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036F4" w14:textId="77777777" w:rsidR="00F753A4" w:rsidRDefault="00F753A4" w:rsidP="00F753A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aps/>
          <w:color w:val="484848"/>
          <w:spacing w:val="15"/>
          <w:kern w:val="36"/>
          <w:sz w:val="45"/>
          <w:szCs w:val="45"/>
          <w:lang w:eastAsia="ro-RO"/>
        </w:rPr>
      </w:pPr>
    </w:p>
    <w:p w14:paraId="11F49948" w14:textId="7777777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6FA92656" w14:textId="7777777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>JUDETUL  NEAMT</w:t>
      </w:r>
    </w:p>
    <w:p w14:paraId="4730A083" w14:textId="7777777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 xml:space="preserve">PRIMARIA  COMUNEI  ION  CREANGA </w:t>
      </w:r>
    </w:p>
    <w:p w14:paraId="2F8A9164" w14:textId="2AEA42D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>NR.</w:t>
      </w:r>
      <w:r w:rsidRPr="00F75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465</w:t>
      </w:r>
      <w:r w:rsidRPr="00F753A4">
        <w:rPr>
          <w:rFonts w:ascii="Times New Roman" w:hAnsi="Times New Roman" w:cs="Times New Roman"/>
          <w:sz w:val="24"/>
          <w:szCs w:val="24"/>
        </w:rPr>
        <w:t xml:space="preserve">  din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753A4">
        <w:rPr>
          <w:rFonts w:ascii="Times New Roman" w:hAnsi="Times New Roman" w:cs="Times New Roman"/>
          <w:sz w:val="24"/>
          <w:szCs w:val="24"/>
        </w:rPr>
        <w:t>.01.2021</w:t>
      </w:r>
    </w:p>
    <w:p w14:paraId="71F86DF6" w14:textId="7777777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29F5EE4" w14:textId="7777777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70839A8" w14:textId="7777777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19899EE" w14:textId="7777777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6560645" w14:textId="77777777" w:rsidR="00F753A4" w:rsidRPr="00F753A4" w:rsidRDefault="00F753A4" w:rsidP="00F753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14:paraId="6D3B517E" w14:textId="77777777" w:rsidR="00F753A4" w:rsidRPr="00F753A4" w:rsidRDefault="00F753A4" w:rsidP="00F753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7B2331B" w14:textId="04F9E3AE" w:rsidR="00F753A4" w:rsidRPr="00F753A4" w:rsidRDefault="00F753A4" w:rsidP="00F753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b/>
          <w:sz w:val="24"/>
          <w:szCs w:val="24"/>
          <w:lang w:val="fr-FR"/>
        </w:rPr>
        <w:t xml:space="preserve">DIN 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15</w:t>
      </w:r>
      <w:r w:rsidRPr="00F753A4">
        <w:rPr>
          <w:rFonts w:ascii="Times New Roman" w:hAnsi="Times New Roman" w:cs="Times New Roman"/>
          <w:b/>
          <w:sz w:val="24"/>
          <w:szCs w:val="24"/>
          <w:lang w:val="fr-FR"/>
        </w:rPr>
        <w:t>.01.2021</w:t>
      </w:r>
    </w:p>
    <w:p w14:paraId="2A5F4EAE" w14:textId="395EA4A5" w:rsidR="00F753A4" w:rsidRPr="00F753A4" w:rsidRDefault="00F753A4" w:rsidP="00F753A4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  <w:r w:rsidRPr="00F753A4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753A4">
        <w:rPr>
          <w:rFonts w:ascii="Times New Roman" w:hAnsi="Times New Roman" w:cs="Times New Roman"/>
          <w:sz w:val="24"/>
          <w:szCs w:val="24"/>
        </w:rPr>
        <w:t xml:space="preserve">      Se supune dezbaterii publice Proiectul de Hotărâre a Consiliului Local privind  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aprobarea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Procedurii  privind  vânzarea prin 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licitați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e 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public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ă a  bunurilor imobile ( terenuri si / sau clădiri ) 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aflate în proprietatea  privată a  Comunei  Ion Creangă </w:t>
      </w:r>
      <w:r w:rsidR="000F129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.</w:t>
      </w:r>
    </w:p>
    <w:p w14:paraId="255A21B5" w14:textId="77777777" w:rsidR="00F753A4" w:rsidRPr="00F753A4" w:rsidRDefault="00F753A4" w:rsidP="00F753A4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0DCBF4F3" w14:textId="77777777" w:rsidR="00F753A4" w:rsidRPr="00F753A4" w:rsidRDefault="00F753A4" w:rsidP="00F753A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F753A4">
        <w:rPr>
          <w:rFonts w:ascii="Times New Roman" w:hAnsi="Times New Roman" w:cs="Times New Roman"/>
          <w:sz w:val="24"/>
          <w:szCs w:val="24"/>
        </w:rPr>
        <w:t xml:space="preserve">      Până la data de 25.02.2021  persoanele interesate vor putea depune în scris propuneri, sugestii sau opinii la registratura Primăriei Comunei Ion Creanga.</w:t>
      </w:r>
      <w:r w:rsidRPr="00F753A4">
        <w:rPr>
          <w:rFonts w:ascii="Times New Roman" w:hAnsi="Times New Roman" w:cs="Times New Roman"/>
          <w:sz w:val="24"/>
          <w:szCs w:val="24"/>
        </w:rPr>
        <w:br/>
      </w:r>
    </w:p>
    <w:p w14:paraId="6480B9BC" w14:textId="77777777" w:rsidR="00F753A4" w:rsidRPr="00F753A4" w:rsidRDefault="00F753A4" w:rsidP="00F753A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96248A0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0A88E81D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13D46AD" w14:textId="77777777" w:rsidR="00F753A4" w:rsidRPr="00F753A4" w:rsidRDefault="00F753A4" w:rsidP="00F753A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3A4">
        <w:rPr>
          <w:rFonts w:ascii="Times New Roman" w:hAnsi="Times New Roman" w:cs="Times New Roman"/>
          <w:bCs/>
          <w:sz w:val="24"/>
          <w:szCs w:val="24"/>
        </w:rPr>
        <w:t>PRIMAR</w:t>
      </w:r>
    </w:p>
    <w:p w14:paraId="66CD1FC8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F753A4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Dumitru – Dorin TABACARIU </w:t>
      </w:r>
    </w:p>
    <w:p w14:paraId="664919B0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D6B7392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E3D5A77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52C46A6F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5434110B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C7EC256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55F25A4C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D7EF598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AA095D9" w14:textId="77777777" w:rsidR="00F753A4" w:rsidRPr="00F753A4" w:rsidRDefault="00F753A4" w:rsidP="00F753A4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DA16034" w14:textId="77777777" w:rsidR="00F753A4" w:rsidRPr="00F753A4" w:rsidRDefault="00F753A4" w:rsidP="00F753A4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2F47179" w14:textId="77777777" w:rsidR="00F753A4" w:rsidRPr="00F753A4" w:rsidRDefault="00F753A4" w:rsidP="00F753A4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82A4E99" w14:textId="77777777" w:rsidR="000F1299" w:rsidRPr="00F753A4" w:rsidRDefault="000F1299" w:rsidP="000F12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3A163387" w14:textId="77777777" w:rsidR="000F1299" w:rsidRPr="00F753A4" w:rsidRDefault="000F1299" w:rsidP="000F12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>JUDETUL  NEAMT</w:t>
      </w:r>
    </w:p>
    <w:p w14:paraId="00C383C2" w14:textId="77777777" w:rsidR="000F1299" w:rsidRPr="00F753A4" w:rsidRDefault="000F1299" w:rsidP="000F12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 xml:space="preserve">PRIMARIA  COMUNEI  ION  CREANGA </w:t>
      </w:r>
    </w:p>
    <w:p w14:paraId="67A2686A" w14:textId="19110131" w:rsidR="000F1299" w:rsidRPr="00F753A4" w:rsidRDefault="000F1299" w:rsidP="000F12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>NR.</w:t>
      </w:r>
      <w:r w:rsidRPr="00F75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466</w:t>
      </w:r>
      <w:r w:rsidRPr="00F753A4">
        <w:rPr>
          <w:rFonts w:ascii="Times New Roman" w:hAnsi="Times New Roman" w:cs="Times New Roman"/>
          <w:sz w:val="24"/>
          <w:szCs w:val="24"/>
        </w:rPr>
        <w:t xml:space="preserve">  din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753A4">
        <w:rPr>
          <w:rFonts w:ascii="Times New Roman" w:hAnsi="Times New Roman" w:cs="Times New Roman"/>
          <w:sz w:val="24"/>
          <w:szCs w:val="24"/>
        </w:rPr>
        <w:t>.01.2021</w:t>
      </w:r>
    </w:p>
    <w:p w14:paraId="197BA21D" w14:textId="77777777" w:rsidR="00F753A4" w:rsidRPr="00F753A4" w:rsidRDefault="00F753A4" w:rsidP="00F753A4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706FDC4" w14:textId="7777777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4209C4" w14:textId="77777777" w:rsidR="00F753A4" w:rsidRPr="00F753A4" w:rsidRDefault="00F753A4" w:rsidP="00F753A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3A4">
        <w:rPr>
          <w:rFonts w:ascii="Times New Roman" w:hAnsi="Times New Roman" w:cs="Times New Roman"/>
          <w:bCs/>
          <w:sz w:val="24"/>
          <w:szCs w:val="24"/>
        </w:rPr>
        <w:t xml:space="preserve">PROCES  VERBAL </w:t>
      </w:r>
    </w:p>
    <w:p w14:paraId="5A7D7B91" w14:textId="7777777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FA61F0" w14:textId="767FEB29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Incheiat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astazi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1299">
        <w:rPr>
          <w:rFonts w:ascii="Times New Roman" w:hAnsi="Times New Roman" w:cs="Times New Roman"/>
          <w:bCs/>
          <w:sz w:val="24"/>
          <w:szCs w:val="24"/>
        </w:rPr>
        <w:t>15</w:t>
      </w:r>
      <w:r w:rsidRPr="00F753A4">
        <w:rPr>
          <w:rFonts w:ascii="Times New Roman" w:hAnsi="Times New Roman" w:cs="Times New Roman"/>
          <w:bCs/>
          <w:sz w:val="24"/>
          <w:szCs w:val="24"/>
        </w:rPr>
        <w:t>.01.2021 .</w:t>
      </w:r>
    </w:p>
    <w:p w14:paraId="128BFC1F" w14:textId="25A577B2" w:rsidR="00F753A4" w:rsidRPr="00F753A4" w:rsidRDefault="00F753A4" w:rsidP="00F753A4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In  conformitate  cu prevederile  </w:t>
      </w:r>
      <w:r w:rsidRPr="00F753A4">
        <w:rPr>
          <w:rFonts w:ascii="Times New Roman" w:hAnsi="Times New Roman" w:cs="Times New Roman"/>
          <w:sz w:val="24"/>
          <w:szCs w:val="24"/>
          <w:lang w:eastAsia="ro-RO"/>
        </w:rPr>
        <w:t xml:space="preserve">Legii  nr. 52 / 2003  privind transparenta  decizionala  in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administratia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publica  locala , cu 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modificarile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si 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completarile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ulterioare ,  am  procedat  la 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afisarea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la  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sediul 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Primariei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comunei   Ion Creanga ,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astazi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1299">
        <w:rPr>
          <w:rFonts w:ascii="Times New Roman" w:hAnsi="Times New Roman" w:cs="Times New Roman"/>
          <w:bCs/>
          <w:sz w:val="24"/>
          <w:szCs w:val="24"/>
        </w:rPr>
        <w:t>15</w:t>
      </w:r>
      <w:r w:rsidRPr="00F753A4">
        <w:rPr>
          <w:rFonts w:ascii="Times New Roman" w:hAnsi="Times New Roman" w:cs="Times New Roman"/>
          <w:bCs/>
          <w:sz w:val="24"/>
          <w:szCs w:val="24"/>
        </w:rPr>
        <w:t xml:space="preserve">.01.2021  a  Proiectului  de 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hotarare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299">
        <w:rPr>
          <w:rFonts w:ascii="Times New Roman" w:hAnsi="Times New Roman" w:cs="Times New Roman"/>
          <w:bCs/>
          <w:sz w:val="24"/>
          <w:szCs w:val="24"/>
        </w:rPr>
        <w:t>privind  aprobarea</w:t>
      </w:r>
      <w:r w:rsidR="000F1299"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</w:t>
      </w:r>
      <w:r w:rsidR="000F129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Procedurii  privind  vânzarea prin </w:t>
      </w:r>
      <w:r w:rsidR="000F1299"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licitați</w:t>
      </w:r>
      <w:r w:rsidR="000F129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e </w:t>
      </w:r>
      <w:r w:rsidR="000F1299"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public</w:t>
      </w:r>
      <w:r w:rsidR="000F129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ă a  bunurilor imobile ( terenuri si / sau clădiri ) </w:t>
      </w:r>
      <w:r w:rsidR="000F1299"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aflate în proprietatea  privată a  Comunei  Ion Creangă </w:t>
      </w:r>
      <w:r w:rsidRPr="00F753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3A4">
        <w:rPr>
          <w:rFonts w:ascii="Times New Roman" w:hAnsi="Times New Roman" w:cs="Times New Roman"/>
          <w:sz w:val="24"/>
          <w:szCs w:val="24"/>
          <w:lang w:eastAsia="ro-RO"/>
        </w:rPr>
        <w:t>,</w:t>
      </w:r>
      <w:r w:rsidRPr="00F753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dupa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cum  </w:t>
      </w: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urmeaza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1F53F320" w14:textId="77777777" w:rsidR="00F753A4" w:rsidRPr="00F753A4" w:rsidRDefault="00F753A4" w:rsidP="00F753A4">
      <w:pPr>
        <w:numPr>
          <w:ilvl w:val="0"/>
          <w:numId w:val="8"/>
        </w:num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Referatul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 </w:t>
      </w: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2A2DF80" w14:textId="77777777" w:rsidR="00F753A4" w:rsidRPr="00F753A4" w:rsidRDefault="00F753A4" w:rsidP="00F753A4">
      <w:pPr>
        <w:numPr>
          <w:ilvl w:val="0"/>
          <w:numId w:val="8"/>
        </w:num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Raportul</w:t>
      </w:r>
      <w:proofErr w:type="spellEnd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  </w:t>
      </w:r>
      <w:proofErr w:type="spellStart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specialitate</w:t>
      </w:r>
      <w:proofErr w:type="spellEnd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intocmit</w:t>
      </w:r>
      <w:proofErr w:type="spellEnd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  </w:t>
      </w:r>
      <w:proofErr w:type="spellStart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compartimentul</w:t>
      </w:r>
      <w:proofErr w:type="spellEnd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de </w:t>
      </w:r>
      <w:proofErr w:type="spellStart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asistenta</w:t>
      </w:r>
      <w:proofErr w:type="spellEnd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sociala</w:t>
      </w:r>
      <w:proofErr w:type="spellEnd"/>
      <w:r w:rsidRPr="00F753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.</w:t>
      </w:r>
    </w:p>
    <w:p w14:paraId="6D651946" w14:textId="77777777" w:rsidR="00F753A4" w:rsidRPr="00F753A4" w:rsidRDefault="00F753A4" w:rsidP="00F753A4">
      <w:pPr>
        <w:numPr>
          <w:ilvl w:val="0"/>
          <w:numId w:val="8"/>
        </w:num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hotarare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initiat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</w:p>
    <w:p w14:paraId="5A87824C" w14:textId="77777777" w:rsidR="00F753A4" w:rsidRPr="00F753A4" w:rsidRDefault="00F753A4" w:rsidP="00F753A4">
      <w:pPr>
        <w:numPr>
          <w:ilvl w:val="0"/>
          <w:numId w:val="8"/>
        </w:num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verbal  de </w:t>
      </w: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afisare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  </w:t>
      </w: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>hotarare</w:t>
      </w:r>
      <w:proofErr w:type="spellEnd"/>
      <w:r w:rsidRPr="00F7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1B9E7ECB" w14:textId="7777777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72FBC7" w14:textId="77777777" w:rsidR="00F753A4" w:rsidRPr="00F753A4" w:rsidRDefault="00F753A4" w:rsidP="00F753A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31C674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3A4">
        <w:rPr>
          <w:rFonts w:ascii="Times New Roman" w:hAnsi="Times New Roman" w:cs="Times New Roman"/>
          <w:bCs/>
          <w:sz w:val="24"/>
          <w:szCs w:val="24"/>
        </w:rPr>
        <w:t xml:space="preserve">Secretar general  </w:t>
      </w:r>
    </w:p>
    <w:p w14:paraId="48971CB8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753A4">
        <w:rPr>
          <w:rFonts w:ascii="Times New Roman" w:hAnsi="Times New Roman" w:cs="Times New Roman"/>
          <w:bCs/>
          <w:sz w:val="24"/>
          <w:szCs w:val="24"/>
        </w:rPr>
        <w:t>Nita</w:t>
      </w:r>
      <w:proofErr w:type="spellEnd"/>
      <w:r w:rsidRPr="00F753A4">
        <w:rPr>
          <w:rFonts w:ascii="Times New Roman" w:hAnsi="Times New Roman" w:cs="Times New Roman"/>
          <w:bCs/>
          <w:sz w:val="24"/>
          <w:szCs w:val="24"/>
        </w:rPr>
        <w:t xml:space="preserve">  Mihaela </w:t>
      </w:r>
    </w:p>
    <w:p w14:paraId="68358ABE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189B4C" w14:textId="77777777" w:rsidR="00F753A4" w:rsidRPr="00F753A4" w:rsidRDefault="00F753A4" w:rsidP="00F753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0AB19C" w14:textId="77777777" w:rsidR="00F753A4" w:rsidRPr="00F753A4" w:rsidRDefault="00F753A4" w:rsidP="00F753A4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3A4">
        <w:rPr>
          <w:rFonts w:ascii="Times New Roman" w:hAnsi="Times New Roman" w:cs="Times New Roman"/>
          <w:bCs/>
          <w:sz w:val="24"/>
          <w:szCs w:val="24"/>
        </w:rPr>
        <w:t>Martori ;</w:t>
      </w:r>
    </w:p>
    <w:p w14:paraId="654CA94D" w14:textId="77777777" w:rsidR="00F753A4" w:rsidRPr="00F753A4" w:rsidRDefault="00F753A4" w:rsidP="00F753A4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3A4">
        <w:rPr>
          <w:rFonts w:ascii="Times New Roman" w:hAnsi="Times New Roman" w:cs="Times New Roman"/>
          <w:bCs/>
          <w:sz w:val="24"/>
          <w:szCs w:val="24"/>
        </w:rPr>
        <w:t xml:space="preserve"> Dumitriu  Mihaela ……………….……….</w:t>
      </w:r>
    </w:p>
    <w:p w14:paraId="4907E416" w14:textId="77777777" w:rsidR="00F753A4" w:rsidRPr="00F753A4" w:rsidRDefault="00F753A4" w:rsidP="00F753A4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3A4">
        <w:rPr>
          <w:rFonts w:ascii="Times New Roman" w:hAnsi="Times New Roman" w:cs="Times New Roman"/>
          <w:bCs/>
          <w:sz w:val="24"/>
          <w:szCs w:val="24"/>
        </w:rPr>
        <w:t>Creangă  Răzvan- Marian ………………..</w:t>
      </w:r>
    </w:p>
    <w:p w14:paraId="4EC5F629" w14:textId="77777777" w:rsidR="00F753A4" w:rsidRPr="00F753A4" w:rsidRDefault="00F753A4" w:rsidP="00F753A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B815864" w14:textId="77777777" w:rsidR="00F753A4" w:rsidRPr="00F753A4" w:rsidRDefault="00F753A4" w:rsidP="00F753A4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4C28B178" w14:textId="77777777" w:rsidR="00F753A4" w:rsidRPr="00F753A4" w:rsidRDefault="00F753A4" w:rsidP="00F753A4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502D2AD3" w14:textId="77777777" w:rsidR="00F753A4" w:rsidRPr="00F753A4" w:rsidRDefault="00F753A4" w:rsidP="00F753A4">
      <w:pPr>
        <w:autoSpaceDE w:val="0"/>
        <w:autoSpaceDN w:val="0"/>
        <w:adjustRightInd w:val="0"/>
        <w:ind w:right="-284"/>
        <w:rPr>
          <w:b/>
          <w:bCs/>
          <w:color w:val="555555"/>
        </w:rPr>
      </w:pPr>
    </w:p>
    <w:p w14:paraId="6040F696" w14:textId="77777777" w:rsidR="00F753A4" w:rsidRPr="00F753A4" w:rsidRDefault="00F753A4" w:rsidP="00F753A4">
      <w:pPr>
        <w:spacing w:after="0"/>
        <w:rPr>
          <w:b/>
          <w:bCs/>
          <w:color w:val="555555"/>
        </w:rPr>
      </w:pPr>
    </w:p>
    <w:p w14:paraId="3740C06B" w14:textId="77777777" w:rsidR="00F753A4" w:rsidRPr="00F753A4" w:rsidRDefault="00F753A4" w:rsidP="00F753A4">
      <w:pPr>
        <w:spacing w:after="0"/>
        <w:rPr>
          <w:b/>
          <w:bCs/>
          <w:color w:val="555555"/>
        </w:rPr>
      </w:pPr>
    </w:p>
    <w:p w14:paraId="4A22A03D" w14:textId="77777777" w:rsidR="00F753A4" w:rsidRPr="00F753A4" w:rsidRDefault="00F753A4" w:rsidP="000F1299">
      <w:pPr>
        <w:spacing w:after="0"/>
        <w:jc w:val="center"/>
        <w:rPr>
          <w:rFonts w:ascii="Times New Roman" w:hAnsi="Times New Roman" w:cs="Times New Roman"/>
          <w:b/>
        </w:rPr>
      </w:pPr>
      <w:r w:rsidRPr="00F753A4">
        <w:rPr>
          <w:rFonts w:ascii="Times New Roman" w:hAnsi="Times New Roman" w:cs="Times New Roman"/>
          <w:b/>
        </w:rPr>
        <w:t>ROMANIA</w:t>
      </w:r>
    </w:p>
    <w:p w14:paraId="2D6A160F" w14:textId="77777777" w:rsidR="00F753A4" w:rsidRPr="00F753A4" w:rsidRDefault="00F753A4" w:rsidP="000F1299">
      <w:pPr>
        <w:spacing w:after="0"/>
        <w:jc w:val="center"/>
        <w:rPr>
          <w:rFonts w:ascii="Times New Roman" w:hAnsi="Times New Roman" w:cs="Times New Roman"/>
          <w:b/>
        </w:rPr>
      </w:pPr>
      <w:r w:rsidRPr="00F753A4">
        <w:rPr>
          <w:rFonts w:ascii="Times New Roman" w:hAnsi="Times New Roman" w:cs="Times New Roman"/>
          <w:b/>
        </w:rPr>
        <w:t>JUDETUL NEAMŢ</w:t>
      </w:r>
    </w:p>
    <w:p w14:paraId="59DD0561" w14:textId="77777777" w:rsidR="00F753A4" w:rsidRPr="00F753A4" w:rsidRDefault="00F753A4" w:rsidP="000F1299">
      <w:pPr>
        <w:spacing w:after="0"/>
        <w:jc w:val="center"/>
        <w:rPr>
          <w:rFonts w:ascii="Times New Roman" w:hAnsi="Times New Roman" w:cs="Times New Roman"/>
          <w:b/>
        </w:rPr>
      </w:pPr>
      <w:r w:rsidRPr="00F753A4">
        <w:rPr>
          <w:rFonts w:ascii="Times New Roman" w:hAnsi="Times New Roman" w:cs="Times New Roman"/>
          <w:b/>
        </w:rPr>
        <w:t xml:space="preserve">COMUNA  ION CREANGĂ </w:t>
      </w:r>
    </w:p>
    <w:p w14:paraId="0F244278" w14:textId="77777777" w:rsidR="00F753A4" w:rsidRPr="00F753A4" w:rsidRDefault="00F753A4" w:rsidP="000F1299">
      <w:pPr>
        <w:spacing w:after="0"/>
        <w:jc w:val="center"/>
        <w:rPr>
          <w:rFonts w:ascii="Times New Roman" w:hAnsi="Times New Roman" w:cs="Times New Roman"/>
          <w:b/>
        </w:rPr>
      </w:pPr>
      <w:r w:rsidRPr="00F753A4">
        <w:rPr>
          <w:rFonts w:ascii="Times New Roman" w:hAnsi="Times New Roman" w:cs="Times New Roman"/>
          <w:b/>
        </w:rPr>
        <w:t xml:space="preserve">CONSILIUL  LOCAL </w:t>
      </w:r>
    </w:p>
    <w:p w14:paraId="7D169C1A" w14:textId="77777777" w:rsidR="00F753A4" w:rsidRPr="00F753A4" w:rsidRDefault="00F753A4" w:rsidP="000F1299">
      <w:pPr>
        <w:spacing w:after="0"/>
        <w:rPr>
          <w:rFonts w:ascii="Times New Roman" w:hAnsi="Times New Roman" w:cs="Times New Roman"/>
          <w:b/>
        </w:rPr>
      </w:pPr>
    </w:p>
    <w:p w14:paraId="676F9F95" w14:textId="47C368CC" w:rsidR="00F753A4" w:rsidRDefault="00F753A4" w:rsidP="000F1299">
      <w:pPr>
        <w:spacing w:after="0"/>
        <w:rPr>
          <w:rFonts w:ascii="Times New Roman" w:hAnsi="Times New Roman" w:cs="Times New Roman"/>
          <w:b/>
        </w:rPr>
      </w:pPr>
    </w:p>
    <w:p w14:paraId="404A06FF" w14:textId="77777777" w:rsidR="00F753A4" w:rsidRPr="00F753A4" w:rsidRDefault="00F753A4" w:rsidP="000F1299">
      <w:pPr>
        <w:spacing w:after="0"/>
        <w:rPr>
          <w:rFonts w:ascii="Times New Roman" w:hAnsi="Times New Roman" w:cs="Times New Roman"/>
          <w:b/>
        </w:rPr>
      </w:pPr>
    </w:p>
    <w:p w14:paraId="72FB45BE" w14:textId="77777777" w:rsidR="00F753A4" w:rsidRPr="00F753A4" w:rsidRDefault="00F753A4" w:rsidP="000F1299">
      <w:pPr>
        <w:spacing w:after="0"/>
        <w:jc w:val="center"/>
        <w:rPr>
          <w:rFonts w:ascii="Times New Roman" w:hAnsi="Times New Roman" w:cs="Times New Roman"/>
          <w:b/>
        </w:rPr>
      </w:pPr>
      <w:r w:rsidRPr="00F753A4">
        <w:rPr>
          <w:rFonts w:ascii="Times New Roman" w:hAnsi="Times New Roman" w:cs="Times New Roman"/>
          <w:b/>
        </w:rPr>
        <w:t>PROIECT DE HOTĂRÂRE</w:t>
      </w:r>
    </w:p>
    <w:p w14:paraId="2CAF7373" w14:textId="4603EE06" w:rsidR="00F753A4" w:rsidRPr="00F753A4" w:rsidRDefault="00F753A4" w:rsidP="000F1299">
      <w:pPr>
        <w:spacing w:after="0"/>
        <w:jc w:val="center"/>
        <w:rPr>
          <w:rFonts w:ascii="Times New Roman" w:hAnsi="Times New Roman" w:cs="Times New Roman"/>
          <w:b/>
        </w:rPr>
      </w:pPr>
      <w:r w:rsidRPr="00F753A4">
        <w:rPr>
          <w:rFonts w:ascii="Times New Roman" w:hAnsi="Times New Roman" w:cs="Times New Roman"/>
          <w:b/>
        </w:rPr>
        <w:t xml:space="preserve">Nr </w:t>
      </w:r>
      <w:r w:rsidR="00C635EC">
        <w:rPr>
          <w:rFonts w:ascii="Times New Roman" w:hAnsi="Times New Roman" w:cs="Times New Roman"/>
          <w:b/>
        </w:rPr>
        <w:t xml:space="preserve">5 </w:t>
      </w:r>
      <w:r w:rsidRPr="00F753A4">
        <w:rPr>
          <w:rFonts w:ascii="Times New Roman" w:hAnsi="Times New Roman" w:cs="Times New Roman"/>
          <w:b/>
        </w:rPr>
        <w:t xml:space="preserve"> din  </w:t>
      </w:r>
      <w:r w:rsidR="0007010C">
        <w:rPr>
          <w:rFonts w:ascii="Times New Roman" w:hAnsi="Times New Roman" w:cs="Times New Roman"/>
          <w:b/>
        </w:rPr>
        <w:t>15</w:t>
      </w:r>
      <w:r w:rsidRPr="00F753A4">
        <w:rPr>
          <w:rFonts w:ascii="Times New Roman" w:hAnsi="Times New Roman" w:cs="Times New Roman"/>
          <w:b/>
        </w:rPr>
        <w:t xml:space="preserve">.01.2021 </w:t>
      </w:r>
    </w:p>
    <w:p w14:paraId="61ECCC21" w14:textId="77777777" w:rsidR="00F753A4" w:rsidRPr="00F753A4" w:rsidRDefault="00F753A4" w:rsidP="000F1299">
      <w:pPr>
        <w:spacing w:after="0"/>
        <w:jc w:val="center"/>
        <w:rPr>
          <w:rFonts w:ascii="Times New Roman" w:hAnsi="Times New Roman" w:cs="Times New Roman"/>
          <w:b/>
        </w:rPr>
      </w:pPr>
    </w:p>
    <w:p w14:paraId="25A9BAC2" w14:textId="77777777" w:rsidR="000F1299" w:rsidRPr="000F1299" w:rsidRDefault="00F753A4" w:rsidP="000F1299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o-RO"/>
        </w:rPr>
      </w:pPr>
      <w:r w:rsidRPr="00F753A4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 xml:space="preserve">privind aprobarea </w:t>
      </w:r>
      <w:r w:rsidR="000F1299" w:rsidRPr="00F753A4">
        <w:rPr>
          <w:rFonts w:ascii="Times New Roman" w:eastAsia="Times New Roman" w:hAnsi="Times New Roman" w:cs="Times New Roman"/>
          <w:color w:val="111111"/>
          <w:lang w:eastAsia="ro-RO"/>
        </w:rPr>
        <w:t xml:space="preserve"> </w:t>
      </w:r>
      <w:r w:rsidR="000F1299" w:rsidRPr="000F1299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 xml:space="preserve">Procedurii  privind  vânzarea prin </w:t>
      </w:r>
      <w:r w:rsidR="000F1299" w:rsidRPr="00F753A4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 xml:space="preserve"> licitați</w:t>
      </w:r>
      <w:r w:rsidR="000F1299" w:rsidRPr="000F1299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 xml:space="preserve">e </w:t>
      </w:r>
      <w:r w:rsidR="000F1299" w:rsidRPr="00F753A4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 xml:space="preserve"> public</w:t>
      </w:r>
      <w:r w:rsidR="000F1299" w:rsidRPr="000F1299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>ă a  bunurilor imobile</w:t>
      </w:r>
    </w:p>
    <w:p w14:paraId="56EBC61F" w14:textId="717A93B7" w:rsidR="000F1299" w:rsidRDefault="000F1299" w:rsidP="000F1299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o-RO"/>
        </w:rPr>
      </w:pPr>
      <w:r w:rsidRPr="000F1299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 xml:space="preserve"> ( terenuri si / sau clădiri ) </w:t>
      </w:r>
      <w:r w:rsidRPr="00F753A4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 xml:space="preserve">aflate în proprietatea  privată a  Comunei  Ion Creangă </w:t>
      </w:r>
      <w:r w:rsidRPr="000F1299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>.</w:t>
      </w:r>
    </w:p>
    <w:p w14:paraId="0681D1D0" w14:textId="77777777" w:rsidR="000F1299" w:rsidRPr="00F753A4" w:rsidRDefault="000F1299" w:rsidP="000F1299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o-RO"/>
        </w:rPr>
      </w:pPr>
    </w:p>
    <w:p w14:paraId="34CE0E14" w14:textId="77777777" w:rsidR="00F753A4" w:rsidRPr="00F753A4" w:rsidRDefault="00F753A4" w:rsidP="000F129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o-RO"/>
        </w:rPr>
      </w:pPr>
    </w:p>
    <w:p w14:paraId="5FFEE883" w14:textId="77777777" w:rsidR="00F753A4" w:rsidRPr="00F753A4" w:rsidRDefault="00F753A4" w:rsidP="000F1299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F753A4">
        <w:rPr>
          <w:rFonts w:ascii="Times New Roman" w:eastAsia="Times New Roman" w:hAnsi="Times New Roman" w:cs="Times New Roman"/>
          <w:lang w:val="en-US"/>
        </w:rPr>
        <w:t xml:space="preserve">     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Analizând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temeiurile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juridice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:</w:t>
      </w:r>
    </w:p>
    <w:p w14:paraId="512AD2DD" w14:textId="6F306872" w:rsidR="00F753A4" w:rsidRPr="00F753A4" w:rsidRDefault="00F753A4" w:rsidP="000F1299">
      <w:pPr>
        <w:shd w:val="clear" w:color="auto" w:fill="FFFFFF"/>
        <w:spacing w:after="0"/>
        <w:ind w:left="390"/>
        <w:contextualSpacing/>
        <w:outlineLvl w:val="3"/>
        <w:rPr>
          <w:rFonts w:ascii="Times New Roman" w:eastAsia="Times New Roman" w:hAnsi="Times New Roman" w:cs="Times New Roman"/>
          <w:color w:val="111111"/>
          <w:lang w:val="en-US" w:eastAsia="ro-RO"/>
        </w:rPr>
      </w:pPr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>-art. 3</w:t>
      </w:r>
      <w:r w:rsidR="000F1299" w:rsidRPr="000F1299">
        <w:rPr>
          <w:rFonts w:ascii="Times New Roman" w:eastAsia="Times New Roman" w:hAnsi="Times New Roman" w:cs="Times New Roman"/>
          <w:color w:val="222222"/>
          <w:lang w:val="en-US" w:eastAsia="ro-RO"/>
        </w:rPr>
        <w:t xml:space="preserve">63, art. </w:t>
      </w:r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>3</w:t>
      </w:r>
      <w:r w:rsidR="000F1299" w:rsidRPr="000F1299">
        <w:rPr>
          <w:rFonts w:ascii="Times New Roman" w:eastAsia="Times New Roman" w:hAnsi="Times New Roman" w:cs="Times New Roman"/>
          <w:color w:val="222222"/>
          <w:lang w:val="en-US" w:eastAsia="ro-RO"/>
        </w:rPr>
        <w:t>64</w:t>
      </w:r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 xml:space="preserve">, </w:t>
      </w:r>
      <w:r w:rsidR="000F1299" w:rsidRPr="000F1299">
        <w:rPr>
          <w:rFonts w:ascii="Times New Roman" w:eastAsia="Times New Roman" w:hAnsi="Times New Roman" w:cs="Times New Roman"/>
          <w:color w:val="222222"/>
          <w:lang w:val="en-US" w:eastAsia="ro-RO"/>
        </w:rPr>
        <w:t xml:space="preserve">art. 317 </w:t>
      </w:r>
      <w:proofErr w:type="spellStart"/>
      <w:r w:rsidR="000F1299" w:rsidRPr="000F1299">
        <w:rPr>
          <w:rFonts w:ascii="Times New Roman" w:eastAsia="Times New Roman" w:hAnsi="Times New Roman" w:cs="Times New Roman"/>
          <w:color w:val="222222"/>
          <w:lang w:val="en-US" w:eastAsia="ro-RO"/>
        </w:rPr>
        <w:t>alin</w:t>
      </w:r>
      <w:proofErr w:type="spellEnd"/>
      <w:r w:rsidR="000F1299" w:rsidRPr="000F1299">
        <w:rPr>
          <w:rFonts w:ascii="Times New Roman" w:eastAsia="Times New Roman" w:hAnsi="Times New Roman" w:cs="Times New Roman"/>
          <w:color w:val="222222"/>
          <w:lang w:val="en-US" w:eastAsia="ro-RO"/>
        </w:rPr>
        <w:t xml:space="preserve">.(3) </w:t>
      </w:r>
      <w:r w:rsidR="000F1299" w:rsidRPr="000F1299">
        <w:rPr>
          <w:rFonts w:ascii="Times New Roman" w:hAnsi="Times New Roman" w:cs="Times New Roman"/>
        </w:rPr>
        <w:t xml:space="preserve"> si  ale  art. 336 alin.(3) </w:t>
      </w:r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 xml:space="preserve">din O.U.G. nr. 57/2019 </w:t>
      </w:r>
      <w:proofErr w:type="spellStart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>privind</w:t>
      </w:r>
      <w:proofErr w:type="spellEnd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 xml:space="preserve"> </w:t>
      </w:r>
      <w:proofErr w:type="spellStart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>Codul</w:t>
      </w:r>
      <w:proofErr w:type="spellEnd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 xml:space="preserve"> administrative, cu  </w:t>
      </w:r>
      <w:proofErr w:type="spellStart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>modificările</w:t>
      </w:r>
      <w:proofErr w:type="spellEnd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>și</w:t>
      </w:r>
      <w:proofErr w:type="spellEnd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>completările</w:t>
      </w:r>
      <w:proofErr w:type="spellEnd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>ulterioare</w:t>
      </w:r>
      <w:proofErr w:type="spellEnd"/>
      <w:r w:rsidRPr="00F753A4">
        <w:rPr>
          <w:rFonts w:ascii="Times New Roman" w:eastAsia="Times New Roman" w:hAnsi="Times New Roman" w:cs="Times New Roman"/>
          <w:color w:val="222222"/>
          <w:lang w:val="en-US" w:eastAsia="ro-RO"/>
        </w:rPr>
        <w:t>;</w:t>
      </w:r>
    </w:p>
    <w:p w14:paraId="72E849FD" w14:textId="77777777" w:rsidR="00F753A4" w:rsidRPr="00F753A4" w:rsidRDefault="00F753A4" w:rsidP="000F1299">
      <w:pPr>
        <w:shd w:val="clear" w:color="auto" w:fill="FFFFFF"/>
        <w:spacing w:after="0"/>
        <w:ind w:left="390"/>
        <w:contextualSpacing/>
        <w:outlineLvl w:val="3"/>
        <w:rPr>
          <w:rFonts w:ascii="Times New Roman" w:eastAsia="Times New Roman" w:hAnsi="Times New Roman" w:cs="Times New Roman"/>
          <w:color w:val="111111"/>
          <w:lang w:val="en-US" w:eastAsia="ro-RO"/>
        </w:rPr>
      </w:pP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Ținând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seama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de :</w:t>
      </w:r>
    </w:p>
    <w:p w14:paraId="546B69B7" w14:textId="45640541" w:rsidR="00F753A4" w:rsidRPr="00F753A4" w:rsidRDefault="00F753A4" w:rsidP="000F1299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raportul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de d-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Trișcău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Mariana ,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inregistrat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sub nr. </w:t>
      </w:r>
      <w:r w:rsidR="000F1299" w:rsidRPr="000F1299">
        <w:rPr>
          <w:rFonts w:ascii="Times New Roman" w:eastAsia="Times New Roman" w:hAnsi="Times New Roman" w:cs="Times New Roman"/>
          <w:lang w:val="en-US"/>
        </w:rPr>
        <w:t>464</w:t>
      </w:r>
      <w:r w:rsidRPr="00F753A4">
        <w:rPr>
          <w:rFonts w:ascii="Times New Roman" w:eastAsia="Times New Roman" w:hAnsi="Times New Roman" w:cs="Times New Roman"/>
          <w:lang w:val="en-US"/>
        </w:rPr>
        <w:t xml:space="preserve"> din </w:t>
      </w:r>
      <w:r w:rsidR="000F1299" w:rsidRPr="000F1299">
        <w:rPr>
          <w:rFonts w:ascii="Times New Roman" w:eastAsia="Times New Roman" w:hAnsi="Times New Roman" w:cs="Times New Roman"/>
          <w:lang w:val="en-US"/>
        </w:rPr>
        <w:t>15</w:t>
      </w:r>
      <w:r w:rsidRPr="00F753A4">
        <w:rPr>
          <w:rFonts w:ascii="Times New Roman" w:eastAsia="Times New Roman" w:hAnsi="Times New Roman" w:cs="Times New Roman"/>
          <w:lang w:val="en-US"/>
        </w:rPr>
        <w:t xml:space="preserve">.01.2021;  </w:t>
      </w:r>
    </w:p>
    <w:p w14:paraId="37C38698" w14:textId="38B9FC50" w:rsidR="00F753A4" w:rsidRPr="00F753A4" w:rsidRDefault="00F753A4" w:rsidP="000F1299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referatul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aprobare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nr.</w:t>
      </w:r>
      <w:r w:rsidR="000F1299" w:rsidRPr="000F1299">
        <w:rPr>
          <w:rFonts w:ascii="Times New Roman" w:eastAsia="Times New Roman" w:hAnsi="Times New Roman" w:cs="Times New Roman"/>
          <w:lang w:val="en-US"/>
        </w:rPr>
        <w:t>463</w:t>
      </w:r>
      <w:r w:rsidRPr="00F753A4">
        <w:rPr>
          <w:rFonts w:ascii="Times New Roman" w:eastAsia="Times New Roman" w:hAnsi="Times New Roman" w:cs="Times New Roman"/>
          <w:lang w:val="en-US"/>
        </w:rPr>
        <w:t xml:space="preserve"> din </w:t>
      </w:r>
      <w:r w:rsidR="000F1299" w:rsidRPr="000F1299">
        <w:rPr>
          <w:rFonts w:ascii="Times New Roman" w:eastAsia="Times New Roman" w:hAnsi="Times New Roman" w:cs="Times New Roman"/>
          <w:lang w:val="en-US"/>
        </w:rPr>
        <w:t>15</w:t>
      </w:r>
      <w:r w:rsidRPr="00F753A4">
        <w:rPr>
          <w:rFonts w:ascii="Times New Roman" w:eastAsia="Times New Roman" w:hAnsi="Times New Roman" w:cs="Times New Roman"/>
          <w:lang w:val="en-US"/>
        </w:rPr>
        <w:t xml:space="preserve">.01.2021  al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primarului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Creanga</w:t>
      </w:r>
      <w:proofErr w:type="spellEnd"/>
    </w:p>
    <w:p w14:paraId="630F4B62" w14:textId="2F23C112" w:rsidR="00F753A4" w:rsidRPr="000F1299" w:rsidRDefault="00F753A4" w:rsidP="000F1299">
      <w:pPr>
        <w:spacing w:after="0"/>
        <w:ind w:left="360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Luând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act  de :</w:t>
      </w:r>
    </w:p>
    <w:p w14:paraId="09B2997F" w14:textId="16AEB671" w:rsidR="000F1299" w:rsidRPr="000F1299" w:rsidRDefault="000F1299" w:rsidP="000F1299">
      <w:pPr>
        <w:pStyle w:val="Listparagraf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</w:rPr>
      </w:pPr>
      <w:proofErr w:type="spellStart"/>
      <w:r w:rsidRPr="000F1299">
        <w:rPr>
          <w:rFonts w:ascii="Times New Roman" w:eastAsia="Times New Roman" w:hAnsi="Times New Roman" w:cs="Times New Roman"/>
        </w:rPr>
        <w:t>cererea</w:t>
      </w:r>
      <w:proofErr w:type="spellEnd"/>
      <w:r w:rsidRPr="000F1299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F1299">
        <w:rPr>
          <w:rFonts w:ascii="Times New Roman" w:eastAsia="Times New Roman" w:hAnsi="Times New Roman" w:cs="Times New Roman"/>
        </w:rPr>
        <w:t>familiei</w:t>
      </w:r>
      <w:proofErr w:type="spellEnd"/>
      <w:r w:rsidRPr="000F1299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F1299">
        <w:rPr>
          <w:rFonts w:ascii="Times New Roman" w:eastAsia="Times New Roman" w:hAnsi="Times New Roman" w:cs="Times New Roman"/>
        </w:rPr>
        <w:t>Movila</w:t>
      </w:r>
      <w:proofErr w:type="spellEnd"/>
      <w:r w:rsidRPr="000F1299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F1299">
        <w:rPr>
          <w:rFonts w:ascii="Times New Roman" w:eastAsia="Times New Roman" w:hAnsi="Times New Roman" w:cs="Times New Roman"/>
        </w:rPr>
        <w:t>Ioan</w:t>
      </w:r>
      <w:proofErr w:type="spellEnd"/>
      <w:r w:rsidRPr="000F1299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F1299">
        <w:rPr>
          <w:rFonts w:ascii="Times New Roman" w:eastAsia="Times New Roman" w:hAnsi="Times New Roman" w:cs="Times New Roman"/>
        </w:rPr>
        <w:t>si</w:t>
      </w:r>
      <w:proofErr w:type="spellEnd"/>
      <w:r w:rsidRPr="000F1299">
        <w:rPr>
          <w:rFonts w:ascii="Times New Roman" w:eastAsia="Times New Roman" w:hAnsi="Times New Roman" w:cs="Times New Roman"/>
        </w:rPr>
        <w:t xml:space="preserve">  Maria  </w:t>
      </w:r>
      <w:proofErr w:type="spellStart"/>
      <w:r w:rsidRPr="000F1299">
        <w:rPr>
          <w:rFonts w:ascii="Times New Roman" w:eastAsia="Times New Roman" w:hAnsi="Times New Roman" w:cs="Times New Roman"/>
        </w:rPr>
        <w:t>inregistrata</w:t>
      </w:r>
      <w:proofErr w:type="spellEnd"/>
      <w:r w:rsidRPr="000F1299">
        <w:rPr>
          <w:rFonts w:ascii="Times New Roman" w:eastAsia="Times New Roman" w:hAnsi="Times New Roman" w:cs="Times New Roman"/>
        </w:rPr>
        <w:t xml:space="preserve">  la  nr. 74 din 05.01.2021 .</w:t>
      </w:r>
    </w:p>
    <w:p w14:paraId="5CCBEA75" w14:textId="77777777" w:rsidR="00F753A4" w:rsidRPr="00F753A4" w:rsidRDefault="00F753A4" w:rsidP="000F1299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general  al  UAT , </w:t>
      </w:r>
    </w:p>
    <w:p w14:paraId="15EE6E03" w14:textId="77777777" w:rsidR="00F753A4" w:rsidRPr="00F753A4" w:rsidRDefault="00F753A4" w:rsidP="000F1299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avizele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comisiilor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specilaitate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ale 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Consiliului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 local .</w:t>
      </w:r>
    </w:p>
    <w:p w14:paraId="76FF24F4" w14:textId="638BE5AD" w:rsidR="00F753A4" w:rsidRPr="00F753A4" w:rsidRDefault="00F753A4" w:rsidP="000F1299">
      <w:pPr>
        <w:spacing w:after="0"/>
        <w:rPr>
          <w:rFonts w:ascii="Times New Roman" w:hAnsi="Times New Roman" w:cs="Times New Roman"/>
        </w:rPr>
      </w:pPr>
      <w:r w:rsidRPr="00F753A4">
        <w:rPr>
          <w:rFonts w:ascii="Times New Roman" w:hAnsi="Times New Roman" w:cs="Times New Roman"/>
        </w:rPr>
        <w:t xml:space="preserve">       În temeiul prevederilor art.129 alin.(1), alin.(2) lit. , c ”, alin.(6)  lit. ,, b ”, </w:t>
      </w:r>
      <w:proofErr w:type="spellStart"/>
      <w:r w:rsidRPr="00F753A4">
        <w:rPr>
          <w:rFonts w:ascii="Times New Roman" w:hAnsi="Times New Roman" w:cs="Times New Roman"/>
        </w:rPr>
        <w:t>art</w:t>
      </w:r>
      <w:proofErr w:type="spellEnd"/>
      <w:r w:rsidRPr="00F753A4">
        <w:rPr>
          <w:rFonts w:ascii="Times New Roman" w:hAnsi="Times New Roman" w:cs="Times New Roman"/>
        </w:rPr>
        <w:t xml:space="preserve"> 139 alin.(1) si alin.(3) lit.,, g” , art. 196, alin.(1)  lit. ,,a” din </w:t>
      </w:r>
      <w:proofErr w:type="spellStart"/>
      <w:r w:rsidRPr="00F753A4">
        <w:rPr>
          <w:rFonts w:ascii="Times New Roman" w:hAnsi="Times New Roman" w:cs="Times New Roman"/>
        </w:rPr>
        <w:t>Ordonanta</w:t>
      </w:r>
      <w:proofErr w:type="spellEnd"/>
      <w:r w:rsidRPr="00F753A4">
        <w:rPr>
          <w:rFonts w:ascii="Times New Roman" w:hAnsi="Times New Roman" w:cs="Times New Roman"/>
        </w:rPr>
        <w:t xml:space="preserve"> de urgenta nr. 57din 3 iulie 2019 privind Codul administrativ, cu  </w:t>
      </w:r>
      <w:proofErr w:type="spellStart"/>
      <w:r w:rsidRPr="00F753A4">
        <w:rPr>
          <w:rFonts w:ascii="Times New Roman" w:hAnsi="Times New Roman" w:cs="Times New Roman"/>
        </w:rPr>
        <w:t>modificarile</w:t>
      </w:r>
      <w:proofErr w:type="spellEnd"/>
      <w:r w:rsidRPr="00F753A4">
        <w:rPr>
          <w:rFonts w:ascii="Times New Roman" w:hAnsi="Times New Roman" w:cs="Times New Roman"/>
        </w:rPr>
        <w:t xml:space="preserve">  si  </w:t>
      </w:r>
      <w:proofErr w:type="spellStart"/>
      <w:r w:rsidRPr="00F753A4">
        <w:rPr>
          <w:rFonts w:ascii="Times New Roman" w:hAnsi="Times New Roman" w:cs="Times New Roman"/>
        </w:rPr>
        <w:t>completarile</w:t>
      </w:r>
      <w:proofErr w:type="spellEnd"/>
      <w:r w:rsidRPr="00F753A4">
        <w:rPr>
          <w:rFonts w:ascii="Times New Roman" w:hAnsi="Times New Roman" w:cs="Times New Roman"/>
        </w:rPr>
        <w:t xml:space="preserve">  ulterioare ;</w:t>
      </w:r>
    </w:p>
    <w:p w14:paraId="3539A9DD" w14:textId="77777777" w:rsidR="00F753A4" w:rsidRPr="00F753A4" w:rsidRDefault="00F753A4" w:rsidP="000F1299">
      <w:pPr>
        <w:spacing w:after="0"/>
        <w:rPr>
          <w:rFonts w:ascii="Times New Roman" w:hAnsi="Times New Roman" w:cs="Times New Roman"/>
          <w:b/>
        </w:rPr>
      </w:pPr>
      <w:r w:rsidRPr="00F753A4">
        <w:rPr>
          <w:rFonts w:ascii="Times New Roman" w:eastAsia="Times New Roman" w:hAnsi="Times New Roman" w:cs="Times New Roman"/>
          <w:b/>
          <w:lang w:val="en-US" w:eastAsia="ro-RO"/>
        </w:rPr>
        <w:t xml:space="preserve">      </w:t>
      </w:r>
      <w:r w:rsidRPr="00F753A4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F753A4">
        <w:rPr>
          <w:rFonts w:ascii="Times New Roman" w:eastAsia="Times New Roman" w:hAnsi="Times New Roman" w:cs="Times New Roman"/>
          <w:b/>
          <w:lang w:val="en-US" w:eastAsia="ro-RO"/>
        </w:rPr>
        <w:t xml:space="preserve">   </w:t>
      </w:r>
      <w:r w:rsidRPr="00F753A4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F753A4">
        <w:rPr>
          <w:rFonts w:ascii="Times New Roman" w:hAnsi="Times New Roman" w:cs="Times New Roman"/>
          <w:b/>
        </w:rPr>
        <w:t xml:space="preserve">Primarul   comunei Ion </w:t>
      </w:r>
      <w:proofErr w:type="spellStart"/>
      <w:r w:rsidRPr="00F753A4">
        <w:rPr>
          <w:rFonts w:ascii="Times New Roman" w:hAnsi="Times New Roman" w:cs="Times New Roman"/>
          <w:b/>
        </w:rPr>
        <w:t>Creanga,judetul</w:t>
      </w:r>
      <w:proofErr w:type="spellEnd"/>
      <w:r w:rsidRPr="00F753A4">
        <w:rPr>
          <w:rFonts w:ascii="Times New Roman" w:hAnsi="Times New Roman" w:cs="Times New Roman"/>
          <w:b/>
        </w:rPr>
        <w:t xml:space="preserve">  </w:t>
      </w:r>
      <w:proofErr w:type="spellStart"/>
      <w:r w:rsidRPr="00F753A4">
        <w:rPr>
          <w:rFonts w:ascii="Times New Roman" w:hAnsi="Times New Roman" w:cs="Times New Roman"/>
          <w:b/>
        </w:rPr>
        <w:t>Neamt</w:t>
      </w:r>
      <w:proofErr w:type="spellEnd"/>
      <w:r w:rsidRPr="00F753A4">
        <w:rPr>
          <w:rFonts w:ascii="Times New Roman" w:hAnsi="Times New Roman" w:cs="Times New Roman"/>
          <w:b/>
        </w:rPr>
        <w:t xml:space="preserve"> , </w:t>
      </w:r>
    </w:p>
    <w:p w14:paraId="00365BA1" w14:textId="77777777" w:rsidR="00F753A4" w:rsidRPr="00F753A4" w:rsidRDefault="00F753A4" w:rsidP="000F1299">
      <w:pPr>
        <w:spacing w:after="0"/>
        <w:rPr>
          <w:rFonts w:ascii="Times New Roman" w:hAnsi="Times New Roman" w:cs="Times New Roman"/>
          <w:b/>
        </w:rPr>
      </w:pPr>
    </w:p>
    <w:p w14:paraId="3BA6800D" w14:textId="77777777" w:rsidR="00E1520E" w:rsidRPr="00F753A4" w:rsidRDefault="00E1520E" w:rsidP="000F1299">
      <w:pPr>
        <w:spacing w:after="0"/>
        <w:rPr>
          <w:rFonts w:ascii="Times New Roman" w:hAnsi="Times New Roman" w:cs="Times New Roman"/>
          <w:b/>
        </w:rPr>
      </w:pPr>
    </w:p>
    <w:p w14:paraId="4F67D78E" w14:textId="4799D881" w:rsidR="00F753A4" w:rsidRPr="00F753A4" w:rsidRDefault="00F753A4" w:rsidP="000F1299">
      <w:pPr>
        <w:spacing w:after="0"/>
        <w:jc w:val="center"/>
        <w:rPr>
          <w:rFonts w:ascii="Times New Roman" w:hAnsi="Times New Roman" w:cs="Times New Roman"/>
          <w:b/>
        </w:rPr>
      </w:pPr>
      <w:r w:rsidRPr="00F753A4">
        <w:rPr>
          <w:rFonts w:ascii="Times New Roman" w:hAnsi="Times New Roman" w:cs="Times New Roman"/>
          <w:b/>
        </w:rPr>
        <w:t>PROPUNE   :</w:t>
      </w:r>
    </w:p>
    <w:p w14:paraId="6141E1CC" w14:textId="77777777" w:rsidR="00E1520E" w:rsidRPr="00F753A4" w:rsidRDefault="00E1520E" w:rsidP="000F1299">
      <w:pPr>
        <w:spacing w:after="0"/>
        <w:rPr>
          <w:rFonts w:ascii="Times New Roman" w:hAnsi="Times New Roman" w:cs="Times New Roman"/>
        </w:rPr>
      </w:pPr>
    </w:p>
    <w:p w14:paraId="74A5DC81" w14:textId="29FFFA16" w:rsidR="00F753A4" w:rsidRPr="00F753A4" w:rsidRDefault="00F753A4" w:rsidP="000F129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111111"/>
          <w:lang w:eastAsia="ro-RO"/>
        </w:rPr>
      </w:pPr>
      <w:r w:rsidRPr="00F753A4"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 xml:space="preserve">         Art. 1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 xml:space="preserve"> Se aprobă </w:t>
      </w:r>
      <w:r w:rsidR="000F1299" w:rsidRPr="000F1299">
        <w:rPr>
          <w:rFonts w:ascii="Times New Roman" w:eastAsia="Times New Roman" w:hAnsi="Times New Roman" w:cs="Times New Roman"/>
          <w:color w:val="111111"/>
          <w:lang w:eastAsia="ro-RO"/>
        </w:rPr>
        <w:t xml:space="preserve">Procedura privind  vânzarea prin </w:t>
      </w:r>
      <w:r w:rsidR="000F1299" w:rsidRPr="00F753A4">
        <w:rPr>
          <w:rFonts w:ascii="Times New Roman" w:eastAsia="Times New Roman" w:hAnsi="Times New Roman" w:cs="Times New Roman"/>
          <w:color w:val="111111"/>
          <w:lang w:eastAsia="ro-RO"/>
        </w:rPr>
        <w:t xml:space="preserve"> licitați</w:t>
      </w:r>
      <w:r w:rsidR="000F1299" w:rsidRPr="000F1299">
        <w:rPr>
          <w:rFonts w:ascii="Times New Roman" w:eastAsia="Times New Roman" w:hAnsi="Times New Roman" w:cs="Times New Roman"/>
          <w:color w:val="111111"/>
          <w:lang w:eastAsia="ro-RO"/>
        </w:rPr>
        <w:t xml:space="preserve">e </w:t>
      </w:r>
      <w:r w:rsidR="000F1299" w:rsidRPr="00F753A4">
        <w:rPr>
          <w:rFonts w:ascii="Times New Roman" w:eastAsia="Times New Roman" w:hAnsi="Times New Roman" w:cs="Times New Roman"/>
          <w:color w:val="111111"/>
          <w:lang w:eastAsia="ro-RO"/>
        </w:rPr>
        <w:t xml:space="preserve"> public</w:t>
      </w:r>
      <w:r w:rsidR="000F1299" w:rsidRPr="000F1299">
        <w:rPr>
          <w:rFonts w:ascii="Times New Roman" w:eastAsia="Times New Roman" w:hAnsi="Times New Roman" w:cs="Times New Roman"/>
          <w:color w:val="111111"/>
          <w:lang w:eastAsia="ro-RO"/>
        </w:rPr>
        <w:t>ă a  bunurilor imobile</w:t>
      </w:r>
      <w:r w:rsidR="00E1520E">
        <w:rPr>
          <w:rFonts w:ascii="Times New Roman" w:eastAsia="Times New Roman" w:hAnsi="Times New Roman" w:cs="Times New Roman"/>
          <w:color w:val="111111"/>
          <w:lang w:eastAsia="ro-RO"/>
        </w:rPr>
        <w:t xml:space="preserve"> </w:t>
      </w:r>
      <w:r w:rsidR="000F1299" w:rsidRPr="000F1299">
        <w:rPr>
          <w:rFonts w:ascii="Times New Roman" w:eastAsia="Times New Roman" w:hAnsi="Times New Roman" w:cs="Times New Roman"/>
          <w:color w:val="111111"/>
          <w:lang w:eastAsia="ro-RO"/>
        </w:rPr>
        <w:t xml:space="preserve">( terenuri si / sau clădiri ) </w:t>
      </w:r>
      <w:r w:rsidR="000F1299" w:rsidRPr="00F753A4">
        <w:rPr>
          <w:rFonts w:ascii="Times New Roman" w:eastAsia="Times New Roman" w:hAnsi="Times New Roman" w:cs="Times New Roman"/>
          <w:color w:val="111111"/>
          <w:lang w:eastAsia="ro-RO"/>
        </w:rPr>
        <w:t>aflate în proprietatea  privată a  Comunei  Ion Creangă</w:t>
      </w:r>
      <w:r w:rsidR="000F1299" w:rsidRPr="00F753A4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 xml:space="preserve"> 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>, conform </w:t>
      </w:r>
      <w:r w:rsidRPr="00F753A4"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>anexei nr. 1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> la prezentul.</w:t>
      </w:r>
    </w:p>
    <w:p w14:paraId="1A094437" w14:textId="77777777" w:rsidR="00F753A4" w:rsidRPr="00F753A4" w:rsidRDefault="00F753A4" w:rsidP="000F12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ro-RO"/>
        </w:rPr>
      </w:pPr>
    </w:p>
    <w:p w14:paraId="708AB57D" w14:textId="33E71C8B" w:rsidR="00F753A4" w:rsidRDefault="00F753A4" w:rsidP="000F129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222222"/>
          <w:lang w:eastAsia="ro-RO"/>
        </w:rPr>
      </w:pPr>
      <w:r w:rsidRPr="00F753A4"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 xml:space="preserve">         Art. 2 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>Se desemnează următorii reprezentanți ai Consiliului Local  Ion Creangă în Comisia de evaluare a ofertelor depuse pentru</w:t>
      </w:r>
      <w:r w:rsidR="000F1299" w:rsidRPr="000F1299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 xml:space="preserve"> </w:t>
      </w:r>
      <w:r w:rsidR="000F1299" w:rsidRPr="000F1299">
        <w:rPr>
          <w:rFonts w:ascii="Times New Roman" w:eastAsia="Times New Roman" w:hAnsi="Times New Roman" w:cs="Times New Roman"/>
          <w:color w:val="111111"/>
          <w:lang w:eastAsia="ro-RO"/>
        </w:rPr>
        <w:t xml:space="preserve">vânzarea prin </w:t>
      </w:r>
      <w:r w:rsidR="000F1299" w:rsidRPr="00F753A4">
        <w:rPr>
          <w:rFonts w:ascii="Times New Roman" w:eastAsia="Times New Roman" w:hAnsi="Times New Roman" w:cs="Times New Roman"/>
          <w:color w:val="111111"/>
          <w:lang w:eastAsia="ro-RO"/>
        </w:rPr>
        <w:t xml:space="preserve"> licitați</w:t>
      </w:r>
      <w:r w:rsidR="000F1299" w:rsidRPr="000F1299">
        <w:rPr>
          <w:rFonts w:ascii="Times New Roman" w:eastAsia="Times New Roman" w:hAnsi="Times New Roman" w:cs="Times New Roman"/>
          <w:color w:val="111111"/>
          <w:lang w:eastAsia="ro-RO"/>
        </w:rPr>
        <w:t xml:space="preserve">e </w:t>
      </w:r>
      <w:r w:rsidR="000F1299" w:rsidRPr="00F753A4">
        <w:rPr>
          <w:rFonts w:ascii="Times New Roman" w:eastAsia="Times New Roman" w:hAnsi="Times New Roman" w:cs="Times New Roman"/>
          <w:color w:val="111111"/>
          <w:lang w:eastAsia="ro-RO"/>
        </w:rPr>
        <w:t xml:space="preserve"> public</w:t>
      </w:r>
      <w:r w:rsidR="000F1299" w:rsidRPr="000F1299">
        <w:rPr>
          <w:rFonts w:ascii="Times New Roman" w:eastAsia="Times New Roman" w:hAnsi="Times New Roman" w:cs="Times New Roman"/>
          <w:color w:val="111111"/>
          <w:lang w:eastAsia="ro-RO"/>
        </w:rPr>
        <w:t xml:space="preserve">ă a  bunurilor imobile ( terenuri si / sau clădiri ) </w:t>
      </w:r>
      <w:r w:rsidR="000F1299" w:rsidRPr="00F753A4">
        <w:rPr>
          <w:rFonts w:ascii="Times New Roman" w:eastAsia="Times New Roman" w:hAnsi="Times New Roman" w:cs="Times New Roman"/>
          <w:color w:val="111111"/>
          <w:lang w:eastAsia="ro-RO"/>
        </w:rPr>
        <w:t>aflate în proprietatea  privată a  Comunei  Ion Creangă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>,  conform</w:t>
      </w:r>
      <w:r w:rsidRPr="00F753A4"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 xml:space="preserve"> anexei nr. 2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 xml:space="preserve"> la prezentul.</w:t>
      </w:r>
    </w:p>
    <w:p w14:paraId="51F3CFEA" w14:textId="77777777" w:rsidR="00543CF1" w:rsidRDefault="00543CF1" w:rsidP="00543CF1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ro-RO"/>
        </w:rPr>
      </w:pPr>
    </w:p>
    <w:p w14:paraId="44DE1323" w14:textId="1CFC84D1" w:rsidR="00543CF1" w:rsidRPr="00543CF1" w:rsidRDefault="00543CF1" w:rsidP="00543CF1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111111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 xml:space="preserve">       </w:t>
      </w:r>
      <w:r w:rsidRPr="00F753A4"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>3</w:t>
      </w:r>
      <w:r w:rsidRPr="00F753A4"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 xml:space="preserve"> 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 xml:space="preserve">Se desemnează următorii reprezentanți ai Consiliului Local  Ion Creangă în Comisia de </w:t>
      </w:r>
      <w:r>
        <w:rPr>
          <w:rFonts w:ascii="Times New Roman" w:eastAsia="Times New Roman" w:hAnsi="Times New Roman" w:cs="Times New Roman"/>
          <w:color w:val="222222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ro-RO"/>
        </w:rPr>
        <w:t>solutionare</w:t>
      </w:r>
      <w:proofErr w:type="spellEnd"/>
      <w:r>
        <w:rPr>
          <w:rFonts w:ascii="Times New Roman" w:eastAsia="Times New Roman" w:hAnsi="Times New Roman" w:cs="Times New Roman"/>
          <w:color w:val="222222"/>
          <w:lang w:eastAsia="ro-RO"/>
        </w:rPr>
        <w:t xml:space="preserve">  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lang w:eastAsia="ro-RO"/>
        </w:rPr>
        <w:t xml:space="preserve">contestațiilor , 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 xml:space="preserve"> depuse pentru</w:t>
      </w:r>
      <w:r w:rsidRPr="000F1299">
        <w:rPr>
          <w:rFonts w:ascii="Times New Roman" w:eastAsia="Times New Roman" w:hAnsi="Times New Roman" w:cs="Times New Roman"/>
          <w:b/>
          <w:bCs/>
          <w:color w:val="111111"/>
          <w:lang w:eastAsia="ro-RO"/>
        </w:rPr>
        <w:t xml:space="preserve"> </w:t>
      </w:r>
      <w:r w:rsidRPr="000F1299">
        <w:rPr>
          <w:rFonts w:ascii="Times New Roman" w:eastAsia="Times New Roman" w:hAnsi="Times New Roman" w:cs="Times New Roman"/>
          <w:color w:val="111111"/>
          <w:lang w:eastAsia="ro-RO"/>
        </w:rPr>
        <w:t xml:space="preserve">vânzarea prin </w:t>
      </w:r>
      <w:r w:rsidRPr="00F753A4">
        <w:rPr>
          <w:rFonts w:ascii="Times New Roman" w:eastAsia="Times New Roman" w:hAnsi="Times New Roman" w:cs="Times New Roman"/>
          <w:color w:val="111111"/>
          <w:lang w:eastAsia="ro-RO"/>
        </w:rPr>
        <w:t xml:space="preserve"> licitați</w:t>
      </w:r>
      <w:r w:rsidRPr="000F1299">
        <w:rPr>
          <w:rFonts w:ascii="Times New Roman" w:eastAsia="Times New Roman" w:hAnsi="Times New Roman" w:cs="Times New Roman"/>
          <w:color w:val="111111"/>
          <w:lang w:eastAsia="ro-RO"/>
        </w:rPr>
        <w:t xml:space="preserve">e </w:t>
      </w:r>
      <w:r w:rsidRPr="00F753A4">
        <w:rPr>
          <w:rFonts w:ascii="Times New Roman" w:eastAsia="Times New Roman" w:hAnsi="Times New Roman" w:cs="Times New Roman"/>
          <w:color w:val="111111"/>
          <w:lang w:eastAsia="ro-RO"/>
        </w:rPr>
        <w:t xml:space="preserve"> public</w:t>
      </w:r>
      <w:r w:rsidRPr="000F1299">
        <w:rPr>
          <w:rFonts w:ascii="Times New Roman" w:eastAsia="Times New Roman" w:hAnsi="Times New Roman" w:cs="Times New Roman"/>
          <w:color w:val="111111"/>
          <w:lang w:eastAsia="ro-RO"/>
        </w:rPr>
        <w:t xml:space="preserve">ă a  bunurilor imobile ( terenuri si / sau clădiri ) </w:t>
      </w:r>
      <w:r w:rsidRPr="00F753A4">
        <w:rPr>
          <w:rFonts w:ascii="Times New Roman" w:eastAsia="Times New Roman" w:hAnsi="Times New Roman" w:cs="Times New Roman"/>
          <w:color w:val="111111"/>
          <w:lang w:eastAsia="ro-RO"/>
        </w:rPr>
        <w:t>aflate în proprietatea  privată a  Comunei  Ion Creangă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>,  conform</w:t>
      </w:r>
      <w:r w:rsidRPr="00F753A4"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 xml:space="preserve"> anexei nr. </w:t>
      </w:r>
      <w:r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>3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 xml:space="preserve"> la prezentul.</w:t>
      </w:r>
    </w:p>
    <w:p w14:paraId="14616F81" w14:textId="77777777" w:rsidR="00F753A4" w:rsidRPr="00F753A4" w:rsidRDefault="00F753A4" w:rsidP="000F1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ro-RO"/>
        </w:rPr>
      </w:pPr>
    </w:p>
    <w:p w14:paraId="775FEA46" w14:textId="38DC3EB3" w:rsidR="00F753A4" w:rsidRDefault="00F753A4" w:rsidP="00543C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ro-RO"/>
        </w:rPr>
      </w:pPr>
      <w:r w:rsidRPr="00F753A4"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 xml:space="preserve">Art. </w:t>
      </w:r>
      <w:r w:rsidR="00543CF1">
        <w:rPr>
          <w:rFonts w:ascii="Times New Roman" w:eastAsia="Times New Roman" w:hAnsi="Times New Roman" w:cs="Times New Roman"/>
          <w:b/>
          <w:bCs/>
          <w:color w:val="222222"/>
          <w:lang w:eastAsia="ro-RO"/>
        </w:rPr>
        <w:t>4</w:t>
      </w:r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 xml:space="preserve"> Secretarul general al  Comunei  Ion Creangă, va comunica prezenta, instituțiilor ,  </w:t>
      </w:r>
      <w:proofErr w:type="spellStart"/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>autorităţilor</w:t>
      </w:r>
      <w:proofErr w:type="spellEnd"/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 xml:space="preserve"> </w:t>
      </w:r>
      <w:proofErr w:type="spellStart"/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>şi</w:t>
      </w:r>
      <w:proofErr w:type="spellEnd"/>
      <w:r w:rsidRPr="00F753A4">
        <w:rPr>
          <w:rFonts w:ascii="Times New Roman" w:eastAsia="Times New Roman" w:hAnsi="Times New Roman" w:cs="Times New Roman"/>
          <w:color w:val="222222"/>
          <w:lang w:eastAsia="ro-RO"/>
        </w:rPr>
        <w:t xml:space="preserve"> persoanelor interesate.</w:t>
      </w:r>
    </w:p>
    <w:p w14:paraId="745E1D22" w14:textId="77777777" w:rsidR="00543CF1" w:rsidRPr="00F753A4" w:rsidRDefault="00543CF1" w:rsidP="00543C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ro-RO"/>
        </w:rPr>
      </w:pPr>
    </w:p>
    <w:p w14:paraId="35AB7F55" w14:textId="378038D6" w:rsidR="00F753A4" w:rsidRPr="00F753A4" w:rsidRDefault="00F753A4" w:rsidP="00543CF1">
      <w:pPr>
        <w:tabs>
          <w:tab w:val="left" w:pos="0"/>
        </w:tabs>
        <w:spacing w:after="0"/>
        <w:ind w:right="-568"/>
        <w:jc w:val="center"/>
        <w:rPr>
          <w:rFonts w:ascii="Times New Roman" w:eastAsia="Times New Roman" w:hAnsi="Times New Roman" w:cs="Times New Roman"/>
          <w:lang w:val="en-US"/>
        </w:rPr>
      </w:pPr>
      <w:r w:rsidRPr="00F753A4">
        <w:rPr>
          <w:rFonts w:ascii="Times New Roman" w:eastAsia="Times New Roman" w:hAnsi="Times New Roman" w:cs="Times New Roman"/>
          <w:lang w:val="en-US"/>
        </w:rPr>
        <w:t>Initiator</w:t>
      </w:r>
    </w:p>
    <w:p w14:paraId="0F40BC1E" w14:textId="4D112888" w:rsidR="00F753A4" w:rsidRPr="00F753A4" w:rsidRDefault="00F753A4" w:rsidP="00543CF1">
      <w:pPr>
        <w:tabs>
          <w:tab w:val="left" w:pos="0"/>
        </w:tabs>
        <w:spacing w:after="0"/>
        <w:ind w:right="-568"/>
        <w:jc w:val="center"/>
        <w:rPr>
          <w:rFonts w:ascii="Times New Roman" w:eastAsia="Times New Roman" w:hAnsi="Times New Roman" w:cs="Times New Roman"/>
          <w:lang w:val="en-US"/>
        </w:rPr>
      </w:pPr>
      <w:r w:rsidRPr="00F753A4">
        <w:rPr>
          <w:rFonts w:ascii="Times New Roman" w:eastAsia="Times New Roman" w:hAnsi="Times New Roman" w:cs="Times New Roman"/>
          <w:lang w:val="en-US"/>
        </w:rPr>
        <w:t>PRIMAR</w:t>
      </w:r>
    </w:p>
    <w:p w14:paraId="45F3A7B7" w14:textId="4C48CF22" w:rsidR="00C36833" w:rsidRDefault="00F753A4" w:rsidP="00543CF1">
      <w:pPr>
        <w:tabs>
          <w:tab w:val="left" w:pos="0"/>
        </w:tabs>
        <w:spacing w:after="0"/>
        <w:ind w:right="-568"/>
        <w:jc w:val="center"/>
        <w:rPr>
          <w:rFonts w:ascii="Times New Roman" w:eastAsia="Times New Roman" w:hAnsi="Times New Roman" w:cs="Times New Roman"/>
          <w:lang w:val="en-US"/>
        </w:rPr>
      </w:pPr>
      <w:r w:rsidRPr="00F753A4">
        <w:rPr>
          <w:rFonts w:ascii="Times New Roman" w:eastAsia="Times New Roman" w:hAnsi="Times New Roman" w:cs="Times New Roman"/>
          <w:lang w:val="en-US"/>
        </w:rPr>
        <w:t xml:space="preserve">Dumitru – </w:t>
      </w:r>
      <w:proofErr w:type="spellStart"/>
      <w:r w:rsidRPr="00F753A4">
        <w:rPr>
          <w:rFonts w:ascii="Times New Roman" w:eastAsia="Times New Roman" w:hAnsi="Times New Roman" w:cs="Times New Roman"/>
          <w:lang w:val="en-US"/>
        </w:rPr>
        <w:t>Dorin</w:t>
      </w:r>
      <w:proofErr w:type="spellEnd"/>
      <w:r w:rsidRPr="00F753A4">
        <w:rPr>
          <w:rFonts w:ascii="Times New Roman" w:eastAsia="Times New Roman" w:hAnsi="Times New Roman" w:cs="Times New Roman"/>
          <w:lang w:val="en-US"/>
        </w:rPr>
        <w:t xml:space="preserve"> TABACARI</w:t>
      </w:r>
      <w:r w:rsidR="00543CF1">
        <w:rPr>
          <w:rFonts w:ascii="Times New Roman" w:eastAsia="Times New Roman" w:hAnsi="Times New Roman" w:cs="Times New Roman"/>
          <w:lang w:val="en-US"/>
        </w:rPr>
        <w:t>U</w:t>
      </w:r>
    </w:p>
    <w:p w14:paraId="45FFE1B9" w14:textId="77777777" w:rsidR="00F753A4" w:rsidRPr="00F753A4" w:rsidRDefault="00F753A4" w:rsidP="00D12A3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753A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lastRenderedPageBreak/>
        <w:t xml:space="preserve">ROMANIA </w:t>
      </w:r>
    </w:p>
    <w:p w14:paraId="0483615C" w14:textId="77777777" w:rsidR="00F753A4" w:rsidRPr="00F753A4" w:rsidRDefault="00F753A4" w:rsidP="00D12A3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753A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JUDETUL  NEAMT </w:t>
      </w:r>
    </w:p>
    <w:p w14:paraId="3F3AB028" w14:textId="77777777" w:rsidR="00F753A4" w:rsidRPr="00F753A4" w:rsidRDefault="00F753A4" w:rsidP="00D12A3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753A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PRIMARIA COMUNEI  ION  CREANGA</w:t>
      </w:r>
    </w:p>
    <w:p w14:paraId="32AAA912" w14:textId="7493F6A3" w:rsidR="001021F4" w:rsidRPr="00D12A31" w:rsidRDefault="00F753A4" w:rsidP="00D12A3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  <w:r w:rsidRPr="00F753A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Nr. </w:t>
      </w:r>
      <w:r w:rsidR="00307439" w:rsidRPr="00D12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463</w:t>
      </w:r>
      <w:r w:rsidRPr="00F75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din </w:t>
      </w:r>
      <w:r w:rsidR="00307439" w:rsidRPr="00D12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15</w:t>
      </w:r>
      <w:r w:rsidRPr="00F75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.01.2021</w:t>
      </w:r>
    </w:p>
    <w:p w14:paraId="190B4D6B" w14:textId="77777777" w:rsidR="001021F4" w:rsidRPr="00F753A4" w:rsidRDefault="001021F4" w:rsidP="00D12A3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</w:p>
    <w:p w14:paraId="2DF9DFB2" w14:textId="548E5D09" w:rsidR="001021F4" w:rsidRPr="00F753A4" w:rsidRDefault="00F753A4" w:rsidP="009747D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F753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REFERAT  DE  APROBARE </w:t>
      </w:r>
    </w:p>
    <w:p w14:paraId="475FD2BC" w14:textId="77777777" w:rsidR="00F753A4" w:rsidRPr="00F753A4" w:rsidRDefault="00F753A4" w:rsidP="00D12A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45E8DCF0" w14:textId="77777777" w:rsidR="001021F4" w:rsidRPr="00D12A31" w:rsidRDefault="00F753A4" w:rsidP="00D12A31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</w:pPr>
      <w:r w:rsidRPr="00F753A4">
        <w:rPr>
          <w:rFonts w:ascii="Times New Roman" w:hAnsi="Times New Roman" w:cs="Times New Roman"/>
          <w:b/>
          <w:sz w:val="24"/>
          <w:szCs w:val="24"/>
        </w:rPr>
        <w:t xml:space="preserve">la proiectul de hotărâre </w:t>
      </w:r>
      <w:r w:rsidR="00307439" w:rsidRPr="00D12A31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307439" w:rsidRPr="00F753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aprobarea </w:t>
      </w:r>
      <w:r w:rsidR="00307439"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</w:t>
      </w:r>
      <w:r w:rsidR="00307439" w:rsidRPr="00D12A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Procedurii  privind  vânzarea prin </w:t>
      </w:r>
      <w:r w:rsidR="00307439" w:rsidRPr="00F753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 licitați</w:t>
      </w:r>
      <w:r w:rsidR="00307439" w:rsidRPr="00D12A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e </w:t>
      </w:r>
      <w:r w:rsidR="00307439" w:rsidRPr="00F753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 public</w:t>
      </w:r>
      <w:r w:rsidR="00307439" w:rsidRPr="00D12A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ă a  bunurilor imobile  ( terenuri si / sau clădiri ) </w:t>
      </w:r>
      <w:r w:rsidR="00307439" w:rsidRPr="00F753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>aflate în proprietatea  privată</w:t>
      </w:r>
    </w:p>
    <w:p w14:paraId="03A4FD1A" w14:textId="1EB6B4B6" w:rsidR="00F753A4" w:rsidRDefault="00307439" w:rsidP="005A1380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</w:pPr>
      <w:r w:rsidRPr="00F753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 a  Comunei  Ion Creangă </w:t>
      </w:r>
      <w:r w:rsidRPr="00D12A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>.</w:t>
      </w:r>
    </w:p>
    <w:p w14:paraId="623F6B9A" w14:textId="77777777" w:rsidR="005A1380" w:rsidRPr="00F753A4" w:rsidRDefault="005A1380" w:rsidP="005A1380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</w:pPr>
    </w:p>
    <w:p w14:paraId="01599153" w14:textId="39EF8CDB" w:rsidR="00A56409" w:rsidRPr="00D12A31" w:rsidRDefault="001021F4" w:rsidP="00D12A31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12A3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</w:t>
      </w:r>
      <w:r w:rsidR="009747D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</w:t>
      </w:r>
      <w:r w:rsidR="00F753A4" w:rsidRPr="00D12A3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Având în vedere prevederile </w:t>
      </w:r>
      <w:r w:rsidR="00F753A4" w:rsidRPr="00D12A31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art.</w:t>
      </w:r>
      <w:r w:rsidR="00607454" w:rsidRPr="00D12A3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363, art. 364, art. 317 </w:t>
      </w:r>
      <w:proofErr w:type="spellStart"/>
      <w:r w:rsidR="00607454" w:rsidRPr="00D12A3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alin</w:t>
      </w:r>
      <w:proofErr w:type="spellEnd"/>
      <w:r w:rsidR="00607454" w:rsidRPr="00D12A3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.(3) </w:t>
      </w:r>
      <w:r w:rsidR="00607454" w:rsidRPr="00D12A31">
        <w:rPr>
          <w:rFonts w:ascii="Times New Roman" w:hAnsi="Times New Roman" w:cs="Times New Roman"/>
          <w:sz w:val="24"/>
          <w:szCs w:val="24"/>
        </w:rPr>
        <w:t xml:space="preserve"> si  ale  art. 336 alin.(3) </w:t>
      </w:r>
      <w:r w:rsidR="00607454" w:rsidRPr="00D12A3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din </w:t>
      </w:r>
      <w:r w:rsidR="00F753A4" w:rsidRPr="00D12A31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O.U.G. nr. 57/2019 privind Codul administrativ, cu  modificările  și  completările  ulterioare  și  luând  act  de </w:t>
      </w:r>
      <w:r w:rsidR="00607454" w:rsidRPr="00D12A31">
        <w:rPr>
          <w:rFonts w:ascii="Times New Roman" w:eastAsia="Times New Roman" w:hAnsi="Times New Roman" w:cs="Times New Roman"/>
          <w:sz w:val="24"/>
          <w:szCs w:val="24"/>
        </w:rPr>
        <w:t>cererea  familiei  Movila  Ioan  si  Maria</w:t>
      </w:r>
      <w:r w:rsidR="00ED100D" w:rsidRPr="00D12A31">
        <w:rPr>
          <w:rFonts w:ascii="Times New Roman" w:eastAsia="Times New Roman" w:hAnsi="Times New Roman" w:cs="Times New Roman"/>
          <w:sz w:val="24"/>
          <w:szCs w:val="24"/>
        </w:rPr>
        <w:t xml:space="preserve">, domiciliați în satul Recea, comuna  Ion Creangă , </w:t>
      </w:r>
      <w:r w:rsidR="00607454" w:rsidRPr="00D12A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607454" w:rsidRPr="00D12A31">
        <w:rPr>
          <w:rFonts w:ascii="Times New Roman" w:eastAsia="Times New Roman" w:hAnsi="Times New Roman" w:cs="Times New Roman"/>
          <w:sz w:val="24"/>
          <w:szCs w:val="24"/>
        </w:rPr>
        <w:t>inregistrata</w:t>
      </w:r>
      <w:proofErr w:type="spellEnd"/>
      <w:r w:rsidR="00607454" w:rsidRPr="00D12A31">
        <w:rPr>
          <w:rFonts w:ascii="Times New Roman" w:eastAsia="Times New Roman" w:hAnsi="Times New Roman" w:cs="Times New Roman"/>
          <w:sz w:val="24"/>
          <w:szCs w:val="24"/>
        </w:rPr>
        <w:t xml:space="preserve">  la  nr. 74 din 05.01.2021</w:t>
      </w:r>
      <w:r w:rsidR="00ED100D" w:rsidRPr="00D12A31">
        <w:rPr>
          <w:rFonts w:ascii="Times New Roman" w:eastAsia="Times New Roman" w:hAnsi="Times New Roman" w:cs="Times New Roman"/>
          <w:sz w:val="24"/>
          <w:szCs w:val="24"/>
        </w:rPr>
        <w:t>, prin  care  solic</w:t>
      </w:r>
      <w:r w:rsidR="00A56409" w:rsidRPr="00D12A31">
        <w:rPr>
          <w:rFonts w:ascii="Times New Roman" w:eastAsia="Times New Roman" w:hAnsi="Times New Roman" w:cs="Times New Roman"/>
          <w:sz w:val="24"/>
          <w:szCs w:val="24"/>
        </w:rPr>
        <w:t>i</w:t>
      </w:r>
      <w:r w:rsidR="00ED100D" w:rsidRPr="00D12A31">
        <w:rPr>
          <w:rFonts w:ascii="Times New Roman" w:eastAsia="Times New Roman" w:hAnsi="Times New Roman" w:cs="Times New Roman"/>
          <w:sz w:val="24"/>
          <w:szCs w:val="24"/>
        </w:rPr>
        <w:t xml:space="preserve">ta  cumpărarea  </w:t>
      </w:r>
      <w:proofErr w:type="spellStart"/>
      <w:r w:rsidR="00ED100D" w:rsidRPr="00D12A31">
        <w:rPr>
          <w:rFonts w:ascii="Times New Roman" w:eastAsia="Times New Roman" w:hAnsi="Times New Roman" w:cs="Times New Roman"/>
          <w:sz w:val="24"/>
          <w:szCs w:val="24"/>
        </w:rPr>
        <w:t>cladirii</w:t>
      </w:r>
      <w:proofErr w:type="spellEnd"/>
      <w:r w:rsidR="00ED100D" w:rsidRPr="00D12A31">
        <w:rPr>
          <w:rFonts w:ascii="Times New Roman" w:eastAsia="Times New Roman" w:hAnsi="Times New Roman" w:cs="Times New Roman"/>
          <w:sz w:val="24"/>
          <w:szCs w:val="24"/>
        </w:rPr>
        <w:t xml:space="preserve">  in  care  locuiesc, </w:t>
      </w:r>
      <w:r w:rsidR="00A56409" w:rsidRPr="00D12A31">
        <w:rPr>
          <w:rFonts w:ascii="Times New Roman" w:eastAsia="Times New Roman" w:hAnsi="Times New Roman" w:cs="Times New Roman"/>
          <w:sz w:val="24"/>
          <w:szCs w:val="24"/>
        </w:rPr>
        <w:t xml:space="preserve">clădire  </w:t>
      </w:r>
      <w:proofErr w:type="spellStart"/>
      <w:r w:rsidR="00A56409" w:rsidRPr="00D12A31">
        <w:rPr>
          <w:rFonts w:ascii="Times New Roman" w:eastAsia="Times New Roman" w:hAnsi="Times New Roman" w:cs="Times New Roman"/>
          <w:sz w:val="24"/>
          <w:szCs w:val="24"/>
        </w:rPr>
        <w:t>inregistrata</w:t>
      </w:r>
      <w:proofErr w:type="spellEnd"/>
      <w:r w:rsidR="00A56409" w:rsidRPr="00D12A3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ED100D" w:rsidRPr="00D12A31">
        <w:rPr>
          <w:rFonts w:ascii="Times New Roman" w:eastAsia="Times New Roman" w:hAnsi="Times New Roman" w:cs="Times New Roman"/>
          <w:sz w:val="24"/>
          <w:szCs w:val="24"/>
        </w:rPr>
        <w:t xml:space="preserve">proprietatea </w:t>
      </w:r>
      <w:r w:rsidR="00A56409" w:rsidRPr="00D12A31">
        <w:rPr>
          <w:rFonts w:ascii="Times New Roman" w:eastAsia="Times New Roman" w:hAnsi="Times New Roman" w:cs="Times New Roman"/>
          <w:sz w:val="24"/>
          <w:szCs w:val="24"/>
        </w:rPr>
        <w:t>privată a  Comunei  Ion Creangă</w:t>
      </w:r>
      <w:r w:rsidR="00ED100D" w:rsidRPr="00D1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409" w:rsidRPr="00D12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DACE59" w14:textId="27817647" w:rsidR="00A56409" w:rsidRDefault="00A56409" w:rsidP="00D12A31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12A31">
        <w:rPr>
          <w:rFonts w:ascii="Times New Roman" w:eastAsia="Times New Roman" w:hAnsi="Times New Roman" w:cs="Times New Roman"/>
          <w:sz w:val="24"/>
          <w:szCs w:val="24"/>
        </w:rPr>
        <w:t xml:space="preserve">   Am  inițiat  proiectul de </w:t>
      </w:r>
      <w:proofErr w:type="spellStart"/>
      <w:r w:rsidRPr="00D12A31">
        <w:rPr>
          <w:rFonts w:ascii="Times New Roman" w:eastAsia="Times New Roman" w:hAnsi="Times New Roman" w:cs="Times New Roman"/>
          <w:sz w:val="24"/>
          <w:szCs w:val="24"/>
        </w:rPr>
        <w:t>hotara</w:t>
      </w:r>
      <w:r w:rsidR="009747D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12A3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1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00D" w:rsidRPr="00D12A31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</w:t>
      </w:r>
      <w:r w:rsidR="00ED100D" w:rsidRPr="00D12A31"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="00ED100D" w:rsidRPr="00F753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entru asigurarea unui regim predictibil, echidistant, transparent </w:t>
      </w:r>
      <w:proofErr w:type="spellStart"/>
      <w:r w:rsidR="00ED100D" w:rsidRPr="00F753A4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ED100D" w:rsidRPr="00F753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eficient în </w:t>
      </w:r>
      <w:proofErr w:type="spellStart"/>
      <w:r w:rsidR="00ED100D" w:rsidRPr="00F753A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privinţa</w:t>
      </w:r>
      <w:proofErr w:type="spellEnd"/>
      <w:r w:rsidR="00ED100D" w:rsidRPr="00F753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procedurilor de vânzare a unor bunuri imobile din domeniul privat al Comunei </w:t>
      </w:r>
      <w:r w:rsidR="00ED100D" w:rsidRPr="00D12A3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 Creanga </w:t>
      </w:r>
      <w:r w:rsidRPr="00D12A3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62F0AD68" w14:textId="77777777" w:rsidR="009747DA" w:rsidRPr="00D3318D" w:rsidRDefault="009747DA" w:rsidP="00C36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Totodata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se  aprobă  și  comisia  de  evaluare a ofertelor  si  comisia  de  soluționare a  contestațiilor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alcătuite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dintr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impar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regulă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format din 5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3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Local</w:t>
      </w:r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un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membru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reprezentant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structurilor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teritoriale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ale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Agenției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Naționale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Administrare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Fiscală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numit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acest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scop,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aparţinând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aparatului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numiţi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supleanţi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6396013" w14:textId="77777777" w:rsidR="009747DA" w:rsidRPr="00D3318D" w:rsidRDefault="009747DA" w:rsidP="009747DA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22784F5" w14:textId="77777777" w:rsidR="009747DA" w:rsidRPr="00D3318D" w:rsidRDefault="009747DA" w:rsidP="009747DA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(3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1246C7D" w14:textId="77777777" w:rsidR="009747DA" w:rsidRPr="00D3318D" w:rsidRDefault="009747DA" w:rsidP="009747DA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D62EE2C" w14:textId="77777777" w:rsidR="009747DA" w:rsidRPr="00D3318D" w:rsidRDefault="009747DA" w:rsidP="009747DA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d)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supleanţi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(2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aparatul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).</w:t>
      </w:r>
    </w:p>
    <w:p w14:paraId="6757E400" w14:textId="066F4A98" w:rsidR="009747DA" w:rsidRPr="00D3318D" w:rsidRDefault="009747DA" w:rsidP="009747D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pot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D2C1EC" w14:textId="4957B961" w:rsidR="009747DA" w:rsidRPr="00D3318D" w:rsidRDefault="009747DA" w:rsidP="009747D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ai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supleanţi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păstra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confidenţialitatea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cuprinse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analizate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A354BD" w14:textId="4E188319" w:rsidR="009747DA" w:rsidRPr="005A1380" w:rsidRDefault="009747DA" w:rsidP="005A138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desemnate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facă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supleanţi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prealabil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compatibilitatea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imparţialitatea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păstrare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confidenţialităţii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care face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păstra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59D06" w14:textId="233E2BA2" w:rsidR="00A56409" w:rsidRPr="00D12A31" w:rsidRDefault="00A56409" w:rsidP="00D12A31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  <w:r w:rsidRPr="00D12A3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Drept  pentru  care  in  conformitate  cu  prevederile  legale</w:t>
      </w:r>
      <w:r w:rsidR="00D12A31" w:rsidRPr="00D12A3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D12A3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  supun  spre  aprobare </w:t>
      </w:r>
      <w:r w:rsidR="00D12A31" w:rsidRPr="00D12A3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D12A31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Procedura  privind  vânzarea prin 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licitați</w:t>
      </w:r>
      <w:r w:rsidRPr="00D12A31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e 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public</w:t>
      </w:r>
      <w:r w:rsidRPr="00D12A31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ă a  bunurilor imobile  ( terenuri si / sau clădiri ) 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aflate în proprietatea  privată</w:t>
      </w:r>
      <w:r w:rsidRPr="00D12A31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a  Comunei  Ion Creangă </w:t>
      </w:r>
      <w:r w:rsidR="005A1380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si  comisiile  de  evaluare  a  ofertelor  si  de  </w:t>
      </w:r>
      <w:proofErr w:type="spellStart"/>
      <w:r w:rsidR="005A1380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solutionare</w:t>
      </w:r>
      <w:proofErr w:type="spellEnd"/>
      <w:r w:rsidR="005A1380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a  contestațiilor  , care  sunt  </w:t>
      </w:r>
      <w:r w:rsidRPr="00D12A31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anexa</w:t>
      </w:r>
      <w:r w:rsidR="005A1380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te </w:t>
      </w:r>
      <w:r w:rsidRPr="00D12A31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 la  proiectul  de </w:t>
      </w:r>
      <w:proofErr w:type="spellStart"/>
      <w:r w:rsidRPr="00D12A31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hotarare</w:t>
      </w:r>
      <w:proofErr w:type="spellEnd"/>
      <w:r w:rsidRPr="00D12A31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.</w:t>
      </w:r>
    </w:p>
    <w:p w14:paraId="6E8DCA55" w14:textId="1B859AC6" w:rsidR="00F753A4" w:rsidRPr="00F753A4" w:rsidRDefault="00F753A4" w:rsidP="005A1380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09804EE" w14:textId="77777777" w:rsidR="00F753A4" w:rsidRPr="00F753A4" w:rsidRDefault="00F753A4" w:rsidP="00F753A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75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PRIMAR </w:t>
      </w:r>
    </w:p>
    <w:p w14:paraId="73020795" w14:textId="77777777" w:rsidR="00F753A4" w:rsidRPr="00F753A4" w:rsidRDefault="00F753A4" w:rsidP="00F753A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75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Dumitru – Dorin TABACARIU </w:t>
      </w:r>
    </w:p>
    <w:p w14:paraId="2FE9D943" w14:textId="77777777" w:rsidR="00F753A4" w:rsidRPr="00F753A4" w:rsidRDefault="00F753A4" w:rsidP="00F753A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3940BC2D" w14:textId="77777777" w:rsidR="00F753A4" w:rsidRPr="00F753A4" w:rsidRDefault="00F753A4" w:rsidP="00F753A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000000"/>
          <w:lang w:eastAsia="ro-RO"/>
        </w:rPr>
      </w:pPr>
    </w:p>
    <w:p w14:paraId="17677383" w14:textId="77777777" w:rsidR="00C36833" w:rsidRPr="00605CB3" w:rsidRDefault="00C36833" w:rsidP="00605C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05CB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ROMANIA </w:t>
      </w:r>
    </w:p>
    <w:p w14:paraId="76C71C5D" w14:textId="77777777" w:rsidR="00C36833" w:rsidRPr="00605CB3" w:rsidRDefault="00C36833" w:rsidP="00605C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05CB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JUDETUL  NEAMT </w:t>
      </w:r>
    </w:p>
    <w:p w14:paraId="4F980954" w14:textId="77777777" w:rsidR="00C36833" w:rsidRPr="00605CB3" w:rsidRDefault="00C36833" w:rsidP="00605C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05CB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PRIMARIA COMUNEI  ION  CREANGA</w:t>
      </w:r>
    </w:p>
    <w:p w14:paraId="16AACAF0" w14:textId="190D18C7" w:rsidR="00C36833" w:rsidRPr="00605CB3" w:rsidRDefault="00C36833" w:rsidP="00605C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  <w:r w:rsidRPr="00605CB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Nr. </w:t>
      </w:r>
      <w:r w:rsidRPr="00605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464 din 15.01.2021</w:t>
      </w:r>
    </w:p>
    <w:p w14:paraId="3138107C" w14:textId="77777777" w:rsidR="00C36833" w:rsidRPr="00605CB3" w:rsidRDefault="00C36833" w:rsidP="00605C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</w:p>
    <w:p w14:paraId="2A0CC633" w14:textId="77777777" w:rsidR="00F753A4" w:rsidRPr="00605CB3" w:rsidRDefault="00F753A4" w:rsidP="00605C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471C634D" w14:textId="77777777" w:rsidR="00F753A4" w:rsidRPr="00605CB3" w:rsidRDefault="00F753A4" w:rsidP="00605C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71A5378" w14:textId="77777777" w:rsidR="00F753A4" w:rsidRPr="00605CB3" w:rsidRDefault="00F753A4" w:rsidP="00605CB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5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RAPORT  DE  SPECIALITATE </w:t>
      </w:r>
    </w:p>
    <w:p w14:paraId="160AACBA" w14:textId="77777777" w:rsidR="00C36833" w:rsidRPr="00605CB3" w:rsidRDefault="00F753A4" w:rsidP="00605CB3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  <w:r w:rsidRPr="00605CB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la proiectul de hotărâre privind  </w:t>
      </w:r>
      <w:proofErr w:type="spellStart"/>
      <w:r w:rsidRPr="00605CB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aprobarea</w:t>
      </w:r>
      <w:proofErr w:type="spellEnd"/>
      <w:r w:rsidRPr="00605CB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 </w:t>
      </w:r>
      <w:r w:rsidR="00C36833" w:rsidRPr="00605CB3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Procedurii  privind  vânzarea prin  licitație  publică a  bunurilor imobile  ( terenuri si / sau clădiri ) aflate în proprietatea  privată</w:t>
      </w:r>
    </w:p>
    <w:p w14:paraId="3291206E" w14:textId="77777777" w:rsidR="00C36833" w:rsidRPr="00605CB3" w:rsidRDefault="00C36833" w:rsidP="00605CB3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  <w:r w:rsidRPr="00605CB3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a  Comunei  Ion Creangă .</w:t>
      </w:r>
    </w:p>
    <w:p w14:paraId="06DCCDCC" w14:textId="192FB7EB" w:rsidR="00F753A4" w:rsidRDefault="00F753A4" w:rsidP="00605C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6AF7B46" w14:textId="77777777" w:rsidR="00605CB3" w:rsidRPr="00605CB3" w:rsidRDefault="00605CB3" w:rsidP="00605C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4FB3A32C" w14:textId="25192285" w:rsidR="00F753A4" w:rsidRPr="00605CB3" w:rsidRDefault="00F753A4" w:rsidP="00605CB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5CB3">
        <w:rPr>
          <w:rFonts w:ascii="Times New Roman" w:hAnsi="Times New Roman" w:cs="Times New Roman"/>
          <w:sz w:val="24"/>
          <w:szCs w:val="24"/>
        </w:rPr>
        <w:t xml:space="preserve">      Prin </w:t>
      </w:r>
      <w:r w:rsidR="00C36833" w:rsidRPr="00605CB3">
        <w:rPr>
          <w:rFonts w:ascii="Times New Roman" w:hAnsi="Times New Roman" w:cs="Times New Roman"/>
          <w:sz w:val="24"/>
          <w:szCs w:val="24"/>
        </w:rPr>
        <w:t xml:space="preserve">această procedura  se  aprobă  regulile  care  stau  la  baza  </w:t>
      </w:r>
      <w:proofErr w:type="spellStart"/>
      <w:r w:rsidR="00C36833" w:rsidRPr="00605CB3">
        <w:rPr>
          <w:rFonts w:ascii="Times New Roman" w:hAnsi="Times New Roman" w:cs="Times New Roman"/>
          <w:sz w:val="24"/>
          <w:szCs w:val="24"/>
        </w:rPr>
        <w:t>vanzării</w:t>
      </w:r>
      <w:proofErr w:type="spellEnd"/>
      <w:r w:rsidR="00C36833" w:rsidRPr="00605CB3">
        <w:rPr>
          <w:rFonts w:ascii="Times New Roman" w:hAnsi="Times New Roman" w:cs="Times New Roman"/>
          <w:sz w:val="24"/>
          <w:szCs w:val="24"/>
        </w:rPr>
        <w:t xml:space="preserve">  de bunuri imobile  proprietate  privată  </w:t>
      </w:r>
      <w:proofErr w:type="spellStart"/>
      <w:r w:rsidR="00C36833" w:rsidRPr="00605CB3">
        <w:rPr>
          <w:rFonts w:ascii="Times New Roman" w:hAnsi="Times New Roman" w:cs="Times New Roman"/>
          <w:sz w:val="24"/>
          <w:szCs w:val="24"/>
        </w:rPr>
        <w:t>apartinând</w:t>
      </w:r>
      <w:proofErr w:type="spellEnd"/>
      <w:r w:rsidR="00C36833" w:rsidRPr="00605CB3">
        <w:rPr>
          <w:rFonts w:ascii="Times New Roman" w:hAnsi="Times New Roman" w:cs="Times New Roman"/>
          <w:sz w:val="24"/>
          <w:szCs w:val="24"/>
        </w:rPr>
        <w:t xml:space="preserve">  U</w:t>
      </w:r>
      <w:r w:rsidR="00AB6755" w:rsidRPr="00605CB3">
        <w:rPr>
          <w:rFonts w:ascii="Times New Roman" w:hAnsi="Times New Roman" w:cs="Times New Roman"/>
          <w:sz w:val="24"/>
          <w:szCs w:val="24"/>
        </w:rPr>
        <w:t>.</w:t>
      </w:r>
      <w:r w:rsidR="00C36833" w:rsidRPr="00605CB3">
        <w:rPr>
          <w:rFonts w:ascii="Times New Roman" w:hAnsi="Times New Roman" w:cs="Times New Roman"/>
          <w:sz w:val="24"/>
          <w:szCs w:val="24"/>
        </w:rPr>
        <w:t>A</w:t>
      </w:r>
      <w:r w:rsidR="00AB6755" w:rsidRPr="00605CB3">
        <w:rPr>
          <w:rFonts w:ascii="Times New Roman" w:hAnsi="Times New Roman" w:cs="Times New Roman"/>
          <w:sz w:val="24"/>
          <w:szCs w:val="24"/>
        </w:rPr>
        <w:t>.</w:t>
      </w:r>
      <w:r w:rsidR="00C36833" w:rsidRPr="00605CB3">
        <w:rPr>
          <w:rFonts w:ascii="Times New Roman" w:hAnsi="Times New Roman" w:cs="Times New Roman"/>
          <w:sz w:val="24"/>
          <w:szCs w:val="24"/>
        </w:rPr>
        <w:t>T- Comuna  Ion Creangă in conformitate  cu  prevederile  Codului  Administrativ</w:t>
      </w:r>
      <w:r w:rsidR="00605CB3">
        <w:rPr>
          <w:rFonts w:ascii="Times New Roman" w:hAnsi="Times New Roman" w:cs="Times New Roman"/>
          <w:sz w:val="24"/>
          <w:szCs w:val="24"/>
        </w:rPr>
        <w:t>,</w:t>
      </w:r>
      <w:r w:rsidR="00C36833" w:rsidRPr="00605CB3">
        <w:rPr>
          <w:rFonts w:ascii="Times New Roman" w:hAnsi="Times New Roman" w:cs="Times New Roman"/>
          <w:sz w:val="24"/>
          <w:szCs w:val="24"/>
        </w:rPr>
        <w:t xml:space="preserve">  aprobat  prin  O</w:t>
      </w:r>
      <w:r w:rsidR="00AB6755" w:rsidRPr="00605CB3">
        <w:rPr>
          <w:rFonts w:ascii="Times New Roman" w:hAnsi="Times New Roman" w:cs="Times New Roman"/>
          <w:sz w:val="24"/>
          <w:szCs w:val="24"/>
        </w:rPr>
        <w:t>.</w:t>
      </w:r>
      <w:r w:rsidR="00C36833" w:rsidRPr="00605CB3">
        <w:rPr>
          <w:rFonts w:ascii="Times New Roman" w:hAnsi="Times New Roman" w:cs="Times New Roman"/>
          <w:sz w:val="24"/>
          <w:szCs w:val="24"/>
        </w:rPr>
        <w:t>U</w:t>
      </w:r>
      <w:r w:rsidR="00AB6755" w:rsidRPr="00605CB3">
        <w:rPr>
          <w:rFonts w:ascii="Times New Roman" w:hAnsi="Times New Roman" w:cs="Times New Roman"/>
          <w:sz w:val="24"/>
          <w:szCs w:val="24"/>
        </w:rPr>
        <w:t>.</w:t>
      </w:r>
      <w:r w:rsidR="00C36833" w:rsidRPr="00605CB3">
        <w:rPr>
          <w:rFonts w:ascii="Times New Roman" w:hAnsi="Times New Roman" w:cs="Times New Roman"/>
          <w:sz w:val="24"/>
          <w:szCs w:val="24"/>
        </w:rPr>
        <w:t xml:space="preserve">G  nr. 57/ 2019  , cu  </w:t>
      </w:r>
      <w:proofErr w:type="spellStart"/>
      <w:r w:rsidR="00C36833" w:rsidRPr="00605CB3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C36833" w:rsidRPr="00605CB3">
        <w:rPr>
          <w:rFonts w:ascii="Times New Roman" w:hAnsi="Times New Roman" w:cs="Times New Roman"/>
          <w:sz w:val="24"/>
          <w:szCs w:val="24"/>
        </w:rPr>
        <w:t xml:space="preserve">  si  </w:t>
      </w:r>
      <w:proofErr w:type="spellStart"/>
      <w:r w:rsidR="00C36833" w:rsidRPr="00605CB3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C36833" w:rsidRPr="00605CB3">
        <w:rPr>
          <w:rFonts w:ascii="Times New Roman" w:hAnsi="Times New Roman" w:cs="Times New Roman"/>
          <w:sz w:val="24"/>
          <w:szCs w:val="24"/>
        </w:rPr>
        <w:t xml:space="preserve">  ulterioare .</w:t>
      </w:r>
    </w:p>
    <w:p w14:paraId="740960D6" w14:textId="203F2EEF" w:rsidR="00D356F6" w:rsidRDefault="00D356F6" w:rsidP="00605CB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5CB3">
        <w:rPr>
          <w:rFonts w:ascii="Times New Roman" w:hAnsi="Times New Roman" w:cs="Times New Roman"/>
          <w:sz w:val="24"/>
          <w:szCs w:val="24"/>
        </w:rPr>
        <w:t xml:space="preserve">      Vânzarea  de bunuri proprietate  privată</w:t>
      </w:r>
      <w:r w:rsidR="00605CB3">
        <w:rPr>
          <w:rFonts w:ascii="Times New Roman" w:hAnsi="Times New Roman" w:cs="Times New Roman"/>
          <w:sz w:val="24"/>
          <w:szCs w:val="24"/>
        </w:rPr>
        <w:t xml:space="preserve">, </w:t>
      </w:r>
      <w:r w:rsidRPr="0060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B3">
        <w:rPr>
          <w:rFonts w:ascii="Times New Roman" w:hAnsi="Times New Roman" w:cs="Times New Roman"/>
          <w:sz w:val="24"/>
          <w:szCs w:val="24"/>
        </w:rPr>
        <w:t>apartinând</w:t>
      </w:r>
      <w:proofErr w:type="spellEnd"/>
      <w:r w:rsidRPr="00605CB3">
        <w:rPr>
          <w:rFonts w:ascii="Times New Roman" w:hAnsi="Times New Roman" w:cs="Times New Roman"/>
          <w:sz w:val="24"/>
          <w:szCs w:val="24"/>
        </w:rPr>
        <w:t xml:space="preserve">  UAT Comuna  Ion Creangă , se  realizează prin licitație  publică </w:t>
      </w:r>
      <w:r w:rsidR="00B90F67" w:rsidRPr="00605CB3">
        <w:rPr>
          <w:rFonts w:ascii="Times New Roman" w:hAnsi="Times New Roman" w:cs="Times New Roman"/>
          <w:sz w:val="24"/>
          <w:szCs w:val="24"/>
        </w:rPr>
        <w:t>,</w:t>
      </w:r>
      <w:r w:rsidR="00605CB3" w:rsidRPr="00605CB3">
        <w:rPr>
          <w:rFonts w:ascii="Times New Roman" w:hAnsi="Times New Roman" w:cs="Times New Roman"/>
          <w:sz w:val="24"/>
          <w:szCs w:val="24"/>
        </w:rPr>
        <w:t xml:space="preserve"> a  prezentei </w:t>
      </w:r>
      <w:r w:rsidR="00B90F67" w:rsidRPr="00605CB3">
        <w:rPr>
          <w:rFonts w:ascii="Times New Roman" w:hAnsi="Times New Roman" w:cs="Times New Roman"/>
          <w:sz w:val="24"/>
          <w:szCs w:val="24"/>
        </w:rPr>
        <w:t xml:space="preserve"> </w:t>
      </w:r>
      <w:r w:rsidRPr="00605CB3">
        <w:rPr>
          <w:rFonts w:ascii="Times New Roman" w:hAnsi="Times New Roman" w:cs="Times New Roman"/>
          <w:sz w:val="24"/>
          <w:szCs w:val="24"/>
        </w:rPr>
        <w:t>procedur</w:t>
      </w:r>
      <w:r w:rsidR="00605CB3" w:rsidRPr="00605CB3">
        <w:rPr>
          <w:rFonts w:ascii="Times New Roman" w:hAnsi="Times New Roman" w:cs="Times New Roman"/>
          <w:sz w:val="24"/>
          <w:szCs w:val="24"/>
        </w:rPr>
        <w:t xml:space="preserve">i </w:t>
      </w:r>
      <w:r w:rsidRPr="00605CB3">
        <w:rPr>
          <w:rFonts w:ascii="Times New Roman" w:hAnsi="Times New Roman" w:cs="Times New Roman"/>
          <w:sz w:val="24"/>
          <w:szCs w:val="24"/>
        </w:rPr>
        <w:t xml:space="preserve"> </w:t>
      </w:r>
      <w:r w:rsidR="00B90F67" w:rsidRPr="00605CB3">
        <w:rPr>
          <w:rFonts w:ascii="Times New Roman" w:hAnsi="Times New Roman" w:cs="Times New Roman"/>
          <w:sz w:val="24"/>
          <w:szCs w:val="24"/>
        </w:rPr>
        <w:t xml:space="preserve">, a  unui  raport  de  evaluare,  </w:t>
      </w:r>
      <w:proofErr w:type="spellStart"/>
      <w:r w:rsidR="00B90F67" w:rsidRPr="00605CB3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="00B90F67" w:rsidRPr="00605CB3">
        <w:rPr>
          <w:rFonts w:ascii="Times New Roman" w:hAnsi="Times New Roman" w:cs="Times New Roman"/>
          <w:sz w:val="24"/>
          <w:szCs w:val="24"/>
        </w:rPr>
        <w:t xml:space="preserve">  de  evalu</w:t>
      </w:r>
      <w:r w:rsidR="00605CB3" w:rsidRPr="00605CB3">
        <w:rPr>
          <w:rFonts w:ascii="Times New Roman" w:hAnsi="Times New Roman" w:cs="Times New Roman"/>
          <w:sz w:val="24"/>
          <w:szCs w:val="24"/>
        </w:rPr>
        <w:t>a</w:t>
      </w:r>
      <w:r w:rsidR="00B90F67" w:rsidRPr="00605CB3">
        <w:rPr>
          <w:rFonts w:ascii="Times New Roman" w:hAnsi="Times New Roman" w:cs="Times New Roman"/>
          <w:sz w:val="24"/>
          <w:szCs w:val="24"/>
        </w:rPr>
        <w:t xml:space="preserve">tor  ANEVAR si  de  </w:t>
      </w:r>
      <w:proofErr w:type="spellStart"/>
      <w:r w:rsidR="00B90F67" w:rsidRPr="00605CB3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B90F67" w:rsidRPr="00605CB3">
        <w:rPr>
          <w:rFonts w:ascii="Times New Roman" w:hAnsi="Times New Roman" w:cs="Times New Roman"/>
          <w:sz w:val="24"/>
          <w:szCs w:val="24"/>
        </w:rPr>
        <w:t xml:space="preserve">  o  comisie  de  evaluare a  ofertelor  si  una  de   </w:t>
      </w:r>
      <w:proofErr w:type="spellStart"/>
      <w:r w:rsidR="00B90F67" w:rsidRPr="00605CB3">
        <w:rPr>
          <w:rFonts w:ascii="Times New Roman" w:hAnsi="Times New Roman" w:cs="Times New Roman"/>
          <w:sz w:val="24"/>
          <w:szCs w:val="24"/>
        </w:rPr>
        <w:t>solutionare</w:t>
      </w:r>
      <w:proofErr w:type="spellEnd"/>
      <w:r w:rsidR="00B90F67" w:rsidRPr="00605CB3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="00B90F67" w:rsidRPr="00605CB3">
        <w:rPr>
          <w:rFonts w:ascii="Times New Roman" w:hAnsi="Times New Roman" w:cs="Times New Roman"/>
          <w:sz w:val="24"/>
          <w:szCs w:val="24"/>
        </w:rPr>
        <w:t>contestatiilor</w:t>
      </w:r>
      <w:proofErr w:type="spellEnd"/>
      <w:r w:rsidR="00B90F67" w:rsidRPr="00605CB3">
        <w:rPr>
          <w:rFonts w:ascii="Times New Roman" w:hAnsi="Times New Roman" w:cs="Times New Roman"/>
          <w:sz w:val="24"/>
          <w:szCs w:val="24"/>
        </w:rPr>
        <w:t xml:space="preserve"> in  </w:t>
      </w:r>
      <w:proofErr w:type="spellStart"/>
      <w:r w:rsidR="00B90F67" w:rsidRPr="00605CB3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="00B90F67" w:rsidRPr="00605CB3">
        <w:rPr>
          <w:rFonts w:ascii="Times New Roman" w:hAnsi="Times New Roman" w:cs="Times New Roman"/>
          <w:sz w:val="24"/>
          <w:szCs w:val="24"/>
        </w:rPr>
        <w:t xml:space="preserve">  cu  </w:t>
      </w:r>
      <w:proofErr w:type="spellStart"/>
      <w:r w:rsidR="00B90F67" w:rsidRPr="00605CB3">
        <w:rPr>
          <w:rFonts w:ascii="Times New Roman" w:hAnsi="Times New Roman" w:cs="Times New Roman"/>
          <w:sz w:val="24"/>
          <w:szCs w:val="24"/>
        </w:rPr>
        <w:t>vanzarea</w:t>
      </w:r>
      <w:proofErr w:type="spellEnd"/>
      <w:r w:rsidR="00B90F67" w:rsidRPr="00605CB3">
        <w:rPr>
          <w:rFonts w:ascii="Times New Roman" w:hAnsi="Times New Roman" w:cs="Times New Roman"/>
          <w:sz w:val="24"/>
          <w:szCs w:val="24"/>
        </w:rPr>
        <w:t xml:space="preserve"> , </w:t>
      </w:r>
      <w:r w:rsidRPr="00605CB3">
        <w:rPr>
          <w:rFonts w:ascii="Times New Roman" w:hAnsi="Times New Roman" w:cs="Times New Roman"/>
          <w:sz w:val="24"/>
          <w:szCs w:val="24"/>
        </w:rPr>
        <w:t>aprob</w:t>
      </w:r>
      <w:r w:rsidR="00B90F67" w:rsidRPr="00605CB3">
        <w:rPr>
          <w:rFonts w:ascii="Times New Roman" w:hAnsi="Times New Roman" w:cs="Times New Roman"/>
          <w:sz w:val="24"/>
          <w:szCs w:val="24"/>
        </w:rPr>
        <w:t>ate</w:t>
      </w:r>
      <w:r w:rsidRPr="00605CB3">
        <w:rPr>
          <w:rFonts w:ascii="Times New Roman" w:hAnsi="Times New Roman" w:cs="Times New Roman"/>
          <w:sz w:val="24"/>
          <w:szCs w:val="24"/>
        </w:rPr>
        <w:t xml:space="preserve"> </w:t>
      </w:r>
      <w:r w:rsidR="00B90F67" w:rsidRPr="00605CB3">
        <w:rPr>
          <w:rFonts w:ascii="Times New Roman" w:hAnsi="Times New Roman" w:cs="Times New Roman"/>
          <w:sz w:val="24"/>
          <w:szCs w:val="24"/>
        </w:rPr>
        <w:t xml:space="preserve"> de </w:t>
      </w:r>
      <w:r w:rsidRPr="00605CB3">
        <w:rPr>
          <w:rFonts w:ascii="Times New Roman" w:hAnsi="Times New Roman" w:cs="Times New Roman"/>
          <w:sz w:val="24"/>
          <w:szCs w:val="24"/>
        </w:rPr>
        <w:t>Consiliului  local  Ion Creanga</w:t>
      </w:r>
      <w:r w:rsidR="00605CB3" w:rsidRPr="00605CB3">
        <w:rPr>
          <w:rFonts w:ascii="Times New Roman" w:hAnsi="Times New Roman" w:cs="Times New Roman"/>
          <w:sz w:val="24"/>
          <w:szCs w:val="24"/>
        </w:rPr>
        <w:t>,</w:t>
      </w:r>
      <w:r w:rsidR="00B90F67" w:rsidRPr="00605CB3">
        <w:rPr>
          <w:rFonts w:ascii="Times New Roman" w:hAnsi="Times New Roman" w:cs="Times New Roman"/>
          <w:sz w:val="24"/>
          <w:szCs w:val="24"/>
        </w:rPr>
        <w:t xml:space="preserve">  prin  </w:t>
      </w:r>
      <w:proofErr w:type="spellStart"/>
      <w:r w:rsidR="00B90F67" w:rsidRPr="00605CB3">
        <w:rPr>
          <w:rFonts w:ascii="Times New Roman" w:hAnsi="Times New Roman" w:cs="Times New Roman"/>
          <w:sz w:val="24"/>
          <w:szCs w:val="24"/>
        </w:rPr>
        <w:t>hoărâre</w:t>
      </w:r>
      <w:proofErr w:type="spellEnd"/>
      <w:r w:rsidR="00B90F67" w:rsidRPr="00605CB3">
        <w:rPr>
          <w:rFonts w:ascii="Times New Roman" w:hAnsi="Times New Roman" w:cs="Times New Roman"/>
          <w:sz w:val="24"/>
          <w:szCs w:val="24"/>
        </w:rPr>
        <w:t xml:space="preserve"> </w:t>
      </w:r>
      <w:r w:rsidR="00605CB3" w:rsidRPr="00605CB3">
        <w:rPr>
          <w:rFonts w:ascii="Times New Roman" w:hAnsi="Times New Roman" w:cs="Times New Roman"/>
          <w:sz w:val="24"/>
          <w:szCs w:val="24"/>
        </w:rPr>
        <w:t>.</w:t>
      </w:r>
    </w:p>
    <w:p w14:paraId="32F849A9" w14:textId="49E630E6" w:rsidR="00543CF1" w:rsidRPr="00605CB3" w:rsidRDefault="00543CF1" w:rsidP="00605CB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987B1AA" w14:textId="215D17B8" w:rsidR="00F753A4" w:rsidRDefault="00605CB3" w:rsidP="00605CB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5CB3">
        <w:rPr>
          <w:rFonts w:ascii="Times New Roman" w:hAnsi="Times New Roman" w:cs="Times New Roman"/>
          <w:sz w:val="24"/>
          <w:szCs w:val="24"/>
        </w:rPr>
        <w:t xml:space="preserve">       Toate  aceste  aspecte sunt  detaliate  prin  procedura  anexa  la  proiectul de hotărâre, pe  care  v- o  supune  spre </w:t>
      </w:r>
      <w:r w:rsidR="00F753A4" w:rsidRPr="00605CB3">
        <w:rPr>
          <w:rFonts w:ascii="Times New Roman" w:hAnsi="Times New Roman" w:cs="Times New Roman"/>
          <w:sz w:val="24"/>
          <w:szCs w:val="24"/>
        </w:rPr>
        <w:t xml:space="preserve">analiza, dezbatere  si   adoptare  </w:t>
      </w:r>
      <w:r w:rsidRPr="00605CB3">
        <w:rPr>
          <w:rFonts w:ascii="Times New Roman" w:hAnsi="Times New Roman" w:cs="Times New Roman"/>
          <w:sz w:val="24"/>
          <w:szCs w:val="24"/>
        </w:rPr>
        <w:t xml:space="preserve"> </w:t>
      </w:r>
      <w:r w:rsidR="00F753A4" w:rsidRPr="00605CB3">
        <w:rPr>
          <w:rFonts w:ascii="Times New Roman" w:hAnsi="Times New Roman" w:cs="Times New Roman"/>
          <w:sz w:val="24"/>
          <w:szCs w:val="24"/>
        </w:rPr>
        <w:t>în forma și conținutul prezentat.</w:t>
      </w:r>
    </w:p>
    <w:p w14:paraId="0B63AF42" w14:textId="0A474069" w:rsidR="00605CB3" w:rsidRDefault="00605CB3" w:rsidP="00605CB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7EAFEB" w14:textId="77777777" w:rsidR="00605CB3" w:rsidRPr="00605CB3" w:rsidRDefault="00605CB3" w:rsidP="00605CB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5B7A911" w14:textId="77777777" w:rsidR="00F753A4" w:rsidRPr="00605CB3" w:rsidRDefault="00F753A4" w:rsidP="00605CB3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</w:pPr>
      <w:proofErr w:type="spellStart"/>
      <w:r w:rsidRPr="00605C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>Intocmit</w:t>
      </w:r>
      <w:proofErr w:type="spellEnd"/>
    </w:p>
    <w:p w14:paraId="11DDB0A5" w14:textId="21455A25" w:rsidR="00F753A4" w:rsidRPr="00605CB3" w:rsidRDefault="00F753A4" w:rsidP="00605CB3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</w:pPr>
      <w:r w:rsidRPr="00605C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>Consilier,</w:t>
      </w:r>
    </w:p>
    <w:p w14:paraId="00CE57A7" w14:textId="7C9FF69C" w:rsidR="00F753A4" w:rsidRPr="00605CB3" w:rsidRDefault="00F753A4" w:rsidP="00605CB3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</w:pPr>
      <w:proofErr w:type="spellStart"/>
      <w:r w:rsidRPr="00605C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>Trișcău</w:t>
      </w:r>
      <w:proofErr w:type="spellEnd"/>
      <w:r w:rsidRPr="00605C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 xml:space="preserve"> Mariana</w:t>
      </w:r>
    </w:p>
    <w:p w14:paraId="07054D81" w14:textId="77777777" w:rsidR="00F753A4" w:rsidRPr="00605CB3" w:rsidRDefault="00F753A4" w:rsidP="00605C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717B0B4E" w14:textId="77777777" w:rsidR="00F753A4" w:rsidRPr="00605CB3" w:rsidRDefault="00F753A4" w:rsidP="00605CB3">
      <w:pPr>
        <w:spacing w:line="360" w:lineRule="auto"/>
        <w:jc w:val="center"/>
        <w:rPr>
          <w:sz w:val="24"/>
          <w:szCs w:val="24"/>
          <w:lang w:val="fr-FR"/>
        </w:rPr>
      </w:pPr>
    </w:p>
    <w:p w14:paraId="186D9295" w14:textId="77777777" w:rsidR="00F753A4" w:rsidRPr="00F753A4" w:rsidRDefault="00F753A4" w:rsidP="00F753A4">
      <w:pPr>
        <w:jc w:val="center"/>
        <w:rPr>
          <w:lang w:val="fr-FR"/>
        </w:rPr>
      </w:pPr>
    </w:p>
    <w:p w14:paraId="3E9D14E7" w14:textId="77777777" w:rsidR="00F753A4" w:rsidRPr="00F753A4" w:rsidRDefault="00F753A4" w:rsidP="00F753A4">
      <w:pPr>
        <w:rPr>
          <w:lang w:val="fr-FR"/>
        </w:rPr>
      </w:pPr>
    </w:p>
    <w:p w14:paraId="2B37B34B" w14:textId="77777777" w:rsidR="00F753A4" w:rsidRPr="00F753A4" w:rsidRDefault="00F753A4" w:rsidP="00F753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12E601C4" w14:textId="77777777" w:rsidR="00F753A4" w:rsidRPr="00F753A4" w:rsidRDefault="00F753A4" w:rsidP="00F753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CDE748D" w14:textId="021D60AB" w:rsidR="00F753A4" w:rsidRDefault="00F753A4" w:rsidP="00F753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3C123758" w14:textId="21E1FFCB" w:rsidR="00605CB3" w:rsidRDefault="00605CB3" w:rsidP="00F753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761ECA89" w14:textId="164CE807" w:rsidR="00605CB3" w:rsidRDefault="00605CB3" w:rsidP="00F753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F6E0A92" w14:textId="5B983517" w:rsidR="00605CB3" w:rsidRDefault="00605CB3" w:rsidP="00F753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79399A14" w14:textId="31D8F298" w:rsidR="00605CB3" w:rsidRDefault="00605CB3" w:rsidP="00F753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ADF7879" w14:textId="77777777" w:rsidR="00605CB3" w:rsidRPr="00F753A4" w:rsidRDefault="00605CB3" w:rsidP="00F753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D2A0F7B" w14:textId="77777777" w:rsidR="00F753A4" w:rsidRPr="00F753A4" w:rsidRDefault="00F753A4" w:rsidP="00F753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53A4">
        <w:rPr>
          <w:rFonts w:ascii="Times New Roman" w:hAnsi="Times New Roman" w:cs="Times New Roman"/>
          <w:sz w:val="24"/>
          <w:szCs w:val="24"/>
          <w:lang w:val="fr-FR" w:eastAsia="en-GB"/>
        </w:rPr>
        <w:t xml:space="preserve">   </w:t>
      </w:r>
      <w:r w:rsidRPr="00F753A4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F753A4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14:paraId="71A09562" w14:textId="77777777" w:rsidR="00F753A4" w:rsidRPr="00F753A4" w:rsidRDefault="00F753A4" w:rsidP="00F753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8FB72E" w14:textId="77777777" w:rsidR="00F753A4" w:rsidRPr="00F753A4" w:rsidRDefault="00F753A4" w:rsidP="00F753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B239AC" w14:textId="6DFC5742" w:rsidR="00605CB3" w:rsidRDefault="00F753A4" w:rsidP="00605CB3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</w:pPr>
      <w:r w:rsidRPr="00F753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F753A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F7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la proiectul de hotărâre </w:t>
      </w:r>
      <w:r w:rsidRPr="00F7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privind </w:t>
      </w:r>
      <w:r w:rsidR="00605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aprobarea p</w:t>
      </w:r>
      <w:r w:rsidR="00605CB3" w:rsidRPr="00D12A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rocedurii  privind  vânzarea prin </w:t>
      </w:r>
      <w:r w:rsidR="00605CB3" w:rsidRPr="00F753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 licitați</w:t>
      </w:r>
      <w:r w:rsidR="00605CB3" w:rsidRPr="00D12A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e </w:t>
      </w:r>
      <w:r w:rsidR="00605CB3" w:rsidRPr="00F753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 public</w:t>
      </w:r>
      <w:r w:rsidR="00605CB3" w:rsidRPr="00D12A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ă a  bunurilor imobile  ( terenuri si / sau clădiri ) </w:t>
      </w:r>
      <w:r w:rsidR="00605CB3" w:rsidRPr="00F753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>aflate în proprietatea  privată</w:t>
      </w:r>
      <w:r w:rsidR="00605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 </w:t>
      </w:r>
      <w:r w:rsidR="00605CB3" w:rsidRPr="00F753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 a  Comunei  Ion Creangă </w:t>
      </w:r>
      <w:r w:rsidR="00605CB3" w:rsidRPr="00D12A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>.</w:t>
      </w:r>
    </w:p>
    <w:p w14:paraId="7C732CCF" w14:textId="605B51A6" w:rsidR="00F753A4" w:rsidRPr="00F753A4" w:rsidRDefault="00F753A4" w:rsidP="00F753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</w:pPr>
    </w:p>
    <w:p w14:paraId="698AFDE1" w14:textId="77777777" w:rsidR="00F753A4" w:rsidRPr="00F753A4" w:rsidRDefault="00F753A4" w:rsidP="00F753A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3A842C" w14:textId="77777777" w:rsidR="00F753A4" w:rsidRPr="00F753A4" w:rsidRDefault="00F753A4" w:rsidP="00F753A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53A4">
        <w:rPr>
          <w:rFonts w:ascii="Times New Roman" w:eastAsia="Calibri" w:hAnsi="Times New Roman" w:cs="Times New Roman"/>
          <w:sz w:val="24"/>
          <w:szCs w:val="24"/>
        </w:rPr>
        <w:t xml:space="preserve">   În conformitate cu prevederile art.243 alin.(1) </w:t>
      </w:r>
      <w:proofErr w:type="spellStart"/>
      <w:r w:rsidRPr="00F753A4">
        <w:rPr>
          <w:rFonts w:ascii="Times New Roman" w:eastAsia="Calibri" w:hAnsi="Times New Roman" w:cs="Times New Roman"/>
          <w:sz w:val="24"/>
          <w:szCs w:val="24"/>
        </w:rPr>
        <w:t>lit</w:t>
      </w:r>
      <w:proofErr w:type="spellEnd"/>
      <w:r w:rsidRPr="00F753A4">
        <w:rPr>
          <w:rFonts w:ascii="Times New Roman" w:eastAsia="Calibri" w:hAnsi="Times New Roman" w:cs="Times New Roman"/>
          <w:sz w:val="24"/>
          <w:szCs w:val="24"/>
        </w:rPr>
        <w:t xml:space="preserve">.”a” din O.U.G nr.57/ 2019 privind  Codul  administrativ , înaintez consiliului local prezentul aviz. </w:t>
      </w:r>
    </w:p>
    <w:p w14:paraId="23ED40E3" w14:textId="77777777" w:rsidR="00F753A4" w:rsidRPr="00F753A4" w:rsidRDefault="00F753A4" w:rsidP="00F753A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3A4">
        <w:rPr>
          <w:rFonts w:ascii="Times New Roman" w:eastAsia="Calibri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</w:t>
      </w:r>
      <w:proofErr w:type="spellStart"/>
      <w:r w:rsidRPr="00F753A4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F753A4">
        <w:rPr>
          <w:rFonts w:ascii="Times New Roman" w:eastAsia="Calibri" w:hAnsi="Times New Roman" w:cs="Times New Roman"/>
          <w:sz w:val="24"/>
          <w:szCs w:val="24"/>
        </w:rPr>
        <w:t xml:space="preserve"> de fond și de formă ale proiectului de hotărâre : </w:t>
      </w:r>
    </w:p>
    <w:p w14:paraId="5FDF0115" w14:textId="77777777" w:rsidR="00F753A4" w:rsidRPr="00F753A4" w:rsidRDefault="00F753A4" w:rsidP="00F753A4">
      <w:pPr>
        <w:numPr>
          <w:ilvl w:val="0"/>
          <w:numId w:val="8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3A4">
        <w:rPr>
          <w:rFonts w:ascii="Times New Roman" w:eastAsia="Calibri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 w:rsidRPr="00F753A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753A4">
        <w:rPr>
          <w:rFonts w:ascii="Times New Roman" w:eastAsia="Calibri" w:hAnsi="Times New Roman" w:cs="Times New Roman"/>
          <w:sz w:val="24"/>
          <w:szCs w:val="24"/>
        </w:rPr>
        <w:t xml:space="preserve"> completările ulterioare ; </w:t>
      </w:r>
    </w:p>
    <w:p w14:paraId="09395A73" w14:textId="77777777" w:rsidR="00F753A4" w:rsidRPr="00F753A4" w:rsidRDefault="00F753A4" w:rsidP="00F753A4">
      <w:pPr>
        <w:numPr>
          <w:ilvl w:val="0"/>
          <w:numId w:val="8"/>
        </w:numPr>
        <w:spacing w:after="0" w:line="36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53A4">
        <w:rPr>
          <w:rFonts w:ascii="Times New Roman" w:eastAsia="Calibri" w:hAnsi="Times New Roman" w:cs="Times New Roman"/>
          <w:sz w:val="24"/>
          <w:szCs w:val="24"/>
        </w:rPr>
        <w:t xml:space="preserve">Este </w:t>
      </w:r>
      <w:proofErr w:type="spellStart"/>
      <w:r w:rsidRPr="00F753A4">
        <w:rPr>
          <w:rFonts w:ascii="Times New Roman" w:eastAsia="Calibri" w:hAnsi="Times New Roman" w:cs="Times New Roman"/>
          <w:sz w:val="24"/>
          <w:szCs w:val="24"/>
        </w:rPr>
        <w:t>iniţiat</w:t>
      </w:r>
      <w:proofErr w:type="spellEnd"/>
      <w:r w:rsidRPr="00F753A4">
        <w:rPr>
          <w:rFonts w:ascii="Times New Roman" w:eastAsia="Calibri" w:hAnsi="Times New Roman" w:cs="Times New Roman"/>
          <w:sz w:val="24"/>
          <w:szCs w:val="24"/>
        </w:rPr>
        <w:t xml:space="preserve"> de dl. primar, </w:t>
      </w:r>
      <w:proofErr w:type="spellStart"/>
      <w:r w:rsidRPr="00F753A4">
        <w:rPr>
          <w:rFonts w:ascii="Times New Roman" w:eastAsia="Calibri" w:hAnsi="Times New Roman" w:cs="Times New Roman"/>
          <w:sz w:val="24"/>
          <w:szCs w:val="24"/>
        </w:rPr>
        <w:t>conf.art</w:t>
      </w:r>
      <w:proofErr w:type="spellEnd"/>
      <w:r w:rsidRPr="00F753A4">
        <w:rPr>
          <w:rFonts w:ascii="Times New Roman" w:eastAsia="Calibri" w:hAnsi="Times New Roman" w:cs="Times New Roman"/>
          <w:sz w:val="24"/>
          <w:szCs w:val="24"/>
        </w:rPr>
        <w:t>. 136  alin.(1)   din O.U.G nr.57/ 2019 privind  Codul  administrativ ,</w:t>
      </w:r>
    </w:p>
    <w:p w14:paraId="0CF0DE75" w14:textId="77777777" w:rsidR="00605CB3" w:rsidRPr="00F753A4" w:rsidRDefault="00F753A4" w:rsidP="00605CB3">
      <w:pPr>
        <w:spacing w:after="0" w:line="360" w:lineRule="auto"/>
        <w:rPr>
          <w:rFonts w:ascii="Times New Roman" w:hAnsi="Times New Roman" w:cs="Times New Roman"/>
        </w:rPr>
      </w:pPr>
      <w:r w:rsidRPr="00F753A4">
        <w:rPr>
          <w:rFonts w:ascii="Times New Roman" w:eastAsia="Calibri" w:hAnsi="Times New Roman" w:cs="Times New Roman"/>
          <w:sz w:val="24"/>
          <w:szCs w:val="24"/>
        </w:rPr>
        <w:t xml:space="preserve">    Este elaborat conform : </w:t>
      </w:r>
      <w:r w:rsidR="00605CB3" w:rsidRPr="00F753A4">
        <w:rPr>
          <w:rFonts w:ascii="Times New Roman" w:hAnsi="Times New Roman" w:cs="Times New Roman"/>
        </w:rPr>
        <w:t xml:space="preserve">art.129 alin.(1), alin.(2) lit. , c ”, alin.(6)  lit. ,, b ”, </w:t>
      </w:r>
      <w:proofErr w:type="spellStart"/>
      <w:r w:rsidR="00605CB3" w:rsidRPr="00F753A4">
        <w:rPr>
          <w:rFonts w:ascii="Times New Roman" w:hAnsi="Times New Roman" w:cs="Times New Roman"/>
        </w:rPr>
        <w:t>art</w:t>
      </w:r>
      <w:proofErr w:type="spellEnd"/>
      <w:r w:rsidR="00605CB3" w:rsidRPr="00F753A4">
        <w:rPr>
          <w:rFonts w:ascii="Times New Roman" w:hAnsi="Times New Roman" w:cs="Times New Roman"/>
        </w:rPr>
        <w:t xml:space="preserve"> 139 alin.(1) si alin.(3) lit.,, g” , art. 196, alin.(1)  lit. ,,a” din </w:t>
      </w:r>
      <w:proofErr w:type="spellStart"/>
      <w:r w:rsidR="00605CB3" w:rsidRPr="00F753A4">
        <w:rPr>
          <w:rFonts w:ascii="Times New Roman" w:hAnsi="Times New Roman" w:cs="Times New Roman"/>
        </w:rPr>
        <w:t>Ordonanta</w:t>
      </w:r>
      <w:proofErr w:type="spellEnd"/>
      <w:r w:rsidR="00605CB3" w:rsidRPr="00F753A4">
        <w:rPr>
          <w:rFonts w:ascii="Times New Roman" w:hAnsi="Times New Roman" w:cs="Times New Roman"/>
        </w:rPr>
        <w:t xml:space="preserve"> de urgenta nr. 57din 3 iulie 2019 privind Codul administrativ, cu  </w:t>
      </w:r>
      <w:proofErr w:type="spellStart"/>
      <w:r w:rsidR="00605CB3" w:rsidRPr="00F753A4">
        <w:rPr>
          <w:rFonts w:ascii="Times New Roman" w:hAnsi="Times New Roman" w:cs="Times New Roman"/>
        </w:rPr>
        <w:t>modificarile</w:t>
      </w:r>
      <w:proofErr w:type="spellEnd"/>
      <w:r w:rsidR="00605CB3" w:rsidRPr="00F753A4">
        <w:rPr>
          <w:rFonts w:ascii="Times New Roman" w:hAnsi="Times New Roman" w:cs="Times New Roman"/>
        </w:rPr>
        <w:t xml:space="preserve">  si  </w:t>
      </w:r>
      <w:proofErr w:type="spellStart"/>
      <w:r w:rsidR="00605CB3" w:rsidRPr="00F753A4">
        <w:rPr>
          <w:rFonts w:ascii="Times New Roman" w:hAnsi="Times New Roman" w:cs="Times New Roman"/>
        </w:rPr>
        <w:t>completarile</w:t>
      </w:r>
      <w:proofErr w:type="spellEnd"/>
      <w:r w:rsidR="00605CB3" w:rsidRPr="00F753A4">
        <w:rPr>
          <w:rFonts w:ascii="Times New Roman" w:hAnsi="Times New Roman" w:cs="Times New Roman"/>
        </w:rPr>
        <w:t xml:space="preserve">  ulterioare ;</w:t>
      </w:r>
    </w:p>
    <w:p w14:paraId="213D940C" w14:textId="77777777" w:rsidR="00F753A4" w:rsidRPr="00F753A4" w:rsidRDefault="00F753A4" w:rsidP="00F753A4">
      <w:pPr>
        <w:spacing w:after="0" w:line="360" w:lineRule="auto"/>
        <w:ind w:right="-618"/>
        <w:rPr>
          <w:rFonts w:ascii="Times New Roman" w:hAnsi="Times New Roman" w:cs="Times New Roman"/>
          <w:sz w:val="24"/>
          <w:szCs w:val="24"/>
        </w:rPr>
      </w:pPr>
    </w:p>
    <w:p w14:paraId="16D82F91" w14:textId="1EDB5100" w:rsidR="00605CB3" w:rsidRPr="00605CB3" w:rsidRDefault="00F753A4" w:rsidP="00543CF1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  <w:r w:rsidRPr="00F753A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   </w:t>
      </w:r>
      <w:proofErr w:type="spellStart"/>
      <w:r w:rsidRPr="00F753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Tinând</w:t>
      </w:r>
      <w:proofErr w:type="spellEnd"/>
      <w:r w:rsidRPr="00F753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cont  ca proiectul de  hotărâre, este  </w:t>
      </w:r>
      <w:proofErr w:type="spellStart"/>
      <w:r w:rsidRPr="00F753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insotit</w:t>
      </w:r>
      <w:proofErr w:type="spellEnd"/>
      <w:r w:rsidRPr="00F753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de referatul de  aprobare  al  primarului  comunei, inițiatorul proiectului de hotărâre  si de raportul  compartimentului  de  specialitate , consider că sunt îndeplinite </w:t>
      </w:r>
      <w:proofErr w:type="spellStart"/>
      <w:r w:rsidRPr="00F753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condiţiile</w:t>
      </w:r>
      <w:proofErr w:type="spellEnd"/>
      <w:r w:rsidRPr="00F753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F753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F753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avizez favorabil  </w:t>
      </w:r>
      <w:r w:rsidRPr="00F753A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proiectul de hotărâre </w:t>
      </w:r>
      <w:proofErr w:type="spellStart"/>
      <w:r w:rsidRPr="00F753A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privind</w:t>
      </w:r>
      <w:proofErr w:type="spellEnd"/>
      <w:r w:rsidRPr="00F753A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</w:t>
      </w:r>
      <w:r w:rsidR="00605CB3" w:rsidRPr="00605CB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aprobarea p</w:t>
      </w:r>
      <w:r w:rsidR="00605CB3" w:rsidRPr="00605CB3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rocedurii  privind  vânzarea prin  licitație  publică a  bunurilor imobile  ( terenuri si / sau clădiri ) aflate în proprietatea  privată  a  Comunei  Ion Creangă .</w:t>
      </w:r>
    </w:p>
    <w:p w14:paraId="146C1D73" w14:textId="7FFD39EA" w:rsidR="00F753A4" w:rsidRPr="00605CB3" w:rsidRDefault="00F753A4" w:rsidP="00605C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</w:p>
    <w:p w14:paraId="12B27569" w14:textId="7E724EE6" w:rsidR="00F753A4" w:rsidRPr="00F753A4" w:rsidRDefault="00F753A4" w:rsidP="00605CB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53A4">
        <w:rPr>
          <w:rFonts w:ascii="Times New Roman" w:eastAsia="Calibri" w:hAnsi="Times New Roman" w:cs="Times New Roman"/>
          <w:sz w:val="24"/>
          <w:szCs w:val="24"/>
        </w:rPr>
        <w:t>Ion Creanga , la data de</w:t>
      </w:r>
      <w:r w:rsidR="00605CB3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Pr="00F753A4">
        <w:rPr>
          <w:rFonts w:ascii="Times New Roman" w:eastAsia="Calibri" w:hAnsi="Times New Roman" w:cs="Times New Roman"/>
          <w:sz w:val="24"/>
          <w:szCs w:val="24"/>
        </w:rPr>
        <w:t>.01.2021</w:t>
      </w:r>
    </w:p>
    <w:p w14:paraId="634EEC33" w14:textId="77777777" w:rsidR="00F753A4" w:rsidRPr="00F753A4" w:rsidRDefault="00F753A4" w:rsidP="00F753A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53A4">
        <w:rPr>
          <w:rFonts w:ascii="Times New Roman" w:eastAsia="Calibri" w:hAnsi="Times New Roman" w:cs="Times New Roman"/>
          <w:sz w:val="24"/>
          <w:szCs w:val="24"/>
        </w:rPr>
        <w:t xml:space="preserve">SECRETAR  GENERAL </w:t>
      </w:r>
    </w:p>
    <w:p w14:paraId="65C83D10" w14:textId="77777777" w:rsidR="00F753A4" w:rsidRPr="00F753A4" w:rsidRDefault="00F753A4" w:rsidP="00F753A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53A4">
        <w:rPr>
          <w:rFonts w:ascii="Times New Roman" w:eastAsia="Calibri" w:hAnsi="Times New Roman" w:cs="Times New Roman"/>
          <w:sz w:val="24"/>
          <w:szCs w:val="24"/>
        </w:rPr>
        <w:t xml:space="preserve">Mihaela   Niță  </w:t>
      </w:r>
    </w:p>
    <w:p w14:paraId="4DDB752A" w14:textId="77777777" w:rsidR="00F753A4" w:rsidRPr="00F753A4" w:rsidRDefault="00F753A4" w:rsidP="00F753A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BDC8F49" w14:textId="7AD7910E" w:rsidR="0007010C" w:rsidRDefault="0007010C" w:rsidP="0007010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07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Anexa nr.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2</w:t>
      </w:r>
      <w:r w:rsidRPr="0007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la  Proiectul de  hotărâre </w:t>
      </w:r>
    </w:p>
    <w:p w14:paraId="3AE4D1E7" w14:textId="63F7F183" w:rsidR="0007010C" w:rsidRDefault="0007010C" w:rsidP="0007010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14:paraId="39F922F4" w14:textId="77777777" w:rsidR="00543CF1" w:rsidRDefault="00543CF1" w:rsidP="0007010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14:paraId="68648AF1" w14:textId="77777777" w:rsidR="0007010C" w:rsidRDefault="0007010C" w:rsidP="0007010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14:paraId="58431A73" w14:textId="775562A8" w:rsidR="0007010C" w:rsidRDefault="0007010C" w:rsidP="000701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010C">
        <w:rPr>
          <w:rFonts w:ascii="Times New Roman" w:hAnsi="Times New Roman" w:cs="Times New Roman"/>
          <w:b/>
          <w:bCs/>
        </w:rPr>
        <w:t>COMISIA  DE EVALUARE A  OFERTELOR</w:t>
      </w:r>
    </w:p>
    <w:p w14:paraId="21B6BBC6" w14:textId="77777777" w:rsidR="0007010C" w:rsidRPr="0007010C" w:rsidRDefault="0007010C" w:rsidP="000701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5A81D9" w14:textId="77777777" w:rsidR="0007010C" w:rsidRPr="0007010C" w:rsidRDefault="0007010C" w:rsidP="0007010C"/>
    <w:p w14:paraId="28343408" w14:textId="0EA67A5A" w:rsidR="0007010C" w:rsidRPr="0007010C" w:rsidRDefault="0007010C" w:rsidP="0007010C">
      <w:pPr>
        <w:numPr>
          <w:ilvl w:val="0"/>
          <w:numId w:val="10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Președinte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……………………………………</w:t>
      </w:r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,</w:t>
      </w:r>
    </w:p>
    <w:p w14:paraId="75BCD458" w14:textId="77777777" w:rsidR="0007010C" w:rsidRPr="0007010C" w:rsidRDefault="0007010C" w:rsidP="0007010C">
      <w:pPr>
        <w:shd w:val="clear" w:color="auto" w:fill="FFFFFF"/>
        <w:spacing w:after="0"/>
        <w:ind w:left="11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682B3212" w14:textId="77777777" w:rsidR="0007010C" w:rsidRPr="0007010C" w:rsidRDefault="0007010C" w:rsidP="0007010C">
      <w:pPr>
        <w:numPr>
          <w:ilvl w:val="0"/>
          <w:numId w:val="10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Secretar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  ……………………………………..</w:t>
      </w:r>
      <w:bookmarkStart w:id="0" w:name="_Hlk63939322"/>
    </w:p>
    <w:p w14:paraId="5C2CD15A" w14:textId="77777777" w:rsidR="0007010C" w:rsidRPr="0007010C" w:rsidRDefault="0007010C" w:rsidP="0007010C">
      <w:pPr>
        <w:shd w:val="clear" w:color="auto" w:fill="FFFFFF"/>
        <w:spacing w:after="0"/>
        <w:ind w:left="11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3E684A5A" w14:textId="77777777" w:rsidR="0007010C" w:rsidRPr="0007010C" w:rsidRDefault="0007010C" w:rsidP="0007010C">
      <w:pPr>
        <w:numPr>
          <w:ilvl w:val="0"/>
          <w:numId w:val="10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  …………………………………….;</w:t>
      </w:r>
    </w:p>
    <w:p w14:paraId="21F2DF53" w14:textId="77777777" w:rsidR="0007010C" w:rsidRPr="0007010C" w:rsidRDefault="0007010C" w:rsidP="0007010C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7D6E3EC0" w14:textId="77777777" w:rsidR="0007010C" w:rsidRPr="0007010C" w:rsidRDefault="0007010C" w:rsidP="0007010C">
      <w:pPr>
        <w:numPr>
          <w:ilvl w:val="0"/>
          <w:numId w:val="10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 ……………………………………..,</w:t>
      </w:r>
    </w:p>
    <w:p w14:paraId="096A5685" w14:textId="77777777" w:rsidR="0007010C" w:rsidRPr="0007010C" w:rsidRDefault="0007010C" w:rsidP="0007010C">
      <w:pPr>
        <w:shd w:val="clear" w:color="auto" w:fill="FFFFFF"/>
        <w:spacing w:after="0"/>
        <w:ind w:left="11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4F85EF14" w14:textId="77777777" w:rsidR="0007010C" w:rsidRPr="0007010C" w:rsidRDefault="0007010C" w:rsidP="0007010C">
      <w:pPr>
        <w:numPr>
          <w:ilvl w:val="0"/>
          <w:numId w:val="10"/>
        </w:numPr>
        <w:contextualSpacing/>
        <w:rPr>
          <w:rFonts w:ascii="Calibri" w:eastAsia="Times New Roman" w:hAnsi="Calibri" w:cs="Times New Roman"/>
          <w:lang w:val="en-US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: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reprezentant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al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Agenției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Naționale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de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Administrare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</w:t>
      </w:r>
      <w:bookmarkEnd w:id="0"/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Fiscală</w:t>
      </w:r>
      <w:proofErr w:type="spellEnd"/>
    </w:p>
    <w:p w14:paraId="6031A609" w14:textId="25BEC7DA" w:rsidR="0007010C" w:rsidRDefault="0007010C" w:rsidP="0007010C">
      <w:pPr>
        <w:jc w:val="right"/>
      </w:pPr>
    </w:p>
    <w:p w14:paraId="2305CE8A" w14:textId="77777777" w:rsidR="00543CF1" w:rsidRPr="0007010C" w:rsidRDefault="00543CF1" w:rsidP="0007010C">
      <w:pPr>
        <w:jc w:val="right"/>
      </w:pPr>
    </w:p>
    <w:p w14:paraId="6BBB83F4" w14:textId="77777777" w:rsidR="0007010C" w:rsidRPr="0007010C" w:rsidRDefault="0007010C" w:rsidP="0007010C">
      <w:pPr>
        <w:jc w:val="right"/>
      </w:pPr>
    </w:p>
    <w:p w14:paraId="13C21BEF" w14:textId="54C1FDFF" w:rsidR="0007010C" w:rsidRDefault="0007010C" w:rsidP="0007010C">
      <w:pPr>
        <w:jc w:val="center"/>
        <w:rPr>
          <w:rFonts w:ascii="Times New Roman" w:hAnsi="Times New Roman" w:cs="Times New Roman"/>
          <w:b/>
          <w:bCs/>
        </w:rPr>
      </w:pPr>
      <w:r w:rsidRPr="0007010C">
        <w:rPr>
          <w:rFonts w:ascii="Times New Roman" w:hAnsi="Times New Roman" w:cs="Times New Roman"/>
          <w:b/>
          <w:bCs/>
        </w:rPr>
        <w:t xml:space="preserve">SUPLEANTI </w:t>
      </w:r>
    </w:p>
    <w:p w14:paraId="313A082A" w14:textId="77777777" w:rsidR="00543CF1" w:rsidRPr="0007010C" w:rsidRDefault="00543CF1" w:rsidP="0007010C">
      <w:pPr>
        <w:jc w:val="center"/>
        <w:rPr>
          <w:rFonts w:ascii="Times New Roman" w:hAnsi="Times New Roman" w:cs="Times New Roman"/>
          <w:b/>
          <w:bCs/>
        </w:rPr>
      </w:pPr>
    </w:p>
    <w:p w14:paraId="18B64FB5" w14:textId="77777777" w:rsidR="0007010C" w:rsidRPr="0007010C" w:rsidRDefault="0007010C" w:rsidP="0007010C">
      <w:pPr>
        <w:numPr>
          <w:ilvl w:val="0"/>
          <w:numId w:val="1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Președinte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 ……………………………………,</w:t>
      </w:r>
    </w:p>
    <w:p w14:paraId="251C88DB" w14:textId="77777777" w:rsidR="0007010C" w:rsidRPr="0007010C" w:rsidRDefault="0007010C" w:rsidP="0007010C">
      <w:pPr>
        <w:shd w:val="clear" w:color="auto" w:fill="FFFFFF"/>
        <w:spacing w:after="0"/>
        <w:ind w:left="11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52BAF294" w14:textId="77777777" w:rsidR="0007010C" w:rsidRPr="0007010C" w:rsidRDefault="0007010C" w:rsidP="0007010C">
      <w:pPr>
        <w:numPr>
          <w:ilvl w:val="0"/>
          <w:numId w:val="1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Secretar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  ……………………………………..</w:t>
      </w:r>
    </w:p>
    <w:p w14:paraId="0D29596B" w14:textId="77777777" w:rsidR="0007010C" w:rsidRPr="0007010C" w:rsidRDefault="0007010C" w:rsidP="00543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0658098F" w14:textId="77777777" w:rsidR="0007010C" w:rsidRPr="0007010C" w:rsidRDefault="0007010C" w:rsidP="0007010C">
      <w:pPr>
        <w:numPr>
          <w:ilvl w:val="0"/>
          <w:numId w:val="1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  …………………………………….,</w:t>
      </w:r>
    </w:p>
    <w:p w14:paraId="7A736273" w14:textId="77777777" w:rsidR="0007010C" w:rsidRPr="0007010C" w:rsidRDefault="0007010C" w:rsidP="0007010C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3794DC20" w14:textId="77777777" w:rsidR="0007010C" w:rsidRPr="0007010C" w:rsidRDefault="0007010C" w:rsidP="0007010C">
      <w:pPr>
        <w:numPr>
          <w:ilvl w:val="0"/>
          <w:numId w:val="1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 ……………………………………..,</w:t>
      </w:r>
    </w:p>
    <w:p w14:paraId="64CD8553" w14:textId="77777777" w:rsidR="0007010C" w:rsidRPr="0007010C" w:rsidRDefault="0007010C" w:rsidP="0007010C">
      <w:pPr>
        <w:shd w:val="clear" w:color="auto" w:fill="FFFFFF"/>
        <w:spacing w:after="0"/>
        <w:ind w:left="11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3B80A8DB" w14:textId="77777777" w:rsidR="0007010C" w:rsidRPr="0007010C" w:rsidRDefault="0007010C" w:rsidP="0007010C">
      <w:pPr>
        <w:numPr>
          <w:ilvl w:val="0"/>
          <w:numId w:val="11"/>
        </w:numPr>
        <w:contextualSpacing/>
        <w:rPr>
          <w:rFonts w:ascii="Calibri" w:eastAsia="Times New Roman" w:hAnsi="Calibri" w:cs="Times New Roman"/>
          <w:lang w:val="en-US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: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reprezentant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al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Agenției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Naționale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de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Administrare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Fiscală</w:t>
      </w:r>
      <w:proofErr w:type="spellEnd"/>
    </w:p>
    <w:p w14:paraId="51DA9C05" w14:textId="77777777" w:rsidR="0007010C" w:rsidRPr="0007010C" w:rsidRDefault="0007010C" w:rsidP="0007010C">
      <w:pPr>
        <w:rPr>
          <w:rFonts w:ascii="Times New Roman" w:hAnsi="Times New Roman" w:cs="Times New Roman"/>
          <w:b/>
          <w:bCs/>
        </w:rPr>
      </w:pPr>
    </w:p>
    <w:p w14:paraId="4AA04A13" w14:textId="038DB855" w:rsidR="0007010C" w:rsidRDefault="0007010C" w:rsidP="0007010C">
      <w:pPr>
        <w:jc w:val="right"/>
      </w:pPr>
    </w:p>
    <w:p w14:paraId="6EE53B51" w14:textId="6B21733B" w:rsidR="0007010C" w:rsidRDefault="0007010C" w:rsidP="0007010C">
      <w:pPr>
        <w:jc w:val="right"/>
      </w:pPr>
    </w:p>
    <w:p w14:paraId="7D4E9258" w14:textId="4A513A2C" w:rsidR="0007010C" w:rsidRDefault="0007010C" w:rsidP="0007010C">
      <w:pPr>
        <w:jc w:val="right"/>
      </w:pPr>
    </w:p>
    <w:p w14:paraId="29317BBC" w14:textId="30D13D87" w:rsidR="0007010C" w:rsidRDefault="0007010C" w:rsidP="0007010C">
      <w:pPr>
        <w:jc w:val="right"/>
      </w:pPr>
    </w:p>
    <w:p w14:paraId="66324320" w14:textId="31460FB9" w:rsidR="00543CF1" w:rsidRDefault="00543CF1" w:rsidP="0007010C">
      <w:pPr>
        <w:jc w:val="right"/>
      </w:pPr>
    </w:p>
    <w:p w14:paraId="67D5F1AA" w14:textId="15A4EF36" w:rsidR="00543CF1" w:rsidRDefault="00543CF1" w:rsidP="0007010C">
      <w:pPr>
        <w:jc w:val="right"/>
      </w:pPr>
    </w:p>
    <w:p w14:paraId="7379A608" w14:textId="77777777" w:rsidR="00543CF1" w:rsidRDefault="00543CF1" w:rsidP="0007010C">
      <w:pPr>
        <w:jc w:val="right"/>
      </w:pPr>
    </w:p>
    <w:p w14:paraId="2FC0285A" w14:textId="79D8D0D2" w:rsidR="0007010C" w:rsidRDefault="0007010C" w:rsidP="0007010C">
      <w:pPr>
        <w:jc w:val="right"/>
      </w:pPr>
    </w:p>
    <w:p w14:paraId="6F46DC24" w14:textId="7BAB4D51" w:rsidR="0038171D" w:rsidRDefault="0038171D" w:rsidP="0038171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07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Anexa nr.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3</w:t>
      </w:r>
      <w:r w:rsidRPr="0007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la  Proiectul de  hotărâre </w:t>
      </w:r>
    </w:p>
    <w:p w14:paraId="0DCFF71D" w14:textId="7E47B985" w:rsidR="0007010C" w:rsidRDefault="0007010C" w:rsidP="0007010C">
      <w:pPr>
        <w:jc w:val="right"/>
      </w:pPr>
    </w:p>
    <w:p w14:paraId="20A5270B" w14:textId="77777777" w:rsidR="0007010C" w:rsidRPr="0007010C" w:rsidRDefault="0007010C" w:rsidP="0007010C">
      <w:pPr>
        <w:jc w:val="right"/>
      </w:pPr>
    </w:p>
    <w:p w14:paraId="74331C16" w14:textId="3860E5D7" w:rsidR="0007010C" w:rsidRDefault="0007010C" w:rsidP="000701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010C">
        <w:rPr>
          <w:rFonts w:ascii="Times New Roman" w:hAnsi="Times New Roman" w:cs="Times New Roman"/>
          <w:b/>
          <w:bCs/>
        </w:rPr>
        <w:t xml:space="preserve">COMISIA  DE </w:t>
      </w:r>
      <w:r>
        <w:rPr>
          <w:rFonts w:ascii="Times New Roman" w:hAnsi="Times New Roman" w:cs="Times New Roman"/>
          <w:b/>
          <w:bCs/>
        </w:rPr>
        <w:t xml:space="preserve"> SOLUȚIONARE </w:t>
      </w:r>
      <w:r w:rsidRPr="0007010C">
        <w:rPr>
          <w:rFonts w:ascii="Times New Roman" w:hAnsi="Times New Roman" w:cs="Times New Roman"/>
          <w:b/>
          <w:bCs/>
        </w:rPr>
        <w:t xml:space="preserve"> A  </w:t>
      </w:r>
      <w:r>
        <w:rPr>
          <w:rFonts w:ascii="Times New Roman" w:hAnsi="Times New Roman" w:cs="Times New Roman"/>
          <w:b/>
          <w:bCs/>
        </w:rPr>
        <w:t xml:space="preserve">CONTESTAȚIILOR </w:t>
      </w:r>
    </w:p>
    <w:p w14:paraId="785E4D22" w14:textId="77777777" w:rsidR="00543CF1" w:rsidRPr="0007010C" w:rsidRDefault="00543CF1" w:rsidP="000701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C95E58" w14:textId="77777777" w:rsidR="0007010C" w:rsidRPr="0007010C" w:rsidRDefault="0007010C" w:rsidP="0007010C"/>
    <w:p w14:paraId="3335349B" w14:textId="22D33568" w:rsidR="0007010C" w:rsidRPr="00543CF1" w:rsidRDefault="0007010C" w:rsidP="00543CF1">
      <w:pPr>
        <w:pStyle w:val="Listparagraf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proofErr w:type="spellStart"/>
      <w:r w:rsidRPr="00543CF1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Președinte</w:t>
      </w:r>
      <w:proofErr w:type="spellEnd"/>
      <w:r w:rsidRPr="00543CF1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:……………………………………,</w:t>
      </w:r>
    </w:p>
    <w:p w14:paraId="1B2FE199" w14:textId="77777777" w:rsidR="0007010C" w:rsidRPr="0007010C" w:rsidRDefault="0007010C" w:rsidP="0007010C">
      <w:pPr>
        <w:shd w:val="clear" w:color="auto" w:fill="FFFFFF"/>
        <w:spacing w:after="0"/>
        <w:ind w:left="11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16EE6268" w14:textId="68E84B86" w:rsidR="0007010C" w:rsidRPr="00543CF1" w:rsidRDefault="0007010C" w:rsidP="00543CF1">
      <w:pPr>
        <w:pStyle w:val="Listparagraf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proofErr w:type="spellStart"/>
      <w:r w:rsidRPr="00543CF1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Secretar</w:t>
      </w:r>
      <w:proofErr w:type="spellEnd"/>
      <w:r w:rsidRPr="00543CF1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:  ……………………………………..</w:t>
      </w:r>
    </w:p>
    <w:p w14:paraId="4979358A" w14:textId="77777777" w:rsidR="0007010C" w:rsidRPr="0007010C" w:rsidRDefault="0007010C" w:rsidP="00543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4A07D09D" w14:textId="77777777" w:rsidR="0007010C" w:rsidRPr="0007010C" w:rsidRDefault="0007010C" w:rsidP="00543CF1">
      <w:pPr>
        <w:numPr>
          <w:ilvl w:val="0"/>
          <w:numId w:val="12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  …………………………………….,</w:t>
      </w:r>
    </w:p>
    <w:p w14:paraId="28DAFCF0" w14:textId="77777777" w:rsidR="0007010C" w:rsidRPr="0007010C" w:rsidRDefault="0007010C" w:rsidP="0007010C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74265E39" w14:textId="77777777" w:rsidR="0007010C" w:rsidRPr="0007010C" w:rsidRDefault="0007010C" w:rsidP="00543CF1">
      <w:pPr>
        <w:numPr>
          <w:ilvl w:val="0"/>
          <w:numId w:val="12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 ……………………………………..,</w:t>
      </w:r>
    </w:p>
    <w:p w14:paraId="7EF9A524" w14:textId="77777777" w:rsidR="0007010C" w:rsidRPr="0007010C" w:rsidRDefault="0007010C" w:rsidP="0007010C">
      <w:pPr>
        <w:shd w:val="clear" w:color="auto" w:fill="FFFFFF"/>
        <w:spacing w:after="0"/>
        <w:ind w:left="11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4A4160C5" w14:textId="77777777" w:rsidR="0007010C" w:rsidRPr="0007010C" w:rsidRDefault="0007010C" w:rsidP="00543CF1">
      <w:pPr>
        <w:numPr>
          <w:ilvl w:val="0"/>
          <w:numId w:val="12"/>
        </w:numPr>
        <w:contextualSpacing/>
        <w:rPr>
          <w:rFonts w:ascii="Calibri" w:eastAsia="Times New Roman" w:hAnsi="Calibri" w:cs="Times New Roman"/>
          <w:lang w:val="en-US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: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reprezentant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al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Agenției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Naționale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de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Administrare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Fiscală</w:t>
      </w:r>
      <w:proofErr w:type="spellEnd"/>
    </w:p>
    <w:p w14:paraId="492A47CC" w14:textId="77777777" w:rsidR="0007010C" w:rsidRPr="0007010C" w:rsidRDefault="0007010C" w:rsidP="0007010C">
      <w:pPr>
        <w:jc w:val="right"/>
      </w:pPr>
    </w:p>
    <w:p w14:paraId="76113BF7" w14:textId="77777777" w:rsidR="0007010C" w:rsidRPr="0007010C" w:rsidRDefault="0007010C" w:rsidP="0007010C">
      <w:pPr>
        <w:jc w:val="right"/>
      </w:pPr>
    </w:p>
    <w:p w14:paraId="0E36714A" w14:textId="39998E26" w:rsidR="0007010C" w:rsidRDefault="0007010C" w:rsidP="0007010C">
      <w:pPr>
        <w:jc w:val="center"/>
        <w:rPr>
          <w:rFonts w:ascii="Times New Roman" w:hAnsi="Times New Roman" w:cs="Times New Roman"/>
          <w:b/>
          <w:bCs/>
        </w:rPr>
      </w:pPr>
      <w:r w:rsidRPr="0007010C">
        <w:rPr>
          <w:rFonts w:ascii="Times New Roman" w:hAnsi="Times New Roman" w:cs="Times New Roman"/>
          <w:b/>
          <w:bCs/>
        </w:rPr>
        <w:t xml:space="preserve">SUPLEANTI </w:t>
      </w:r>
    </w:p>
    <w:p w14:paraId="52EF10B6" w14:textId="77777777" w:rsidR="00543CF1" w:rsidRPr="0007010C" w:rsidRDefault="00543CF1" w:rsidP="0007010C">
      <w:pPr>
        <w:jc w:val="center"/>
        <w:rPr>
          <w:rFonts w:ascii="Times New Roman" w:hAnsi="Times New Roman" w:cs="Times New Roman"/>
          <w:b/>
          <w:bCs/>
        </w:rPr>
      </w:pPr>
    </w:p>
    <w:p w14:paraId="59A4CF6A" w14:textId="33F51C3E" w:rsidR="0007010C" w:rsidRPr="00543CF1" w:rsidRDefault="0007010C" w:rsidP="00543CF1">
      <w:pPr>
        <w:pStyle w:val="Listparagraf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proofErr w:type="spellStart"/>
      <w:r w:rsidRPr="00543CF1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Președinte</w:t>
      </w:r>
      <w:proofErr w:type="spellEnd"/>
      <w:r w:rsidRPr="00543CF1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: ……………………………………,</w:t>
      </w:r>
    </w:p>
    <w:p w14:paraId="22B603CE" w14:textId="77777777" w:rsidR="0007010C" w:rsidRPr="0007010C" w:rsidRDefault="0007010C" w:rsidP="0007010C">
      <w:pPr>
        <w:shd w:val="clear" w:color="auto" w:fill="FFFFFF"/>
        <w:spacing w:after="0"/>
        <w:ind w:left="11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3BBCB7B3" w14:textId="77777777" w:rsidR="0007010C" w:rsidRPr="0007010C" w:rsidRDefault="0007010C" w:rsidP="00543CF1">
      <w:pPr>
        <w:numPr>
          <w:ilvl w:val="0"/>
          <w:numId w:val="13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Secretar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  ……………………………………..</w:t>
      </w:r>
    </w:p>
    <w:p w14:paraId="686DA21A" w14:textId="77777777" w:rsidR="0007010C" w:rsidRPr="0007010C" w:rsidRDefault="0007010C" w:rsidP="00543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50F0AEB7" w14:textId="77777777" w:rsidR="0007010C" w:rsidRPr="0007010C" w:rsidRDefault="0007010C" w:rsidP="00543CF1">
      <w:pPr>
        <w:numPr>
          <w:ilvl w:val="0"/>
          <w:numId w:val="13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  …………………………………….,</w:t>
      </w:r>
    </w:p>
    <w:p w14:paraId="3C6B7234" w14:textId="77777777" w:rsidR="0007010C" w:rsidRPr="0007010C" w:rsidRDefault="0007010C" w:rsidP="0007010C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010918ED" w14:textId="77777777" w:rsidR="0007010C" w:rsidRPr="0007010C" w:rsidRDefault="0007010C" w:rsidP="00543CF1">
      <w:pPr>
        <w:numPr>
          <w:ilvl w:val="0"/>
          <w:numId w:val="13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: ……………………………………..,</w:t>
      </w:r>
    </w:p>
    <w:p w14:paraId="550DDC04" w14:textId="77777777" w:rsidR="0007010C" w:rsidRPr="0007010C" w:rsidRDefault="0007010C" w:rsidP="0007010C">
      <w:pPr>
        <w:shd w:val="clear" w:color="auto" w:fill="FFFFFF"/>
        <w:spacing w:after="0"/>
        <w:ind w:left="11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</w:pPr>
    </w:p>
    <w:p w14:paraId="0FBE6DD5" w14:textId="77777777" w:rsidR="0007010C" w:rsidRPr="0007010C" w:rsidRDefault="0007010C" w:rsidP="00543CF1">
      <w:pPr>
        <w:numPr>
          <w:ilvl w:val="0"/>
          <w:numId w:val="13"/>
        </w:numPr>
        <w:contextualSpacing/>
        <w:rPr>
          <w:rFonts w:ascii="Calibri" w:eastAsia="Times New Roman" w:hAnsi="Calibri" w:cs="Times New Roman"/>
          <w:lang w:val="en-US"/>
        </w:rPr>
      </w:pP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Membru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: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reprezentant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al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Agenției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Naționale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de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Administrare</w:t>
      </w:r>
      <w:proofErr w:type="spellEnd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 xml:space="preserve"> </w:t>
      </w:r>
      <w:proofErr w:type="spellStart"/>
      <w:r w:rsidRPr="0007010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o-RO"/>
        </w:rPr>
        <w:t>Fiscală</w:t>
      </w:r>
      <w:proofErr w:type="spellEnd"/>
    </w:p>
    <w:p w14:paraId="1788444C" w14:textId="77777777" w:rsidR="0007010C" w:rsidRPr="0007010C" w:rsidRDefault="0007010C" w:rsidP="0007010C">
      <w:pPr>
        <w:rPr>
          <w:rFonts w:ascii="Times New Roman" w:hAnsi="Times New Roman" w:cs="Times New Roman"/>
          <w:b/>
          <w:bCs/>
        </w:rPr>
      </w:pPr>
    </w:p>
    <w:p w14:paraId="61B0C8C3" w14:textId="77777777" w:rsidR="0007010C" w:rsidRPr="0007010C" w:rsidRDefault="0007010C" w:rsidP="0007010C">
      <w:pPr>
        <w:jc w:val="right"/>
      </w:pPr>
    </w:p>
    <w:p w14:paraId="5612C0AC" w14:textId="77777777" w:rsidR="0007010C" w:rsidRPr="0007010C" w:rsidRDefault="0007010C" w:rsidP="0007010C">
      <w:pPr>
        <w:jc w:val="right"/>
      </w:pPr>
    </w:p>
    <w:p w14:paraId="28766C8A" w14:textId="77777777" w:rsidR="0007010C" w:rsidRPr="0007010C" w:rsidRDefault="0007010C" w:rsidP="0007010C">
      <w:pPr>
        <w:jc w:val="right"/>
      </w:pPr>
    </w:p>
    <w:p w14:paraId="0246A814" w14:textId="77777777" w:rsidR="0007010C" w:rsidRPr="0007010C" w:rsidRDefault="0007010C" w:rsidP="0007010C">
      <w:pPr>
        <w:jc w:val="right"/>
      </w:pPr>
    </w:p>
    <w:p w14:paraId="6BAAAD54" w14:textId="77777777" w:rsidR="0007010C" w:rsidRPr="0007010C" w:rsidRDefault="0007010C" w:rsidP="0007010C">
      <w:pPr>
        <w:jc w:val="right"/>
      </w:pPr>
    </w:p>
    <w:p w14:paraId="2D0C9F2C" w14:textId="77777777" w:rsidR="0007010C" w:rsidRPr="0007010C" w:rsidRDefault="0007010C" w:rsidP="0007010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14:paraId="772AAABD" w14:textId="52C7D275" w:rsidR="00F753A4" w:rsidRPr="0007010C" w:rsidRDefault="00605CB3" w:rsidP="00605CB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07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lastRenderedPageBreak/>
        <w:t xml:space="preserve">Anexa </w:t>
      </w:r>
      <w:r w:rsidR="0007010C" w:rsidRPr="0007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nr. 1</w:t>
      </w:r>
      <w:r w:rsidRPr="0007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la  Proiectul de  hotărâre </w:t>
      </w:r>
    </w:p>
    <w:p w14:paraId="622E36D4" w14:textId="21FA4DB8" w:rsidR="00605CB3" w:rsidRDefault="00605CB3" w:rsidP="00F753A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A844923" w14:textId="5FF68D85" w:rsidR="00605CB3" w:rsidRDefault="00605CB3" w:rsidP="00F753A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9AF5E96" w14:textId="77777777" w:rsidR="00605CB3" w:rsidRPr="00F753A4" w:rsidRDefault="00605CB3" w:rsidP="00605CB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0B51D21" w14:textId="77777777" w:rsidR="00D3318D" w:rsidRPr="00D3318D" w:rsidRDefault="00D3318D" w:rsidP="00D331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Procedura-cadru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vânzarea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licita</w:t>
      </w:r>
      <w:r w:rsidRPr="00D3318D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ie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publică</w:t>
      </w:r>
      <w:proofErr w:type="spellEnd"/>
    </w:p>
    <w:p w14:paraId="0F2B391B" w14:textId="77777777" w:rsidR="00D3318D" w:rsidRPr="00D3318D" w:rsidRDefault="00D3318D" w:rsidP="00D331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bunurilor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imobile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terenuri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clădiri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083A8A8B" w14:textId="77777777" w:rsidR="00D3318D" w:rsidRPr="00D3318D" w:rsidRDefault="00D3318D" w:rsidP="00D3318D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aflate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domeniul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privat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Creangă</w:t>
      </w:r>
      <w:proofErr w:type="spellEnd"/>
    </w:p>
    <w:p w14:paraId="48E19FC8" w14:textId="77777777" w:rsidR="00D3318D" w:rsidRPr="00D3318D" w:rsidRDefault="00D3318D" w:rsidP="00D3318D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BB98B8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Capitolul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I.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Generale</w:t>
      </w:r>
      <w:proofErr w:type="spellEnd"/>
    </w:p>
    <w:p w14:paraId="41DE953F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Art.1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terenuri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cladiri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proprietatea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1079E4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Art.2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specificate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art. 1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organizată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O.U.G 57/2019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cu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20D7CC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Art.3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regula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închis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art. 334-346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ale art. 363 din O.U.G nr. 57/2019.</w:t>
      </w:r>
    </w:p>
    <w:p w14:paraId="5903A13F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Art.4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Principiile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selectării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fac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obiectul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, conform art.311 din OUG 57/2019 sunt:</w:t>
      </w:r>
    </w:p>
    <w:p w14:paraId="7B4DDCB4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transparenţa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518D807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egal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5248173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proporţionalitatea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486EAD2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d)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  <w:t xml:space="preserve">libera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concurenţă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6EB7684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e)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nediscriminarea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22EAC73" w14:textId="6975F548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f)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eficienta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valorificare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bunurilor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domeniului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6F6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="00D356F6">
        <w:rPr>
          <w:rFonts w:ascii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D356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9A936B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Art.5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sensul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termenii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jos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definesc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C1628F8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Organizatorul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692E754D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române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657088E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financiară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43EFF38C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Art.6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aplicată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închis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etape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75F1208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  <w:t xml:space="preserve">Etapa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premergătoare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543A462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  <w:t xml:space="preserve">Etapa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propriu-zise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F061785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  <w:t xml:space="preserve">Etapa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7C133F1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Capitolul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II. Etapa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premergătoare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procedurii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licitaţie</w:t>
      </w:r>
      <w:proofErr w:type="spellEnd"/>
    </w:p>
    <w:p w14:paraId="09F26A3D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Art.7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aparatul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iniţia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înainta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terenuri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clădiri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urmatoarele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3E256CA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Motivarea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D2858CE" w14:textId="77777777" w:rsidR="00D3318D" w:rsidRPr="00D3318D" w:rsidRDefault="00D3318D" w:rsidP="00D3318D">
      <w:pPr>
        <w:spacing w:after="0"/>
        <w:ind w:left="1440" w:hanging="3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(extras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inventar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schiţe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cadastrale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plan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amplasament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) ale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FE38D02" w14:textId="77777777" w:rsidR="00D3318D" w:rsidRPr="00D3318D" w:rsidRDefault="00D3318D" w:rsidP="00D3318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un evaluator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autorizat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A56C14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(2)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grija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secretarului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general,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anunţului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3019C0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(3)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Anunţul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publica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VI-a,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cotidian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circulaţie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pe site-ul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Anunţul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publica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20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calendaristice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limită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58B677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(4)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anunţului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65CB34B" w14:textId="77777777" w:rsidR="00D3318D" w:rsidRPr="00D3318D" w:rsidRDefault="00D3318D" w:rsidP="00D3318D">
      <w:pPr>
        <w:spacing w:after="0"/>
        <w:ind w:left="716" w:hanging="2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generale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precum: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fiscală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contact,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contact;</w:t>
      </w:r>
    </w:p>
    <w:p w14:paraId="3D5729B3" w14:textId="77777777" w:rsidR="00D3318D" w:rsidRPr="00D3318D" w:rsidRDefault="00D3318D" w:rsidP="00D3318D">
      <w:pPr>
        <w:spacing w:after="0"/>
        <w:ind w:left="716" w:hanging="2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generale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obiectul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descrierea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bunului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vândut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3E78F9E" w14:textId="77777777" w:rsidR="00D3318D" w:rsidRPr="00D3318D" w:rsidRDefault="00D3318D" w:rsidP="00D3318D">
      <w:pPr>
        <w:spacing w:after="0"/>
        <w:ind w:left="716" w:hanging="2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documentaţia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7D8732" w14:textId="77777777" w:rsidR="00D3318D" w:rsidRPr="00D3318D" w:rsidRDefault="00D3318D" w:rsidP="00D3318D">
      <w:pPr>
        <w:numPr>
          <w:ilvl w:val="0"/>
          <w:numId w:val="1"/>
        </w:numPr>
        <w:spacing w:after="0" w:line="259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pot intra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posesia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exemplar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6BB89175" w14:textId="77777777" w:rsidR="00D3318D" w:rsidRPr="00D3318D" w:rsidRDefault="00D3318D" w:rsidP="00D3318D">
      <w:pPr>
        <w:numPr>
          <w:ilvl w:val="0"/>
          <w:numId w:val="1"/>
        </w:numPr>
        <w:spacing w:after="0" w:line="259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contact ale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serviciului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compartimentului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de la care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obţine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un exemplar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22B11EEE" w14:textId="77777777" w:rsidR="00D3318D" w:rsidRPr="00D3318D" w:rsidRDefault="00D3318D" w:rsidP="00D3318D">
      <w:pPr>
        <w:numPr>
          <w:ilvl w:val="0"/>
          <w:numId w:val="1"/>
        </w:numPr>
        <w:spacing w:after="0" w:line="259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costul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7FFC59D0" w14:textId="77777777" w:rsidR="00D3318D" w:rsidRPr="00D3318D" w:rsidRDefault="00D3318D" w:rsidP="00D3318D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limită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clarificărilor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F0E7A19" w14:textId="77777777" w:rsidR="00D3318D" w:rsidRPr="00D3318D" w:rsidRDefault="00D3318D" w:rsidP="00D3318D">
      <w:pPr>
        <w:spacing w:after="0"/>
        <w:ind w:left="716" w:hanging="2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d)</w:t>
      </w:r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396EDC89" w14:textId="77777777" w:rsidR="00D3318D" w:rsidRPr="00D3318D" w:rsidRDefault="00D3318D" w:rsidP="00D3318D">
      <w:pPr>
        <w:numPr>
          <w:ilvl w:val="0"/>
          <w:numId w:val="2"/>
        </w:numPr>
        <w:spacing w:after="0" w:line="259" w:lineRule="auto"/>
        <w:ind w:left="1145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limită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depunere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6D0F4A3C" w14:textId="77777777" w:rsidR="00D3318D" w:rsidRPr="00D3318D" w:rsidRDefault="00D3318D" w:rsidP="00D3318D">
      <w:pPr>
        <w:numPr>
          <w:ilvl w:val="0"/>
          <w:numId w:val="2"/>
        </w:numPr>
        <w:spacing w:after="0" w:line="259" w:lineRule="auto"/>
        <w:ind w:left="1145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7E9FD129" w14:textId="77777777" w:rsidR="00D3318D" w:rsidRPr="00D3318D" w:rsidRDefault="00D3318D" w:rsidP="00D3318D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4280B5A" w14:textId="77777777" w:rsidR="00D3318D" w:rsidRPr="00D3318D" w:rsidRDefault="00D3318D" w:rsidP="00D3318D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e)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data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locul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se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şedinţa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deschidere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F486678" w14:textId="77777777" w:rsidR="00D3318D" w:rsidRPr="00D3318D" w:rsidRDefault="00D3318D" w:rsidP="00D3318D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f)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instanţa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competentă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soluţionarea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eventualelor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litigii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termenele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sesizarea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instanţei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78FDD37" w14:textId="77777777" w:rsidR="00D3318D" w:rsidRPr="00D3318D" w:rsidRDefault="00D3318D" w:rsidP="00D3318D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g)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data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transmiterii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anunţului</w:t>
      </w:r>
      <w:proofErr w:type="spellEnd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i/>
          <w:iCs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2655BB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(5)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alcătuite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dintr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impar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regulă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format din </w:t>
      </w:r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5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persoane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(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preşedinte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cu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drept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de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vot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, 3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membri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şi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secretar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comisie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,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dintre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care,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cel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puţin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un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membru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este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reprezentant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al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Consiliului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Local, un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membru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este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reprezentant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al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structurilor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teritoriale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ale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Agenției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Naționale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de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Administrare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Fiscală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,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numit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în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acest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scop,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şi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3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persoane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aparţinând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aparatului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de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specialitate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al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primarului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,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numiţi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prin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dispoziţia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acestuia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, precum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şi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2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membri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supleanţi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,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dintre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care,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unul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numit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de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către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Consiliul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Local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şi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unul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,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prin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dispoziţia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>primarului</w:t>
      </w:r>
      <w:proofErr w:type="spellEnd"/>
      <w:r w:rsidRPr="00543CF1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AB3BD1A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C6A63F0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(3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888D1B1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3E15588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d)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supleanţi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(2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aparatul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).</w:t>
      </w:r>
    </w:p>
    <w:p w14:paraId="369B2144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(6)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pot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5805E4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(7)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ai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supleanţi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păstra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confidenţialitatea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cuprinse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analizate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E6F403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(8)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desemnate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facă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supleanţi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prealabil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compatibilitatea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imparţialitatea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păstrare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confidenţialităţii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care face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păstra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2BFE6B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(9)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in principal,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8CC14DA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analizarea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selectarea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cuprinse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exterior;</w:t>
      </w:r>
    </w:p>
    <w:p w14:paraId="7848E20F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listei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cuprinzând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admise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F1544C0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analizarea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DFB316D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raportului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8A3D47F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e)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proceselor-verbale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01C0B4A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f)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desemnarea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câştigătoare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E9F92B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(10)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088D96" w14:textId="77777777" w:rsidR="00D3318D" w:rsidRPr="00D3318D" w:rsidRDefault="00D3318D" w:rsidP="00D3318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(11)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Supleanţii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şedinţele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imposibilitatea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incompatibilitate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fortuit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forţei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2C785B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(12)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întrunită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treimi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11EBC3" w14:textId="77777777" w:rsidR="00D3318D" w:rsidRPr="00D3318D" w:rsidRDefault="00D3318D" w:rsidP="00D3318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Art.8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interesată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obţine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solicitări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sens.</w:t>
      </w:r>
      <w:proofErr w:type="spellEnd"/>
    </w:p>
    <w:p w14:paraId="5B8E743A" w14:textId="77777777" w:rsidR="00D3318D" w:rsidRPr="00D3318D" w:rsidRDefault="00D3318D" w:rsidP="00D3318D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Art.9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un exemplar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suport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electronic.</w:t>
      </w:r>
    </w:p>
    <w:p w14:paraId="030DBBE0" w14:textId="77777777" w:rsidR="00D3318D" w:rsidRPr="00D3318D" w:rsidRDefault="00D3318D" w:rsidP="00D3318D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Art.10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depăşească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solicitării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ED3BF1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Art.11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interesată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solicite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clarificări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2175E6" w14:textId="77777777" w:rsidR="00D3318D" w:rsidRPr="00D3318D" w:rsidRDefault="00D3318D" w:rsidP="00D3318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clarificările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solicitate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răspunde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complet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ambiguităţi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selectie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B4F83B" w14:textId="77777777" w:rsidR="00D3318D" w:rsidRPr="00D3318D" w:rsidRDefault="00D3318D" w:rsidP="00D3318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Art.12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intervenite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ulterior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anunţului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publicitar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comunicate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achiziţionat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-o, cu minim 5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ziua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A3DD0E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Art.13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respecta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46431F5" w14:textId="77777777" w:rsidR="00D3318D" w:rsidRPr="00D3318D" w:rsidRDefault="00D3318D" w:rsidP="00D3318D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sigilat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solicitate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caietul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sarcini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2DD75F8" w14:textId="77777777" w:rsidR="00D3318D" w:rsidRPr="00D3318D" w:rsidRDefault="00D3318D" w:rsidP="00D3318D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limită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5038F93" w14:textId="77777777" w:rsidR="00D3318D" w:rsidRPr="00D3318D" w:rsidRDefault="00D3318D" w:rsidP="00D3318D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înregistrează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registrul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,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primirii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lor,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precizându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-se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înregistrării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A7C422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Capitolul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III.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Desfăşurarea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licitaţiei</w:t>
      </w:r>
      <w:proofErr w:type="spellEnd"/>
    </w:p>
    <w:p w14:paraId="231C1C01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Depunerea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ofertei</w:t>
      </w:r>
      <w:proofErr w:type="spellEnd"/>
    </w:p>
    <w:p w14:paraId="086B0911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Art.14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Reguli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477538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elabora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68A6FC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(2)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redactează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DAC986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(3)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precizat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anunţul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plicuri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sigilate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exterior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interior, care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înregistrează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primirii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lor,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registrul</w:t>
      </w:r>
      <w:proofErr w:type="spellEnd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color w:val="FF0000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precizându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-se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71C117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(4)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  <w:t xml:space="preserve">Pe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exterior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indica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obiectul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exterior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trebui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conţină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solicitate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caietul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sarcini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097E05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(5)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Pe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interior,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financiară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propriu-zisă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înscriu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social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3490F4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(6)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singur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exemplar,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A9ECAF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(7)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participant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singură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E9BBC9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(8)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conţinutului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toată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D5C910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(9)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interesată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limită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depunere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anunţul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8F49C0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(10)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Riscurile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forţa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cad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sarcina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0D038C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(11)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adresă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expirarea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limită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depunere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returnează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nedeschisă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4DDF90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(12)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rămână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confidenţial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deschiderea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urmând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lua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cunoştinţă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respectivelor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8658A7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(13)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Deschiderea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plicurilor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interioare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menţionează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motivele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excluderii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03C121" w14:textId="77777777" w:rsidR="00D3318D" w:rsidRPr="00D3318D" w:rsidRDefault="00D3318D" w:rsidP="00D3318D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</w:t>
      </w:r>
      <w:r w:rsidRPr="00D3318D">
        <w:rPr>
          <w:rFonts w:ascii="Times New Roman" w:hAnsi="Times New Roman" w:cs="Times New Roman"/>
          <w:sz w:val="24"/>
          <w:szCs w:val="24"/>
        </w:rPr>
        <w:t>ţ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14ED40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(14)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Sunt considerate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caietul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sarcini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DE770E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(15)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clarificări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completări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demonstrarea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conformităţii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cerinţele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solicitate.</w:t>
      </w:r>
    </w:p>
    <w:p w14:paraId="7F8A46DF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(16)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clarificări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propusă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termen de 3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propunerii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CDE3B3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(17)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răspundă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termen de 3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A5529F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(18)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clarificările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solicitate s</w:t>
      </w:r>
      <w:r w:rsidRPr="00D3318D">
        <w:rPr>
          <w:rFonts w:ascii="Times New Roman" w:hAnsi="Times New Roman" w:cs="Times New Roman"/>
          <w:sz w:val="24"/>
          <w:szCs w:val="24"/>
        </w:rPr>
        <w:t>ă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apariţia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avantaj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favoarea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5F7CB3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(19)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(13),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termen de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un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încheierii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formă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autentică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3F97D2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(20)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termen de 3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raportului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informează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excluse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indicând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motivele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excluderii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câştigător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achitat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B0475A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(21)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anunţului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nu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organizeze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nouă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sesiune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depunere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termen de 14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calendaristice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1AE2F65" w14:textId="77777777" w:rsidR="00D3318D" w:rsidRPr="00D3318D" w:rsidRDefault="00D3318D" w:rsidP="00D3318D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(22)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nici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reluarea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selecţie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unic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deschiderea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pornire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5D1E84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Desfăşurarea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licitaţiei</w:t>
      </w:r>
      <w:proofErr w:type="spellEnd"/>
    </w:p>
    <w:p w14:paraId="59688C36" w14:textId="77777777" w:rsidR="00D3318D" w:rsidRPr="00D3318D" w:rsidRDefault="00D3318D" w:rsidP="00D3318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Art.15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străină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cumulativ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AD7E0CA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taxele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garanţia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6D771CF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depus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solicitate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termenele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35F687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îndeplinite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exigibile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impozitelor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taxelor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contribuţiilor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consolidat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local;</w:t>
      </w:r>
    </w:p>
    <w:p w14:paraId="1B3F7B34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d)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  <w:t xml:space="preserve">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stare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insolvenţă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faliment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lichidare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662B91" w14:textId="77777777" w:rsidR="00D3318D" w:rsidRPr="00D3318D" w:rsidRDefault="00D3318D" w:rsidP="00D3318D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(2)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Nu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desemnată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câştigătoare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anterioară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bunurile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3 ani,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lastRenderedPageBreak/>
        <w:t>încheiat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culpă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proprie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Restricţia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operează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      3 ani,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desemnarea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respective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caştigătoare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A243EE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Art.16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jos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314A475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ziua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anunţată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citire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făcut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anunţul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listei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participanţilor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constată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neîndeplinirea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F5C950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  <w:t xml:space="preserve">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deschid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plicurile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exterioare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38CD5D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continuarea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deschiderea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plicurilor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exterioare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întrunească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art.14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(2)-(5)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anulează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una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nouă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tremen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14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calendaristice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2B6EAF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d)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analizarea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conţinutului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exterior,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preciza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41F9D4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e)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Deschiderea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plicurilor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interioare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litera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d)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1A1414" w14:textId="77777777" w:rsidR="00D3318D" w:rsidRPr="00D3318D" w:rsidRDefault="00D3318D" w:rsidP="00D3318D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Sunt considerate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caietul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sarcini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8129D8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g)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analizării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criterillor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menţionează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motivele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excluderii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2F107E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h)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litera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g),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termen de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un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Tarcău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98A77D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termen de 3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raportului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informează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confirmare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excluse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indicând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motivele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excluderii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câştigător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-verbal.</w:t>
      </w:r>
    </w:p>
    <w:p w14:paraId="765E2798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j)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litera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h)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21F379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k)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punctajul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ţinând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seama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anume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286292B" w14:textId="77777777" w:rsidR="00D3318D" w:rsidRPr="00D3318D" w:rsidRDefault="00D3318D" w:rsidP="00D3318D">
      <w:pPr>
        <w:spacing w:after="0"/>
        <w:ind w:left="1264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FE64A02" w14:textId="77777777" w:rsidR="00D3318D" w:rsidRPr="00D3318D" w:rsidRDefault="00D3318D" w:rsidP="00D3318D">
      <w:pPr>
        <w:spacing w:after="0"/>
        <w:ind w:left="1264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economico-financiară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0B22470" w14:textId="77777777" w:rsidR="00D3318D" w:rsidRPr="00D3318D" w:rsidRDefault="00D3318D" w:rsidP="00D3318D">
      <w:pPr>
        <w:spacing w:after="0"/>
        <w:ind w:left="1264" w:hanging="272"/>
        <w:jc w:val="both"/>
        <w:rPr>
          <w:rFonts w:ascii="Times New Roman" w:hAnsi="Times New Roman" w:cs="Times New Roman"/>
          <w:sz w:val="24"/>
          <w:szCs w:val="24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înconjurător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D2CC451" w14:textId="77777777" w:rsidR="00D3318D" w:rsidRPr="00D3318D" w:rsidRDefault="00D3318D" w:rsidP="00D3318D">
      <w:pPr>
        <w:spacing w:after="0"/>
        <w:ind w:left="1266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impuse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natura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bunului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vândut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7412EC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l)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Ponderea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criteriu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proproţională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importanţa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Ponderea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fiecăruia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criterii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25%,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depăşească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100%.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anumite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caietul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sarcini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criteriul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unic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implică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cumpărătorului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06A3C1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m)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punctaje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egale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clasaţi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departajarea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punctajul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criteriul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ponderea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mare,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egalităţii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departajarea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punctajul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criteriul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ponderea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C4E98C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Pe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cornisiei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-verbal,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oreftanţii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406FCE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o)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pornire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un evaluator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autorizat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ANEVAR.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pornire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aparţine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exclusiv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evaluatorului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0E2AC5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p)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Refuzul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ofertanţi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afectează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valabilitarea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consemnat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refuzul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observaţie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8BA7DA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q)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întocmeşte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adjudecare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B31956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r)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adjudecare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pot formula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termen de 3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încheierii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termen de 5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expirării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termenului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depunere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DFA221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s)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admite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anulată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reluată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conforrn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5B9412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t)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contract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formă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autentică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un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notar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public,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public,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reprezentată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proprietatea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aparţinând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domeniului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teritoriale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adjudecat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4C4656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u)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Taxele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ocazionate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autentificarea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notar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operaţiunilor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imobiliară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suportate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333C3D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v)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CâştigătoruI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semneze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formă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autentică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termen de 30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calendaristice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adjudecării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sub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rezerva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achitării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integrale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9AD8B0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w)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care s-a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adjudecat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bunul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achitat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integral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încheierii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formă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autentică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779A53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x)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  <w:t xml:space="preserve">Suma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bunului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face integral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venit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local.</w:t>
      </w:r>
    </w:p>
    <w:p w14:paraId="22683972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y)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care,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forţă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temeinic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dovedite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căştigător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pierde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bunului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restituirea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garanţiei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anulată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urmând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reluată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709558" w14:textId="77777777" w:rsidR="00D3318D" w:rsidRPr="00D3318D" w:rsidRDefault="00D3318D" w:rsidP="00D3318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Art.17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păstra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dosar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1E1D05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Art.18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alcătuit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B4C30AA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vanzării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Caietul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sarcini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instrucţiunile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4F3E086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anunţul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AF92455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F3BECC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d)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-verbal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adjudecare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bunului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BEB83EF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e)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extrasul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carte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funciară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imobilului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adjudecat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53129FC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f)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A24914C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g)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cornisiei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incompatibilitatea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imparţialitatea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păstrare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confidenţialităţii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57E6E7E6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h)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adresele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s-au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solicitat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clarificări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indiferent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forma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primite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05B53D8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1)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răspunsul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clarificările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solicitate;</w:t>
      </w:r>
    </w:p>
    <w:p w14:paraId="5AAC77E2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j)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58000F4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k)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eventuale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AB1610A" w14:textId="77777777" w:rsidR="00D3318D" w:rsidRPr="00D3318D" w:rsidRDefault="00D3318D" w:rsidP="00D3318D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l)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E492A7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Capitolul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IV.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Soluţionarea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contestaţiilor</w:t>
      </w:r>
      <w:proofErr w:type="spellEnd"/>
    </w:p>
    <w:p w14:paraId="78DAD839" w14:textId="77777777" w:rsidR="00D3318D" w:rsidRPr="00D3318D" w:rsidRDefault="00D3318D" w:rsidP="00D3318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Art.19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participant,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formula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vătămată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evaluate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A5EE73" w14:textId="77777777" w:rsidR="00D3318D" w:rsidRPr="00D3318D" w:rsidRDefault="00D3318D" w:rsidP="00D331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formulează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înregistrează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Tarcău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B9B9C6" w14:textId="77777777" w:rsidR="00D3318D" w:rsidRPr="00D3318D" w:rsidRDefault="00D3318D" w:rsidP="00D331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618AE7A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reşedinţa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contestatorului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nr.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fix/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e-mail;</w:t>
      </w:r>
    </w:p>
    <w:p w14:paraId="2BEA7E73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nr.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înregistrare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Comerţului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C.U.I/C.I.F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administratorului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administratorilor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împuternicită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reprezinte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nr.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fix/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e-mail;</w:t>
      </w:r>
    </w:p>
    <w:p w14:paraId="5E01CCA1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obiectul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61427F0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d)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motivarea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fapt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E4CE7CC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e)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mijloacele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pe care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sprijină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7654D21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f)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formulat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4CEAE5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Capitolul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V.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Anularea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licitaţiei</w:t>
      </w:r>
      <w:proofErr w:type="spellEnd"/>
    </w:p>
    <w:p w14:paraId="15DC0911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Art.20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anula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5549BA8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nu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minim 2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eligibile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9E444A4" w14:textId="77777777" w:rsidR="00D3318D" w:rsidRPr="00D3318D" w:rsidRDefault="00D3318D" w:rsidP="00D3318D">
      <w:pPr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necorespunzătoare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, care:</w:t>
      </w:r>
    </w:p>
    <w:p w14:paraId="1529FB6E" w14:textId="77777777" w:rsidR="00D3318D" w:rsidRPr="00D3318D" w:rsidRDefault="00D3318D" w:rsidP="00D3318D">
      <w:pPr>
        <w:numPr>
          <w:ilvl w:val="0"/>
          <w:numId w:val="4"/>
        </w:numPr>
        <w:spacing w:after="0" w:line="259" w:lineRule="auto"/>
        <w:ind w:left="143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limită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depunere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69F791D" w14:textId="77777777" w:rsidR="00D3318D" w:rsidRPr="00D3318D" w:rsidRDefault="00D3318D" w:rsidP="00D3318D">
      <w:pPr>
        <w:numPr>
          <w:ilvl w:val="0"/>
          <w:numId w:val="4"/>
        </w:numPr>
        <w:spacing w:after="0" w:line="259" w:lineRule="auto"/>
        <w:ind w:left="143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nu au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elaborate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cerinţele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</w:p>
    <w:p w14:paraId="2EF61252" w14:textId="77777777" w:rsidR="00D3318D" w:rsidRPr="00D3318D" w:rsidRDefault="00D3318D" w:rsidP="00D3318D">
      <w:pPr>
        <w:numPr>
          <w:ilvl w:val="0"/>
          <w:numId w:val="4"/>
        </w:numPr>
        <w:spacing w:after="0" w:line="259" w:lineRule="auto"/>
        <w:ind w:left="143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conţin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propuneri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clauzele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propuneri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mod evident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dezavantajoase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vanzător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129A3E3" w14:textId="77777777" w:rsidR="00D3318D" w:rsidRPr="00D3318D" w:rsidRDefault="00D3318D" w:rsidP="00D3318D">
      <w:pPr>
        <w:numPr>
          <w:ilvl w:val="0"/>
          <w:numId w:val="7"/>
        </w:numPr>
        <w:spacing w:after="0" w:line="259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circumstanţe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excepţionale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afectează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cărora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imposibilă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singura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obligaţie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organizatorului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restitui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garanţia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811BF9" w14:textId="77777777" w:rsidR="00D3318D" w:rsidRPr="00D3318D" w:rsidRDefault="00D3318D" w:rsidP="00D3318D">
      <w:pPr>
        <w:numPr>
          <w:ilvl w:val="0"/>
          <w:numId w:val="7"/>
        </w:numPr>
        <w:spacing w:after="0" w:line="259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caştigător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revocă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51AF77F" w14:textId="77777777" w:rsidR="00D3318D" w:rsidRPr="00D3318D" w:rsidRDefault="00D3318D" w:rsidP="00D3318D">
      <w:pPr>
        <w:numPr>
          <w:ilvl w:val="0"/>
          <w:numId w:val="7"/>
        </w:numPr>
        <w:spacing w:after="0" w:line="259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caştigător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refuză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695AD62" w14:textId="77777777" w:rsidR="00D3318D" w:rsidRPr="00D3318D" w:rsidRDefault="00D3318D" w:rsidP="00D3318D">
      <w:pPr>
        <w:numPr>
          <w:ilvl w:val="0"/>
          <w:numId w:val="7"/>
        </w:numPr>
        <w:spacing w:after="0" w:line="259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admisă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29782B" w14:textId="77777777" w:rsidR="00D3318D" w:rsidRPr="00D3318D" w:rsidRDefault="00D3318D" w:rsidP="00D3318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Art.21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Anularea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 ca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comunica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participanţilor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arătând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motivele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au stat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anulări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F3F538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Art.22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Neîncheierea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61338E3" w14:textId="77777777" w:rsidR="00D3318D" w:rsidRPr="00D3318D" w:rsidRDefault="00D3318D" w:rsidP="00D3318D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(1)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Neîncheierea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-un termen de 20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calendaristice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atrage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daunelor-interese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culpă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7A4A9C" w14:textId="77777777" w:rsidR="00D3318D" w:rsidRPr="00D3318D" w:rsidRDefault="00D3318D" w:rsidP="00D3318D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(2)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Refuzul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câştigător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atrage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sine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daunelor-interese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8D1CF7" w14:textId="77777777" w:rsidR="00D3318D" w:rsidRPr="00D3318D" w:rsidRDefault="00D3318D" w:rsidP="00D3318D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(3)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câştigător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refuză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anulează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9CDE7C" w14:textId="77777777" w:rsidR="00D3318D" w:rsidRPr="00D3318D" w:rsidRDefault="00D3318D" w:rsidP="00D3318D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(4)</w:t>
      </w: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Daunele-interese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(2)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instanţa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cărei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teritorială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părţii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altfel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102213" w14:textId="77777777" w:rsidR="00D3318D" w:rsidRPr="00D3318D" w:rsidRDefault="00D3318D" w:rsidP="00D3318D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(5)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declarat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câştigător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cauza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faptului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ofertantul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cauză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forţă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lastRenderedPageBreak/>
        <w:t>imposibilitatea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fortuită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executa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declare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câştigătoare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clasată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doilea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admisibilă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EF80ED7" w14:textId="77777777" w:rsidR="00D3318D" w:rsidRPr="00D3318D" w:rsidRDefault="00D3318D" w:rsidP="00D3318D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(6)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care,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. (5), nu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ofertă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clasată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doilea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admisibilă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(3).</w:t>
      </w:r>
    </w:p>
    <w:p w14:paraId="1D5E2314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7468FE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Capitolul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VI. </w:t>
      </w:r>
      <w:proofErr w:type="spellStart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D331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finale</w:t>
      </w:r>
    </w:p>
    <w:p w14:paraId="6FECB0FC" w14:textId="77777777" w:rsidR="00D3318D" w:rsidRPr="00D3318D" w:rsidRDefault="00D3318D" w:rsidP="00D3318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Art.23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pornire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Raportului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însuşit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valabil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12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întocmirii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4EB625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Art.24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perfecta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preţului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integral.</w:t>
      </w:r>
    </w:p>
    <w:p w14:paraId="74AE9A5B" w14:textId="77777777" w:rsidR="00D3318D" w:rsidRPr="00D3318D" w:rsidRDefault="00D3318D" w:rsidP="00D3318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Art.25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vânzare-cumpărare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648AFE" w14:textId="77777777" w:rsidR="00D3318D" w:rsidRPr="00D3318D" w:rsidRDefault="00D3318D" w:rsidP="00D3318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Art.26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vânzare-cumpărare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române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indiferent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naţionalitatea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cumpărătorului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352EE1" w14:textId="77777777" w:rsidR="00D3318D" w:rsidRPr="00D3318D" w:rsidRDefault="00D3318D" w:rsidP="00D3318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18D">
        <w:rPr>
          <w:rFonts w:ascii="Times New Roman" w:hAnsi="Times New Roman" w:cs="Times New Roman"/>
          <w:b/>
          <w:sz w:val="24"/>
          <w:szCs w:val="24"/>
          <w:lang w:val="en-US"/>
        </w:rPr>
        <w:t>Art.27</w:t>
      </w:r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litigiu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legat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licitaţie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vânzare-cumpărare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adjudecării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supus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române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competenţa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instanţelor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judecătoreşti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318D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D331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544A34" w14:textId="77777777" w:rsidR="00D3318D" w:rsidRPr="00D3318D" w:rsidRDefault="00D3318D" w:rsidP="00D331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F65E9" w14:textId="77777777" w:rsidR="00D3318D" w:rsidRPr="00D3318D" w:rsidRDefault="00D3318D" w:rsidP="00D331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8547E8F" w14:textId="77777777" w:rsidR="00566B75" w:rsidRDefault="00566B75"/>
    <w:sectPr w:rsidR="00566B75" w:rsidSect="00D356F6">
      <w:pgSz w:w="12240" w:h="15840"/>
      <w:pgMar w:top="567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1059"/>
    <w:multiLevelType w:val="hybridMultilevel"/>
    <w:tmpl w:val="CB98028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983EDC"/>
    <w:multiLevelType w:val="hybridMultilevel"/>
    <w:tmpl w:val="82DA62A6"/>
    <w:lvl w:ilvl="0" w:tplc="041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B47C35"/>
    <w:multiLevelType w:val="hybridMultilevel"/>
    <w:tmpl w:val="27DEDF8A"/>
    <w:lvl w:ilvl="0" w:tplc="A8DC91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03808"/>
    <w:multiLevelType w:val="hybridMultilevel"/>
    <w:tmpl w:val="B3B25198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635CE9"/>
    <w:multiLevelType w:val="hybridMultilevel"/>
    <w:tmpl w:val="57D6238E"/>
    <w:lvl w:ilvl="0" w:tplc="70E8111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77D95"/>
    <w:multiLevelType w:val="hybridMultilevel"/>
    <w:tmpl w:val="0A76C2C4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29E31D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EB10EF"/>
    <w:multiLevelType w:val="hybridMultilevel"/>
    <w:tmpl w:val="98F80E12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645F9E"/>
    <w:multiLevelType w:val="hybridMultilevel"/>
    <w:tmpl w:val="AB764E68"/>
    <w:lvl w:ilvl="0" w:tplc="ADA4E1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D485D65"/>
    <w:multiLevelType w:val="hybridMultilevel"/>
    <w:tmpl w:val="68D2B178"/>
    <w:lvl w:ilvl="0" w:tplc="A5E6D6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E3A67BE"/>
    <w:multiLevelType w:val="hybridMultilevel"/>
    <w:tmpl w:val="40C412F4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D50A39"/>
    <w:multiLevelType w:val="hybridMultilevel"/>
    <w:tmpl w:val="60A28D38"/>
    <w:lvl w:ilvl="0" w:tplc="ADA4E1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E0"/>
    <w:rsid w:val="0007010C"/>
    <w:rsid w:val="000F1299"/>
    <w:rsid w:val="001021F4"/>
    <w:rsid w:val="00307439"/>
    <w:rsid w:val="0038171D"/>
    <w:rsid w:val="00543CF1"/>
    <w:rsid w:val="00566B75"/>
    <w:rsid w:val="005A1380"/>
    <w:rsid w:val="00605CB3"/>
    <w:rsid w:val="00607454"/>
    <w:rsid w:val="00874354"/>
    <w:rsid w:val="009747DA"/>
    <w:rsid w:val="00A56409"/>
    <w:rsid w:val="00AB6755"/>
    <w:rsid w:val="00B90F67"/>
    <w:rsid w:val="00C36833"/>
    <w:rsid w:val="00C635EC"/>
    <w:rsid w:val="00D12A31"/>
    <w:rsid w:val="00D3318D"/>
    <w:rsid w:val="00D356F6"/>
    <w:rsid w:val="00D47AE0"/>
    <w:rsid w:val="00E1520E"/>
    <w:rsid w:val="00ED100D"/>
    <w:rsid w:val="00F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A3B6"/>
  <w15:chartTrackingRefBased/>
  <w15:docId w15:val="{D4A9B1E7-B2B7-4780-8996-3B2D8CF6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FrListare1">
    <w:name w:val="Fără Listare1"/>
    <w:next w:val="FrListare"/>
    <w:uiPriority w:val="99"/>
    <w:semiHidden/>
    <w:unhideWhenUsed/>
    <w:rsid w:val="00D47AE0"/>
  </w:style>
  <w:style w:type="paragraph" w:styleId="Listparagraf">
    <w:name w:val="List Paragraph"/>
    <w:basedOn w:val="Normal"/>
    <w:uiPriority w:val="34"/>
    <w:qFormat/>
    <w:rsid w:val="00D47AE0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5278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56</cp:revision>
  <cp:lastPrinted>2021-02-16T14:01:00Z</cp:lastPrinted>
  <dcterms:created xsi:type="dcterms:W3CDTF">2021-01-28T09:22:00Z</dcterms:created>
  <dcterms:modified xsi:type="dcterms:W3CDTF">2021-02-21T09:36:00Z</dcterms:modified>
</cp:coreProperties>
</file>