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1CCD" w14:textId="77777777" w:rsidR="003A7589" w:rsidRPr="00247942" w:rsidRDefault="003A7589" w:rsidP="00805E0D">
      <w:pPr>
        <w:spacing w:line="276" w:lineRule="auto"/>
        <w:jc w:val="center"/>
        <w:rPr>
          <w:b/>
          <w:sz w:val="24"/>
          <w:szCs w:val="24"/>
        </w:rPr>
      </w:pPr>
      <w:r w:rsidRPr="00247942">
        <w:rPr>
          <w:b/>
          <w:sz w:val="24"/>
          <w:szCs w:val="24"/>
        </w:rPr>
        <w:t>RAPORT ANUAL</w:t>
      </w:r>
    </w:p>
    <w:p w14:paraId="71C0B94A" w14:textId="3ED32C17" w:rsidR="003A7589" w:rsidRPr="00247942" w:rsidRDefault="003A7589" w:rsidP="00805E0D">
      <w:pPr>
        <w:spacing w:line="276" w:lineRule="auto"/>
        <w:jc w:val="center"/>
        <w:rPr>
          <w:b/>
          <w:sz w:val="24"/>
          <w:szCs w:val="24"/>
        </w:rPr>
      </w:pPr>
      <w:r w:rsidRPr="00247942">
        <w:rPr>
          <w:b/>
          <w:sz w:val="24"/>
          <w:szCs w:val="24"/>
        </w:rPr>
        <w:t>PRIVIND STAREA ECONOMIC</w:t>
      </w:r>
      <w:r w:rsidR="00BD5DCE">
        <w:rPr>
          <w:b/>
          <w:sz w:val="24"/>
          <w:szCs w:val="24"/>
        </w:rPr>
        <w:t>Ă</w:t>
      </w:r>
      <w:r w:rsidRPr="00247942">
        <w:rPr>
          <w:b/>
          <w:sz w:val="24"/>
          <w:szCs w:val="24"/>
        </w:rPr>
        <w:t>, SOCIAL</w:t>
      </w:r>
      <w:r w:rsidR="00BD5DCE">
        <w:rPr>
          <w:b/>
          <w:sz w:val="24"/>
          <w:szCs w:val="24"/>
        </w:rPr>
        <w:t>Ă</w:t>
      </w:r>
      <w:r w:rsidRPr="00247942">
        <w:rPr>
          <w:b/>
          <w:sz w:val="24"/>
          <w:szCs w:val="24"/>
        </w:rPr>
        <w:t xml:space="preserve"> </w:t>
      </w:r>
      <w:r w:rsidR="00BD5DCE">
        <w:rPr>
          <w:b/>
          <w:sz w:val="24"/>
          <w:szCs w:val="24"/>
        </w:rPr>
        <w:t>Ș</w:t>
      </w:r>
      <w:r w:rsidRPr="00247942">
        <w:rPr>
          <w:b/>
          <w:sz w:val="24"/>
          <w:szCs w:val="24"/>
        </w:rPr>
        <w:t>I DE MEDIU A COMUNEI</w:t>
      </w:r>
    </w:p>
    <w:p w14:paraId="09913D67" w14:textId="5CC0A6F6" w:rsidR="003A7589" w:rsidRPr="00247942" w:rsidRDefault="003A7589" w:rsidP="00805E0D">
      <w:pPr>
        <w:spacing w:line="276" w:lineRule="auto"/>
        <w:jc w:val="center"/>
        <w:rPr>
          <w:b/>
          <w:sz w:val="24"/>
          <w:szCs w:val="24"/>
        </w:rPr>
      </w:pPr>
      <w:r w:rsidRPr="00247942">
        <w:rPr>
          <w:b/>
          <w:sz w:val="24"/>
          <w:szCs w:val="24"/>
        </w:rPr>
        <w:t>ION CREANG</w:t>
      </w:r>
      <w:r w:rsidR="00BD5DCE">
        <w:rPr>
          <w:b/>
          <w:sz w:val="24"/>
          <w:szCs w:val="24"/>
        </w:rPr>
        <w:t>Ă</w:t>
      </w:r>
      <w:r w:rsidRPr="00247942">
        <w:rPr>
          <w:b/>
          <w:sz w:val="24"/>
          <w:szCs w:val="24"/>
        </w:rPr>
        <w:t>, JUDE</w:t>
      </w:r>
      <w:r w:rsidR="00BD5DCE">
        <w:rPr>
          <w:b/>
          <w:sz w:val="24"/>
          <w:szCs w:val="24"/>
        </w:rPr>
        <w:t>Ț</w:t>
      </w:r>
      <w:r w:rsidRPr="00247942">
        <w:rPr>
          <w:b/>
          <w:sz w:val="24"/>
          <w:szCs w:val="24"/>
        </w:rPr>
        <w:t>UL NEAM</w:t>
      </w:r>
      <w:r w:rsidR="00BD5DCE">
        <w:rPr>
          <w:b/>
          <w:sz w:val="24"/>
          <w:szCs w:val="24"/>
        </w:rPr>
        <w:t>Ț</w:t>
      </w:r>
      <w:r w:rsidRPr="00247942">
        <w:rPr>
          <w:b/>
          <w:sz w:val="24"/>
          <w:szCs w:val="24"/>
        </w:rPr>
        <w:t>, PE ANUL 202</w:t>
      </w:r>
      <w:r w:rsidR="0062766A">
        <w:rPr>
          <w:b/>
          <w:sz w:val="24"/>
          <w:szCs w:val="24"/>
        </w:rPr>
        <w:t>2</w:t>
      </w:r>
    </w:p>
    <w:p w14:paraId="23ED5317" w14:textId="77777777" w:rsidR="003A7589" w:rsidRPr="00247942" w:rsidRDefault="003A7589" w:rsidP="00805E0D">
      <w:pPr>
        <w:spacing w:line="276" w:lineRule="auto"/>
        <w:jc w:val="both"/>
        <w:rPr>
          <w:sz w:val="24"/>
          <w:szCs w:val="24"/>
        </w:rPr>
      </w:pPr>
    </w:p>
    <w:p w14:paraId="62995572" w14:textId="77777777" w:rsidR="003A7589" w:rsidRPr="00247942" w:rsidRDefault="003A7589" w:rsidP="00805E0D">
      <w:pPr>
        <w:spacing w:line="276" w:lineRule="auto"/>
        <w:jc w:val="both"/>
        <w:rPr>
          <w:sz w:val="24"/>
          <w:szCs w:val="24"/>
        </w:rPr>
      </w:pPr>
      <w:r w:rsidRPr="00247942">
        <w:rPr>
          <w:sz w:val="24"/>
          <w:szCs w:val="24"/>
        </w:rPr>
        <w:t xml:space="preserve">       </w:t>
      </w:r>
    </w:p>
    <w:p w14:paraId="2F6FEA2E" w14:textId="77777777" w:rsidR="003A7589" w:rsidRPr="00247942" w:rsidRDefault="003A7589" w:rsidP="00805E0D">
      <w:pPr>
        <w:spacing w:line="276" w:lineRule="auto"/>
        <w:jc w:val="both"/>
        <w:rPr>
          <w:b/>
          <w:sz w:val="24"/>
          <w:szCs w:val="24"/>
        </w:rPr>
      </w:pPr>
      <w:r w:rsidRPr="00247942">
        <w:rPr>
          <w:sz w:val="24"/>
          <w:szCs w:val="24"/>
        </w:rPr>
        <w:t xml:space="preserve">       </w:t>
      </w:r>
      <w:proofErr w:type="spellStart"/>
      <w:r w:rsidRPr="00247942">
        <w:rPr>
          <w:b/>
          <w:sz w:val="24"/>
          <w:szCs w:val="24"/>
        </w:rPr>
        <w:t>Doamnelor</w:t>
      </w:r>
      <w:proofErr w:type="spellEnd"/>
      <w:r w:rsidRPr="00247942">
        <w:rPr>
          <w:b/>
          <w:sz w:val="24"/>
          <w:szCs w:val="24"/>
        </w:rPr>
        <w:t xml:space="preserve">/ </w:t>
      </w:r>
      <w:proofErr w:type="spellStart"/>
      <w:r w:rsidRPr="00247942">
        <w:rPr>
          <w:b/>
          <w:sz w:val="24"/>
          <w:szCs w:val="24"/>
        </w:rPr>
        <w:t>Domnilor</w:t>
      </w:r>
      <w:proofErr w:type="spellEnd"/>
      <w:r w:rsidRPr="00247942">
        <w:rPr>
          <w:b/>
          <w:sz w:val="24"/>
          <w:szCs w:val="24"/>
        </w:rPr>
        <w:t xml:space="preserve"> </w:t>
      </w:r>
      <w:proofErr w:type="spellStart"/>
      <w:r w:rsidRPr="00247942">
        <w:rPr>
          <w:b/>
          <w:sz w:val="24"/>
          <w:szCs w:val="24"/>
        </w:rPr>
        <w:t>consilieri</w:t>
      </w:r>
      <w:proofErr w:type="spellEnd"/>
      <w:r w:rsidRPr="00247942">
        <w:rPr>
          <w:b/>
          <w:sz w:val="24"/>
          <w:szCs w:val="24"/>
        </w:rPr>
        <w:t xml:space="preserve">, </w:t>
      </w:r>
    </w:p>
    <w:p w14:paraId="7377B289" w14:textId="77777777" w:rsidR="003A7589" w:rsidRPr="00247942" w:rsidRDefault="003A7589" w:rsidP="00805E0D">
      <w:pPr>
        <w:spacing w:line="276" w:lineRule="auto"/>
        <w:jc w:val="both"/>
        <w:rPr>
          <w:sz w:val="24"/>
          <w:szCs w:val="24"/>
        </w:rPr>
      </w:pPr>
    </w:p>
    <w:p w14:paraId="52092B14" w14:textId="77777777" w:rsidR="003A7589" w:rsidRPr="00247942" w:rsidRDefault="003A7589" w:rsidP="00805E0D">
      <w:pPr>
        <w:spacing w:line="276" w:lineRule="auto"/>
        <w:jc w:val="both"/>
        <w:rPr>
          <w:sz w:val="24"/>
          <w:szCs w:val="24"/>
        </w:rPr>
      </w:pPr>
      <w:r w:rsidRPr="00247942">
        <w:rPr>
          <w:i/>
          <w:sz w:val="24"/>
          <w:szCs w:val="24"/>
        </w:rPr>
        <w:t xml:space="preserve">   </w:t>
      </w:r>
      <w:r w:rsidRPr="00247942">
        <w:rPr>
          <w:sz w:val="24"/>
          <w:szCs w:val="24"/>
        </w:rPr>
        <w:tab/>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vederea</w:t>
      </w:r>
      <w:proofErr w:type="spellEnd"/>
      <w:r w:rsidRPr="00247942">
        <w:rPr>
          <w:sz w:val="24"/>
          <w:szCs w:val="24"/>
        </w:rPr>
        <w:t xml:space="preserve"> </w:t>
      </w:r>
      <w:proofErr w:type="spellStart"/>
      <w:r w:rsidRPr="00247942">
        <w:rPr>
          <w:sz w:val="24"/>
          <w:szCs w:val="24"/>
        </w:rPr>
        <w:t>asigur</w:t>
      </w:r>
      <w:r>
        <w:rPr>
          <w:sz w:val="24"/>
          <w:szCs w:val="24"/>
        </w:rPr>
        <w:t>ă</w:t>
      </w:r>
      <w:r w:rsidRPr="00247942">
        <w:rPr>
          <w:sz w:val="24"/>
          <w:szCs w:val="24"/>
        </w:rPr>
        <w:t>rii</w:t>
      </w:r>
      <w:proofErr w:type="spellEnd"/>
      <w:r>
        <w:rPr>
          <w:sz w:val="24"/>
          <w:szCs w:val="24"/>
        </w:rPr>
        <w:t xml:space="preserve"> </w:t>
      </w:r>
      <w:proofErr w:type="spellStart"/>
      <w:r>
        <w:rPr>
          <w:sz w:val="24"/>
          <w:szCs w:val="24"/>
        </w:rPr>
        <w:t>unei</w:t>
      </w:r>
      <w:proofErr w:type="spellEnd"/>
      <w:r>
        <w:rPr>
          <w:sz w:val="24"/>
          <w:szCs w:val="24"/>
        </w:rPr>
        <w:t xml:space="preserve"> </w:t>
      </w:r>
      <w:proofErr w:type="spellStart"/>
      <w:r>
        <w:rPr>
          <w:sz w:val="24"/>
          <w:szCs w:val="24"/>
        </w:rPr>
        <w:t>totale</w:t>
      </w:r>
      <w:proofErr w:type="spellEnd"/>
      <w:r>
        <w:rPr>
          <w:sz w:val="24"/>
          <w:szCs w:val="24"/>
        </w:rPr>
        <w:t xml:space="preserve"> </w:t>
      </w:r>
      <w:proofErr w:type="spellStart"/>
      <w:r>
        <w:rPr>
          <w:sz w:val="24"/>
          <w:szCs w:val="24"/>
        </w:rPr>
        <w:t>transparențe</w:t>
      </w:r>
      <w:proofErr w:type="spellEnd"/>
      <w:r>
        <w:rPr>
          <w:sz w:val="24"/>
          <w:szCs w:val="24"/>
        </w:rPr>
        <w:t xml:space="preserve"> </w:t>
      </w:r>
      <w:proofErr w:type="spellStart"/>
      <w:r>
        <w:rPr>
          <w:sz w:val="24"/>
          <w:szCs w:val="24"/>
        </w:rPr>
        <w:t>institutionale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îndeplinirea</w:t>
      </w:r>
      <w:proofErr w:type="spellEnd"/>
      <w:r>
        <w:rPr>
          <w:sz w:val="24"/>
          <w:szCs w:val="24"/>
        </w:rPr>
        <w:t xml:space="preserve"> </w:t>
      </w:r>
      <w:proofErr w:type="spellStart"/>
      <w:r>
        <w:rPr>
          <w:sz w:val="24"/>
          <w:szCs w:val="24"/>
        </w:rPr>
        <w:t>atribuț</w:t>
      </w:r>
      <w:r w:rsidRPr="00247942">
        <w:rPr>
          <w:sz w:val="24"/>
          <w:szCs w:val="24"/>
        </w:rPr>
        <w:t>iilor</w:t>
      </w:r>
      <w:proofErr w:type="spellEnd"/>
      <w:r w:rsidRPr="00247942">
        <w:rPr>
          <w:sz w:val="24"/>
          <w:szCs w:val="24"/>
        </w:rPr>
        <w:t xml:space="preserve"> </w:t>
      </w:r>
      <w:proofErr w:type="spellStart"/>
      <w:r w:rsidRPr="00247942">
        <w:rPr>
          <w:sz w:val="24"/>
          <w:szCs w:val="24"/>
        </w:rPr>
        <w:t>stabilite</w:t>
      </w:r>
      <w:proofErr w:type="spellEnd"/>
      <w:r w:rsidRPr="00247942">
        <w:rPr>
          <w:sz w:val="24"/>
          <w:szCs w:val="24"/>
        </w:rPr>
        <w:t xml:space="preserve"> de </w:t>
      </w:r>
      <w:proofErr w:type="spellStart"/>
      <w:r w:rsidRPr="00247942">
        <w:rPr>
          <w:sz w:val="24"/>
          <w:szCs w:val="24"/>
        </w:rPr>
        <w:t>Ordonanta</w:t>
      </w:r>
      <w:proofErr w:type="spellEnd"/>
      <w:r w:rsidRPr="00247942">
        <w:rPr>
          <w:sz w:val="24"/>
          <w:szCs w:val="24"/>
        </w:rPr>
        <w:t xml:space="preserve"> de </w:t>
      </w:r>
      <w:proofErr w:type="spellStart"/>
      <w:r w:rsidRPr="00247942">
        <w:rPr>
          <w:sz w:val="24"/>
          <w:szCs w:val="24"/>
        </w:rPr>
        <w:t>Urgen</w:t>
      </w:r>
      <w:r>
        <w:rPr>
          <w:sz w:val="24"/>
          <w:szCs w:val="24"/>
        </w:rPr>
        <w:t>ță</w:t>
      </w:r>
      <w:proofErr w:type="spellEnd"/>
      <w:r w:rsidRPr="00247942">
        <w:rPr>
          <w:sz w:val="24"/>
          <w:szCs w:val="24"/>
        </w:rPr>
        <w:t xml:space="preserve"> 57/2019 </w:t>
      </w:r>
      <w:proofErr w:type="spellStart"/>
      <w:r w:rsidRPr="00247942">
        <w:rPr>
          <w:sz w:val="24"/>
          <w:szCs w:val="24"/>
        </w:rPr>
        <w:t>privind</w:t>
      </w:r>
      <w:proofErr w:type="spellEnd"/>
      <w:r w:rsidRPr="00247942">
        <w:rPr>
          <w:sz w:val="24"/>
          <w:szCs w:val="24"/>
        </w:rPr>
        <w:t xml:space="preserve"> </w:t>
      </w:r>
      <w:proofErr w:type="spellStart"/>
      <w:r w:rsidRPr="00247942">
        <w:rPr>
          <w:sz w:val="24"/>
          <w:szCs w:val="24"/>
        </w:rPr>
        <w:t>codul</w:t>
      </w:r>
      <w:proofErr w:type="spellEnd"/>
      <w:r w:rsidRPr="00247942">
        <w:rPr>
          <w:sz w:val="24"/>
          <w:szCs w:val="24"/>
        </w:rPr>
        <w:t xml:space="preserve"> </w:t>
      </w:r>
      <w:proofErr w:type="spellStart"/>
      <w:r w:rsidRPr="00247942">
        <w:rPr>
          <w:sz w:val="24"/>
          <w:szCs w:val="24"/>
        </w:rPr>
        <w:t>administrativ</w:t>
      </w:r>
      <w:proofErr w:type="spellEnd"/>
      <w:r w:rsidRPr="00247942">
        <w:rPr>
          <w:sz w:val="24"/>
          <w:szCs w:val="24"/>
        </w:rPr>
        <w:t xml:space="preserve">, cu </w:t>
      </w:r>
      <w:proofErr w:type="spellStart"/>
      <w:r w:rsidRPr="00247942">
        <w:rPr>
          <w:sz w:val="24"/>
          <w:szCs w:val="24"/>
        </w:rPr>
        <w:t>modific</w:t>
      </w:r>
      <w:r>
        <w:rPr>
          <w:sz w:val="24"/>
          <w:szCs w:val="24"/>
        </w:rPr>
        <w:t>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completă</w:t>
      </w:r>
      <w:r w:rsidRPr="00247942">
        <w:rPr>
          <w:sz w:val="24"/>
          <w:szCs w:val="24"/>
        </w:rPr>
        <w:t>rile</w:t>
      </w:r>
      <w:proofErr w:type="spellEnd"/>
      <w:r w:rsidRPr="00247942">
        <w:rPr>
          <w:sz w:val="24"/>
          <w:szCs w:val="24"/>
        </w:rPr>
        <w:t xml:space="preserve"> </w:t>
      </w:r>
      <w:proofErr w:type="spellStart"/>
      <w:r w:rsidRPr="00247942">
        <w:rPr>
          <w:sz w:val="24"/>
          <w:szCs w:val="24"/>
        </w:rPr>
        <w:t>ulterioare</w:t>
      </w:r>
      <w:proofErr w:type="spellEnd"/>
      <w:r w:rsidRPr="00247942">
        <w:rPr>
          <w:sz w:val="24"/>
          <w:szCs w:val="24"/>
        </w:rPr>
        <w:t xml:space="preserve"> </w:t>
      </w:r>
      <w:proofErr w:type="spellStart"/>
      <w:r>
        <w:rPr>
          <w:sz w:val="24"/>
          <w:szCs w:val="24"/>
        </w:rPr>
        <w:t>ș</w:t>
      </w:r>
      <w:r w:rsidRPr="00247942">
        <w:rPr>
          <w:sz w:val="24"/>
          <w:szCs w:val="24"/>
        </w:rPr>
        <w:t>i</w:t>
      </w:r>
      <w:proofErr w:type="spellEnd"/>
      <w:r w:rsidRPr="00247942">
        <w:rPr>
          <w:sz w:val="24"/>
          <w:szCs w:val="24"/>
        </w:rPr>
        <w:t xml:space="preserve"> de </w:t>
      </w:r>
      <w:proofErr w:type="spellStart"/>
      <w:r w:rsidRPr="00247942">
        <w:rPr>
          <w:sz w:val="24"/>
          <w:szCs w:val="24"/>
        </w:rPr>
        <w:t>Legea</w:t>
      </w:r>
      <w:proofErr w:type="spellEnd"/>
      <w:r w:rsidRPr="00247942">
        <w:rPr>
          <w:sz w:val="24"/>
          <w:szCs w:val="24"/>
        </w:rPr>
        <w:t xml:space="preserve"> 544/2001 cu </w:t>
      </w:r>
      <w:proofErr w:type="spellStart"/>
      <w:r w:rsidRPr="00247942">
        <w:rPr>
          <w:sz w:val="24"/>
          <w:szCs w:val="24"/>
        </w:rPr>
        <w:t>priv</w:t>
      </w:r>
      <w:r>
        <w:rPr>
          <w:sz w:val="24"/>
          <w:szCs w:val="24"/>
        </w:rPr>
        <w:t>ire</w:t>
      </w:r>
      <w:proofErr w:type="spellEnd"/>
      <w:r>
        <w:rPr>
          <w:sz w:val="24"/>
          <w:szCs w:val="24"/>
        </w:rPr>
        <w:t xml:space="preserve"> la </w:t>
      </w:r>
      <w:proofErr w:type="spellStart"/>
      <w:r>
        <w:rPr>
          <w:sz w:val="24"/>
          <w:szCs w:val="24"/>
        </w:rPr>
        <w:t>liberul</w:t>
      </w:r>
      <w:proofErr w:type="spellEnd"/>
      <w:r>
        <w:rPr>
          <w:sz w:val="24"/>
          <w:szCs w:val="24"/>
        </w:rPr>
        <w:t xml:space="preserve"> </w:t>
      </w:r>
      <w:proofErr w:type="spellStart"/>
      <w:r>
        <w:rPr>
          <w:sz w:val="24"/>
          <w:szCs w:val="24"/>
        </w:rPr>
        <w:t>acces</w:t>
      </w:r>
      <w:proofErr w:type="spellEnd"/>
      <w:r>
        <w:rPr>
          <w:sz w:val="24"/>
          <w:szCs w:val="24"/>
        </w:rPr>
        <w:t xml:space="preserve"> la </w:t>
      </w:r>
      <w:proofErr w:type="spellStart"/>
      <w:r>
        <w:rPr>
          <w:sz w:val="24"/>
          <w:szCs w:val="24"/>
        </w:rPr>
        <w:t>informaț</w:t>
      </w:r>
      <w:r w:rsidRPr="00247942">
        <w:rPr>
          <w:sz w:val="24"/>
          <w:szCs w:val="24"/>
        </w:rPr>
        <w:t>ii</w:t>
      </w:r>
      <w:proofErr w:type="spellEnd"/>
      <w:r w:rsidRPr="00247942">
        <w:rPr>
          <w:sz w:val="24"/>
          <w:szCs w:val="24"/>
        </w:rPr>
        <w:t xml:space="preserve"> de </w:t>
      </w:r>
      <w:proofErr w:type="spellStart"/>
      <w:r w:rsidRPr="00247942">
        <w:rPr>
          <w:sz w:val="24"/>
          <w:szCs w:val="24"/>
        </w:rPr>
        <w:t>interes</w:t>
      </w:r>
      <w:proofErr w:type="spellEnd"/>
      <w:r w:rsidRPr="00247942">
        <w:rPr>
          <w:sz w:val="24"/>
          <w:szCs w:val="24"/>
        </w:rPr>
        <w:t xml:space="preserve"> p</w:t>
      </w:r>
      <w:r>
        <w:rPr>
          <w:sz w:val="24"/>
          <w:szCs w:val="24"/>
        </w:rPr>
        <w:t xml:space="preserve">ublic, </w:t>
      </w:r>
      <w:proofErr w:type="spellStart"/>
      <w:r>
        <w:rPr>
          <w:sz w:val="24"/>
          <w:szCs w:val="24"/>
        </w:rPr>
        <w:t>în</w:t>
      </w:r>
      <w:proofErr w:type="spellEnd"/>
      <w:r>
        <w:rPr>
          <w:sz w:val="24"/>
          <w:szCs w:val="24"/>
        </w:rPr>
        <w:t xml:space="preserve"> </w:t>
      </w:r>
      <w:proofErr w:type="spellStart"/>
      <w:r>
        <w:rPr>
          <w:sz w:val="24"/>
          <w:szCs w:val="24"/>
        </w:rPr>
        <w:t>sarcina</w:t>
      </w:r>
      <w:proofErr w:type="spellEnd"/>
      <w:r>
        <w:rPr>
          <w:sz w:val="24"/>
          <w:szCs w:val="24"/>
        </w:rPr>
        <w:t xml:space="preserve"> </w:t>
      </w:r>
      <w:proofErr w:type="spellStart"/>
      <w:r>
        <w:rPr>
          <w:sz w:val="24"/>
          <w:szCs w:val="24"/>
        </w:rPr>
        <w:t>primarului</w:t>
      </w:r>
      <w:proofErr w:type="spellEnd"/>
      <w:r>
        <w:rPr>
          <w:sz w:val="24"/>
          <w:szCs w:val="24"/>
        </w:rPr>
        <w:t xml:space="preserve">, </w:t>
      </w:r>
      <w:proofErr w:type="spellStart"/>
      <w:r>
        <w:rPr>
          <w:sz w:val="24"/>
          <w:szCs w:val="24"/>
        </w:rPr>
        <w:t>vă</w:t>
      </w:r>
      <w:proofErr w:type="spellEnd"/>
      <w:r>
        <w:rPr>
          <w:sz w:val="24"/>
          <w:szCs w:val="24"/>
        </w:rPr>
        <w:t xml:space="preserve"> </w:t>
      </w:r>
      <w:proofErr w:type="spellStart"/>
      <w:r>
        <w:rPr>
          <w:sz w:val="24"/>
          <w:szCs w:val="24"/>
        </w:rPr>
        <w:t>supun</w:t>
      </w:r>
      <w:proofErr w:type="spellEnd"/>
      <w:r>
        <w:rPr>
          <w:sz w:val="24"/>
          <w:szCs w:val="24"/>
        </w:rPr>
        <w:t xml:space="preserve"> </w:t>
      </w:r>
      <w:proofErr w:type="spellStart"/>
      <w:r>
        <w:rPr>
          <w:sz w:val="24"/>
          <w:szCs w:val="24"/>
        </w:rPr>
        <w:t>ateț</w:t>
      </w:r>
      <w:r w:rsidRPr="00247942">
        <w:rPr>
          <w:sz w:val="24"/>
          <w:szCs w:val="24"/>
        </w:rPr>
        <w:t>tiei</w:t>
      </w:r>
      <w:proofErr w:type="spellEnd"/>
      <w:r w:rsidRPr="00247942">
        <w:rPr>
          <w:sz w:val="24"/>
          <w:szCs w:val="24"/>
        </w:rPr>
        <w:t xml:space="preserve"> </w:t>
      </w:r>
      <w:proofErr w:type="spellStart"/>
      <w:r w:rsidRPr="00247942">
        <w:rPr>
          <w:sz w:val="24"/>
          <w:szCs w:val="24"/>
        </w:rPr>
        <w:t>Raportu</w:t>
      </w:r>
      <w:r>
        <w:rPr>
          <w:sz w:val="24"/>
          <w:szCs w:val="24"/>
        </w:rPr>
        <w:t>l</w:t>
      </w:r>
      <w:proofErr w:type="spellEnd"/>
      <w:r>
        <w:rPr>
          <w:sz w:val="24"/>
          <w:szCs w:val="24"/>
        </w:rPr>
        <w:t xml:space="preserve"> </w:t>
      </w:r>
      <w:proofErr w:type="spellStart"/>
      <w:r>
        <w:rPr>
          <w:sz w:val="24"/>
          <w:szCs w:val="24"/>
        </w:rPr>
        <w:t>anual</w:t>
      </w:r>
      <w:proofErr w:type="spellEnd"/>
      <w:r>
        <w:rPr>
          <w:sz w:val="24"/>
          <w:szCs w:val="24"/>
        </w:rPr>
        <w:t xml:space="preserve"> </w:t>
      </w:r>
      <w:proofErr w:type="spellStart"/>
      <w:r>
        <w:rPr>
          <w:sz w:val="24"/>
          <w:szCs w:val="24"/>
        </w:rPr>
        <w:t>privind</w:t>
      </w:r>
      <w:proofErr w:type="spellEnd"/>
      <w:r>
        <w:rPr>
          <w:sz w:val="24"/>
          <w:szCs w:val="24"/>
        </w:rPr>
        <w:t xml:space="preserve"> </w:t>
      </w:r>
      <w:proofErr w:type="spellStart"/>
      <w:r>
        <w:rPr>
          <w:sz w:val="24"/>
          <w:szCs w:val="24"/>
        </w:rPr>
        <w:t>starea</w:t>
      </w:r>
      <w:proofErr w:type="spellEnd"/>
      <w:r>
        <w:rPr>
          <w:sz w:val="24"/>
          <w:szCs w:val="24"/>
        </w:rPr>
        <w:t xml:space="preserve"> </w:t>
      </w:r>
      <w:proofErr w:type="spellStart"/>
      <w:r>
        <w:rPr>
          <w:sz w:val="24"/>
          <w:szCs w:val="24"/>
        </w:rPr>
        <w:t>economică</w:t>
      </w:r>
      <w:proofErr w:type="spellEnd"/>
      <w:r>
        <w:rPr>
          <w:sz w:val="24"/>
          <w:szCs w:val="24"/>
        </w:rPr>
        <w:t xml:space="preserve">, </w:t>
      </w:r>
      <w:proofErr w:type="spellStart"/>
      <w:r>
        <w:rPr>
          <w:sz w:val="24"/>
          <w:szCs w:val="24"/>
        </w:rPr>
        <w:t>socială</w:t>
      </w:r>
      <w:proofErr w:type="spellEnd"/>
      <w:r>
        <w:rPr>
          <w:sz w:val="24"/>
          <w:szCs w:val="24"/>
        </w:rPr>
        <w:t xml:space="preserve"> </w:t>
      </w:r>
      <w:proofErr w:type="spellStart"/>
      <w:r>
        <w:rPr>
          <w:sz w:val="24"/>
          <w:szCs w:val="24"/>
        </w:rPr>
        <w:t>și</w:t>
      </w:r>
      <w:proofErr w:type="spellEnd"/>
      <w:r>
        <w:rPr>
          <w:sz w:val="24"/>
          <w:szCs w:val="24"/>
        </w:rPr>
        <w:t xml:space="preserve"> de </w:t>
      </w:r>
      <w:proofErr w:type="spellStart"/>
      <w:r>
        <w:rPr>
          <w:sz w:val="24"/>
          <w:szCs w:val="24"/>
        </w:rPr>
        <w:t>mediu</w:t>
      </w:r>
      <w:proofErr w:type="spellEnd"/>
      <w:r>
        <w:rPr>
          <w:sz w:val="24"/>
          <w:szCs w:val="24"/>
        </w:rPr>
        <w:t xml:space="preserve"> a </w:t>
      </w:r>
      <w:proofErr w:type="spellStart"/>
      <w:r>
        <w:rPr>
          <w:sz w:val="24"/>
          <w:szCs w:val="24"/>
        </w:rPr>
        <w:t>comunei</w:t>
      </w:r>
      <w:proofErr w:type="spellEnd"/>
      <w:r>
        <w:rPr>
          <w:sz w:val="24"/>
          <w:szCs w:val="24"/>
        </w:rPr>
        <w:t xml:space="preserve"> Ion </w:t>
      </w:r>
      <w:proofErr w:type="spellStart"/>
      <w:r>
        <w:rPr>
          <w:sz w:val="24"/>
          <w:szCs w:val="24"/>
        </w:rPr>
        <w:t>Creangă</w:t>
      </w:r>
      <w:proofErr w:type="spellEnd"/>
      <w:r w:rsidRPr="00247942">
        <w:rPr>
          <w:sz w:val="24"/>
          <w:szCs w:val="24"/>
        </w:rPr>
        <w:t>,</w:t>
      </w:r>
      <w:r>
        <w:rPr>
          <w:sz w:val="24"/>
          <w:szCs w:val="24"/>
        </w:rPr>
        <w:t xml:space="preserve"> </w:t>
      </w:r>
      <w:proofErr w:type="spellStart"/>
      <w:r>
        <w:rPr>
          <w:sz w:val="24"/>
          <w:szCs w:val="24"/>
        </w:rPr>
        <w:t>județ</w:t>
      </w:r>
      <w:r w:rsidRPr="00247942">
        <w:rPr>
          <w:sz w:val="24"/>
          <w:szCs w:val="24"/>
        </w:rPr>
        <w:t>ul</w:t>
      </w:r>
      <w:proofErr w:type="spellEnd"/>
      <w:r w:rsidRPr="00247942">
        <w:rPr>
          <w:sz w:val="24"/>
          <w:szCs w:val="24"/>
        </w:rPr>
        <w:t xml:space="preserve"> </w:t>
      </w:r>
      <w:proofErr w:type="spellStart"/>
      <w:r w:rsidRPr="00247942">
        <w:rPr>
          <w:sz w:val="24"/>
          <w:szCs w:val="24"/>
        </w:rPr>
        <w:t>Neam</w:t>
      </w:r>
      <w:r>
        <w:rPr>
          <w:sz w:val="24"/>
          <w:szCs w:val="24"/>
        </w:rPr>
        <w:t>ț</w:t>
      </w:r>
      <w:proofErr w:type="spellEnd"/>
      <w:r w:rsidRPr="00247942">
        <w:rPr>
          <w:sz w:val="24"/>
          <w:szCs w:val="24"/>
        </w:rPr>
        <w:t xml:space="preserve">, </w:t>
      </w:r>
      <w:proofErr w:type="spellStart"/>
      <w:r w:rsidRPr="00247942">
        <w:rPr>
          <w:sz w:val="24"/>
          <w:szCs w:val="24"/>
        </w:rPr>
        <w:t>pentru</w:t>
      </w:r>
      <w:proofErr w:type="spellEnd"/>
      <w:r w:rsidRPr="00247942">
        <w:rPr>
          <w:sz w:val="24"/>
          <w:szCs w:val="24"/>
        </w:rPr>
        <w:t xml:space="preserve"> </w:t>
      </w:r>
      <w:proofErr w:type="spellStart"/>
      <w:r w:rsidRPr="00247942">
        <w:rPr>
          <w:sz w:val="24"/>
          <w:szCs w:val="24"/>
        </w:rPr>
        <w:t>anul</w:t>
      </w:r>
      <w:proofErr w:type="spellEnd"/>
      <w:r w:rsidRPr="00247942">
        <w:rPr>
          <w:sz w:val="24"/>
          <w:szCs w:val="24"/>
        </w:rPr>
        <w:t xml:space="preserve"> 2021</w:t>
      </w:r>
      <w:r>
        <w:rPr>
          <w:sz w:val="24"/>
          <w:szCs w:val="24"/>
        </w:rPr>
        <w:t xml:space="preserve">, care </w:t>
      </w:r>
      <w:proofErr w:type="spellStart"/>
      <w:r>
        <w:rPr>
          <w:sz w:val="24"/>
          <w:szCs w:val="24"/>
        </w:rPr>
        <w:t>poate</w:t>
      </w:r>
      <w:proofErr w:type="spellEnd"/>
      <w:r>
        <w:rPr>
          <w:sz w:val="24"/>
          <w:szCs w:val="24"/>
        </w:rPr>
        <w:t xml:space="preserve"> fi </w:t>
      </w:r>
      <w:proofErr w:type="spellStart"/>
      <w:r>
        <w:rPr>
          <w:sz w:val="24"/>
          <w:szCs w:val="24"/>
        </w:rPr>
        <w:t>consultată</w:t>
      </w:r>
      <w:proofErr w:type="spellEnd"/>
      <w:r>
        <w:rPr>
          <w:sz w:val="24"/>
          <w:szCs w:val="24"/>
        </w:rPr>
        <w:t xml:space="preserve"> de </w:t>
      </w:r>
      <w:proofErr w:type="spellStart"/>
      <w:r>
        <w:rPr>
          <w:sz w:val="24"/>
          <w:szCs w:val="24"/>
        </w:rPr>
        <w:t>toti</w:t>
      </w:r>
      <w:proofErr w:type="spellEnd"/>
      <w:r>
        <w:rPr>
          <w:sz w:val="24"/>
          <w:szCs w:val="24"/>
        </w:rPr>
        <w:t xml:space="preserve"> </w:t>
      </w:r>
      <w:proofErr w:type="spellStart"/>
      <w:r>
        <w:rPr>
          <w:sz w:val="24"/>
          <w:szCs w:val="24"/>
        </w:rPr>
        <w:t>cetățenii</w:t>
      </w:r>
      <w:proofErr w:type="spellEnd"/>
      <w:r>
        <w:rPr>
          <w:sz w:val="24"/>
          <w:szCs w:val="24"/>
        </w:rPr>
        <w:t xml:space="preserve"> </w:t>
      </w:r>
      <w:proofErr w:type="spellStart"/>
      <w:r>
        <w:rPr>
          <w:sz w:val="24"/>
          <w:szCs w:val="24"/>
        </w:rPr>
        <w:t>interesț</w:t>
      </w:r>
      <w:r w:rsidRPr="00247942">
        <w:rPr>
          <w:sz w:val="24"/>
          <w:szCs w:val="24"/>
        </w:rPr>
        <w:t>ti</w:t>
      </w:r>
      <w:proofErr w:type="spellEnd"/>
      <w:r w:rsidRPr="00247942">
        <w:rPr>
          <w:sz w:val="24"/>
          <w:szCs w:val="24"/>
        </w:rPr>
        <w:t xml:space="preserve">. </w:t>
      </w:r>
    </w:p>
    <w:p w14:paraId="44C67B1A" w14:textId="7C5080F0" w:rsidR="003A7589" w:rsidRDefault="003A7589" w:rsidP="00805E0D">
      <w:pPr>
        <w:spacing w:line="276" w:lineRule="auto"/>
        <w:jc w:val="both"/>
        <w:rPr>
          <w:sz w:val="24"/>
          <w:szCs w:val="24"/>
        </w:rPr>
      </w:pPr>
      <w:r w:rsidRPr="00247942">
        <w:rPr>
          <w:sz w:val="24"/>
          <w:szCs w:val="24"/>
        </w:rPr>
        <w:t xml:space="preserve"> </w:t>
      </w:r>
    </w:p>
    <w:p w14:paraId="376F784A" w14:textId="77777777" w:rsidR="00BD5DCE" w:rsidRPr="00247942" w:rsidRDefault="00BD5DCE" w:rsidP="00805E0D">
      <w:pPr>
        <w:spacing w:line="276" w:lineRule="auto"/>
        <w:jc w:val="both"/>
        <w:rPr>
          <w:sz w:val="24"/>
          <w:szCs w:val="24"/>
        </w:rPr>
      </w:pPr>
    </w:p>
    <w:p w14:paraId="0D6D7050" w14:textId="4A668786" w:rsidR="003A7589" w:rsidRDefault="003A7589" w:rsidP="00805E0D">
      <w:pPr>
        <w:spacing w:line="276" w:lineRule="auto"/>
        <w:jc w:val="center"/>
        <w:rPr>
          <w:b/>
          <w:sz w:val="24"/>
          <w:szCs w:val="24"/>
        </w:rPr>
      </w:pPr>
      <w:r w:rsidRPr="00247942">
        <w:rPr>
          <w:b/>
          <w:sz w:val="24"/>
          <w:szCs w:val="24"/>
        </w:rPr>
        <w:t>CUVÂNT ÎNAINTE</w:t>
      </w:r>
    </w:p>
    <w:p w14:paraId="5A69F4F2" w14:textId="77777777" w:rsidR="00BD5DCE" w:rsidRPr="00247942" w:rsidRDefault="00BD5DCE" w:rsidP="00805E0D">
      <w:pPr>
        <w:spacing w:line="276" w:lineRule="auto"/>
        <w:jc w:val="center"/>
        <w:rPr>
          <w:b/>
          <w:sz w:val="24"/>
          <w:szCs w:val="24"/>
        </w:rPr>
      </w:pPr>
    </w:p>
    <w:p w14:paraId="3A7A54B3" w14:textId="77777777" w:rsidR="003A7589" w:rsidRPr="00247942" w:rsidRDefault="003A7589" w:rsidP="00805E0D">
      <w:pPr>
        <w:spacing w:line="276" w:lineRule="auto"/>
        <w:jc w:val="both"/>
        <w:rPr>
          <w:b/>
          <w:sz w:val="24"/>
          <w:szCs w:val="24"/>
        </w:rPr>
      </w:pPr>
    </w:p>
    <w:p w14:paraId="5D15D8A2" w14:textId="77777777" w:rsidR="00C069AA" w:rsidRDefault="003A7589" w:rsidP="00805E0D">
      <w:pPr>
        <w:spacing w:line="276" w:lineRule="auto"/>
        <w:jc w:val="both"/>
        <w:rPr>
          <w:sz w:val="24"/>
          <w:szCs w:val="24"/>
        </w:rPr>
      </w:pPr>
      <w:r w:rsidRPr="00247942">
        <w:rPr>
          <w:sz w:val="24"/>
          <w:szCs w:val="24"/>
        </w:rPr>
        <w:tab/>
      </w:r>
      <w:proofErr w:type="spellStart"/>
      <w:r w:rsidRPr="00247942">
        <w:rPr>
          <w:sz w:val="24"/>
          <w:szCs w:val="24"/>
        </w:rPr>
        <w:t>Prezentul</w:t>
      </w:r>
      <w:proofErr w:type="spellEnd"/>
      <w:r w:rsidRPr="00247942">
        <w:rPr>
          <w:sz w:val="24"/>
          <w:szCs w:val="24"/>
        </w:rPr>
        <w:t xml:space="preserve"> </w:t>
      </w:r>
      <w:proofErr w:type="spellStart"/>
      <w:r w:rsidRPr="00247942">
        <w:rPr>
          <w:sz w:val="24"/>
          <w:szCs w:val="24"/>
        </w:rPr>
        <w:t>raport</w:t>
      </w:r>
      <w:proofErr w:type="spellEnd"/>
      <w:r w:rsidRPr="00247942">
        <w:rPr>
          <w:sz w:val="24"/>
          <w:szCs w:val="24"/>
        </w:rPr>
        <w:t xml:space="preserve"> </w:t>
      </w:r>
      <w:proofErr w:type="spellStart"/>
      <w:r w:rsidRPr="00247942">
        <w:rPr>
          <w:sz w:val="24"/>
          <w:szCs w:val="24"/>
        </w:rPr>
        <w:t>reflectă</w:t>
      </w:r>
      <w:proofErr w:type="spellEnd"/>
      <w:r w:rsidRPr="00247942">
        <w:rPr>
          <w:sz w:val="24"/>
          <w:szCs w:val="24"/>
        </w:rPr>
        <w:t xml:space="preserve"> </w:t>
      </w:r>
      <w:proofErr w:type="spellStart"/>
      <w:r w:rsidRPr="00247942">
        <w:rPr>
          <w:sz w:val="24"/>
          <w:szCs w:val="24"/>
        </w:rPr>
        <w:t>starea</w:t>
      </w:r>
      <w:proofErr w:type="spellEnd"/>
      <w:r w:rsidRPr="00247942">
        <w:rPr>
          <w:sz w:val="24"/>
          <w:szCs w:val="24"/>
        </w:rPr>
        <w:t xml:space="preserve"> </w:t>
      </w:r>
      <w:proofErr w:type="spellStart"/>
      <w:r w:rsidRPr="00247942">
        <w:rPr>
          <w:sz w:val="24"/>
          <w:szCs w:val="24"/>
        </w:rPr>
        <w:t>economică</w:t>
      </w:r>
      <w:proofErr w:type="spellEnd"/>
      <w:r w:rsidRPr="00247942">
        <w:rPr>
          <w:sz w:val="24"/>
          <w:szCs w:val="24"/>
        </w:rPr>
        <w:t xml:space="preserve">, </w:t>
      </w:r>
      <w:proofErr w:type="spellStart"/>
      <w:r w:rsidRPr="00247942">
        <w:rPr>
          <w:sz w:val="24"/>
          <w:szCs w:val="24"/>
        </w:rPr>
        <w:t>socială</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de </w:t>
      </w:r>
      <w:proofErr w:type="spellStart"/>
      <w:r w:rsidRPr="00247942">
        <w:rPr>
          <w:sz w:val="24"/>
          <w:szCs w:val="24"/>
        </w:rPr>
        <w:t>mediu</w:t>
      </w:r>
      <w:proofErr w:type="spellEnd"/>
      <w:r w:rsidRPr="00247942">
        <w:rPr>
          <w:sz w:val="24"/>
          <w:szCs w:val="24"/>
        </w:rPr>
        <w:t xml:space="preserve"> a </w:t>
      </w:r>
      <w:proofErr w:type="spellStart"/>
      <w:r w:rsidRPr="00247942">
        <w:rPr>
          <w:sz w:val="24"/>
          <w:szCs w:val="24"/>
        </w:rPr>
        <w:t>comunei</w:t>
      </w:r>
      <w:proofErr w:type="spellEnd"/>
      <w:r w:rsidRPr="00247942">
        <w:rPr>
          <w:sz w:val="24"/>
          <w:szCs w:val="24"/>
        </w:rPr>
        <w:t xml:space="preserve"> Ion </w:t>
      </w:r>
      <w:proofErr w:type="spellStart"/>
      <w:r w:rsidRPr="00247942">
        <w:rPr>
          <w:sz w:val="24"/>
          <w:szCs w:val="24"/>
        </w:rPr>
        <w:t>Creangă</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publicarea</w:t>
      </w:r>
      <w:proofErr w:type="spellEnd"/>
      <w:r w:rsidRPr="00247942">
        <w:rPr>
          <w:sz w:val="24"/>
          <w:szCs w:val="24"/>
        </w:rPr>
        <w:t xml:space="preserve"> </w:t>
      </w:r>
      <w:proofErr w:type="spellStart"/>
      <w:r w:rsidRPr="00247942">
        <w:rPr>
          <w:sz w:val="24"/>
          <w:szCs w:val="24"/>
        </w:rPr>
        <w:t>acestui</w:t>
      </w:r>
      <w:proofErr w:type="spellEnd"/>
      <w:r w:rsidRPr="00247942">
        <w:rPr>
          <w:sz w:val="24"/>
          <w:szCs w:val="24"/>
        </w:rPr>
        <w:t xml:space="preserve"> material </w:t>
      </w:r>
      <w:proofErr w:type="spellStart"/>
      <w:r w:rsidRPr="00247942">
        <w:rPr>
          <w:sz w:val="24"/>
          <w:szCs w:val="24"/>
        </w:rPr>
        <w:t>este</w:t>
      </w:r>
      <w:proofErr w:type="spellEnd"/>
      <w:r w:rsidRPr="00247942">
        <w:rPr>
          <w:sz w:val="24"/>
          <w:szCs w:val="24"/>
        </w:rPr>
        <w:t xml:space="preserve"> un gest </w:t>
      </w:r>
      <w:proofErr w:type="spellStart"/>
      <w:r w:rsidRPr="00247942">
        <w:rPr>
          <w:sz w:val="24"/>
          <w:szCs w:val="24"/>
        </w:rPr>
        <w:t>firesc</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contextul</w:t>
      </w:r>
      <w:proofErr w:type="spellEnd"/>
      <w:r w:rsidRPr="00247942">
        <w:rPr>
          <w:sz w:val="24"/>
          <w:szCs w:val="24"/>
        </w:rPr>
        <w:t xml:space="preserve"> </w:t>
      </w:r>
      <w:proofErr w:type="spellStart"/>
      <w:r w:rsidRPr="00247942">
        <w:rPr>
          <w:sz w:val="24"/>
          <w:szCs w:val="24"/>
        </w:rPr>
        <w:t>preocupării</w:t>
      </w:r>
      <w:proofErr w:type="spellEnd"/>
      <w:r w:rsidRPr="00247942">
        <w:rPr>
          <w:sz w:val="24"/>
          <w:szCs w:val="24"/>
        </w:rPr>
        <w:t xml:space="preserve"> </w:t>
      </w:r>
      <w:proofErr w:type="spellStart"/>
      <w:r w:rsidRPr="00247942">
        <w:rPr>
          <w:sz w:val="24"/>
          <w:szCs w:val="24"/>
        </w:rPr>
        <w:t>pentru</w:t>
      </w:r>
      <w:proofErr w:type="spellEnd"/>
      <w:r w:rsidRPr="00247942">
        <w:rPr>
          <w:sz w:val="24"/>
          <w:szCs w:val="24"/>
        </w:rPr>
        <w:t xml:space="preserve"> o </w:t>
      </w:r>
      <w:proofErr w:type="spellStart"/>
      <w:r w:rsidRPr="00247942">
        <w:rPr>
          <w:sz w:val="24"/>
          <w:szCs w:val="24"/>
        </w:rPr>
        <w:t>reală</w:t>
      </w:r>
      <w:proofErr w:type="spellEnd"/>
      <w:r w:rsidRPr="00247942">
        <w:rPr>
          <w:sz w:val="24"/>
          <w:szCs w:val="24"/>
        </w:rPr>
        <w:t xml:space="preserve"> </w:t>
      </w:r>
      <w:proofErr w:type="spellStart"/>
      <w:r w:rsidRPr="00247942">
        <w:rPr>
          <w:sz w:val="24"/>
          <w:szCs w:val="24"/>
        </w:rPr>
        <w:t>deschidere</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transparenţă</w:t>
      </w:r>
      <w:proofErr w:type="spellEnd"/>
      <w:r w:rsidRPr="00247942">
        <w:rPr>
          <w:sz w:val="24"/>
          <w:szCs w:val="24"/>
        </w:rPr>
        <w:t xml:space="preserve">.  </w:t>
      </w:r>
      <w:proofErr w:type="spellStart"/>
      <w:r w:rsidRPr="00247942">
        <w:rPr>
          <w:sz w:val="24"/>
          <w:szCs w:val="24"/>
        </w:rPr>
        <w:t>Conținutul</w:t>
      </w:r>
      <w:proofErr w:type="spellEnd"/>
      <w:r w:rsidRPr="00247942">
        <w:rPr>
          <w:sz w:val="24"/>
          <w:szCs w:val="24"/>
        </w:rPr>
        <w:t xml:space="preserve"> </w:t>
      </w:r>
      <w:proofErr w:type="spellStart"/>
      <w:r w:rsidRPr="00247942">
        <w:rPr>
          <w:sz w:val="24"/>
          <w:szCs w:val="24"/>
        </w:rPr>
        <w:t>acestui</w:t>
      </w:r>
      <w:proofErr w:type="spellEnd"/>
      <w:r w:rsidRPr="00247942">
        <w:rPr>
          <w:sz w:val="24"/>
          <w:szCs w:val="24"/>
        </w:rPr>
        <w:t xml:space="preserve"> </w:t>
      </w:r>
      <w:proofErr w:type="spellStart"/>
      <w:r w:rsidRPr="00247942">
        <w:rPr>
          <w:sz w:val="24"/>
          <w:szCs w:val="24"/>
        </w:rPr>
        <w:t>raport</w:t>
      </w:r>
      <w:proofErr w:type="spellEnd"/>
      <w:r w:rsidRPr="00247942">
        <w:rPr>
          <w:sz w:val="24"/>
          <w:szCs w:val="24"/>
        </w:rPr>
        <w:t xml:space="preserve"> </w:t>
      </w:r>
      <w:proofErr w:type="spellStart"/>
      <w:r w:rsidRPr="00247942">
        <w:rPr>
          <w:sz w:val="24"/>
          <w:szCs w:val="24"/>
        </w:rPr>
        <w:t>evidențiază</w:t>
      </w:r>
      <w:proofErr w:type="spellEnd"/>
      <w:r w:rsidRPr="00247942">
        <w:rPr>
          <w:sz w:val="24"/>
          <w:szCs w:val="24"/>
        </w:rPr>
        <w:t xml:space="preserve"> </w:t>
      </w:r>
      <w:proofErr w:type="spellStart"/>
      <w:r w:rsidRPr="00247942">
        <w:rPr>
          <w:sz w:val="24"/>
          <w:szCs w:val="24"/>
        </w:rPr>
        <w:t>evoluția</w:t>
      </w:r>
      <w:proofErr w:type="spellEnd"/>
      <w:r w:rsidRPr="00247942">
        <w:rPr>
          <w:sz w:val="24"/>
          <w:szCs w:val="24"/>
        </w:rPr>
        <w:t xml:space="preserve"> </w:t>
      </w:r>
      <w:proofErr w:type="spellStart"/>
      <w:r w:rsidRPr="00247942">
        <w:rPr>
          <w:sz w:val="24"/>
          <w:szCs w:val="24"/>
        </w:rPr>
        <w:t>principalilor</w:t>
      </w:r>
      <w:proofErr w:type="spellEnd"/>
      <w:r w:rsidRPr="00247942">
        <w:rPr>
          <w:sz w:val="24"/>
          <w:szCs w:val="24"/>
        </w:rPr>
        <w:t xml:space="preserve"> </w:t>
      </w:r>
      <w:proofErr w:type="spellStart"/>
      <w:r w:rsidRPr="00247942">
        <w:rPr>
          <w:sz w:val="24"/>
          <w:szCs w:val="24"/>
        </w:rPr>
        <w:t>indicatori</w:t>
      </w:r>
      <w:proofErr w:type="spellEnd"/>
      <w:r w:rsidRPr="00247942">
        <w:rPr>
          <w:sz w:val="24"/>
          <w:szCs w:val="24"/>
        </w:rPr>
        <w:t xml:space="preserve"> </w:t>
      </w:r>
      <w:proofErr w:type="spellStart"/>
      <w:r w:rsidRPr="00247942">
        <w:rPr>
          <w:sz w:val="24"/>
          <w:szCs w:val="24"/>
        </w:rPr>
        <w:t>economico-sociali</w:t>
      </w:r>
      <w:proofErr w:type="spellEnd"/>
      <w:r w:rsidRPr="00247942">
        <w:rPr>
          <w:sz w:val="24"/>
          <w:szCs w:val="24"/>
        </w:rPr>
        <w:t xml:space="preserve"> ai </w:t>
      </w:r>
      <w:proofErr w:type="spellStart"/>
      <w:r w:rsidRPr="00247942">
        <w:rPr>
          <w:sz w:val="24"/>
          <w:szCs w:val="24"/>
        </w:rPr>
        <w:t>comunei</w:t>
      </w:r>
      <w:proofErr w:type="spellEnd"/>
      <w:r w:rsidRPr="00247942">
        <w:rPr>
          <w:sz w:val="24"/>
          <w:szCs w:val="24"/>
        </w:rPr>
        <w:t xml:space="preserve"> Ion </w:t>
      </w:r>
      <w:proofErr w:type="spellStart"/>
      <w:r w:rsidRPr="00247942">
        <w:rPr>
          <w:sz w:val="24"/>
          <w:szCs w:val="24"/>
        </w:rPr>
        <w:t>Creangă</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rămâne</w:t>
      </w:r>
      <w:proofErr w:type="spellEnd"/>
      <w:r w:rsidRPr="00247942">
        <w:rPr>
          <w:sz w:val="24"/>
          <w:szCs w:val="24"/>
        </w:rPr>
        <w:t xml:space="preserve"> o </w:t>
      </w:r>
      <w:proofErr w:type="spellStart"/>
      <w:r w:rsidRPr="00247942">
        <w:rPr>
          <w:sz w:val="24"/>
          <w:szCs w:val="24"/>
        </w:rPr>
        <w:t>datorie</w:t>
      </w:r>
      <w:proofErr w:type="spellEnd"/>
      <w:r w:rsidRPr="00247942">
        <w:rPr>
          <w:sz w:val="24"/>
          <w:szCs w:val="24"/>
        </w:rPr>
        <w:t xml:space="preserve"> de </w:t>
      </w:r>
      <w:proofErr w:type="spellStart"/>
      <w:r w:rsidRPr="00247942">
        <w:rPr>
          <w:sz w:val="24"/>
          <w:szCs w:val="24"/>
        </w:rPr>
        <w:t>onoare</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fac </w:t>
      </w:r>
      <w:proofErr w:type="spellStart"/>
      <w:r w:rsidRPr="00247942">
        <w:rPr>
          <w:sz w:val="24"/>
          <w:szCs w:val="24"/>
        </w:rPr>
        <w:t>cunoscute</w:t>
      </w:r>
      <w:proofErr w:type="spellEnd"/>
      <w:r w:rsidRPr="00247942">
        <w:rPr>
          <w:sz w:val="24"/>
          <w:szCs w:val="24"/>
        </w:rPr>
        <w:t xml:space="preserve"> </w:t>
      </w:r>
      <w:proofErr w:type="spellStart"/>
      <w:r w:rsidRPr="00247942">
        <w:rPr>
          <w:sz w:val="24"/>
          <w:szCs w:val="24"/>
        </w:rPr>
        <w:t>principalele</w:t>
      </w:r>
      <w:proofErr w:type="spellEnd"/>
      <w:r w:rsidRPr="00247942">
        <w:rPr>
          <w:sz w:val="24"/>
          <w:szCs w:val="24"/>
        </w:rPr>
        <w:t xml:space="preserve"> </w:t>
      </w:r>
      <w:proofErr w:type="spellStart"/>
      <w:r w:rsidRPr="00247942">
        <w:rPr>
          <w:sz w:val="24"/>
          <w:szCs w:val="24"/>
        </w:rPr>
        <w:t>acțiuni</w:t>
      </w:r>
      <w:proofErr w:type="spellEnd"/>
      <w:r w:rsidRPr="00247942">
        <w:rPr>
          <w:sz w:val="24"/>
          <w:szCs w:val="24"/>
        </w:rPr>
        <w:t xml:space="preserve"> de </w:t>
      </w:r>
      <w:proofErr w:type="spellStart"/>
      <w:r w:rsidRPr="00247942">
        <w:rPr>
          <w:sz w:val="24"/>
          <w:szCs w:val="24"/>
        </w:rPr>
        <w:t>interes</w:t>
      </w:r>
      <w:proofErr w:type="spellEnd"/>
      <w:r w:rsidRPr="00247942">
        <w:rPr>
          <w:sz w:val="24"/>
          <w:szCs w:val="24"/>
        </w:rPr>
        <w:t xml:space="preserve"> public </w:t>
      </w:r>
      <w:proofErr w:type="spellStart"/>
      <w:r w:rsidRPr="00247942">
        <w:rPr>
          <w:sz w:val="24"/>
          <w:szCs w:val="24"/>
        </w:rPr>
        <w:t>realizate</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anul</w:t>
      </w:r>
      <w:proofErr w:type="spellEnd"/>
      <w:r w:rsidRPr="00247942">
        <w:rPr>
          <w:sz w:val="24"/>
          <w:szCs w:val="24"/>
        </w:rPr>
        <w:t xml:space="preserve"> precedent. </w:t>
      </w:r>
    </w:p>
    <w:p w14:paraId="33B5B616" w14:textId="77777777" w:rsidR="00C069AA" w:rsidRDefault="00C069AA" w:rsidP="00C069AA">
      <w:pPr>
        <w:spacing w:line="276" w:lineRule="auto"/>
        <w:ind w:firstLine="720"/>
        <w:jc w:val="both"/>
        <w:rPr>
          <w:sz w:val="24"/>
          <w:szCs w:val="24"/>
        </w:rPr>
      </w:pPr>
      <w:proofErr w:type="spellStart"/>
      <w:r>
        <w:rPr>
          <w:sz w:val="24"/>
          <w:szCs w:val="24"/>
        </w:rPr>
        <w:t>Anul</w:t>
      </w:r>
      <w:proofErr w:type="spellEnd"/>
      <w:r>
        <w:rPr>
          <w:sz w:val="24"/>
          <w:szCs w:val="24"/>
        </w:rPr>
        <w:t xml:space="preserve"> 2022 a </w:t>
      </w:r>
      <w:proofErr w:type="spellStart"/>
      <w:r>
        <w:rPr>
          <w:sz w:val="24"/>
          <w:szCs w:val="24"/>
        </w:rPr>
        <w:t>fost</w:t>
      </w:r>
      <w:proofErr w:type="spellEnd"/>
      <w:r>
        <w:rPr>
          <w:sz w:val="24"/>
          <w:szCs w:val="24"/>
        </w:rPr>
        <w:t xml:space="preserve"> un an al </w:t>
      </w:r>
      <w:proofErr w:type="spellStart"/>
      <w:r>
        <w:rPr>
          <w:sz w:val="24"/>
          <w:szCs w:val="24"/>
        </w:rPr>
        <w:t>îngrijorărilor</w:t>
      </w:r>
      <w:proofErr w:type="spellEnd"/>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doi</w:t>
      </w:r>
      <w:proofErr w:type="spellEnd"/>
      <w:r>
        <w:rPr>
          <w:sz w:val="24"/>
          <w:szCs w:val="24"/>
        </w:rPr>
        <w:t xml:space="preserve"> ani cu </w:t>
      </w:r>
      <w:proofErr w:type="spellStart"/>
      <w:r>
        <w:rPr>
          <w:sz w:val="24"/>
          <w:szCs w:val="24"/>
        </w:rPr>
        <w:t>încercări</w:t>
      </w:r>
      <w:proofErr w:type="spellEnd"/>
      <w:r>
        <w:rPr>
          <w:sz w:val="24"/>
          <w:szCs w:val="24"/>
        </w:rPr>
        <w:t xml:space="preserve"> </w:t>
      </w:r>
      <w:proofErr w:type="spellStart"/>
      <w:r>
        <w:rPr>
          <w:sz w:val="24"/>
          <w:szCs w:val="24"/>
        </w:rPr>
        <w:t>grele</w:t>
      </w:r>
      <w:proofErr w:type="spellEnd"/>
      <w:r>
        <w:rPr>
          <w:sz w:val="24"/>
          <w:szCs w:val="24"/>
        </w:rPr>
        <w:t xml:space="preserve"> </w:t>
      </w:r>
      <w:proofErr w:type="spellStart"/>
      <w:r>
        <w:rPr>
          <w:sz w:val="24"/>
          <w:szCs w:val="24"/>
        </w:rPr>
        <w:t>impuse</w:t>
      </w:r>
      <w:proofErr w:type="spellEnd"/>
      <w:r>
        <w:rPr>
          <w:sz w:val="24"/>
          <w:szCs w:val="24"/>
        </w:rPr>
        <w:t xml:space="preserve"> de </w:t>
      </w:r>
      <w:proofErr w:type="spellStart"/>
      <w:r>
        <w:rPr>
          <w:sz w:val="24"/>
          <w:szCs w:val="24"/>
        </w:rPr>
        <w:t>pandemia</w:t>
      </w:r>
      <w:proofErr w:type="spellEnd"/>
      <w:r>
        <w:rPr>
          <w:sz w:val="24"/>
          <w:szCs w:val="24"/>
        </w:rPr>
        <w:t xml:space="preserve"> de SARS </w:t>
      </w:r>
      <w:proofErr w:type="spellStart"/>
      <w:r>
        <w:rPr>
          <w:sz w:val="24"/>
          <w:szCs w:val="24"/>
        </w:rPr>
        <w:t>CoV</w:t>
      </w:r>
      <w:proofErr w:type="spellEnd"/>
      <w:r>
        <w:rPr>
          <w:sz w:val="24"/>
          <w:szCs w:val="24"/>
        </w:rPr>
        <w:t xml:space="preserve"> 2, ne-am </w:t>
      </w:r>
      <w:proofErr w:type="spellStart"/>
      <w:r>
        <w:rPr>
          <w:sz w:val="24"/>
          <w:szCs w:val="24"/>
        </w:rPr>
        <w:t>trezit</w:t>
      </w:r>
      <w:proofErr w:type="spellEnd"/>
      <w:r>
        <w:rPr>
          <w:sz w:val="24"/>
          <w:szCs w:val="24"/>
        </w:rPr>
        <w:t xml:space="preserve"> </w:t>
      </w:r>
      <w:proofErr w:type="spellStart"/>
      <w:r>
        <w:rPr>
          <w:sz w:val="24"/>
          <w:szCs w:val="24"/>
        </w:rPr>
        <w:t>aruncați</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fața</w:t>
      </w:r>
      <w:proofErr w:type="spellEnd"/>
      <w:r>
        <w:rPr>
          <w:sz w:val="24"/>
          <w:szCs w:val="24"/>
        </w:rPr>
        <w:t xml:space="preserve"> </w:t>
      </w:r>
      <w:proofErr w:type="spellStart"/>
      <w:r>
        <w:rPr>
          <w:sz w:val="24"/>
          <w:szCs w:val="24"/>
        </w:rPr>
        <w:t>unei</w:t>
      </w:r>
      <w:proofErr w:type="spellEnd"/>
      <w:r>
        <w:rPr>
          <w:sz w:val="24"/>
          <w:szCs w:val="24"/>
        </w:rPr>
        <w:t xml:space="preserve"> </w:t>
      </w:r>
      <w:proofErr w:type="spellStart"/>
      <w:r>
        <w:rPr>
          <w:sz w:val="24"/>
          <w:szCs w:val="24"/>
        </w:rPr>
        <w:t>realități</w:t>
      </w:r>
      <w:proofErr w:type="spellEnd"/>
      <w:r>
        <w:rPr>
          <w:sz w:val="24"/>
          <w:szCs w:val="24"/>
        </w:rPr>
        <w:t xml:space="preserve"> </w:t>
      </w:r>
      <w:proofErr w:type="spellStart"/>
      <w:r>
        <w:rPr>
          <w:sz w:val="24"/>
          <w:szCs w:val="24"/>
        </w:rPr>
        <w:t>crunte</w:t>
      </w:r>
      <w:proofErr w:type="spellEnd"/>
      <w:r>
        <w:rPr>
          <w:sz w:val="24"/>
          <w:szCs w:val="24"/>
        </w:rPr>
        <w:t xml:space="preserve"> a </w:t>
      </w:r>
      <w:proofErr w:type="spellStart"/>
      <w:r>
        <w:rPr>
          <w:sz w:val="24"/>
          <w:szCs w:val="24"/>
        </w:rPr>
        <w:t>războiului</w:t>
      </w:r>
      <w:proofErr w:type="spellEnd"/>
      <w:r>
        <w:rPr>
          <w:sz w:val="24"/>
          <w:szCs w:val="24"/>
        </w:rPr>
        <w:t xml:space="preserve"> </w:t>
      </w:r>
      <w:proofErr w:type="spellStart"/>
      <w:r>
        <w:rPr>
          <w:sz w:val="24"/>
          <w:szCs w:val="24"/>
        </w:rPr>
        <w:t>izbucnit</w:t>
      </w:r>
      <w:proofErr w:type="spellEnd"/>
      <w:r>
        <w:rPr>
          <w:sz w:val="24"/>
          <w:szCs w:val="24"/>
        </w:rPr>
        <w:t xml:space="preserve"> </w:t>
      </w:r>
      <w:proofErr w:type="spellStart"/>
      <w:r>
        <w:rPr>
          <w:sz w:val="24"/>
          <w:szCs w:val="24"/>
        </w:rPr>
        <w:t>atât</w:t>
      </w:r>
      <w:proofErr w:type="spellEnd"/>
      <w:r>
        <w:rPr>
          <w:sz w:val="24"/>
          <w:szCs w:val="24"/>
        </w:rPr>
        <w:t xml:space="preserve"> de </w:t>
      </w:r>
      <w:proofErr w:type="spellStart"/>
      <w:r>
        <w:rPr>
          <w:sz w:val="24"/>
          <w:szCs w:val="24"/>
        </w:rPr>
        <w:t>aproape</w:t>
      </w:r>
      <w:proofErr w:type="spellEnd"/>
      <w:r>
        <w:rPr>
          <w:sz w:val="24"/>
          <w:szCs w:val="24"/>
        </w:rPr>
        <w:t xml:space="preserve"> de </w:t>
      </w:r>
      <w:proofErr w:type="spellStart"/>
      <w:r>
        <w:rPr>
          <w:sz w:val="24"/>
          <w:szCs w:val="24"/>
        </w:rPr>
        <w:t>granița</w:t>
      </w:r>
      <w:proofErr w:type="spellEnd"/>
      <w:r>
        <w:rPr>
          <w:sz w:val="24"/>
          <w:szCs w:val="24"/>
        </w:rPr>
        <w:t xml:space="preserve"> </w:t>
      </w:r>
      <w:proofErr w:type="spellStart"/>
      <w:r>
        <w:rPr>
          <w:sz w:val="24"/>
          <w:szCs w:val="24"/>
        </w:rPr>
        <w:t>noatră</w:t>
      </w:r>
      <w:proofErr w:type="spellEnd"/>
      <w:r>
        <w:rPr>
          <w:sz w:val="24"/>
          <w:szCs w:val="24"/>
        </w:rPr>
        <w:t xml:space="preserve">, </w:t>
      </w:r>
      <w:proofErr w:type="spellStart"/>
      <w:r>
        <w:rPr>
          <w:sz w:val="24"/>
          <w:szCs w:val="24"/>
        </w:rPr>
        <w:t>război</w:t>
      </w:r>
      <w:proofErr w:type="spellEnd"/>
      <w:r>
        <w:rPr>
          <w:sz w:val="24"/>
          <w:szCs w:val="24"/>
        </w:rPr>
        <w:t xml:space="preserve"> </w:t>
      </w:r>
      <w:proofErr w:type="spellStart"/>
      <w:r>
        <w:rPr>
          <w:sz w:val="24"/>
          <w:szCs w:val="24"/>
        </w:rPr>
        <w:t>ce</w:t>
      </w:r>
      <w:proofErr w:type="spellEnd"/>
      <w:r>
        <w:rPr>
          <w:sz w:val="24"/>
          <w:szCs w:val="24"/>
        </w:rPr>
        <w:t xml:space="preserve"> a </w:t>
      </w:r>
      <w:proofErr w:type="spellStart"/>
      <w:r>
        <w:rPr>
          <w:sz w:val="24"/>
          <w:szCs w:val="24"/>
        </w:rPr>
        <w:t>zguduit</w:t>
      </w:r>
      <w:proofErr w:type="spellEnd"/>
      <w:r>
        <w:rPr>
          <w:sz w:val="24"/>
          <w:szCs w:val="24"/>
        </w:rPr>
        <w:t xml:space="preserve"> </w:t>
      </w:r>
      <w:proofErr w:type="spellStart"/>
      <w:r>
        <w:rPr>
          <w:sz w:val="24"/>
          <w:szCs w:val="24"/>
        </w:rPr>
        <w:t>economia</w:t>
      </w:r>
      <w:proofErr w:type="spellEnd"/>
      <w:r>
        <w:rPr>
          <w:sz w:val="24"/>
          <w:szCs w:val="24"/>
        </w:rPr>
        <w:t xml:space="preserve"> </w:t>
      </w:r>
      <w:proofErr w:type="spellStart"/>
      <w:r>
        <w:rPr>
          <w:sz w:val="24"/>
          <w:szCs w:val="24"/>
        </w:rPr>
        <w:t>mondială</w:t>
      </w:r>
      <w:proofErr w:type="spellEnd"/>
      <w:r>
        <w:rPr>
          <w:sz w:val="24"/>
          <w:szCs w:val="24"/>
        </w:rPr>
        <w:t xml:space="preserve">, </w:t>
      </w:r>
      <w:proofErr w:type="spellStart"/>
      <w:r>
        <w:rPr>
          <w:sz w:val="24"/>
          <w:szCs w:val="24"/>
        </w:rPr>
        <w:t>europeană</w:t>
      </w:r>
      <w:proofErr w:type="spellEnd"/>
      <w:r>
        <w:rPr>
          <w:sz w:val="24"/>
          <w:szCs w:val="24"/>
        </w:rPr>
        <w:t xml:space="preserve"> </w:t>
      </w:r>
      <w:proofErr w:type="spellStart"/>
      <w:r>
        <w:rPr>
          <w:sz w:val="24"/>
          <w:szCs w:val="24"/>
        </w:rPr>
        <w:t>și</w:t>
      </w:r>
      <w:proofErr w:type="spellEnd"/>
      <w:r>
        <w:rPr>
          <w:sz w:val="24"/>
          <w:szCs w:val="24"/>
        </w:rPr>
        <w:t xml:space="preserve"> implicit pe </w:t>
      </w:r>
      <w:proofErr w:type="spellStart"/>
      <w:r>
        <w:rPr>
          <w:sz w:val="24"/>
          <w:szCs w:val="24"/>
        </w:rPr>
        <w:t>cea</w:t>
      </w:r>
      <w:proofErr w:type="spellEnd"/>
      <w:r>
        <w:rPr>
          <w:sz w:val="24"/>
          <w:szCs w:val="24"/>
        </w:rPr>
        <w:t xml:space="preserve"> a </w:t>
      </w:r>
      <w:proofErr w:type="spellStart"/>
      <w:r>
        <w:rPr>
          <w:sz w:val="24"/>
          <w:szCs w:val="24"/>
        </w:rPr>
        <w:t>țării</w:t>
      </w:r>
      <w:proofErr w:type="spellEnd"/>
      <w:r>
        <w:rPr>
          <w:sz w:val="24"/>
          <w:szCs w:val="24"/>
        </w:rPr>
        <w:t xml:space="preserve"> </w:t>
      </w:r>
      <w:proofErr w:type="spellStart"/>
      <w:r>
        <w:rPr>
          <w:sz w:val="24"/>
          <w:szCs w:val="24"/>
        </w:rPr>
        <w:t>noastre</w:t>
      </w:r>
      <w:proofErr w:type="spellEnd"/>
      <w:r>
        <w:rPr>
          <w:sz w:val="24"/>
          <w:szCs w:val="24"/>
        </w:rPr>
        <w:t xml:space="preserve">, cu </w:t>
      </w:r>
      <w:proofErr w:type="spellStart"/>
      <w:r>
        <w:rPr>
          <w:sz w:val="24"/>
          <w:szCs w:val="24"/>
        </w:rPr>
        <w:t>creșteri</w:t>
      </w:r>
      <w:proofErr w:type="spellEnd"/>
      <w:r>
        <w:rPr>
          <w:sz w:val="24"/>
          <w:szCs w:val="24"/>
        </w:rPr>
        <w:t xml:space="preserve"> de </w:t>
      </w:r>
      <w:proofErr w:type="spellStart"/>
      <w:r>
        <w:rPr>
          <w:sz w:val="24"/>
          <w:szCs w:val="24"/>
        </w:rPr>
        <w:t>tarife</w:t>
      </w:r>
      <w:proofErr w:type="spellEnd"/>
      <w:r>
        <w:rPr>
          <w:sz w:val="24"/>
          <w:szCs w:val="24"/>
        </w:rPr>
        <w:t xml:space="preserve"> la </w:t>
      </w:r>
      <w:proofErr w:type="spellStart"/>
      <w:r>
        <w:rPr>
          <w:sz w:val="24"/>
          <w:szCs w:val="24"/>
        </w:rPr>
        <w:t>carburanți</w:t>
      </w:r>
      <w:proofErr w:type="spellEnd"/>
      <w:r>
        <w:rPr>
          <w:sz w:val="24"/>
          <w:szCs w:val="24"/>
        </w:rPr>
        <w:t xml:space="preserve">, gaze, </w:t>
      </w:r>
      <w:proofErr w:type="spellStart"/>
      <w:r>
        <w:rPr>
          <w:sz w:val="24"/>
          <w:szCs w:val="24"/>
        </w:rPr>
        <w:t>electricitate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mâncare</w:t>
      </w:r>
      <w:proofErr w:type="spellEnd"/>
      <w:r>
        <w:rPr>
          <w:sz w:val="24"/>
          <w:szCs w:val="24"/>
        </w:rPr>
        <w:t>.</w:t>
      </w:r>
    </w:p>
    <w:p w14:paraId="71D17021" w14:textId="618C893F" w:rsidR="00C069AA" w:rsidRDefault="00C069AA" w:rsidP="00C069AA">
      <w:pPr>
        <w:spacing w:line="276" w:lineRule="auto"/>
        <w:ind w:firstLine="720"/>
        <w:jc w:val="both"/>
        <w:rPr>
          <w:sz w:val="24"/>
          <w:szCs w:val="24"/>
        </w:rPr>
      </w:pPr>
      <w:r>
        <w:rPr>
          <w:sz w:val="24"/>
          <w:szCs w:val="24"/>
        </w:rPr>
        <w:t xml:space="preserve">Cu </w:t>
      </w:r>
      <w:proofErr w:type="spellStart"/>
      <w:r>
        <w:rPr>
          <w:sz w:val="24"/>
          <w:szCs w:val="24"/>
        </w:rPr>
        <w:t>toate</w:t>
      </w:r>
      <w:proofErr w:type="spellEnd"/>
      <w:r>
        <w:rPr>
          <w:sz w:val="24"/>
          <w:szCs w:val="24"/>
        </w:rPr>
        <w:t xml:space="preserve"> </w:t>
      </w:r>
      <w:proofErr w:type="spellStart"/>
      <w:r>
        <w:rPr>
          <w:sz w:val="24"/>
          <w:szCs w:val="24"/>
        </w:rPr>
        <w:t>acestea</w:t>
      </w:r>
      <w:proofErr w:type="spellEnd"/>
      <w:r>
        <w:rPr>
          <w:sz w:val="24"/>
          <w:szCs w:val="24"/>
        </w:rPr>
        <w:t xml:space="preserve"> am </w:t>
      </w:r>
      <w:proofErr w:type="spellStart"/>
      <w:r>
        <w:rPr>
          <w:sz w:val="24"/>
          <w:szCs w:val="24"/>
        </w:rPr>
        <w:t>continuat</w:t>
      </w:r>
      <w:proofErr w:type="spellEnd"/>
      <w:r>
        <w:rPr>
          <w:sz w:val="24"/>
          <w:szCs w:val="24"/>
        </w:rPr>
        <w:t xml:space="preserve"> </w:t>
      </w:r>
      <w:proofErr w:type="spellStart"/>
      <w:r>
        <w:rPr>
          <w:sz w:val="24"/>
          <w:szCs w:val="24"/>
        </w:rPr>
        <w:t>împreună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construim</w:t>
      </w:r>
      <w:proofErr w:type="spellEnd"/>
      <w:r>
        <w:rPr>
          <w:sz w:val="24"/>
          <w:szCs w:val="24"/>
        </w:rPr>
        <w:t xml:space="preserve"> o </w:t>
      </w:r>
      <w:proofErr w:type="spellStart"/>
      <w:r>
        <w:rPr>
          <w:sz w:val="24"/>
          <w:szCs w:val="24"/>
        </w:rPr>
        <w:t>comunitate</w:t>
      </w:r>
      <w:proofErr w:type="spellEnd"/>
      <w:r>
        <w:rPr>
          <w:sz w:val="24"/>
          <w:szCs w:val="24"/>
        </w:rPr>
        <w:t xml:space="preserve"> </w:t>
      </w:r>
      <w:proofErr w:type="spellStart"/>
      <w:r>
        <w:rPr>
          <w:sz w:val="24"/>
          <w:szCs w:val="24"/>
        </w:rPr>
        <w:t>puternică</w:t>
      </w:r>
      <w:proofErr w:type="spellEnd"/>
      <w:r>
        <w:rPr>
          <w:sz w:val="24"/>
          <w:szCs w:val="24"/>
        </w:rPr>
        <w:t xml:space="preserve">, </w:t>
      </w:r>
      <w:proofErr w:type="spellStart"/>
      <w:r>
        <w:rPr>
          <w:sz w:val="24"/>
          <w:szCs w:val="24"/>
        </w:rPr>
        <w:t>rezilientă</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suntem</w:t>
      </w:r>
      <w:proofErr w:type="spellEnd"/>
      <w:r>
        <w:rPr>
          <w:sz w:val="24"/>
          <w:szCs w:val="24"/>
        </w:rPr>
        <w:t xml:space="preserve"> </w:t>
      </w:r>
      <w:proofErr w:type="spellStart"/>
      <w:r>
        <w:rPr>
          <w:sz w:val="24"/>
          <w:szCs w:val="24"/>
        </w:rPr>
        <w:t>determinați</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continuăm</w:t>
      </w:r>
      <w:proofErr w:type="spellEnd"/>
      <w:r>
        <w:rPr>
          <w:sz w:val="24"/>
          <w:szCs w:val="24"/>
        </w:rPr>
        <w:t xml:space="preserve"> </w:t>
      </w:r>
      <w:proofErr w:type="spellStart"/>
      <w:r>
        <w:rPr>
          <w:sz w:val="24"/>
          <w:szCs w:val="24"/>
        </w:rPr>
        <w:t>dezvoltarea</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punând</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centrul</w:t>
      </w:r>
      <w:proofErr w:type="spellEnd"/>
      <w:r>
        <w:rPr>
          <w:sz w:val="24"/>
          <w:szCs w:val="24"/>
        </w:rPr>
        <w:t xml:space="preserve"> </w:t>
      </w:r>
      <w:proofErr w:type="spellStart"/>
      <w:r>
        <w:rPr>
          <w:sz w:val="24"/>
          <w:szCs w:val="24"/>
        </w:rPr>
        <w:t>preocupărilor</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acțiunilor</w:t>
      </w:r>
      <w:proofErr w:type="spellEnd"/>
      <w:r>
        <w:rPr>
          <w:sz w:val="24"/>
          <w:szCs w:val="24"/>
        </w:rPr>
        <w:t xml:space="preserve"> </w:t>
      </w:r>
      <w:proofErr w:type="spellStart"/>
      <w:r>
        <w:rPr>
          <w:sz w:val="24"/>
          <w:szCs w:val="24"/>
        </w:rPr>
        <w:t>noastre</w:t>
      </w:r>
      <w:proofErr w:type="spellEnd"/>
      <w:r w:rsidR="009F1A2A">
        <w:rPr>
          <w:sz w:val="24"/>
          <w:szCs w:val="24"/>
        </w:rPr>
        <w:t xml:space="preserve">, </w:t>
      </w:r>
      <w:proofErr w:type="spellStart"/>
      <w:r w:rsidR="009F1A2A">
        <w:rPr>
          <w:sz w:val="24"/>
          <w:szCs w:val="24"/>
        </w:rPr>
        <w:t>calitatea</w:t>
      </w:r>
      <w:proofErr w:type="spellEnd"/>
      <w:r w:rsidR="009F1A2A">
        <w:rPr>
          <w:sz w:val="24"/>
          <w:szCs w:val="24"/>
        </w:rPr>
        <w:t xml:space="preserve"> </w:t>
      </w:r>
      <w:proofErr w:type="spellStart"/>
      <w:r w:rsidR="009F1A2A">
        <w:rPr>
          <w:sz w:val="24"/>
          <w:szCs w:val="24"/>
        </w:rPr>
        <w:t>vieții</w:t>
      </w:r>
      <w:proofErr w:type="spellEnd"/>
      <w:r w:rsidR="009F1A2A">
        <w:rPr>
          <w:sz w:val="24"/>
          <w:szCs w:val="24"/>
        </w:rPr>
        <w:t xml:space="preserve">, </w:t>
      </w:r>
      <w:proofErr w:type="spellStart"/>
      <w:r w:rsidR="009F1A2A">
        <w:rPr>
          <w:sz w:val="24"/>
          <w:szCs w:val="24"/>
        </w:rPr>
        <w:t>cheia</w:t>
      </w:r>
      <w:proofErr w:type="spellEnd"/>
      <w:r w:rsidR="009F1A2A">
        <w:rPr>
          <w:sz w:val="24"/>
          <w:szCs w:val="24"/>
        </w:rPr>
        <w:t xml:space="preserve"> </w:t>
      </w:r>
      <w:proofErr w:type="spellStart"/>
      <w:r w:rsidR="009F1A2A">
        <w:rPr>
          <w:sz w:val="24"/>
          <w:szCs w:val="24"/>
        </w:rPr>
        <w:t>dezvoltării</w:t>
      </w:r>
      <w:proofErr w:type="spellEnd"/>
      <w:r w:rsidR="009F1A2A">
        <w:rPr>
          <w:sz w:val="24"/>
          <w:szCs w:val="24"/>
        </w:rPr>
        <w:t xml:space="preserve"> </w:t>
      </w:r>
      <w:proofErr w:type="spellStart"/>
      <w:r w:rsidR="009F1A2A">
        <w:rPr>
          <w:sz w:val="24"/>
          <w:szCs w:val="24"/>
        </w:rPr>
        <w:t>sănătoase</w:t>
      </w:r>
      <w:proofErr w:type="spellEnd"/>
      <w:r w:rsidR="009F1A2A">
        <w:rPr>
          <w:sz w:val="24"/>
          <w:szCs w:val="24"/>
        </w:rPr>
        <w:t xml:space="preserve"> </w:t>
      </w:r>
      <w:proofErr w:type="spellStart"/>
      <w:r w:rsidR="009F1A2A">
        <w:rPr>
          <w:sz w:val="24"/>
          <w:szCs w:val="24"/>
        </w:rPr>
        <w:t>și</w:t>
      </w:r>
      <w:proofErr w:type="spellEnd"/>
      <w:r w:rsidR="009F1A2A">
        <w:rPr>
          <w:sz w:val="24"/>
          <w:szCs w:val="24"/>
        </w:rPr>
        <w:t xml:space="preserve"> </w:t>
      </w:r>
      <w:proofErr w:type="spellStart"/>
      <w:r w:rsidR="009F1A2A">
        <w:rPr>
          <w:sz w:val="24"/>
          <w:szCs w:val="24"/>
        </w:rPr>
        <w:t>armonioase</w:t>
      </w:r>
      <w:proofErr w:type="spellEnd"/>
      <w:r w:rsidR="009F1A2A">
        <w:rPr>
          <w:sz w:val="24"/>
          <w:szCs w:val="24"/>
        </w:rPr>
        <w:t xml:space="preserve"> a </w:t>
      </w:r>
      <w:proofErr w:type="spellStart"/>
      <w:r w:rsidR="009F1A2A">
        <w:rPr>
          <w:sz w:val="24"/>
          <w:szCs w:val="24"/>
        </w:rPr>
        <w:t>unei</w:t>
      </w:r>
      <w:proofErr w:type="spellEnd"/>
      <w:r w:rsidR="009F1A2A">
        <w:rPr>
          <w:sz w:val="24"/>
          <w:szCs w:val="24"/>
        </w:rPr>
        <w:t xml:space="preserve"> </w:t>
      </w:r>
      <w:proofErr w:type="spellStart"/>
      <w:r w:rsidR="009F1A2A">
        <w:rPr>
          <w:sz w:val="24"/>
          <w:szCs w:val="24"/>
        </w:rPr>
        <w:t>comune</w:t>
      </w:r>
      <w:proofErr w:type="spellEnd"/>
      <w:r w:rsidR="009F1A2A">
        <w:rPr>
          <w:sz w:val="24"/>
          <w:szCs w:val="24"/>
        </w:rPr>
        <w:t xml:space="preserve">, un </w:t>
      </w:r>
      <w:proofErr w:type="spellStart"/>
      <w:r w:rsidR="009F1A2A">
        <w:rPr>
          <w:sz w:val="24"/>
          <w:szCs w:val="24"/>
        </w:rPr>
        <w:t>obiectiv</w:t>
      </w:r>
      <w:proofErr w:type="spellEnd"/>
      <w:r w:rsidR="009F1A2A">
        <w:rPr>
          <w:sz w:val="24"/>
          <w:szCs w:val="24"/>
        </w:rPr>
        <w:t xml:space="preserve"> fundamental </w:t>
      </w:r>
      <w:proofErr w:type="spellStart"/>
      <w:r w:rsidR="009F1A2A">
        <w:rPr>
          <w:sz w:val="24"/>
          <w:szCs w:val="24"/>
        </w:rPr>
        <w:t>ce</w:t>
      </w:r>
      <w:proofErr w:type="spellEnd"/>
      <w:r w:rsidR="009F1A2A">
        <w:rPr>
          <w:sz w:val="24"/>
          <w:szCs w:val="24"/>
        </w:rPr>
        <w:t xml:space="preserve"> se </w:t>
      </w:r>
      <w:proofErr w:type="spellStart"/>
      <w:r w:rsidR="009F1A2A">
        <w:rPr>
          <w:sz w:val="24"/>
          <w:szCs w:val="24"/>
        </w:rPr>
        <w:t>va</w:t>
      </w:r>
      <w:proofErr w:type="spellEnd"/>
      <w:r w:rsidR="009F1A2A">
        <w:rPr>
          <w:sz w:val="24"/>
          <w:szCs w:val="24"/>
        </w:rPr>
        <w:t xml:space="preserve"> </w:t>
      </w:r>
      <w:proofErr w:type="spellStart"/>
      <w:r w:rsidR="009F1A2A">
        <w:rPr>
          <w:sz w:val="24"/>
          <w:szCs w:val="24"/>
        </w:rPr>
        <w:t>regăsi</w:t>
      </w:r>
      <w:proofErr w:type="spellEnd"/>
      <w:r w:rsidR="009F1A2A">
        <w:rPr>
          <w:sz w:val="24"/>
          <w:szCs w:val="24"/>
        </w:rPr>
        <w:t xml:space="preserve"> </w:t>
      </w:r>
      <w:proofErr w:type="spellStart"/>
      <w:r w:rsidR="009F1A2A">
        <w:rPr>
          <w:sz w:val="24"/>
          <w:szCs w:val="24"/>
        </w:rPr>
        <w:t>în</w:t>
      </w:r>
      <w:proofErr w:type="spellEnd"/>
      <w:r w:rsidR="009F1A2A">
        <w:rPr>
          <w:sz w:val="24"/>
          <w:szCs w:val="24"/>
        </w:rPr>
        <w:t xml:space="preserve"> tot </w:t>
      </w:r>
      <w:proofErr w:type="spellStart"/>
      <w:r w:rsidR="009F1A2A">
        <w:rPr>
          <w:sz w:val="24"/>
          <w:szCs w:val="24"/>
        </w:rPr>
        <w:t>ceea</w:t>
      </w:r>
      <w:proofErr w:type="spellEnd"/>
      <w:r w:rsidR="009F1A2A">
        <w:rPr>
          <w:sz w:val="24"/>
          <w:szCs w:val="24"/>
        </w:rPr>
        <w:t xml:space="preserve"> </w:t>
      </w:r>
      <w:proofErr w:type="spellStart"/>
      <w:r w:rsidR="009F1A2A">
        <w:rPr>
          <w:sz w:val="24"/>
          <w:szCs w:val="24"/>
        </w:rPr>
        <w:t>ce</w:t>
      </w:r>
      <w:proofErr w:type="spellEnd"/>
      <w:r w:rsidR="009F1A2A">
        <w:rPr>
          <w:sz w:val="24"/>
          <w:szCs w:val="24"/>
        </w:rPr>
        <w:t xml:space="preserve"> </w:t>
      </w:r>
      <w:proofErr w:type="spellStart"/>
      <w:r w:rsidR="009F1A2A">
        <w:rPr>
          <w:sz w:val="24"/>
          <w:szCs w:val="24"/>
        </w:rPr>
        <w:t>vom</w:t>
      </w:r>
      <w:proofErr w:type="spellEnd"/>
      <w:r w:rsidR="009F1A2A">
        <w:rPr>
          <w:sz w:val="24"/>
          <w:szCs w:val="24"/>
        </w:rPr>
        <w:t xml:space="preserve"> face.</w:t>
      </w:r>
    </w:p>
    <w:p w14:paraId="37E27C49" w14:textId="546BD9B1" w:rsidR="009F1A2A" w:rsidRDefault="009F1A2A" w:rsidP="00C069AA">
      <w:pPr>
        <w:spacing w:line="276" w:lineRule="auto"/>
        <w:ind w:firstLine="720"/>
        <w:jc w:val="both"/>
        <w:rPr>
          <w:sz w:val="24"/>
          <w:szCs w:val="24"/>
        </w:rPr>
      </w:pPr>
      <w:proofErr w:type="spellStart"/>
      <w:r>
        <w:rPr>
          <w:sz w:val="24"/>
          <w:szCs w:val="24"/>
        </w:rPr>
        <w:t>Deși</w:t>
      </w:r>
      <w:proofErr w:type="spellEnd"/>
      <w:r>
        <w:rPr>
          <w:sz w:val="24"/>
          <w:szCs w:val="24"/>
        </w:rPr>
        <w:t xml:space="preserve"> </w:t>
      </w:r>
      <w:proofErr w:type="spellStart"/>
      <w:r>
        <w:rPr>
          <w:sz w:val="24"/>
          <w:szCs w:val="24"/>
        </w:rPr>
        <w:t>anul</w:t>
      </w:r>
      <w:proofErr w:type="spellEnd"/>
      <w:r>
        <w:rPr>
          <w:sz w:val="24"/>
          <w:szCs w:val="24"/>
        </w:rPr>
        <w:t xml:space="preserve"> 2022 a </w:t>
      </w:r>
      <w:proofErr w:type="spellStart"/>
      <w:r>
        <w:rPr>
          <w:sz w:val="24"/>
          <w:szCs w:val="24"/>
        </w:rPr>
        <w:t>fost</w:t>
      </w:r>
      <w:proofErr w:type="spellEnd"/>
      <w:r>
        <w:rPr>
          <w:sz w:val="24"/>
          <w:szCs w:val="24"/>
        </w:rPr>
        <w:t xml:space="preserve"> </w:t>
      </w:r>
      <w:proofErr w:type="spellStart"/>
      <w:r>
        <w:rPr>
          <w:sz w:val="24"/>
          <w:szCs w:val="24"/>
        </w:rPr>
        <w:t>unul</w:t>
      </w:r>
      <w:proofErr w:type="spellEnd"/>
      <w:r>
        <w:rPr>
          <w:sz w:val="24"/>
          <w:szCs w:val="24"/>
        </w:rPr>
        <w:t xml:space="preserve"> </w:t>
      </w:r>
      <w:proofErr w:type="spellStart"/>
      <w:r>
        <w:rPr>
          <w:sz w:val="24"/>
          <w:szCs w:val="24"/>
        </w:rPr>
        <w:t>marcat</w:t>
      </w:r>
      <w:proofErr w:type="spellEnd"/>
      <w:r>
        <w:rPr>
          <w:sz w:val="24"/>
          <w:szCs w:val="24"/>
        </w:rPr>
        <w:t xml:space="preserve"> de </w:t>
      </w:r>
      <w:proofErr w:type="spellStart"/>
      <w:r>
        <w:rPr>
          <w:sz w:val="24"/>
          <w:szCs w:val="24"/>
        </w:rPr>
        <w:t>nesiguranță</w:t>
      </w:r>
      <w:proofErr w:type="spellEnd"/>
      <w:r>
        <w:rPr>
          <w:sz w:val="24"/>
          <w:szCs w:val="24"/>
        </w:rPr>
        <w:t xml:space="preserve"> din </w:t>
      </w:r>
      <w:proofErr w:type="spellStart"/>
      <w:r>
        <w:rPr>
          <w:sz w:val="24"/>
          <w:szCs w:val="24"/>
        </w:rPr>
        <w:t>multe</w:t>
      </w:r>
      <w:proofErr w:type="spellEnd"/>
      <w:r>
        <w:rPr>
          <w:sz w:val="24"/>
          <w:szCs w:val="24"/>
        </w:rPr>
        <w:t xml:space="preserve"> </w:t>
      </w:r>
      <w:proofErr w:type="spellStart"/>
      <w:r>
        <w:rPr>
          <w:sz w:val="24"/>
          <w:szCs w:val="24"/>
        </w:rPr>
        <w:t>punct</w:t>
      </w:r>
      <w:r w:rsidR="0062766A">
        <w:rPr>
          <w:sz w:val="24"/>
          <w:szCs w:val="24"/>
        </w:rPr>
        <w:t>e</w:t>
      </w:r>
      <w:proofErr w:type="spellEnd"/>
      <w:r>
        <w:rPr>
          <w:sz w:val="24"/>
          <w:szCs w:val="24"/>
        </w:rPr>
        <w:t xml:space="preserve"> de </w:t>
      </w:r>
      <w:proofErr w:type="spellStart"/>
      <w:r>
        <w:rPr>
          <w:sz w:val="24"/>
          <w:szCs w:val="24"/>
        </w:rPr>
        <w:t>vedere</w:t>
      </w:r>
      <w:proofErr w:type="spellEnd"/>
      <w:r>
        <w:rPr>
          <w:sz w:val="24"/>
          <w:szCs w:val="24"/>
        </w:rPr>
        <w:t xml:space="preserve">, </w:t>
      </w:r>
      <w:proofErr w:type="spellStart"/>
      <w:r>
        <w:rPr>
          <w:sz w:val="24"/>
          <w:szCs w:val="24"/>
        </w:rPr>
        <w:t>activitatea</w:t>
      </w:r>
      <w:proofErr w:type="spellEnd"/>
      <w:r>
        <w:rPr>
          <w:sz w:val="24"/>
          <w:szCs w:val="24"/>
        </w:rPr>
        <w:t xml:space="preserve"> </w:t>
      </w:r>
      <w:proofErr w:type="spellStart"/>
      <w:r>
        <w:rPr>
          <w:sz w:val="24"/>
          <w:szCs w:val="24"/>
        </w:rPr>
        <w:t>noastră</w:t>
      </w:r>
      <w:proofErr w:type="spellEnd"/>
      <w:r>
        <w:rPr>
          <w:sz w:val="24"/>
          <w:szCs w:val="24"/>
        </w:rPr>
        <w:t xml:space="preserve"> s-a concentrate pe </w:t>
      </w:r>
      <w:proofErr w:type="spellStart"/>
      <w:r>
        <w:rPr>
          <w:sz w:val="24"/>
          <w:szCs w:val="24"/>
        </w:rPr>
        <w:t>două</w:t>
      </w:r>
      <w:proofErr w:type="spellEnd"/>
      <w:r>
        <w:rPr>
          <w:sz w:val="24"/>
          <w:szCs w:val="24"/>
        </w:rPr>
        <w:t xml:space="preserve"> </w:t>
      </w:r>
      <w:proofErr w:type="spellStart"/>
      <w:r>
        <w:rPr>
          <w:sz w:val="24"/>
          <w:szCs w:val="24"/>
        </w:rPr>
        <w:t>direcții</w:t>
      </w:r>
      <w:proofErr w:type="spellEnd"/>
      <w:r>
        <w:rPr>
          <w:sz w:val="24"/>
          <w:szCs w:val="24"/>
        </w:rPr>
        <w:t xml:space="preserve"> </w:t>
      </w:r>
      <w:proofErr w:type="spellStart"/>
      <w:r>
        <w:rPr>
          <w:sz w:val="24"/>
          <w:szCs w:val="24"/>
        </w:rPr>
        <w:t>principale</w:t>
      </w:r>
      <w:proofErr w:type="spellEnd"/>
      <w:r>
        <w:rPr>
          <w:sz w:val="24"/>
          <w:szCs w:val="24"/>
        </w:rPr>
        <w:t xml:space="preserve">: </w:t>
      </w:r>
      <w:proofErr w:type="spellStart"/>
      <w:r>
        <w:rPr>
          <w:sz w:val="24"/>
          <w:szCs w:val="24"/>
        </w:rPr>
        <w:t>muncă</w:t>
      </w:r>
      <w:proofErr w:type="spellEnd"/>
      <w:r>
        <w:rPr>
          <w:sz w:val="24"/>
          <w:szCs w:val="24"/>
        </w:rPr>
        <w:t xml:space="preserve"> de </w:t>
      </w:r>
      <w:proofErr w:type="spellStart"/>
      <w:r>
        <w:rPr>
          <w:sz w:val="24"/>
          <w:szCs w:val="24"/>
        </w:rPr>
        <w:t>organizare</w:t>
      </w:r>
      <w:proofErr w:type="spellEnd"/>
      <w:r>
        <w:rPr>
          <w:sz w:val="24"/>
          <w:szCs w:val="24"/>
        </w:rPr>
        <w:t xml:space="preserve"> la interior </w:t>
      </w:r>
      <w:proofErr w:type="spellStart"/>
      <w:r>
        <w:rPr>
          <w:sz w:val="24"/>
          <w:szCs w:val="24"/>
        </w:rPr>
        <w:t>și</w:t>
      </w:r>
      <w:proofErr w:type="spellEnd"/>
      <w:r>
        <w:rPr>
          <w:sz w:val="24"/>
          <w:szCs w:val="24"/>
        </w:rPr>
        <w:t xml:space="preserve"> </w:t>
      </w:r>
      <w:proofErr w:type="spellStart"/>
      <w:r>
        <w:rPr>
          <w:sz w:val="24"/>
          <w:szCs w:val="24"/>
        </w:rPr>
        <w:t>muncă</w:t>
      </w:r>
      <w:proofErr w:type="spellEnd"/>
      <w:r>
        <w:rPr>
          <w:sz w:val="24"/>
          <w:szCs w:val="24"/>
        </w:rPr>
        <w:t xml:space="preserve"> de </w:t>
      </w:r>
      <w:proofErr w:type="spellStart"/>
      <w:r>
        <w:rPr>
          <w:sz w:val="24"/>
          <w:szCs w:val="24"/>
        </w:rPr>
        <w:t>concepție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maturizare</w:t>
      </w:r>
      <w:proofErr w:type="spellEnd"/>
      <w:r>
        <w:rPr>
          <w:sz w:val="24"/>
          <w:szCs w:val="24"/>
        </w:rPr>
        <w:t xml:space="preserve"> a </w:t>
      </w:r>
      <w:proofErr w:type="spellStart"/>
      <w:r>
        <w:rPr>
          <w:sz w:val="24"/>
          <w:szCs w:val="24"/>
        </w:rPr>
        <w:t>proiectelor</w:t>
      </w:r>
      <w:proofErr w:type="spellEnd"/>
      <w:r>
        <w:rPr>
          <w:sz w:val="24"/>
          <w:szCs w:val="24"/>
        </w:rPr>
        <w:t xml:space="preserve"> de care </w:t>
      </w:r>
      <w:proofErr w:type="spellStart"/>
      <w:r>
        <w:rPr>
          <w:sz w:val="24"/>
          <w:szCs w:val="24"/>
        </w:rPr>
        <w:t>comuna</w:t>
      </w:r>
      <w:proofErr w:type="spellEnd"/>
      <w:r>
        <w:rPr>
          <w:sz w:val="24"/>
          <w:szCs w:val="24"/>
        </w:rPr>
        <w:t xml:space="preserve"> are mare </w:t>
      </w:r>
      <w:proofErr w:type="spellStart"/>
      <w:r>
        <w:rPr>
          <w:sz w:val="24"/>
          <w:szCs w:val="24"/>
        </w:rPr>
        <w:t>nevoie</w:t>
      </w:r>
      <w:proofErr w:type="spellEnd"/>
      <w:r>
        <w:rPr>
          <w:sz w:val="24"/>
          <w:szCs w:val="24"/>
        </w:rPr>
        <w:t>.</w:t>
      </w:r>
    </w:p>
    <w:p w14:paraId="3B437A7B" w14:textId="31AB6188" w:rsidR="009F1A2A" w:rsidRDefault="009F1A2A" w:rsidP="00C069AA">
      <w:pPr>
        <w:spacing w:line="276" w:lineRule="auto"/>
        <w:ind w:firstLine="720"/>
        <w:jc w:val="both"/>
        <w:rPr>
          <w:sz w:val="24"/>
          <w:szCs w:val="24"/>
        </w:rPr>
      </w:pPr>
      <w:proofErr w:type="spellStart"/>
      <w:r>
        <w:rPr>
          <w:sz w:val="24"/>
          <w:szCs w:val="24"/>
        </w:rPr>
        <w:t>Îmi</w:t>
      </w:r>
      <w:proofErr w:type="spellEnd"/>
      <w:r>
        <w:rPr>
          <w:sz w:val="24"/>
          <w:szCs w:val="24"/>
        </w:rPr>
        <w:t xml:space="preserve"> </w:t>
      </w:r>
      <w:proofErr w:type="spellStart"/>
      <w:r>
        <w:rPr>
          <w:sz w:val="24"/>
          <w:szCs w:val="24"/>
        </w:rPr>
        <w:t>doresc</w:t>
      </w:r>
      <w:proofErr w:type="spellEnd"/>
      <w:r>
        <w:rPr>
          <w:sz w:val="24"/>
          <w:szCs w:val="24"/>
        </w:rPr>
        <w:t xml:space="preserve"> din tot </w:t>
      </w:r>
      <w:proofErr w:type="spellStart"/>
      <w:r>
        <w:rPr>
          <w:sz w:val="24"/>
          <w:szCs w:val="24"/>
        </w:rPr>
        <w:t>sufletul</w:t>
      </w:r>
      <w:proofErr w:type="spellEnd"/>
      <w:r>
        <w:rPr>
          <w:sz w:val="24"/>
          <w:szCs w:val="24"/>
        </w:rPr>
        <w:t xml:space="preserve"> </w:t>
      </w:r>
      <w:proofErr w:type="spellStart"/>
      <w:r>
        <w:rPr>
          <w:sz w:val="24"/>
          <w:szCs w:val="24"/>
        </w:rPr>
        <w:t>să</w:t>
      </w:r>
      <w:proofErr w:type="spellEnd"/>
      <w:r>
        <w:rPr>
          <w:sz w:val="24"/>
          <w:szCs w:val="24"/>
        </w:rPr>
        <w:t xml:space="preserve"> cred </w:t>
      </w:r>
      <w:proofErr w:type="spellStart"/>
      <w:r>
        <w:rPr>
          <w:sz w:val="24"/>
          <w:szCs w:val="24"/>
        </w:rPr>
        <w:t>că</w:t>
      </w:r>
      <w:proofErr w:type="spellEnd"/>
      <w:r>
        <w:rPr>
          <w:sz w:val="24"/>
          <w:szCs w:val="24"/>
        </w:rPr>
        <w:t xml:space="preserve"> nu a </w:t>
      </w:r>
      <w:proofErr w:type="spellStart"/>
      <w:r>
        <w:rPr>
          <w:sz w:val="24"/>
          <w:szCs w:val="24"/>
        </w:rPr>
        <w:t>fost</w:t>
      </w:r>
      <w:proofErr w:type="spellEnd"/>
      <w:r>
        <w:rPr>
          <w:sz w:val="24"/>
          <w:szCs w:val="24"/>
        </w:rPr>
        <w:t xml:space="preserve"> </w:t>
      </w:r>
      <w:proofErr w:type="spellStart"/>
      <w:r>
        <w:rPr>
          <w:sz w:val="24"/>
          <w:szCs w:val="24"/>
        </w:rPr>
        <w:t>lăsat</w:t>
      </w:r>
      <w:proofErr w:type="spellEnd"/>
      <w:r>
        <w:rPr>
          <w:sz w:val="24"/>
          <w:szCs w:val="24"/>
        </w:rPr>
        <w:t xml:space="preserve"> </w:t>
      </w:r>
      <w:proofErr w:type="spellStart"/>
      <w:r>
        <w:rPr>
          <w:sz w:val="24"/>
          <w:szCs w:val="24"/>
        </w:rPr>
        <w:t>nimic</w:t>
      </w:r>
      <w:proofErr w:type="spellEnd"/>
      <w:r>
        <w:rPr>
          <w:sz w:val="24"/>
          <w:szCs w:val="24"/>
        </w:rPr>
        <w:t xml:space="preserve"> la </w:t>
      </w:r>
      <w:proofErr w:type="spellStart"/>
      <w:r>
        <w:rPr>
          <w:sz w:val="24"/>
          <w:szCs w:val="24"/>
        </w:rPr>
        <w:t>voia</w:t>
      </w:r>
      <w:proofErr w:type="spellEnd"/>
      <w:r>
        <w:rPr>
          <w:sz w:val="24"/>
          <w:szCs w:val="24"/>
        </w:rPr>
        <w:t xml:space="preserve"> </w:t>
      </w:r>
      <w:proofErr w:type="spellStart"/>
      <w:r>
        <w:rPr>
          <w:sz w:val="24"/>
          <w:szCs w:val="24"/>
        </w:rPr>
        <w:t>întâmplării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acest</w:t>
      </w:r>
      <w:proofErr w:type="spellEnd"/>
      <w:r>
        <w:rPr>
          <w:sz w:val="24"/>
          <w:szCs w:val="24"/>
        </w:rPr>
        <w:t xml:space="preserve"> moment </w:t>
      </w:r>
      <w:proofErr w:type="spellStart"/>
      <w:r>
        <w:rPr>
          <w:sz w:val="24"/>
          <w:szCs w:val="24"/>
        </w:rPr>
        <w:t>comunitatea</w:t>
      </w:r>
      <w:proofErr w:type="spellEnd"/>
      <w:r>
        <w:rPr>
          <w:sz w:val="24"/>
          <w:szCs w:val="24"/>
        </w:rPr>
        <w:t xml:space="preserve"> </w:t>
      </w:r>
      <w:proofErr w:type="spellStart"/>
      <w:r>
        <w:rPr>
          <w:sz w:val="24"/>
          <w:szCs w:val="24"/>
        </w:rPr>
        <w:t>noastră</w:t>
      </w:r>
      <w:proofErr w:type="spellEnd"/>
      <w:r>
        <w:rPr>
          <w:sz w:val="24"/>
          <w:szCs w:val="24"/>
        </w:rPr>
        <w:t xml:space="preserve"> se </w:t>
      </w:r>
      <w:proofErr w:type="spellStart"/>
      <w:r>
        <w:rPr>
          <w:sz w:val="24"/>
          <w:szCs w:val="24"/>
        </w:rPr>
        <w:t>îndr</w:t>
      </w:r>
      <w:r w:rsidR="0062766A">
        <w:rPr>
          <w:sz w:val="24"/>
          <w:szCs w:val="24"/>
        </w:rPr>
        <w:t>e</w:t>
      </w:r>
      <w:r>
        <w:rPr>
          <w:sz w:val="24"/>
          <w:szCs w:val="24"/>
        </w:rPr>
        <w:t>aptă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direcția</w:t>
      </w:r>
      <w:proofErr w:type="spellEnd"/>
      <w:r>
        <w:rPr>
          <w:sz w:val="24"/>
          <w:szCs w:val="24"/>
        </w:rPr>
        <w:t xml:space="preserve"> </w:t>
      </w:r>
      <w:proofErr w:type="spellStart"/>
      <w:r>
        <w:rPr>
          <w:sz w:val="24"/>
          <w:szCs w:val="24"/>
        </w:rPr>
        <w:t>potrivită</w:t>
      </w:r>
      <w:proofErr w:type="spellEnd"/>
      <w:r>
        <w:rPr>
          <w:sz w:val="24"/>
          <w:szCs w:val="24"/>
        </w:rPr>
        <w:t xml:space="preserve">. Am </w:t>
      </w:r>
      <w:proofErr w:type="spellStart"/>
      <w:r>
        <w:rPr>
          <w:sz w:val="24"/>
          <w:szCs w:val="24"/>
        </w:rPr>
        <w:t>încercat</w:t>
      </w:r>
      <w:proofErr w:type="spellEnd"/>
      <w:r>
        <w:rPr>
          <w:sz w:val="24"/>
          <w:szCs w:val="24"/>
        </w:rPr>
        <w:t xml:space="preserve"> </w:t>
      </w:r>
      <w:proofErr w:type="spellStart"/>
      <w:r>
        <w:rPr>
          <w:sz w:val="24"/>
          <w:szCs w:val="24"/>
        </w:rPr>
        <w:t>identificarea</w:t>
      </w:r>
      <w:proofErr w:type="spellEnd"/>
      <w:r>
        <w:rPr>
          <w:sz w:val="24"/>
          <w:szCs w:val="24"/>
        </w:rPr>
        <w:t xml:space="preserve"> </w:t>
      </w:r>
      <w:proofErr w:type="spellStart"/>
      <w:r>
        <w:rPr>
          <w:sz w:val="24"/>
          <w:szCs w:val="24"/>
        </w:rPr>
        <w:lastRenderedPageBreak/>
        <w:t>corectă</w:t>
      </w:r>
      <w:proofErr w:type="spellEnd"/>
      <w:r>
        <w:rPr>
          <w:sz w:val="24"/>
          <w:szCs w:val="24"/>
        </w:rPr>
        <w:t xml:space="preserve"> a </w:t>
      </w:r>
      <w:proofErr w:type="spellStart"/>
      <w:r>
        <w:rPr>
          <w:sz w:val="24"/>
          <w:szCs w:val="24"/>
        </w:rPr>
        <w:t>problemelor</w:t>
      </w:r>
      <w:proofErr w:type="spellEnd"/>
      <w:r>
        <w:rPr>
          <w:sz w:val="24"/>
          <w:szCs w:val="24"/>
        </w:rPr>
        <w:t xml:space="preserve"> cu care ne </w:t>
      </w:r>
      <w:proofErr w:type="spellStart"/>
      <w:r>
        <w:rPr>
          <w:sz w:val="24"/>
          <w:szCs w:val="24"/>
        </w:rPr>
        <w:t>confruntăm</w:t>
      </w:r>
      <w:proofErr w:type="spellEnd"/>
      <w:r>
        <w:rPr>
          <w:sz w:val="24"/>
          <w:szCs w:val="24"/>
        </w:rPr>
        <w:t xml:space="preserve"> </w:t>
      </w:r>
      <w:proofErr w:type="spellStart"/>
      <w:r>
        <w:rPr>
          <w:sz w:val="24"/>
          <w:szCs w:val="24"/>
        </w:rPr>
        <w:t>și</w:t>
      </w:r>
      <w:proofErr w:type="spellEnd"/>
      <w:r>
        <w:rPr>
          <w:sz w:val="24"/>
          <w:szCs w:val="24"/>
        </w:rPr>
        <w:t xml:space="preserve"> am </w:t>
      </w:r>
      <w:proofErr w:type="spellStart"/>
      <w:r>
        <w:rPr>
          <w:sz w:val="24"/>
          <w:szCs w:val="24"/>
        </w:rPr>
        <w:t>acționat</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consecință</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schimbarea</w:t>
      </w:r>
      <w:proofErr w:type="spellEnd"/>
      <w:r>
        <w:rPr>
          <w:sz w:val="24"/>
          <w:szCs w:val="24"/>
        </w:rPr>
        <w:t xml:space="preserve"> </w:t>
      </w:r>
      <w:proofErr w:type="spellStart"/>
      <w:r>
        <w:rPr>
          <w:sz w:val="24"/>
          <w:szCs w:val="24"/>
        </w:rPr>
        <w:t>în</w:t>
      </w:r>
      <w:proofErr w:type="spellEnd"/>
      <w:r>
        <w:rPr>
          <w:sz w:val="24"/>
          <w:szCs w:val="24"/>
        </w:rPr>
        <w:t xml:space="preserve"> bine a </w:t>
      </w:r>
      <w:proofErr w:type="spellStart"/>
      <w:r>
        <w:rPr>
          <w:sz w:val="24"/>
          <w:szCs w:val="24"/>
        </w:rPr>
        <w:t>modului</w:t>
      </w:r>
      <w:proofErr w:type="spellEnd"/>
      <w:r>
        <w:rPr>
          <w:sz w:val="24"/>
          <w:szCs w:val="24"/>
        </w:rPr>
        <w:t xml:space="preserve"> </w:t>
      </w:r>
      <w:proofErr w:type="spellStart"/>
      <w:r>
        <w:rPr>
          <w:sz w:val="24"/>
          <w:szCs w:val="24"/>
        </w:rPr>
        <w:t>în</w:t>
      </w:r>
      <w:proofErr w:type="spellEnd"/>
      <w:r>
        <w:rPr>
          <w:sz w:val="24"/>
          <w:szCs w:val="24"/>
        </w:rPr>
        <w:t xml:space="preserve"> care </w:t>
      </w:r>
      <w:proofErr w:type="spellStart"/>
      <w:r>
        <w:rPr>
          <w:sz w:val="24"/>
          <w:szCs w:val="24"/>
        </w:rPr>
        <w:t>administrația</w:t>
      </w:r>
      <w:proofErr w:type="spellEnd"/>
      <w:r>
        <w:rPr>
          <w:sz w:val="24"/>
          <w:szCs w:val="24"/>
        </w:rPr>
        <w:t xml:space="preserve"> </w:t>
      </w:r>
      <w:proofErr w:type="spellStart"/>
      <w:r>
        <w:rPr>
          <w:sz w:val="24"/>
          <w:szCs w:val="24"/>
        </w:rPr>
        <w:t>publică</w:t>
      </w:r>
      <w:proofErr w:type="spellEnd"/>
      <w:r>
        <w:rPr>
          <w:sz w:val="24"/>
          <w:szCs w:val="24"/>
        </w:rPr>
        <w:t xml:space="preserve"> din </w:t>
      </w:r>
      <w:proofErr w:type="spellStart"/>
      <w:r>
        <w:rPr>
          <w:sz w:val="24"/>
          <w:szCs w:val="24"/>
        </w:rPr>
        <w:t>comuna</w:t>
      </w:r>
      <w:proofErr w:type="spellEnd"/>
      <w:r>
        <w:rPr>
          <w:sz w:val="24"/>
          <w:szCs w:val="24"/>
        </w:rPr>
        <w:t xml:space="preserve"> </w:t>
      </w:r>
      <w:proofErr w:type="spellStart"/>
      <w:r>
        <w:rPr>
          <w:sz w:val="24"/>
          <w:szCs w:val="24"/>
        </w:rPr>
        <w:t>noastră</w:t>
      </w:r>
      <w:proofErr w:type="spellEnd"/>
      <w:r>
        <w:rPr>
          <w:sz w:val="24"/>
          <w:szCs w:val="24"/>
        </w:rPr>
        <w:t xml:space="preserve"> </w:t>
      </w:r>
      <w:proofErr w:type="spellStart"/>
      <w:r>
        <w:rPr>
          <w:sz w:val="24"/>
          <w:szCs w:val="24"/>
        </w:rPr>
        <w:t>înțelege</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î</w:t>
      </w:r>
      <w:r w:rsidR="00A77918">
        <w:rPr>
          <w:sz w:val="24"/>
          <w:szCs w:val="24"/>
        </w:rPr>
        <w:t>ș</w:t>
      </w:r>
      <w:r>
        <w:rPr>
          <w:sz w:val="24"/>
          <w:szCs w:val="24"/>
        </w:rPr>
        <w:t>i</w:t>
      </w:r>
      <w:proofErr w:type="spellEnd"/>
      <w:r>
        <w:rPr>
          <w:sz w:val="24"/>
          <w:szCs w:val="24"/>
        </w:rPr>
        <w:t xml:space="preserve"> </w:t>
      </w:r>
      <w:proofErr w:type="spellStart"/>
      <w:r>
        <w:rPr>
          <w:sz w:val="24"/>
          <w:szCs w:val="24"/>
        </w:rPr>
        <w:t>respecte</w:t>
      </w:r>
      <w:proofErr w:type="spellEnd"/>
      <w:r>
        <w:rPr>
          <w:sz w:val="24"/>
          <w:szCs w:val="24"/>
        </w:rPr>
        <w:t xml:space="preserve"> </w:t>
      </w:r>
      <w:proofErr w:type="spellStart"/>
      <w:r>
        <w:rPr>
          <w:sz w:val="24"/>
          <w:szCs w:val="24"/>
        </w:rPr>
        <w:t>cetățeni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valorile</w:t>
      </w:r>
      <w:proofErr w:type="spellEnd"/>
      <w:r>
        <w:rPr>
          <w:sz w:val="24"/>
          <w:szCs w:val="24"/>
        </w:rPr>
        <w:t xml:space="preserve"> </w:t>
      </w:r>
      <w:proofErr w:type="spellStart"/>
      <w:r>
        <w:rPr>
          <w:sz w:val="24"/>
          <w:szCs w:val="24"/>
        </w:rPr>
        <w:t>acestora</w:t>
      </w:r>
      <w:proofErr w:type="spellEnd"/>
      <w:r>
        <w:rPr>
          <w:sz w:val="24"/>
          <w:szCs w:val="24"/>
        </w:rPr>
        <w:t>.</w:t>
      </w:r>
    </w:p>
    <w:p w14:paraId="0500DB3B" w14:textId="74F840D0" w:rsidR="00F14AC2" w:rsidRDefault="009F1A2A" w:rsidP="001B020F">
      <w:pPr>
        <w:spacing w:line="276" w:lineRule="auto"/>
        <w:ind w:firstLine="720"/>
        <w:jc w:val="both"/>
        <w:rPr>
          <w:sz w:val="24"/>
          <w:szCs w:val="24"/>
        </w:rPr>
      </w:pPr>
      <w:proofErr w:type="spellStart"/>
      <w:r>
        <w:rPr>
          <w:sz w:val="24"/>
          <w:szCs w:val="24"/>
        </w:rPr>
        <w:t>Succesul</w:t>
      </w:r>
      <w:proofErr w:type="spellEnd"/>
      <w:r>
        <w:rPr>
          <w:sz w:val="24"/>
          <w:szCs w:val="24"/>
        </w:rPr>
        <w:t xml:space="preserve"> </w:t>
      </w:r>
      <w:proofErr w:type="spellStart"/>
      <w:r>
        <w:rPr>
          <w:sz w:val="24"/>
          <w:szCs w:val="24"/>
        </w:rPr>
        <w:t>stă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uniunea</w:t>
      </w:r>
      <w:proofErr w:type="spellEnd"/>
      <w:r>
        <w:rPr>
          <w:sz w:val="24"/>
          <w:szCs w:val="24"/>
        </w:rPr>
        <w:t xml:space="preserve"> </w:t>
      </w:r>
      <w:proofErr w:type="spellStart"/>
      <w:r>
        <w:rPr>
          <w:sz w:val="24"/>
          <w:szCs w:val="24"/>
        </w:rPr>
        <w:t>noastră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realizarea</w:t>
      </w:r>
      <w:proofErr w:type="spellEnd"/>
      <w:r>
        <w:rPr>
          <w:sz w:val="24"/>
          <w:szCs w:val="24"/>
        </w:rPr>
        <w:t xml:space="preserve"> </w:t>
      </w:r>
      <w:proofErr w:type="spellStart"/>
      <w:r>
        <w:rPr>
          <w:sz w:val="24"/>
          <w:szCs w:val="24"/>
        </w:rPr>
        <w:t>proiectelor</w:t>
      </w:r>
      <w:proofErr w:type="spellEnd"/>
      <w:r>
        <w:rPr>
          <w:sz w:val="24"/>
          <w:szCs w:val="24"/>
        </w:rPr>
        <w:t xml:space="preserve">, </w:t>
      </w:r>
      <w:proofErr w:type="spellStart"/>
      <w:r>
        <w:rPr>
          <w:sz w:val="24"/>
          <w:szCs w:val="24"/>
        </w:rPr>
        <w:t>astfel</w:t>
      </w:r>
      <w:proofErr w:type="spellEnd"/>
      <w:r>
        <w:rPr>
          <w:sz w:val="24"/>
          <w:szCs w:val="24"/>
        </w:rPr>
        <w:t xml:space="preserve"> </w:t>
      </w:r>
      <w:proofErr w:type="spellStart"/>
      <w:r>
        <w:rPr>
          <w:sz w:val="24"/>
          <w:szCs w:val="24"/>
        </w:rPr>
        <w:t>încât</w:t>
      </w:r>
      <w:proofErr w:type="spellEnd"/>
      <w:r>
        <w:rPr>
          <w:sz w:val="24"/>
          <w:szCs w:val="24"/>
        </w:rPr>
        <w:t xml:space="preserve"> </w:t>
      </w:r>
      <w:proofErr w:type="spellStart"/>
      <w:r>
        <w:rPr>
          <w:sz w:val="24"/>
          <w:szCs w:val="24"/>
        </w:rPr>
        <w:t>Comuna</w:t>
      </w:r>
      <w:proofErr w:type="spellEnd"/>
      <w:r>
        <w:rPr>
          <w:sz w:val="24"/>
          <w:szCs w:val="24"/>
        </w:rPr>
        <w:t xml:space="preserve"> Ion </w:t>
      </w:r>
      <w:proofErr w:type="spellStart"/>
      <w:r>
        <w:rPr>
          <w:sz w:val="24"/>
          <w:szCs w:val="24"/>
        </w:rPr>
        <w:t>Creangă</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devină</w:t>
      </w:r>
      <w:proofErr w:type="spellEnd"/>
      <w:r>
        <w:rPr>
          <w:sz w:val="24"/>
          <w:szCs w:val="24"/>
        </w:rPr>
        <w:t xml:space="preserve"> o </w:t>
      </w:r>
      <w:proofErr w:type="spellStart"/>
      <w:r>
        <w:rPr>
          <w:sz w:val="24"/>
          <w:szCs w:val="24"/>
        </w:rPr>
        <w:t>comună</w:t>
      </w:r>
      <w:proofErr w:type="spellEnd"/>
      <w:r>
        <w:rPr>
          <w:sz w:val="24"/>
          <w:szCs w:val="24"/>
        </w:rPr>
        <w:t xml:space="preserve"> a </w:t>
      </w:r>
      <w:proofErr w:type="spellStart"/>
      <w:r>
        <w:rPr>
          <w:sz w:val="24"/>
          <w:szCs w:val="24"/>
        </w:rPr>
        <w:t>viitorului</w:t>
      </w:r>
      <w:proofErr w:type="spellEnd"/>
      <w:r>
        <w:rPr>
          <w:sz w:val="24"/>
          <w:szCs w:val="24"/>
        </w:rPr>
        <w:t xml:space="preserve"> d</w:t>
      </w:r>
      <w:r w:rsidR="001B020F">
        <w:rPr>
          <w:sz w:val="24"/>
          <w:szCs w:val="24"/>
        </w:rPr>
        <w:t>i</w:t>
      </w:r>
      <w:r>
        <w:rPr>
          <w:sz w:val="24"/>
          <w:szCs w:val="24"/>
        </w:rPr>
        <w:t xml:space="preserve">n </w:t>
      </w:r>
      <w:proofErr w:type="spellStart"/>
      <w:r>
        <w:rPr>
          <w:sz w:val="24"/>
          <w:szCs w:val="24"/>
        </w:rPr>
        <w:t>toate</w:t>
      </w:r>
      <w:proofErr w:type="spellEnd"/>
      <w:r>
        <w:rPr>
          <w:sz w:val="24"/>
          <w:szCs w:val="24"/>
        </w:rPr>
        <w:t xml:space="preserve"> </w:t>
      </w:r>
      <w:proofErr w:type="spellStart"/>
      <w:r>
        <w:rPr>
          <w:sz w:val="24"/>
          <w:szCs w:val="24"/>
        </w:rPr>
        <w:t>punctele</w:t>
      </w:r>
      <w:proofErr w:type="spellEnd"/>
      <w:r>
        <w:rPr>
          <w:sz w:val="24"/>
          <w:szCs w:val="24"/>
        </w:rPr>
        <w:t xml:space="preserve"> de </w:t>
      </w:r>
      <w:proofErr w:type="spellStart"/>
      <w:r>
        <w:rPr>
          <w:sz w:val="24"/>
          <w:szCs w:val="24"/>
        </w:rPr>
        <w:t>vedere</w:t>
      </w:r>
      <w:proofErr w:type="spellEnd"/>
      <w:r>
        <w:rPr>
          <w:sz w:val="24"/>
          <w:szCs w:val="24"/>
        </w:rPr>
        <w:t xml:space="preserve">. </w:t>
      </w:r>
      <w:proofErr w:type="spellStart"/>
      <w:r>
        <w:rPr>
          <w:sz w:val="24"/>
          <w:szCs w:val="24"/>
        </w:rPr>
        <w:t>Lucrurile</w:t>
      </w:r>
      <w:proofErr w:type="spellEnd"/>
      <w:r>
        <w:rPr>
          <w:sz w:val="24"/>
          <w:szCs w:val="24"/>
        </w:rPr>
        <w:t xml:space="preserve"> nu se pot </w:t>
      </w:r>
      <w:proofErr w:type="spellStart"/>
      <w:r>
        <w:rPr>
          <w:sz w:val="24"/>
          <w:szCs w:val="24"/>
        </w:rPr>
        <w:t>schimba</w:t>
      </w:r>
      <w:proofErr w:type="spellEnd"/>
      <w:r>
        <w:rPr>
          <w:sz w:val="24"/>
          <w:szCs w:val="24"/>
        </w:rPr>
        <w:t xml:space="preserve"> </w:t>
      </w:r>
      <w:proofErr w:type="spellStart"/>
      <w:r>
        <w:rPr>
          <w:sz w:val="24"/>
          <w:szCs w:val="24"/>
        </w:rPr>
        <w:t>peste</w:t>
      </w:r>
      <w:proofErr w:type="spellEnd"/>
      <w:r>
        <w:rPr>
          <w:sz w:val="24"/>
          <w:szCs w:val="24"/>
        </w:rPr>
        <w:t xml:space="preserve"> </w:t>
      </w:r>
      <w:proofErr w:type="spellStart"/>
      <w:r>
        <w:rPr>
          <w:sz w:val="24"/>
          <w:szCs w:val="24"/>
        </w:rPr>
        <w:t>noapte</w:t>
      </w:r>
      <w:proofErr w:type="spellEnd"/>
      <w:r>
        <w:rPr>
          <w:sz w:val="24"/>
          <w:szCs w:val="24"/>
        </w:rPr>
        <w:t xml:space="preserve"> </w:t>
      </w:r>
      <w:proofErr w:type="spellStart"/>
      <w:r>
        <w:rPr>
          <w:sz w:val="24"/>
          <w:szCs w:val="24"/>
        </w:rPr>
        <w:t>dar</w:t>
      </w:r>
      <w:proofErr w:type="spellEnd"/>
      <w:r>
        <w:rPr>
          <w:sz w:val="24"/>
          <w:szCs w:val="24"/>
        </w:rPr>
        <w:t xml:space="preserve"> </w:t>
      </w:r>
      <w:proofErr w:type="spellStart"/>
      <w:r w:rsidR="00F14AC2">
        <w:rPr>
          <w:sz w:val="24"/>
          <w:szCs w:val="24"/>
        </w:rPr>
        <w:t>e</w:t>
      </w:r>
      <w:r>
        <w:rPr>
          <w:sz w:val="24"/>
          <w:szCs w:val="24"/>
        </w:rPr>
        <w:t>u</w:t>
      </w:r>
      <w:proofErr w:type="spellEnd"/>
      <w:r>
        <w:rPr>
          <w:sz w:val="24"/>
          <w:szCs w:val="24"/>
        </w:rPr>
        <w:t xml:space="preserve"> cred </w:t>
      </w:r>
      <w:proofErr w:type="spellStart"/>
      <w:r>
        <w:rPr>
          <w:sz w:val="24"/>
          <w:szCs w:val="24"/>
        </w:rPr>
        <w:t>că</w:t>
      </w:r>
      <w:proofErr w:type="spellEnd"/>
      <w:r>
        <w:rPr>
          <w:sz w:val="24"/>
          <w:szCs w:val="24"/>
        </w:rPr>
        <w:t xml:space="preserve"> se </w:t>
      </w:r>
      <w:proofErr w:type="spellStart"/>
      <w:r>
        <w:rPr>
          <w:sz w:val="24"/>
          <w:szCs w:val="24"/>
        </w:rPr>
        <w:t>mișcă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direcția</w:t>
      </w:r>
      <w:proofErr w:type="spellEnd"/>
      <w:r>
        <w:rPr>
          <w:sz w:val="24"/>
          <w:szCs w:val="24"/>
        </w:rPr>
        <w:t xml:space="preserve"> pe care ne-o </w:t>
      </w:r>
      <w:proofErr w:type="spellStart"/>
      <w:r>
        <w:rPr>
          <w:sz w:val="24"/>
          <w:szCs w:val="24"/>
        </w:rPr>
        <w:t>dorim</w:t>
      </w:r>
      <w:proofErr w:type="spellEnd"/>
      <w:r>
        <w:rPr>
          <w:sz w:val="24"/>
          <w:szCs w:val="24"/>
        </w:rPr>
        <w:t xml:space="preserve"> cu </w:t>
      </w:r>
      <w:proofErr w:type="spellStart"/>
      <w:r>
        <w:rPr>
          <w:sz w:val="24"/>
          <w:szCs w:val="24"/>
        </w:rPr>
        <w:t>toții</w:t>
      </w:r>
      <w:proofErr w:type="spellEnd"/>
      <w:r w:rsidR="00F14AC2">
        <w:rPr>
          <w:sz w:val="24"/>
          <w:szCs w:val="24"/>
        </w:rPr>
        <w:t>.</w:t>
      </w:r>
    </w:p>
    <w:p w14:paraId="42B0E080" w14:textId="00190D51" w:rsidR="0062766A" w:rsidRPr="00247942" w:rsidRDefault="00F14AC2" w:rsidP="0062766A">
      <w:pPr>
        <w:spacing w:line="276" w:lineRule="auto"/>
        <w:ind w:firstLine="720"/>
        <w:jc w:val="both"/>
        <w:rPr>
          <w:sz w:val="24"/>
          <w:szCs w:val="24"/>
        </w:rPr>
      </w:pPr>
      <w:proofErr w:type="spellStart"/>
      <w:r w:rsidRPr="001B020F">
        <w:rPr>
          <w:sz w:val="24"/>
          <w:szCs w:val="24"/>
        </w:rPr>
        <w:t>Administrația</w:t>
      </w:r>
      <w:proofErr w:type="spellEnd"/>
      <w:r w:rsidRPr="001B020F">
        <w:rPr>
          <w:sz w:val="24"/>
          <w:szCs w:val="24"/>
        </w:rPr>
        <w:t xml:space="preserve"> </w:t>
      </w:r>
      <w:proofErr w:type="spellStart"/>
      <w:r w:rsidRPr="001B020F">
        <w:rPr>
          <w:sz w:val="24"/>
          <w:szCs w:val="24"/>
        </w:rPr>
        <w:t>publică</w:t>
      </w:r>
      <w:proofErr w:type="spellEnd"/>
      <w:r w:rsidRPr="001B020F">
        <w:rPr>
          <w:sz w:val="24"/>
          <w:szCs w:val="24"/>
        </w:rPr>
        <w:t xml:space="preserve"> </w:t>
      </w:r>
      <w:proofErr w:type="spellStart"/>
      <w:r w:rsidRPr="001B020F">
        <w:rPr>
          <w:sz w:val="24"/>
          <w:szCs w:val="24"/>
        </w:rPr>
        <w:t>locală</w:t>
      </w:r>
      <w:proofErr w:type="spellEnd"/>
      <w:r w:rsidRPr="001B020F">
        <w:rPr>
          <w:sz w:val="24"/>
          <w:szCs w:val="24"/>
        </w:rPr>
        <w:t xml:space="preserve"> </w:t>
      </w:r>
      <w:proofErr w:type="spellStart"/>
      <w:r w:rsidRPr="001B020F">
        <w:rPr>
          <w:sz w:val="24"/>
          <w:szCs w:val="24"/>
        </w:rPr>
        <w:t>este</w:t>
      </w:r>
      <w:proofErr w:type="spellEnd"/>
      <w:r w:rsidRPr="001B020F">
        <w:rPr>
          <w:sz w:val="24"/>
          <w:szCs w:val="24"/>
        </w:rPr>
        <w:t xml:space="preserve"> un complex de </w:t>
      </w:r>
      <w:proofErr w:type="spellStart"/>
      <w:r w:rsidRPr="001B020F">
        <w:rPr>
          <w:sz w:val="24"/>
          <w:szCs w:val="24"/>
        </w:rPr>
        <w:t>activități</w:t>
      </w:r>
      <w:proofErr w:type="spellEnd"/>
      <w:r w:rsidRPr="001B020F">
        <w:rPr>
          <w:sz w:val="24"/>
          <w:szCs w:val="24"/>
        </w:rPr>
        <w:t xml:space="preserve"> de </w:t>
      </w:r>
      <w:proofErr w:type="spellStart"/>
      <w:r w:rsidRPr="001B020F">
        <w:rPr>
          <w:sz w:val="24"/>
          <w:szCs w:val="24"/>
        </w:rPr>
        <w:t>amploare</w:t>
      </w:r>
      <w:proofErr w:type="spellEnd"/>
      <w:r w:rsidRPr="001B020F">
        <w:rPr>
          <w:sz w:val="24"/>
          <w:szCs w:val="24"/>
        </w:rPr>
        <w:t xml:space="preserve">, cu </w:t>
      </w:r>
      <w:proofErr w:type="spellStart"/>
      <w:r w:rsidRPr="001B020F">
        <w:rPr>
          <w:sz w:val="24"/>
          <w:szCs w:val="24"/>
        </w:rPr>
        <w:t>diferite</w:t>
      </w:r>
      <w:proofErr w:type="spellEnd"/>
      <w:r w:rsidRPr="001B020F">
        <w:rPr>
          <w:sz w:val="24"/>
          <w:szCs w:val="24"/>
        </w:rPr>
        <w:t xml:space="preserve"> grade de </w:t>
      </w:r>
      <w:proofErr w:type="spellStart"/>
      <w:r w:rsidRPr="001B020F">
        <w:rPr>
          <w:sz w:val="24"/>
          <w:szCs w:val="24"/>
        </w:rPr>
        <w:t>vizibilitate</w:t>
      </w:r>
      <w:proofErr w:type="spellEnd"/>
      <w:r w:rsidRPr="001B020F">
        <w:rPr>
          <w:sz w:val="24"/>
          <w:szCs w:val="24"/>
        </w:rPr>
        <w:t xml:space="preserve"> </w:t>
      </w:r>
      <w:proofErr w:type="spellStart"/>
      <w:r w:rsidRPr="001B020F">
        <w:rPr>
          <w:sz w:val="24"/>
          <w:szCs w:val="24"/>
        </w:rPr>
        <w:t>pentru</w:t>
      </w:r>
      <w:proofErr w:type="spellEnd"/>
      <w:r w:rsidRPr="001B020F">
        <w:rPr>
          <w:sz w:val="24"/>
          <w:szCs w:val="24"/>
        </w:rPr>
        <w:t xml:space="preserve"> </w:t>
      </w:r>
      <w:proofErr w:type="spellStart"/>
      <w:r w:rsidRPr="001B020F">
        <w:rPr>
          <w:sz w:val="24"/>
          <w:szCs w:val="24"/>
        </w:rPr>
        <w:t>cetățeni</w:t>
      </w:r>
      <w:proofErr w:type="spellEnd"/>
      <w:r w:rsidRPr="001B020F">
        <w:rPr>
          <w:sz w:val="24"/>
          <w:szCs w:val="24"/>
        </w:rPr>
        <w:t xml:space="preserve">, </w:t>
      </w:r>
      <w:proofErr w:type="spellStart"/>
      <w:r w:rsidRPr="001B020F">
        <w:rPr>
          <w:sz w:val="24"/>
          <w:szCs w:val="24"/>
        </w:rPr>
        <w:t>însă</w:t>
      </w:r>
      <w:proofErr w:type="spellEnd"/>
      <w:r w:rsidRPr="001B020F">
        <w:rPr>
          <w:sz w:val="24"/>
          <w:szCs w:val="24"/>
        </w:rPr>
        <w:t xml:space="preserve"> </w:t>
      </w:r>
      <w:proofErr w:type="spellStart"/>
      <w:r w:rsidRPr="001B020F">
        <w:rPr>
          <w:sz w:val="24"/>
          <w:szCs w:val="24"/>
        </w:rPr>
        <w:t>toate</w:t>
      </w:r>
      <w:proofErr w:type="spellEnd"/>
      <w:r w:rsidRPr="001B020F">
        <w:rPr>
          <w:sz w:val="24"/>
          <w:szCs w:val="24"/>
        </w:rPr>
        <w:t xml:space="preserve"> </w:t>
      </w:r>
      <w:proofErr w:type="spellStart"/>
      <w:r w:rsidRPr="001B020F">
        <w:rPr>
          <w:sz w:val="24"/>
          <w:szCs w:val="24"/>
        </w:rPr>
        <w:t>în</w:t>
      </w:r>
      <w:proofErr w:type="spellEnd"/>
      <w:r w:rsidRPr="001B020F">
        <w:rPr>
          <w:sz w:val="24"/>
          <w:szCs w:val="24"/>
        </w:rPr>
        <w:t xml:space="preserve"> </w:t>
      </w:r>
      <w:proofErr w:type="spellStart"/>
      <w:r w:rsidRPr="001B020F">
        <w:rPr>
          <w:sz w:val="24"/>
          <w:szCs w:val="24"/>
        </w:rPr>
        <w:t>interesul</w:t>
      </w:r>
      <w:proofErr w:type="spellEnd"/>
      <w:r w:rsidRPr="001B020F">
        <w:rPr>
          <w:sz w:val="24"/>
          <w:szCs w:val="24"/>
        </w:rPr>
        <w:t xml:space="preserve"> </w:t>
      </w:r>
      <w:proofErr w:type="spellStart"/>
      <w:r w:rsidRPr="001B020F">
        <w:rPr>
          <w:sz w:val="24"/>
          <w:szCs w:val="24"/>
        </w:rPr>
        <w:t>acestora</w:t>
      </w:r>
      <w:proofErr w:type="spellEnd"/>
      <w:r w:rsidRPr="001B020F">
        <w:rPr>
          <w:sz w:val="24"/>
          <w:szCs w:val="24"/>
        </w:rPr>
        <w:t xml:space="preserve">. </w:t>
      </w:r>
      <w:proofErr w:type="spellStart"/>
      <w:r w:rsidRPr="001B020F">
        <w:rPr>
          <w:sz w:val="24"/>
          <w:szCs w:val="24"/>
        </w:rPr>
        <w:t>Unele</w:t>
      </w:r>
      <w:proofErr w:type="spellEnd"/>
      <w:r w:rsidRPr="001B020F">
        <w:rPr>
          <w:sz w:val="24"/>
          <w:szCs w:val="24"/>
        </w:rPr>
        <w:t xml:space="preserve"> </w:t>
      </w:r>
      <w:proofErr w:type="spellStart"/>
      <w:r w:rsidRPr="001B020F">
        <w:rPr>
          <w:sz w:val="24"/>
          <w:szCs w:val="24"/>
        </w:rPr>
        <w:t>acțiuni</w:t>
      </w:r>
      <w:proofErr w:type="spellEnd"/>
      <w:r w:rsidRPr="001B020F">
        <w:rPr>
          <w:sz w:val="24"/>
          <w:szCs w:val="24"/>
        </w:rPr>
        <w:t xml:space="preserve"> sunt </w:t>
      </w:r>
      <w:proofErr w:type="spellStart"/>
      <w:r w:rsidRPr="001B020F">
        <w:rPr>
          <w:sz w:val="24"/>
          <w:szCs w:val="24"/>
        </w:rPr>
        <w:t>ușor</w:t>
      </w:r>
      <w:proofErr w:type="spellEnd"/>
      <w:r w:rsidRPr="001B020F">
        <w:rPr>
          <w:sz w:val="24"/>
          <w:szCs w:val="24"/>
        </w:rPr>
        <w:t xml:space="preserve"> </w:t>
      </w:r>
      <w:proofErr w:type="spellStart"/>
      <w:r w:rsidRPr="001B020F">
        <w:rPr>
          <w:sz w:val="24"/>
          <w:szCs w:val="24"/>
        </w:rPr>
        <w:t>identificabile</w:t>
      </w:r>
      <w:proofErr w:type="spellEnd"/>
      <w:r w:rsidR="001B020F">
        <w:rPr>
          <w:sz w:val="24"/>
          <w:szCs w:val="24"/>
        </w:rPr>
        <w:t xml:space="preserve">, </w:t>
      </w:r>
      <w:r w:rsidR="001B020F">
        <w:rPr>
          <w:sz w:val="24"/>
          <w:szCs w:val="24"/>
          <w:lang w:val="ro-RO"/>
        </w:rPr>
        <w:t>însă î</w:t>
      </w:r>
      <w:r w:rsidRPr="001B020F">
        <w:rPr>
          <w:sz w:val="24"/>
          <w:szCs w:val="24"/>
        </w:rPr>
        <w:t xml:space="preserve">n </w:t>
      </w:r>
      <w:proofErr w:type="spellStart"/>
      <w:r w:rsidRPr="001B020F">
        <w:rPr>
          <w:sz w:val="24"/>
          <w:szCs w:val="24"/>
        </w:rPr>
        <w:t>spatele</w:t>
      </w:r>
      <w:proofErr w:type="spellEnd"/>
      <w:r w:rsidRPr="001B020F">
        <w:rPr>
          <w:sz w:val="24"/>
          <w:szCs w:val="24"/>
        </w:rPr>
        <w:t xml:space="preserve"> </w:t>
      </w:r>
      <w:proofErr w:type="spellStart"/>
      <w:r w:rsidRPr="001B020F">
        <w:rPr>
          <w:sz w:val="24"/>
          <w:szCs w:val="24"/>
        </w:rPr>
        <w:t>acestora</w:t>
      </w:r>
      <w:proofErr w:type="spellEnd"/>
      <w:r w:rsidRPr="001B020F">
        <w:rPr>
          <w:sz w:val="24"/>
          <w:szCs w:val="24"/>
        </w:rPr>
        <w:t xml:space="preserve">, sunt </w:t>
      </w:r>
      <w:proofErr w:type="spellStart"/>
      <w:r w:rsidRPr="001B020F">
        <w:rPr>
          <w:sz w:val="24"/>
          <w:szCs w:val="24"/>
        </w:rPr>
        <w:t>cele</w:t>
      </w:r>
      <w:proofErr w:type="spellEnd"/>
      <w:r w:rsidRPr="001B020F">
        <w:rPr>
          <w:sz w:val="24"/>
          <w:szCs w:val="24"/>
        </w:rPr>
        <w:t xml:space="preserve"> care </w:t>
      </w:r>
      <w:proofErr w:type="spellStart"/>
      <w:r w:rsidRPr="001B020F">
        <w:rPr>
          <w:sz w:val="24"/>
          <w:szCs w:val="24"/>
        </w:rPr>
        <w:t>presupun</w:t>
      </w:r>
      <w:proofErr w:type="spellEnd"/>
      <w:r w:rsidRPr="001B020F">
        <w:rPr>
          <w:sz w:val="24"/>
          <w:szCs w:val="24"/>
        </w:rPr>
        <w:t xml:space="preserve"> </w:t>
      </w:r>
      <w:proofErr w:type="spellStart"/>
      <w:r w:rsidRPr="001B020F">
        <w:rPr>
          <w:sz w:val="24"/>
          <w:szCs w:val="24"/>
        </w:rPr>
        <w:t>multă</w:t>
      </w:r>
      <w:proofErr w:type="spellEnd"/>
      <w:r w:rsidRPr="001B020F">
        <w:rPr>
          <w:sz w:val="24"/>
          <w:szCs w:val="24"/>
        </w:rPr>
        <w:t xml:space="preserve"> </w:t>
      </w:r>
      <w:proofErr w:type="spellStart"/>
      <w:r w:rsidRPr="001B020F">
        <w:rPr>
          <w:sz w:val="24"/>
          <w:szCs w:val="24"/>
        </w:rPr>
        <w:t>muncă</w:t>
      </w:r>
      <w:proofErr w:type="spellEnd"/>
      <w:r w:rsidRPr="001B020F">
        <w:rPr>
          <w:sz w:val="24"/>
          <w:szCs w:val="24"/>
        </w:rPr>
        <w:t xml:space="preserve"> de </w:t>
      </w:r>
      <w:proofErr w:type="spellStart"/>
      <w:r w:rsidRPr="001B020F">
        <w:rPr>
          <w:sz w:val="24"/>
          <w:szCs w:val="24"/>
        </w:rPr>
        <w:t>birou</w:t>
      </w:r>
      <w:proofErr w:type="spellEnd"/>
      <w:r w:rsidRPr="001B020F">
        <w:rPr>
          <w:sz w:val="24"/>
          <w:szCs w:val="24"/>
        </w:rPr>
        <w:t xml:space="preserve"> </w:t>
      </w:r>
      <w:proofErr w:type="spellStart"/>
      <w:r w:rsidRPr="001B020F">
        <w:rPr>
          <w:sz w:val="24"/>
          <w:szCs w:val="24"/>
        </w:rPr>
        <w:t>și</w:t>
      </w:r>
      <w:proofErr w:type="spellEnd"/>
      <w:r w:rsidRPr="001B020F">
        <w:rPr>
          <w:sz w:val="24"/>
          <w:szCs w:val="24"/>
        </w:rPr>
        <w:t xml:space="preserve"> au o mare </w:t>
      </w:r>
      <w:proofErr w:type="spellStart"/>
      <w:r w:rsidRPr="001B020F">
        <w:rPr>
          <w:sz w:val="24"/>
          <w:szCs w:val="24"/>
        </w:rPr>
        <w:t>greutate</w:t>
      </w:r>
      <w:proofErr w:type="spellEnd"/>
      <w:r w:rsidRPr="001B020F">
        <w:rPr>
          <w:sz w:val="24"/>
          <w:szCs w:val="24"/>
        </w:rPr>
        <w:t xml:space="preserve"> </w:t>
      </w:r>
      <w:proofErr w:type="spellStart"/>
      <w:r w:rsidRPr="001B020F">
        <w:rPr>
          <w:sz w:val="24"/>
          <w:szCs w:val="24"/>
        </w:rPr>
        <w:t>în</w:t>
      </w:r>
      <w:proofErr w:type="spellEnd"/>
      <w:r w:rsidRPr="001B020F">
        <w:rPr>
          <w:sz w:val="24"/>
          <w:szCs w:val="24"/>
        </w:rPr>
        <w:t xml:space="preserve"> </w:t>
      </w:r>
      <w:proofErr w:type="spellStart"/>
      <w:r w:rsidRPr="001B020F">
        <w:rPr>
          <w:sz w:val="24"/>
          <w:szCs w:val="24"/>
        </w:rPr>
        <w:t>punerea</w:t>
      </w:r>
      <w:proofErr w:type="spellEnd"/>
      <w:r w:rsidRPr="001B020F">
        <w:rPr>
          <w:sz w:val="24"/>
          <w:szCs w:val="24"/>
        </w:rPr>
        <w:t xml:space="preserve"> </w:t>
      </w:r>
      <w:proofErr w:type="spellStart"/>
      <w:r w:rsidRPr="001B020F">
        <w:rPr>
          <w:sz w:val="24"/>
          <w:szCs w:val="24"/>
        </w:rPr>
        <w:t>în</w:t>
      </w:r>
      <w:proofErr w:type="spellEnd"/>
      <w:r w:rsidRPr="001B020F">
        <w:rPr>
          <w:sz w:val="24"/>
          <w:szCs w:val="24"/>
        </w:rPr>
        <w:t xml:space="preserve"> </w:t>
      </w:r>
      <w:proofErr w:type="spellStart"/>
      <w:r w:rsidRPr="001B020F">
        <w:rPr>
          <w:sz w:val="24"/>
          <w:szCs w:val="24"/>
        </w:rPr>
        <w:t>manoperă</w:t>
      </w:r>
      <w:proofErr w:type="spellEnd"/>
      <w:r w:rsidRPr="001B020F">
        <w:rPr>
          <w:sz w:val="24"/>
          <w:szCs w:val="24"/>
        </w:rPr>
        <w:t xml:space="preserve"> a </w:t>
      </w:r>
      <w:proofErr w:type="spellStart"/>
      <w:r w:rsidRPr="001B020F">
        <w:rPr>
          <w:sz w:val="24"/>
          <w:szCs w:val="24"/>
        </w:rPr>
        <w:t>tuturor</w:t>
      </w:r>
      <w:proofErr w:type="spellEnd"/>
      <w:r w:rsidRPr="001B020F">
        <w:rPr>
          <w:sz w:val="24"/>
          <w:szCs w:val="24"/>
        </w:rPr>
        <w:t xml:space="preserve"> </w:t>
      </w:r>
      <w:proofErr w:type="spellStart"/>
      <w:r w:rsidRPr="001B020F">
        <w:rPr>
          <w:sz w:val="24"/>
          <w:szCs w:val="24"/>
        </w:rPr>
        <w:t>celorlalte</w:t>
      </w:r>
      <w:proofErr w:type="spellEnd"/>
      <w:r w:rsidRPr="001B020F">
        <w:rPr>
          <w:sz w:val="24"/>
          <w:szCs w:val="24"/>
        </w:rPr>
        <w:t xml:space="preserve"> </w:t>
      </w:r>
      <w:proofErr w:type="spellStart"/>
      <w:r w:rsidRPr="001B020F">
        <w:rPr>
          <w:sz w:val="24"/>
          <w:szCs w:val="24"/>
        </w:rPr>
        <w:t>procese</w:t>
      </w:r>
      <w:proofErr w:type="spellEnd"/>
      <w:r w:rsidRPr="001B020F">
        <w:rPr>
          <w:sz w:val="24"/>
          <w:szCs w:val="24"/>
        </w:rPr>
        <w:t xml:space="preserve"> administrative. Ca de </w:t>
      </w:r>
      <w:proofErr w:type="spellStart"/>
      <w:r w:rsidRPr="001B020F">
        <w:rPr>
          <w:sz w:val="24"/>
          <w:szCs w:val="24"/>
        </w:rPr>
        <w:t>fiecare</w:t>
      </w:r>
      <w:proofErr w:type="spellEnd"/>
      <w:r w:rsidRPr="001B020F">
        <w:rPr>
          <w:sz w:val="24"/>
          <w:szCs w:val="24"/>
        </w:rPr>
        <w:t xml:space="preserve"> </w:t>
      </w:r>
      <w:proofErr w:type="spellStart"/>
      <w:r w:rsidRPr="001B020F">
        <w:rPr>
          <w:sz w:val="24"/>
          <w:szCs w:val="24"/>
        </w:rPr>
        <w:t>dată</w:t>
      </w:r>
      <w:proofErr w:type="spellEnd"/>
      <w:r w:rsidRPr="001B020F">
        <w:rPr>
          <w:sz w:val="24"/>
          <w:szCs w:val="24"/>
        </w:rPr>
        <w:t xml:space="preserve">, </w:t>
      </w:r>
      <w:proofErr w:type="spellStart"/>
      <w:r w:rsidRPr="001B020F">
        <w:rPr>
          <w:sz w:val="24"/>
          <w:szCs w:val="24"/>
        </w:rPr>
        <w:t>echipa</w:t>
      </w:r>
      <w:proofErr w:type="spellEnd"/>
      <w:r w:rsidRPr="001B020F">
        <w:rPr>
          <w:sz w:val="24"/>
          <w:szCs w:val="24"/>
        </w:rPr>
        <w:t xml:space="preserve"> </w:t>
      </w:r>
      <w:proofErr w:type="spellStart"/>
      <w:r w:rsidRPr="001B020F">
        <w:rPr>
          <w:sz w:val="24"/>
          <w:szCs w:val="24"/>
        </w:rPr>
        <w:t>și</w:t>
      </w:r>
      <w:proofErr w:type="spellEnd"/>
      <w:r w:rsidRPr="001B020F">
        <w:rPr>
          <w:sz w:val="24"/>
          <w:szCs w:val="24"/>
        </w:rPr>
        <w:t xml:space="preserve"> </w:t>
      </w:r>
      <w:proofErr w:type="spellStart"/>
      <w:r w:rsidRPr="001B020F">
        <w:rPr>
          <w:sz w:val="24"/>
          <w:szCs w:val="24"/>
        </w:rPr>
        <w:t>conducerea</w:t>
      </w:r>
      <w:proofErr w:type="spellEnd"/>
      <w:r w:rsidRPr="001B020F">
        <w:rPr>
          <w:sz w:val="24"/>
          <w:szCs w:val="24"/>
        </w:rPr>
        <w:t xml:space="preserve"> </w:t>
      </w:r>
      <w:proofErr w:type="spellStart"/>
      <w:r w:rsidRPr="001B020F">
        <w:rPr>
          <w:sz w:val="24"/>
          <w:szCs w:val="24"/>
        </w:rPr>
        <w:t>Primăriei</w:t>
      </w:r>
      <w:proofErr w:type="spellEnd"/>
      <w:r w:rsidRPr="001B020F">
        <w:rPr>
          <w:sz w:val="24"/>
          <w:szCs w:val="24"/>
        </w:rPr>
        <w:t xml:space="preserve"> </w:t>
      </w:r>
      <w:proofErr w:type="spellStart"/>
      <w:r w:rsidR="001B020F">
        <w:rPr>
          <w:sz w:val="24"/>
          <w:szCs w:val="24"/>
        </w:rPr>
        <w:t>Comunei</w:t>
      </w:r>
      <w:proofErr w:type="spellEnd"/>
      <w:r w:rsidR="001B020F">
        <w:rPr>
          <w:sz w:val="24"/>
          <w:szCs w:val="24"/>
        </w:rPr>
        <w:t xml:space="preserve"> Ion </w:t>
      </w:r>
      <w:proofErr w:type="spellStart"/>
      <w:r w:rsidR="001B020F">
        <w:rPr>
          <w:sz w:val="24"/>
          <w:szCs w:val="24"/>
        </w:rPr>
        <w:t>Creangă</w:t>
      </w:r>
      <w:proofErr w:type="spellEnd"/>
      <w:r w:rsidR="001B020F">
        <w:rPr>
          <w:sz w:val="24"/>
          <w:szCs w:val="24"/>
        </w:rPr>
        <w:t xml:space="preserve"> a</w:t>
      </w:r>
      <w:r w:rsidRPr="001B020F">
        <w:rPr>
          <w:sz w:val="24"/>
          <w:szCs w:val="24"/>
        </w:rPr>
        <w:t xml:space="preserve"> </w:t>
      </w:r>
      <w:proofErr w:type="spellStart"/>
      <w:r w:rsidRPr="001B020F">
        <w:rPr>
          <w:sz w:val="24"/>
          <w:szCs w:val="24"/>
        </w:rPr>
        <w:t>planificat</w:t>
      </w:r>
      <w:proofErr w:type="spellEnd"/>
      <w:r w:rsidRPr="001B020F">
        <w:rPr>
          <w:sz w:val="24"/>
          <w:szCs w:val="24"/>
        </w:rPr>
        <w:t xml:space="preserve"> </w:t>
      </w:r>
      <w:proofErr w:type="spellStart"/>
      <w:r w:rsidRPr="001B020F">
        <w:rPr>
          <w:sz w:val="24"/>
          <w:szCs w:val="24"/>
        </w:rPr>
        <w:t>și</w:t>
      </w:r>
      <w:proofErr w:type="spellEnd"/>
      <w:r w:rsidRPr="001B020F">
        <w:rPr>
          <w:sz w:val="24"/>
          <w:szCs w:val="24"/>
        </w:rPr>
        <w:t xml:space="preserve"> </w:t>
      </w:r>
      <w:proofErr w:type="spellStart"/>
      <w:r w:rsidRPr="001B020F">
        <w:rPr>
          <w:sz w:val="24"/>
          <w:szCs w:val="24"/>
        </w:rPr>
        <w:t>ierarhizat</w:t>
      </w:r>
      <w:proofErr w:type="spellEnd"/>
      <w:r w:rsidRPr="001B020F">
        <w:rPr>
          <w:sz w:val="24"/>
          <w:szCs w:val="24"/>
        </w:rPr>
        <w:t xml:space="preserve"> </w:t>
      </w:r>
      <w:proofErr w:type="spellStart"/>
      <w:r w:rsidRPr="001B020F">
        <w:rPr>
          <w:sz w:val="24"/>
          <w:szCs w:val="24"/>
        </w:rPr>
        <w:t>proiectele</w:t>
      </w:r>
      <w:proofErr w:type="spellEnd"/>
      <w:r w:rsidRPr="001B020F">
        <w:rPr>
          <w:sz w:val="24"/>
          <w:szCs w:val="24"/>
        </w:rPr>
        <w:t xml:space="preserve"> de </w:t>
      </w:r>
      <w:proofErr w:type="spellStart"/>
      <w:r w:rsidRPr="001B020F">
        <w:rPr>
          <w:sz w:val="24"/>
          <w:szCs w:val="24"/>
        </w:rPr>
        <w:t>dezvoltare</w:t>
      </w:r>
      <w:proofErr w:type="spellEnd"/>
      <w:r w:rsidRPr="001B020F">
        <w:rPr>
          <w:sz w:val="24"/>
          <w:szCs w:val="24"/>
        </w:rPr>
        <w:t xml:space="preserve">, </w:t>
      </w:r>
      <w:proofErr w:type="spellStart"/>
      <w:r w:rsidRPr="001B020F">
        <w:rPr>
          <w:sz w:val="24"/>
          <w:szCs w:val="24"/>
        </w:rPr>
        <w:t>resursele</w:t>
      </w:r>
      <w:proofErr w:type="spellEnd"/>
      <w:r w:rsidRPr="001B020F">
        <w:rPr>
          <w:sz w:val="24"/>
          <w:szCs w:val="24"/>
        </w:rPr>
        <w:t xml:space="preserve"> </w:t>
      </w:r>
      <w:proofErr w:type="spellStart"/>
      <w:r w:rsidRPr="001B020F">
        <w:rPr>
          <w:sz w:val="24"/>
          <w:szCs w:val="24"/>
        </w:rPr>
        <w:t>financiare</w:t>
      </w:r>
      <w:proofErr w:type="spellEnd"/>
      <w:r w:rsidRPr="001B020F">
        <w:rPr>
          <w:sz w:val="24"/>
          <w:szCs w:val="24"/>
        </w:rPr>
        <w:t xml:space="preserve"> de care </w:t>
      </w:r>
      <w:proofErr w:type="spellStart"/>
      <w:r w:rsidRPr="001B020F">
        <w:rPr>
          <w:sz w:val="24"/>
          <w:szCs w:val="24"/>
        </w:rPr>
        <w:t>putem</w:t>
      </w:r>
      <w:proofErr w:type="spellEnd"/>
      <w:r w:rsidRPr="001B020F">
        <w:rPr>
          <w:sz w:val="24"/>
          <w:szCs w:val="24"/>
        </w:rPr>
        <w:t xml:space="preserve"> beneficia, </w:t>
      </w:r>
      <w:proofErr w:type="spellStart"/>
      <w:r w:rsidRPr="001B020F">
        <w:rPr>
          <w:sz w:val="24"/>
          <w:szCs w:val="24"/>
        </w:rPr>
        <w:t>zonele</w:t>
      </w:r>
      <w:proofErr w:type="spellEnd"/>
      <w:r w:rsidRPr="001B020F">
        <w:rPr>
          <w:sz w:val="24"/>
          <w:szCs w:val="24"/>
        </w:rPr>
        <w:t xml:space="preserve"> </w:t>
      </w:r>
      <w:proofErr w:type="spellStart"/>
      <w:r w:rsidRPr="001B020F">
        <w:rPr>
          <w:sz w:val="24"/>
          <w:szCs w:val="24"/>
        </w:rPr>
        <w:t>în</w:t>
      </w:r>
      <w:proofErr w:type="spellEnd"/>
      <w:r w:rsidRPr="001B020F">
        <w:rPr>
          <w:sz w:val="24"/>
          <w:szCs w:val="24"/>
        </w:rPr>
        <w:t xml:space="preserve"> care </w:t>
      </w:r>
      <w:proofErr w:type="spellStart"/>
      <w:r w:rsidRPr="001B020F">
        <w:rPr>
          <w:sz w:val="24"/>
          <w:szCs w:val="24"/>
        </w:rPr>
        <w:t>investițiile</w:t>
      </w:r>
      <w:proofErr w:type="spellEnd"/>
      <w:r w:rsidRPr="001B020F">
        <w:rPr>
          <w:sz w:val="24"/>
          <w:szCs w:val="24"/>
        </w:rPr>
        <w:t xml:space="preserve"> </w:t>
      </w:r>
      <w:proofErr w:type="spellStart"/>
      <w:r w:rsidRPr="001B020F">
        <w:rPr>
          <w:sz w:val="24"/>
          <w:szCs w:val="24"/>
        </w:rPr>
        <w:t>propuse</w:t>
      </w:r>
      <w:proofErr w:type="spellEnd"/>
      <w:r w:rsidRPr="001B020F">
        <w:rPr>
          <w:sz w:val="24"/>
          <w:szCs w:val="24"/>
        </w:rPr>
        <w:t xml:space="preserve"> </w:t>
      </w:r>
      <w:proofErr w:type="spellStart"/>
      <w:r w:rsidR="001B020F">
        <w:rPr>
          <w:sz w:val="24"/>
          <w:szCs w:val="24"/>
        </w:rPr>
        <w:t>vor</w:t>
      </w:r>
      <w:proofErr w:type="spellEnd"/>
      <w:r w:rsidR="001B020F">
        <w:rPr>
          <w:sz w:val="24"/>
          <w:szCs w:val="24"/>
        </w:rPr>
        <w:t xml:space="preserve"> </w:t>
      </w:r>
      <w:proofErr w:type="spellStart"/>
      <w:r w:rsidR="001B020F">
        <w:rPr>
          <w:sz w:val="24"/>
          <w:szCs w:val="24"/>
        </w:rPr>
        <w:t>aduce</w:t>
      </w:r>
      <w:proofErr w:type="spellEnd"/>
      <w:r w:rsidR="001B020F">
        <w:rPr>
          <w:sz w:val="24"/>
          <w:szCs w:val="24"/>
        </w:rPr>
        <w:t xml:space="preserve"> un </w:t>
      </w:r>
      <w:proofErr w:type="spellStart"/>
      <w:r w:rsidR="001B020F">
        <w:rPr>
          <w:sz w:val="24"/>
          <w:szCs w:val="24"/>
        </w:rPr>
        <w:t>aport</w:t>
      </w:r>
      <w:proofErr w:type="spellEnd"/>
      <w:r w:rsidR="001B020F">
        <w:rPr>
          <w:sz w:val="24"/>
          <w:szCs w:val="24"/>
        </w:rPr>
        <w:t xml:space="preserve"> maxim </w:t>
      </w:r>
      <w:proofErr w:type="spellStart"/>
      <w:r w:rsidR="001B020F">
        <w:rPr>
          <w:sz w:val="24"/>
          <w:szCs w:val="24"/>
        </w:rPr>
        <w:t>în</w:t>
      </w:r>
      <w:proofErr w:type="spellEnd"/>
      <w:r w:rsidR="001B020F">
        <w:rPr>
          <w:sz w:val="24"/>
          <w:szCs w:val="24"/>
        </w:rPr>
        <w:t xml:space="preserve"> </w:t>
      </w:r>
      <w:proofErr w:type="spellStart"/>
      <w:r w:rsidR="001B020F">
        <w:rPr>
          <w:sz w:val="24"/>
          <w:szCs w:val="24"/>
        </w:rPr>
        <w:t>viața</w:t>
      </w:r>
      <w:proofErr w:type="spellEnd"/>
      <w:r w:rsidRPr="001B020F">
        <w:rPr>
          <w:sz w:val="24"/>
          <w:szCs w:val="24"/>
        </w:rPr>
        <w:t xml:space="preserve"> </w:t>
      </w:r>
      <w:proofErr w:type="spellStart"/>
      <w:r w:rsidRPr="001B020F">
        <w:rPr>
          <w:sz w:val="24"/>
          <w:szCs w:val="24"/>
        </w:rPr>
        <w:t>cetățeni</w:t>
      </w:r>
      <w:r w:rsidR="001B020F">
        <w:rPr>
          <w:sz w:val="24"/>
          <w:szCs w:val="24"/>
        </w:rPr>
        <w:t>lor</w:t>
      </w:r>
      <w:proofErr w:type="spellEnd"/>
      <w:r w:rsidRPr="001B020F">
        <w:rPr>
          <w:sz w:val="24"/>
          <w:szCs w:val="24"/>
        </w:rPr>
        <w:t xml:space="preserve">. </w:t>
      </w:r>
    </w:p>
    <w:p w14:paraId="4A0FD010" w14:textId="77777777" w:rsidR="003A7589" w:rsidRPr="00247942" w:rsidRDefault="003A7589" w:rsidP="00805E0D">
      <w:pPr>
        <w:spacing w:line="276" w:lineRule="auto"/>
        <w:jc w:val="both"/>
        <w:rPr>
          <w:sz w:val="24"/>
          <w:szCs w:val="24"/>
        </w:rPr>
      </w:pPr>
      <w:r w:rsidRPr="00247942">
        <w:rPr>
          <w:sz w:val="24"/>
          <w:szCs w:val="24"/>
        </w:rPr>
        <w:tab/>
        <w:t xml:space="preserve">A </w:t>
      </w:r>
      <w:proofErr w:type="spellStart"/>
      <w:r w:rsidRPr="00247942">
        <w:rPr>
          <w:sz w:val="24"/>
          <w:szCs w:val="24"/>
        </w:rPr>
        <w:t>schimba</w:t>
      </w:r>
      <w:proofErr w:type="spellEnd"/>
      <w:r w:rsidRPr="00247942">
        <w:rPr>
          <w:sz w:val="24"/>
          <w:szCs w:val="24"/>
        </w:rPr>
        <w:t xml:space="preserve"> un </w:t>
      </w:r>
      <w:proofErr w:type="spellStart"/>
      <w:r w:rsidRPr="00247942">
        <w:rPr>
          <w:sz w:val="24"/>
          <w:szCs w:val="24"/>
        </w:rPr>
        <w:t>lucru</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bine are </w:t>
      </w:r>
      <w:proofErr w:type="spellStart"/>
      <w:r w:rsidRPr="00247942">
        <w:rPr>
          <w:sz w:val="24"/>
          <w:szCs w:val="24"/>
        </w:rPr>
        <w:t>mai</w:t>
      </w:r>
      <w:proofErr w:type="spellEnd"/>
      <w:r w:rsidRPr="00247942">
        <w:rPr>
          <w:sz w:val="24"/>
          <w:szCs w:val="24"/>
        </w:rPr>
        <w:t xml:space="preserve"> </w:t>
      </w:r>
      <w:proofErr w:type="spellStart"/>
      <w:r w:rsidRPr="00247942">
        <w:rPr>
          <w:sz w:val="24"/>
          <w:szCs w:val="24"/>
        </w:rPr>
        <w:t>multă</w:t>
      </w:r>
      <w:proofErr w:type="spellEnd"/>
      <w:r w:rsidRPr="00247942">
        <w:rPr>
          <w:sz w:val="24"/>
          <w:szCs w:val="24"/>
        </w:rPr>
        <w:t xml:space="preserve"> </w:t>
      </w:r>
      <w:proofErr w:type="spellStart"/>
      <w:r w:rsidRPr="00247942">
        <w:rPr>
          <w:sz w:val="24"/>
          <w:szCs w:val="24"/>
        </w:rPr>
        <w:t>valoare</w:t>
      </w:r>
      <w:proofErr w:type="spellEnd"/>
      <w:r w:rsidRPr="00247942">
        <w:rPr>
          <w:sz w:val="24"/>
          <w:szCs w:val="24"/>
        </w:rPr>
        <w:t xml:space="preserve"> </w:t>
      </w:r>
      <w:proofErr w:type="spellStart"/>
      <w:r w:rsidRPr="00247942">
        <w:rPr>
          <w:sz w:val="24"/>
          <w:szCs w:val="24"/>
        </w:rPr>
        <w:t>decât</w:t>
      </w:r>
      <w:proofErr w:type="spellEnd"/>
      <w:r w:rsidRPr="00247942">
        <w:rPr>
          <w:sz w:val="24"/>
          <w:szCs w:val="24"/>
        </w:rPr>
        <w:t xml:space="preserve"> a </w:t>
      </w:r>
      <w:proofErr w:type="spellStart"/>
      <w:r w:rsidRPr="00247942">
        <w:rPr>
          <w:sz w:val="24"/>
          <w:szCs w:val="24"/>
        </w:rPr>
        <w:t>încerca</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explici</w:t>
      </w:r>
      <w:proofErr w:type="spellEnd"/>
      <w:r w:rsidRPr="00247942">
        <w:rPr>
          <w:sz w:val="24"/>
          <w:szCs w:val="24"/>
        </w:rPr>
        <w:t xml:space="preserve"> de </w:t>
      </w:r>
      <w:proofErr w:type="spellStart"/>
      <w:r w:rsidRPr="00247942">
        <w:rPr>
          <w:sz w:val="24"/>
          <w:szCs w:val="24"/>
        </w:rPr>
        <w:t>ce</w:t>
      </w:r>
      <w:proofErr w:type="spellEnd"/>
      <w:r w:rsidRPr="00247942">
        <w:rPr>
          <w:sz w:val="24"/>
          <w:szCs w:val="24"/>
        </w:rPr>
        <w:t xml:space="preserve"> </w:t>
      </w:r>
      <w:proofErr w:type="spellStart"/>
      <w:r w:rsidRPr="00247942">
        <w:rPr>
          <w:sz w:val="24"/>
          <w:szCs w:val="24"/>
        </w:rPr>
        <w:t>alte</w:t>
      </w:r>
      <w:proofErr w:type="spellEnd"/>
      <w:r w:rsidRPr="00247942">
        <w:rPr>
          <w:sz w:val="24"/>
          <w:szCs w:val="24"/>
        </w:rPr>
        <w:t xml:space="preserve"> </w:t>
      </w:r>
      <w:proofErr w:type="spellStart"/>
      <w:r w:rsidRPr="00247942">
        <w:rPr>
          <w:sz w:val="24"/>
          <w:szCs w:val="24"/>
        </w:rPr>
        <w:t>lucruri</w:t>
      </w:r>
      <w:proofErr w:type="spellEnd"/>
      <w:r w:rsidRPr="00247942">
        <w:rPr>
          <w:sz w:val="24"/>
          <w:szCs w:val="24"/>
        </w:rPr>
        <w:t xml:space="preserve"> nu sunt </w:t>
      </w:r>
      <w:proofErr w:type="spellStart"/>
      <w:r w:rsidRPr="00247942">
        <w:rPr>
          <w:sz w:val="24"/>
          <w:szCs w:val="24"/>
        </w:rPr>
        <w:t>așa</w:t>
      </w:r>
      <w:proofErr w:type="spellEnd"/>
      <w:r w:rsidRPr="00247942">
        <w:rPr>
          <w:sz w:val="24"/>
          <w:szCs w:val="24"/>
        </w:rPr>
        <w:t xml:space="preserve"> cum </w:t>
      </w:r>
      <w:proofErr w:type="spellStart"/>
      <w:r w:rsidRPr="00247942">
        <w:rPr>
          <w:sz w:val="24"/>
          <w:szCs w:val="24"/>
        </w:rPr>
        <w:t>ar</w:t>
      </w:r>
      <w:proofErr w:type="spellEnd"/>
      <w:r w:rsidRPr="00247942">
        <w:rPr>
          <w:sz w:val="24"/>
          <w:szCs w:val="24"/>
        </w:rPr>
        <w:t xml:space="preserve"> </w:t>
      </w:r>
      <w:proofErr w:type="spellStart"/>
      <w:r w:rsidRPr="00247942">
        <w:rPr>
          <w:sz w:val="24"/>
          <w:szCs w:val="24"/>
        </w:rPr>
        <w:t>trebui</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fie. </w:t>
      </w:r>
      <w:proofErr w:type="spellStart"/>
      <w:r w:rsidRPr="00247942">
        <w:rPr>
          <w:sz w:val="24"/>
          <w:szCs w:val="24"/>
        </w:rPr>
        <w:t>Datoria</w:t>
      </w:r>
      <w:proofErr w:type="spellEnd"/>
      <w:r w:rsidRPr="00247942">
        <w:rPr>
          <w:sz w:val="24"/>
          <w:szCs w:val="24"/>
        </w:rPr>
        <w:t xml:space="preserve"> </w:t>
      </w:r>
      <w:proofErr w:type="spellStart"/>
      <w:r w:rsidRPr="00247942">
        <w:rPr>
          <w:sz w:val="24"/>
          <w:szCs w:val="24"/>
        </w:rPr>
        <w:t>mea</w:t>
      </w:r>
      <w:proofErr w:type="spellEnd"/>
      <w:r w:rsidRPr="00247942">
        <w:rPr>
          <w:sz w:val="24"/>
          <w:szCs w:val="24"/>
        </w:rPr>
        <w:t xml:space="preserve"> </w:t>
      </w:r>
      <w:proofErr w:type="spellStart"/>
      <w:r w:rsidRPr="00247942">
        <w:rPr>
          <w:sz w:val="24"/>
          <w:szCs w:val="24"/>
        </w:rPr>
        <w:t>este</w:t>
      </w:r>
      <w:proofErr w:type="spellEnd"/>
      <w:r w:rsidRPr="00247942">
        <w:rPr>
          <w:sz w:val="24"/>
          <w:szCs w:val="24"/>
        </w:rPr>
        <w:t xml:space="preserve"> ca tot </w:t>
      </w:r>
      <w:proofErr w:type="spellStart"/>
      <w:r w:rsidRPr="00247942">
        <w:rPr>
          <w:sz w:val="24"/>
          <w:szCs w:val="24"/>
        </w:rPr>
        <w:t>ceea</w:t>
      </w:r>
      <w:proofErr w:type="spellEnd"/>
      <w:r w:rsidRPr="00247942">
        <w:rPr>
          <w:sz w:val="24"/>
          <w:szCs w:val="24"/>
        </w:rPr>
        <w:t xml:space="preserve"> </w:t>
      </w:r>
      <w:proofErr w:type="spellStart"/>
      <w:r w:rsidRPr="00247942">
        <w:rPr>
          <w:sz w:val="24"/>
          <w:szCs w:val="24"/>
        </w:rPr>
        <w:t>ce</w:t>
      </w:r>
      <w:proofErr w:type="spellEnd"/>
      <w:r w:rsidRPr="00247942">
        <w:rPr>
          <w:sz w:val="24"/>
          <w:szCs w:val="24"/>
        </w:rPr>
        <w:t xml:space="preserve"> </w:t>
      </w:r>
      <w:proofErr w:type="spellStart"/>
      <w:r w:rsidRPr="00247942">
        <w:rPr>
          <w:sz w:val="24"/>
          <w:szCs w:val="24"/>
        </w:rPr>
        <w:t>întreprindem</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fie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beneficiul</w:t>
      </w:r>
      <w:proofErr w:type="spellEnd"/>
      <w:r w:rsidRPr="00247942">
        <w:rPr>
          <w:sz w:val="24"/>
          <w:szCs w:val="24"/>
        </w:rPr>
        <w:t xml:space="preserve"> </w:t>
      </w:r>
      <w:proofErr w:type="spellStart"/>
      <w:r w:rsidRPr="00247942">
        <w:rPr>
          <w:sz w:val="24"/>
          <w:szCs w:val="24"/>
        </w:rPr>
        <w:t>întregii</w:t>
      </w:r>
      <w:proofErr w:type="spellEnd"/>
      <w:r w:rsidRPr="00247942">
        <w:rPr>
          <w:sz w:val="24"/>
          <w:szCs w:val="24"/>
        </w:rPr>
        <w:t xml:space="preserve"> </w:t>
      </w:r>
      <w:proofErr w:type="spellStart"/>
      <w:r w:rsidRPr="00247942">
        <w:rPr>
          <w:sz w:val="24"/>
          <w:szCs w:val="24"/>
        </w:rPr>
        <w:t>comunități</w:t>
      </w:r>
      <w:proofErr w:type="spellEnd"/>
      <w:r w:rsidRPr="00247942">
        <w:rPr>
          <w:sz w:val="24"/>
          <w:szCs w:val="24"/>
        </w:rPr>
        <w:t xml:space="preserve">. </w:t>
      </w:r>
      <w:proofErr w:type="spellStart"/>
      <w:r w:rsidRPr="00247942">
        <w:rPr>
          <w:sz w:val="24"/>
          <w:szCs w:val="24"/>
        </w:rPr>
        <w:t>Îmi</w:t>
      </w:r>
      <w:proofErr w:type="spellEnd"/>
      <w:r w:rsidRPr="00247942">
        <w:rPr>
          <w:sz w:val="24"/>
          <w:szCs w:val="24"/>
        </w:rPr>
        <w:t xml:space="preserve"> </w:t>
      </w:r>
      <w:proofErr w:type="spellStart"/>
      <w:r w:rsidRPr="00247942">
        <w:rPr>
          <w:sz w:val="24"/>
          <w:szCs w:val="24"/>
        </w:rPr>
        <w:t>doresc</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mi-am </w:t>
      </w:r>
      <w:proofErr w:type="spellStart"/>
      <w:r w:rsidRPr="00247942">
        <w:rPr>
          <w:sz w:val="24"/>
          <w:szCs w:val="24"/>
        </w:rPr>
        <w:t>propus</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fac tot </w:t>
      </w:r>
      <w:proofErr w:type="spellStart"/>
      <w:r w:rsidRPr="00247942">
        <w:rPr>
          <w:sz w:val="24"/>
          <w:szCs w:val="24"/>
        </w:rPr>
        <w:t>posibilul</w:t>
      </w:r>
      <w:proofErr w:type="spellEnd"/>
      <w:r w:rsidRPr="00247942">
        <w:rPr>
          <w:sz w:val="24"/>
          <w:szCs w:val="24"/>
        </w:rPr>
        <w:t xml:space="preserve"> ca </w:t>
      </w:r>
      <w:proofErr w:type="spellStart"/>
      <w:r w:rsidRPr="00247942">
        <w:rPr>
          <w:sz w:val="24"/>
          <w:szCs w:val="24"/>
        </w:rPr>
        <w:t>fiecare</w:t>
      </w:r>
      <w:proofErr w:type="spellEnd"/>
      <w:r w:rsidRPr="00247942">
        <w:rPr>
          <w:sz w:val="24"/>
          <w:szCs w:val="24"/>
        </w:rPr>
        <w:t xml:space="preserve"> </w:t>
      </w:r>
      <w:proofErr w:type="spellStart"/>
      <w:r w:rsidRPr="00247942">
        <w:rPr>
          <w:sz w:val="24"/>
          <w:szCs w:val="24"/>
        </w:rPr>
        <w:t>cetățean</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ajungă</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trăiască</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condiții</w:t>
      </w:r>
      <w:proofErr w:type="spellEnd"/>
      <w:r w:rsidRPr="00247942">
        <w:rPr>
          <w:sz w:val="24"/>
          <w:szCs w:val="24"/>
        </w:rPr>
        <w:t xml:space="preserve"> </w:t>
      </w:r>
      <w:proofErr w:type="spellStart"/>
      <w:r w:rsidRPr="00247942">
        <w:rPr>
          <w:sz w:val="24"/>
          <w:szCs w:val="24"/>
        </w:rPr>
        <w:t>decente</w:t>
      </w:r>
      <w:proofErr w:type="spellEnd"/>
      <w:r w:rsidRPr="00247942">
        <w:rPr>
          <w:sz w:val="24"/>
          <w:szCs w:val="24"/>
        </w:rPr>
        <w:t xml:space="preserve">, </w:t>
      </w:r>
      <w:proofErr w:type="spellStart"/>
      <w:r w:rsidRPr="00247942">
        <w:rPr>
          <w:sz w:val="24"/>
          <w:szCs w:val="24"/>
        </w:rPr>
        <w:t>iar</w:t>
      </w:r>
      <w:proofErr w:type="spellEnd"/>
      <w:r w:rsidRPr="00247942">
        <w:rPr>
          <w:sz w:val="24"/>
          <w:szCs w:val="24"/>
        </w:rPr>
        <w:t xml:space="preserve"> </w:t>
      </w:r>
      <w:proofErr w:type="spellStart"/>
      <w:r w:rsidRPr="00247942">
        <w:rPr>
          <w:sz w:val="24"/>
          <w:szCs w:val="24"/>
        </w:rPr>
        <w:t>datoria</w:t>
      </w:r>
      <w:proofErr w:type="spellEnd"/>
      <w:r w:rsidRPr="00247942">
        <w:rPr>
          <w:sz w:val="24"/>
          <w:szCs w:val="24"/>
        </w:rPr>
        <w:t xml:space="preserve"> </w:t>
      </w:r>
      <w:proofErr w:type="spellStart"/>
      <w:r w:rsidRPr="00247942">
        <w:rPr>
          <w:sz w:val="24"/>
          <w:szCs w:val="24"/>
        </w:rPr>
        <w:t>mea</w:t>
      </w:r>
      <w:proofErr w:type="spellEnd"/>
      <w:r w:rsidRPr="00247942">
        <w:rPr>
          <w:sz w:val="24"/>
          <w:szCs w:val="24"/>
        </w:rPr>
        <w:t xml:space="preserve"> </w:t>
      </w:r>
      <w:proofErr w:type="spellStart"/>
      <w:r w:rsidRPr="00247942">
        <w:rPr>
          <w:sz w:val="24"/>
          <w:szCs w:val="24"/>
        </w:rPr>
        <w:t>este</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sprijin</w:t>
      </w:r>
      <w:proofErr w:type="spellEnd"/>
      <w:r w:rsidRPr="00247942">
        <w:rPr>
          <w:sz w:val="24"/>
          <w:szCs w:val="24"/>
        </w:rPr>
        <w:t xml:space="preserve"> </w:t>
      </w:r>
      <w:proofErr w:type="spellStart"/>
      <w:r w:rsidRPr="00247942">
        <w:rPr>
          <w:sz w:val="24"/>
          <w:szCs w:val="24"/>
        </w:rPr>
        <w:t>toate</w:t>
      </w:r>
      <w:proofErr w:type="spellEnd"/>
      <w:r w:rsidRPr="00247942">
        <w:rPr>
          <w:sz w:val="24"/>
          <w:szCs w:val="24"/>
        </w:rPr>
        <w:t xml:space="preserve"> </w:t>
      </w:r>
      <w:proofErr w:type="spellStart"/>
      <w:r w:rsidRPr="00247942">
        <w:rPr>
          <w:sz w:val="24"/>
          <w:szCs w:val="24"/>
        </w:rPr>
        <w:t>proiectele</w:t>
      </w:r>
      <w:proofErr w:type="spellEnd"/>
      <w:r w:rsidRPr="00247942">
        <w:rPr>
          <w:sz w:val="24"/>
          <w:szCs w:val="24"/>
        </w:rPr>
        <w:t xml:space="preserve"> </w:t>
      </w:r>
      <w:proofErr w:type="spellStart"/>
      <w:r w:rsidRPr="00247942">
        <w:rPr>
          <w:sz w:val="24"/>
          <w:szCs w:val="24"/>
        </w:rPr>
        <w:t>ce</w:t>
      </w:r>
      <w:proofErr w:type="spellEnd"/>
      <w:r w:rsidRPr="00247942">
        <w:rPr>
          <w:sz w:val="24"/>
          <w:szCs w:val="24"/>
        </w:rPr>
        <w:t xml:space="preserve"> au </w:t>
      </w:r>
      <w:proofErr w:type="spellStart"/>
      <w:r w:rsidRPr="00247942">
        <w:rPr>
          <w:sz w:val="24"/>
          <w:szCs w:val="24"/>
        </w:rPr>
        <w:t>finalitate</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beneficiul</w:t>
      </w:r>
      <w:proofErr w:type="spellEnd"/>
      <w:r w:rsidRPr="00247942">
        <w:rPr>
          <w:sz w:val="24"/>
          <w:szCs w:val="24"/>
        </w:rPr>
        <w:t xml:space="preserve"> </w:t>
      </w:r>
      <w:proofErr w:type="spellStart"/>
      <w:r w:rsidRPr="00247942">
        <w:rPr>
          <w:sz w:val="24"/>
          <w:szCs w:val="24"/>
        </w:rPr>
        <w:t>cetățeanului</w:t>
      </w:r>
      <w:proofErr w:type="spellEnd"/>
      <w:r w:rsidRPr="00247942">
        <w:rPr>
          <w:sz w:val="24"/>
          <w:szCs w:val="24"/>
        </w:rPr>
        <w:t xml:space="preserve">. </w:t>
      </w:r>
    </w:p>
    <w:p w14:paraId="5BADD9D7" w14:textId="3EC9DF69" w:rsidR="003A7589" w:rsidRPr="00247942" w:rsidRDefault="003A7589" w:rsidP="00805E0D">
      <w:pPr>
        <w:spacing w:line="276" w:lineRule="auto"/>
        <w:jc w:val="both"/>
        <w:rPr>
          <w:sz w:val="24"/>
          <w:szCs w:val="24"/>
        </w:rPr>
      </w:pPr>
      <w:r w:rsidRPr="00247942">
        <w:rPr>
          <w:sz w:val="24"/>
          <w:szCs w:val="24"/>
        </w:rPr>
        <w:tab/>
      </w:r>
      <w:proofErr w:type="spellStart"/>
      <w:r w:rsidR="0062766A" w:rsidRPr="00247942">
        <w:rPr>
          <w:sz w:val="24"/>
          <w:szCs w:val="24"/>
        </w:rPr>
        <w:t>Raportul</w:t>
      </w:r>
      <w:proofErr w:type="spellEnd"/>
      <w:r w:rsidR="0062766A" w:rsidRPr="00247942">
        <w:rPr>
          <w:sz w:val="24"/>
          <w:szCs w:val="24"/>
        </w:rPr>
        <w:t xml:space="preserve"> de </w:t>
      </w:r>
      <w:proofErr w:type="spellStart"/>
      <w:r w:rsidR="0062766A" w:rsidRPr="00247942">
        <w:rPr>
          <w:sz w:val="24"/>
          <w:szCs w:val="24"/>
        </w:rPr>
        <w:t>față</w:t>
      </w:r>
      <w:proofErr w:type="spellEnd"/>
      <w:r w:rsidR="0062766A" w:rsidRPr="00247942">
        <w:rPr>
          <w:sz w:val="24"/>
          <w:szCs w:val="24"/>
        </w:rPr>
        <w:t xml:space="preserve"> </w:t>
      </w:r>
      <w:proofErr w:type="spellStart"/>
      <w:r w:rsidR="0062766A" w:rsidRPr="00247942">
        <w:rPr>
          <w:sz w:val="24"/>
          <w:szCs w:val="24"/>
        </w:rPr>
        <w:t>reprezintă</w:t>
      </w:r>
      <w:proofErr w:type="spellEnd"/>
      <w:r w:rsidR="0062766A" w:rsidRPr="00247942">
        <w:rPr>
          <w:sz w:val="24"/>
          <w:szCs w:val="24"/>
        </w:rPr>
        <w:t xml:space="preserve"> o </w:t>
      </w:r>
      <w:proofErr w:type="spellStart"/>
      <w:r w:rsidR="0062766A" w:rsidRPr="00247942">
        <w:rPr>
          <w:sz w:val="24"/>
          <w:szCs w:val="24"/>
        </w:rPr>
        <w:t>sinteză</w:t>
      </w:r>
      <w:proofErr w:type="spellEnd"/>
      <w:r w:rsidR="0062766A" w:rsidRPr="00247942">
        <w:rPr>
          <w:sz w:val="24"/>
          <w:szCs w:val="24"/>
        </w:rPr>
        <w:t xml:space="preserve"> a </w:t>
      </w:r>
      <w:proofErr w:type="spellStart"/>
      <w:r w:rsidR="0062766A" w:rsidRPr="00247942">
        <w:rPr>
          <w:sz w:val="24"/>
          <w:szCs w:val="24"/>
        </w:rPr>
        <w:t>activităților</w:t>
      </w:r>
      <w:proofErr w:type="spellEnd"/>
      <w:r w:rsidR="0062766A" w:rsidRPr="00247942">
        <w:rPr>
          <w:sz w:val="24"/>
          <w:szCs w:val="24"/>
        </w:rPr>
        <w:t xml:space="preserve"> </w:t>
      </w:r>
      <w:proofErr w:type="spellStart"/>
      <w:r w:rsidR="0062766A" w:rsidRPr="00247942">
        <w:rPr>
          <w:sz w:val="24"/>
          <w:szCs w:val="24"/>
        </w:rPr>
        <w:t>desfășurate</w:t>
      </w:r>
      <w:proofErr w:type="spellEnd"/>
      <w:r w:rsidR="0062766A" w:rsidRPr="00247942">
        <w:rPr>
          <w:sz w:val="24"/>
          <w:szCs w:val="24"/>
        </w:rPr>
        <w:t xml:space="preserve"> de </w:t>
      </w:r>
      <w:proofErr w:type="spellStart"/>
      <w:r w:rsidR="0062766A" w:rsidRPr="00247942">
        <w:rPr>
          <w:sz w:val="24"/>
          <w:szCs w:val="24"/>
        </w:rPr>
        <w:t>aparatul</w:t>
      </w:r>
      <w:proofErr w:type="spellEnd"/>
      <w:r w:rsidR="0062766A" w:rsidRPr="00247942">
        <w:rPr>
          <w:sz w:val="24"/>
          <w:szCs w:val="24"/>
        </w:rPr>
        <w:t xml:space="preserve"> de </w:t>
      </w:r>
      <w:proofErr w:type="spellStart"/>
      <w:r w:rsidR="0062766A" w:rsidRPr="00247942">
        <w:rPr>
          <w:sz w:val="24"/>
          <w:szCs w:val="24"/>
        </w:rPr>
        <w:t>specialitate</w:t>
      </w:r>
      <w:proofErr w:type="spellEnd"/>
      <w:r w:rsidR="0062766A" w:rsidRPr="00247942">
        <w:rPr>
          <w:sz w:val="24"/>
          <w:szCs w:val="24"/>
        </w:rPr>
        <w:t xml:space="preserve"> din </w:t>
      </w:r>
      <w:proofErr w:type="spellStart"/>
      <w:r w:rsidR="0062766A" w:rsidRPr="00247942">
        <w:rPr>
          <w:sz w:val="24"/>
          <w:szCs w:val="24"/>
        </w:rPr>
        <w:t>cadrul</w:t>
      </w:r>
      <w:proofErr w:type="spellEnd"/>
      <w:r w:rsidR="0062766A" w:rsidRPr="00247942">
        <w:rPr>
          <w:sz w:val="24"/>
          <w:szCs w:val="24"/>
        </w:rPr>
        <w:t xml:space="preserve"> </w:t>
      </w:r>
      <w:proofErr w:type="spellStart"/>
      <w:r w:rsidR="0062766A" w:rsidRPr="00247942">
        <w:rPr>
          <w:sz w:val="24"/>
          <w:szCs w:val="24"/>
        </w:rPr>
        <w:t>instituției</w:t>
      </w:r>
      <w:proofErr w:type="spellEnd"/>
      <w:r w:rsidR="0062766A" w:rsidRPr="00247942">
        <w:rPr>
          <w:sz w:val="24"/>
          <w:szCs w:val="24"/>
        </w:rPr>
        <w:t xml:space="preserve">. </w:t>
      </w:r>
      <w:proofErr w:type="spellStart"/>
      <w:r w:rsidRPr="00247942">
        <w:rPr>
          <w:sz w:val="24"/>
          <w:szCs w:val="24"/>
        </w:rPr>
        <w:t>Chiar</w:t>
      </w:r>
      <w:proofErr w:type="spellEnd"/>
      <w:r w:rsidRPr="00247942">
        <w:rPr>
          <w:sz w:val="24"/>
          <w:szCs w:val="24"/>
        </w:rPr>
        <w:t xml:space="preserve"> </w:t>
      </w:r>
      <w:proofErr w:type="spellStart"/>
      <w:r w:rsidRPr="00247942">
        <w:rPr>
          <w:sz w:val="24"/>
          <w:szCs w:val="24"/>
        </w:rPr>
        <w:t>dacă</w:t>
      </w:r>
      <w:proofErr w:type="spellEnd"/>
      <w:r w:rsidRPr="00247942">
        <w:rPr>
          <w:sz w:val="24"/>
          <w:szCs w:val="24"/>
        </w:rPr>
        <w:t xml:space="preserve"> </w:t>
      </w:r>
      <w:proofErr w:type="spellStart"/>
      <w:r w:rsidRPr="00247942">
        <w:rPr>
          <w:sz w:val="24"/>
          <w:szCs w:val="24"/>
        </w:rPr>
        <w:t>acest</w:t>
      </w:r>
      <w:proofErr w:type="spellEnd"/>
      <w:r w:rsidRPr="00247942">
        <w:rPr>
          <w:sz w:val="24"/>
          <w:szCs w:val="24"/>
        </w:rPr>
        <w:t xml:space="preserve"> </w:t>
      </w:r>
      <w:proofErr w:type="spellStart"/>
      <w:r w:rsidRPr="00247942">
        <w:rPr>
          <w:sz w:val="24"/>
          <w:szCs w:val="24"/>
        </w:rPr>
        <w:t>raport</w:t>
      </w:r>
      <w:proofErr w:type="spellEnd"/>
      <w:r w:rsidRPr="00247942">
        <w:rPr>
          <w:sz w:val="24"/>
          <w:szCs w:val="24"/>
        </w:rPr>
        <w:t xml:space="preserve"> nu </w:t>
      </w:r>
      <w:proofErr w:type="spellStart"/>
      <w:r w:rsidRPr="00247942">
        <w:rPr>
          <w:sz w:val="24"/>
          <w:szCs w:val="24"/>
        </w:rPr>
        <w:t>poate</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cuprindă</w:t>
      </w:r>
      <w:proofErr w:type="spellEnd"/>
      <w:r w:rsidRPr="00247942">
        <w:rPr>
          <w:sz w:val="24"/>
          <w:szCs w:val="24"/>
        </w:rPr>
        <w:t xml:space="preserve"> </w:t>
      </w:r>
      <w:proofErr w:type="spellStart"/>
      <w:r w:rsidRPr="00247942">
        <w:rPr>
          <w:sz w:val="24"/>
          <w:szCs w:val="24"/>
        </w:rPr>
        <w:t>întreaga</w:t>
      </w:r>
      <w:proofErr w:type="spellEnd"/>
      <w:r w:rsidRPr="00247942">
        <w:rPr>
          <w:sz w:val="24"/>
          <w:szCs w:val="24"/>
        </w:rPr>
        <w:t xml:space="preserve"> </w:t>
      </w:r>
      <w:proofErr w:type="spellStart"/>
      <w:r w:rsidRPr="00247942">
        <w:rPr>
          <w:sz w:val="24"/>
          <w:szCs w:val="24"/>
        </w:rPr>
        <w:t>activitate</w:t>
      </w:r>
      <w:proofErr w:type="spellEnd"/>
      <w:r w:rsidRPr="00247942">
        <w:rPr>
          <w:sz w:val="24"/>
          <w:szCs w:val="24"/>
        </w:rPr>
        <w:t xml:space="preserve"> a </w:t>
      </w:r>
      <w:proofErr w:type="spellStart"/>
      <w:r w:rsidRPr="00247942">
        <w:rPr>
          <w:sz w:val="24"/>
          <w:szCs w:val="24"/>
        </w:rPr>
        <w:t>instituției</w:t>
      </w:r>
      <w:proofErr w:type="spellEnd"/>
      <w:r w:rsidRPr="00247942">
        <w:rPr>
          <w:sz w:val="24"/>
          <w:szCs w:val="24"/>
        </w:rPr>
        <w:t xml:space="preserve"> pe care o </w:t>
      </w:r>
      <w:proofErr w:type="spellStart"/>
      <w:r w:rsidRPr="00247942">
        <w:rPr>
          <w:sz w:val="24"/>
          <w:szCs w:val="24"/>
        </w:rPr>
        <w:t>conduc</w:t>
      </w:r>
      <w:proofErr w:type="spellEnd"/>
      <w:r w:rsidRPr="00247942">
        <w:rPr>
          <w:sz w:val="24"/>
          <w:szCs w:val="24"/>
        </w:rPr>
        <w:t xml:space="preserve">, </w:t>
      </w:r>
      <w:proofErr w:type="spellStart"/>
      <w:r w:rsidRPr="00247942">
        <w:rPr>
          <w:sz w:val="24"/>
          <w:szCs w:val="24"/>
        </w:rPr>
        <w:t>vă</w:t>
      </w:r>
      <w:proofErr w:type="spellEnd"/>
      <w:r w:rsidRPr="00247942">
        <w:rPr>
          <w:sz w:val="24"/>
          <w:szCs w:val="24"/>
        </w:rPr>
        <w:t xml:space="preserve"> </w:t>
      </w:r>
      <w:proofErr w:type="spellStart"/>
      <w:r w:rsidRPr="00247942">
        <w:rPr>
          <w:sz w:val="24"/>
          <w:szCs w:val="24"/>
        </w:rPr>
        <w:t>prezint</w:t>
      </w:r>
      <w:proofErr w:type="spellEnd"/>
      <w:r w:rsidRPr="00247942">
        <w:rPr>
          <w:sz w:val="24"/>
          <w:szCs w:val="24"/>
        </w:rPr>
        <w:t xml:space="preserve"> o </w:t>
      </w:r>
      <w:proofErr w:type="spellStart"/>
      <w:r w:rsidRPr="00247942">
        <w:rPr>
          <w:sz w:val="24"/>
          <w:szCs w:val="24"/>
        </w:rPr>
        <w:t>sinteză</w:t>
      </w:r>
      <w:proofErr w:type="spellEnd"/>
      <w:r w:rsidRPr="00247942">
        <w:rPr>
          <w:sz w:val="24"/>
          <w:szCs w:val="24"/>
        </w:rPr>
        <w:t xml:space="preserve">, un material de </w:t>
      </w:r>
      <w:proofErr w:type="spellStart"/>
      <w:r w:rsidRPr="00247942">
        <w:rPr>
          <w:sz w:val="24"/>
          <w:szCs w:val="24"/>
        </w:rPr>
        <w:t>studiu</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analiză</w:t>
      </w:r>
      <w:proofErr w:type="spellEnd"/>
      <w:r w:rsidRPr="00247942">
        <w:rPr>
          <w:sz w:val="24"/>
          <w:szCs w:val="24"/>
        </w:rPr>
        <w:t xml:space="preserve"> a </w:t>
      </w:r>
      <w:proofErr w:type="spellStart"/>
      <w:r w:rsidRPr="00247942">
        <w:rPr>
          <w:sz w:val="24"/>
          <w:szCs w:val="24"/>
        </w:rPr>
        <w:t>activității</w:t>
      </w:r>
      <w:proofErr w:type="spellEnd"/>
      <w:r w:rsidRPr="00247942">
        <w:rPr>
          <w:sz w:val="24"/>
          <w:szCs w:val="24"/>
        </w:rPr>
        <w:t xml:space="preserve"> </w:t>
      </w:r>
      <w:proofErr w:type="spellStart"/>
      <w:r w:rsidRPr="00247942">
        <w:rPr>
          <w:sz w:val="24"/>
          <w:szCs w:val="24"/>
        </w:rPr>
        <w:t>fiecărui</w:t>
      </w:r>
      <w:proofErr w:type="spellEnd"/>
      <w:r w:rsidRPr="00247942">
        <w:rPr>
          <w:sz w:val="24"/>
          <w:szCs w:val="24"/>
        </w:rPr>
        <w:t xml:space="preserve"> </w:t>
      </w:r>
      <w:proofErr w:type="spellStart"/>
      <w:r w:rsidRPr="00247942">
        <w:rPr>
          <w:sz w:val="24"/>
          <w:szCs w:val="24"/>
        </w:rPr>
        <w:t>compartiment</w:t>
      </w:r>
      <w:proofErr w:type="spellEnd"/>
      <w:r w:rsidRPr="00247942">
        <w:rPr>
          <w:sz w:val="24"/>
          <w:szCs w:val="24"/>
        </w:rPr>
        <w:t xml:space="preserve"> din </w:t>
      </w:r>
      <w:proofErr w:type="spellStart"/>
      <w:r w:rsidRPr="00247942">
        <w:rPr>
          <w:sz w:val="24"/>
          <w:szCs w:val="24"/>
        </w:rPr>
        <w:t>cadrul</w:t>
      </w:r>
      <w:proofErr w:type="spellEnd"/>
      <w:r w:rsidRPr="00247942">
        <w:rPr>
          <w:sz w:val="24"/>
          <w:szCs w:val="24"/>
        </w:rPr>
        <w:t xml:space="preserve"> </w:t>
      </w:r>
      <w:proofErr w:type="spellStart"/>
      <w:r w:rsidRPr="00247942">
        <w:rPr>
          <w:sz w:val="24"/>
          <w:szCs w:val="24"/>
        </w:rPr>
        <w:t>Primăriei</w:t>
      </w:r>
      <w:proofErr w:type="spellEnd"/>
      <w:r w:rsidRPr="00247942">
        <w:rPr>
          <w:sz w:val="24"/>
          <w:szCs w:val="24"/>
        </w:rPr>
        <w:t xml:space="preserve"> </w:t>
      </w:r>
      <w:proofErr w:type="spellStart"/>
      <w:r w:rsidRPr="00247942">
        <w:rPr>
          <w:sz w:val="24"/>
          <w:szCs w:val="24"/>
        </w:rPr>
        <w:t>comunei</w:t>
      </w:r>
      <w:proofErr w:type="spellEnd"/>
      <w:r w:rsidRPr="00247942">
        <w:rPr>
          <w:sz w:val="24"/>
          <w:szCs w:val="24"/>
        </w:rPr>
        <w:t xml:space="preserve"> Ion </w:t>
      </w:r>
      <w:proofErr w:type="spellStart"/>
      <w:r w:rsidRPr="00247942">
        <w:rPr>
          <w:sz w:val="24"/>
          <w:szCs w:val="24"/>
        </w:rPr>
        <w:t>Creangă</w:t>
      </w:r>
      <w:proofErr w:type="spellEnd"/>
      <w:r w:rsidRPr="00247942">
        <w:rPr>
          <w:sz w:val="24"/>
          <w:szCs w:val="24"/>
        </w:rPr>
        <w:t xml:space="preserve">, </w:t>
      </w:r>
      <w:proofErr w:type="spellStart"/>
      <w:r w:rsidRPr="00247942">
        <w:rPr>
          <w:sz w:val="24"/>
          <w:szCs w:val="24"/>
        </w:rPr>
        <w:t>astfel</w:t>
      </w:r>
      <w:proofErr w:type="spellEnd"/>
      <w:r w:rsidRPr="00247942">
        <w:rPr>
          <w:sz w:val="24"/>
          <w:szCs w:val="24"/>
        </w:rPr>
        <w:t xml:space="preserve"> </w:t>
      </w:r>
      <w:proofErr w:type="spellStart"/>
      <w:r w:rsidRPr="00247942">
        <w:rPr>
          <w:sz w:val="24"/>
          <w:szCs w:val="24"/>
        </w:rPr>
        <w:t>încât</w:t>
      </w:r>
      <w:proofErr w:type="spellEnd"/>
      <w:r w:rsidRPr="00247942">
        <w:rPr>
          <w:sz w:val="24"/>
          <w:szCs w:val="24"/>
        </w:rPr>
        <w:t xml:space="preserve">, </w:t>
      </w:r>
      <w:proofErr w:type="spellStart"/>
      <w:r w:rsidRPr="00247942">
        <w:rPr>
          <w:sz w:val="24"/>
          <w:szCs w:val="24"/>
        </w:rPr>
        <w:t>dumneavoastră</w:t>
      </w:r>
      <w:proofErr w:type="spellEnd"/>
      <w:r w:rsidRPr="00247942">
        <w:rPr>
          <w:sz w:val="24"/>
          <w:szCs w:val="24"/>
        </w:rPr>
        <w:t xml:space="preserve">, </w:t>
      </w:r>
      <w:proofErr w:type="spellStart"/>
      <w:r w:rsidRPr="00247942">
        <w:rPr>
          <w:sz w:val="24"/>
          <w:szCs w:val="24"/>
        </w:rPr>
        <w:t>parcurgându-i</w:t>
      </w:r>
      <w:proofErr w:type="spellEnd"/>
      <w:r w:rsidRPr="00247942">
        <w:rPr>
          <w:sz w:val="24"/>
          <w:szCs w:val="24"/>
        </w:rPr>
        <w:t xml:space="preserve"> </w:t>
      </w:r>
      <w:proofErr w:type="spellStart"/>
      <w:r w:rsidRPr="00247942">
        <w:rPr>
          <w:sz w:val="24"/>
          <w:szCs w:val="24"/>
        </w:rPr>
        <w:t>rândurile</w:t>
      </w:r>
      <w:proofErr w:type="spellEnd"/>
      <w:r w:rsidRPr="00247942">
        <w:rPr>
          <w:sz w:val="24"/>
          <w:szCs w:val="24"/>
        </w:rPr>
        <w:t xml:space="preserve"> </w:t>
      </w:r>
      <w:proofErr w:type="spellStart"/>
      <w:r w:rsidRPr="00247942">
        <w:rPr>
          <w:sz w:val="24"/>
          <w:szCs w:val="24"/>
        </w:rPr>
        <w:t>să</w:t>
      </w:r>
      <w:proofErr w:type="spellEnd"/>
      <w:r w:rsidRPr="00247942">
        <w:rPr>
          <w:sz w:val="24"/>
          <w:szCs w:val="24"/>
        </w:rPr>
        <w:t xml:space="preserve"> </w:t>
      </w:r>
      <w:proofErr w:type="spellStart"/>
      <w:r w:rsidRPr="00247942">
        <w:rPr>
          <w:sz w:val="24"/>
          <w:szCs w:val="24"/>
        </w:rPr>
        <w:t>constatați</w:t>
      </w:r>
      <w:proofErr w:type="spellEnd"/>
      <w:r w:rsidRPr="00247942">
        <w:rPr>
          <w:sz w:val="24"/>
          <w:szCs w:val="24"/>
        </w:rPr>
        <w:t xml:space="preserve"> </w:t>
      </w:r>
      <w:proofErr w:type="spellStart"/>
      <w:r w:rsidRPr="00247942">
        <w:rPr>
          <w:sz w:val="24"/>
          <w:szCs w:val="24"/>
        </w:rPr>
        <w:t>dacă</w:t>
      </w:r>
      <w:proofErr w:type="spellEnd"/>
      <w:r w:rsidRPr="00247942">
        <w:rPr>
          <w:sz w:val="24"/>
          <w:szCs w:val="24"/>
        </w:rPr>
        <w:t xml:space="preserve"> </w:t>
      </w:r>
      <w:proofErr w:type="spellStart"/>
      <w:r w:rsidRPr="00247942">
        <w:rPr>
          <w:sz w:val="24"/>
          <w:szCs w:val="24"/>
        </w:rPr>
        <w:t>prin</w:t>
      </w:r>
      <w:proofErr w:type="spellEnd"/>
      <w:r w:rsidRPr="00247942">
        <w:rPr>
          <w:sz w:val="24"/>
          <w:szCs w:val="24"/>
        </w:rPr>
        <w:t xml:space="preserve"> </w:t>
      </w:r>
      <w:proofErr w:type="spellStart"/>
      <w:r w:rsidRPr="00247942">
        <w:rPr>
          <w:sz w:val="24"/>
          <w:szCs w:val="24"/>
        </w:rPr>
        <w:t>întreaga</w:t>
      </w:r>
      <w:proofErr w:type="spellEnd"/>
      <w:r w:rsidRPr="00247942">
        <w:rPr>
          <w:sz w:val="24"/>
          <w:szCs w:val="24"/>
        </w:rPr>
        <w:t xml:space="preserve"> </w:t>
      </w:r>
      <w:proofErr w:type="spellStart"/>
      <w:r w:rsidRPr="00247942">
        <w:rPr>
          <w:sz w:val="24"/>
          <w:szCs w:val="24"/>
        </w:rPr>
        <w:t>activitate</w:t>
      </w:r>
      <w:proofErr w:type="spellEnd"/>
      <w:r w:rsidRPr="00247942">
        <w:rPr>
          <w:sz w:val="24"/>
          <w:szCs w:val="24"/>
        </w:rPr>
        <w:t xml:space="preserve"> am </w:t>
      </w:r>
      <w:proofErr w:type="spellStart"/>
      <w:r w:rsidRPr="00247942">
        <w:rPr>
          <w:sz w:val="24"/>
          <w:szCs w:val="24"/>
        </w:rPr>
        <w:t>răspuns</w:t>
      </w:r>
      <w:proofErr w:type="spellEnd"/>
      <w:r w:rsidRPr="00247942">
        <w:rPr>
          <w:sz w:val="24"/>
          <w:szCs w:val="24"/>
        </w:rPr>
        <w:t xml:space="preserve"> </w:t>
      </w:r>
      <w:proofErr w:type="spellStart"/>
      <w:r w:rsidRPr="00247942">
        <w:rPr>
          <w:sz w:val="24"/>
          <w:szCs w:val="24"/>
        </w:rPr>
        <w:t>așteptărilor</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necesităților</w:t>
      </w:r>
      <w:proofErr w:type="spellEnd"/>
      <w:r w:rsidRPr="00247942">
        <w:rPr>
          <w:sz w:val="24"/>
          <w:szCs w:val="24"/>
        </w:rPr>
        <w:t xml:space="preserve"> </w:t>
      </w:r>
      <w:proofErr w:type="spellStart"/>
      <w:r w:rsidRPr="00247942">
        <w:rPr>
          <w:sz w:val="24"/>
          <w:szCs w:val="24"/>
        </w:rPr>
        <w:t>comunității</w:t>
      </w:r>
      <w:proofErr w:type="spellEnd"/>
      <w:r w:rsidRPr="00247942">
        <w:rPr>
          <w:sz w:val="24"/>
          <w:szCs w:val="24"/>
        </w:rPr>
        <w:t xml:space="preserve"> </w:t>
      </w:r>
      <w:proofErr w:type="spellStart"/>
      <w:r w:rsidRPr="00247942">
        <w:rPr>
          <w:sz w:val="24"/>
          <w:szCs w:val="24"/>
        </w:rPr>
        <w:t>noastre</w:t>
      </w:r>
      <w:proofErr w:type="spellEnd"/>
      <w:r w:rsidRPr="00247942">
        <w:rPr>
          <w:sz w:val="24"/>
          <w:szCs w:val="24"/>
        </w:rPr>
        <w:t xml:space="preserve">. </w:t>
      </w:r>
    </w:p>
    <w:p w14:paraId="699C231F" w14:textId="4E48D30E" w:rsidR="003A7589" w:rsidRPr="00247942" w:rsidRDefault="003A7589" w:rsidP="00805E0D">
      <w:pPr>
        <w:spacing w:line="276" w:lineRule="auto"/>
        <w:jc w:val="both"/>
        <w:rPr>
          <w:sz w:val="24"/>
          <w:szCs w:val="24"/>
        </w:rPr>
      </w:pPr>
      <w:r w:rsidRPr="00247942">
        <w:rPr>
          <w:sz w:val="24"/>
          <w:szCs w:val="24"/>
        </w:rPr>
        <w:tab/>
        <w:t xml:space="preserve">Am </w:t>
      </w:r>
      <w:proofErr w:type="spellStart"/>
      <w:r w:rsidRPr="00247942">
        <w:rPr>
          <w:sz w:val="24"/>
          <w:szCs w:val="24"/>
        </w:rPr>
        <w:t>muncit</w:t>
      </w:r>
      <w:proofErr w:type="spellEnd"/>
      <w:r w:rsidRPr="00247942">
        <w:rPr>
          <w:sz w:val="24"/>
          <w:szCs w:val="24"/>
        </w:rPr>
        <w:t xml:space="preserve"> </w:t>
      </w:r>
      <w:proofErr w:type="spellStart"/>
      <w:r w:rsidRPr="00247942">
        <w:rPr>
          <w:sz w:val="24"/>
          <w:szCs w:val="24"/>
        </w:rPr>
        <w:t>împreună</w:t>
      </w:r>
      <w:proofErr w:type="spellEnd"/>
      <w:r w:rsidRPr="00247942">
        <w:rPr>
          <w:sz w:val="24"/>
          <w:szCs w:val="24"/>
        </w:rPr>
        <w:t xml:space="preserve"> cu </w:t>
      </w:r>
      <w:proofErr w:type="spellStart"/>
      <w:r w:rsidRPr="00247942">
        <w:rPr>
          <w:sz w:val="24"/>
          <w:szCs w:val="24"/>
        </w:rPr>
        <w:t>colegii</w:t>
      </w:r>
      <w:proofErr w:type="spellEnd"/>
      <w:r w:rsidRPr="00247942">
        <w:rPr>
          <w:sz w:val="24"/>
          <w:szCs w:val="24"/>
        </w:rPr>
        <w:t xml:space="preserve"> din </w:t>
      </w:r>
      <w:proofErr w:type="spellStart"/>
      <w:r w:rsidRPr="00247942">
        <w:rPr>
          <w:sz w:val="24"/>
          <w:szCs w:val="24"/>
        </w:rPr>
        <w:t>primărie</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Consiliul</w:t>
      </w:r>
      <w:proofErr w:type="spellEnd"/>
      <w:r w:rsidRPr="00247942">
        <w:rPr>
          <w:sz w:val="24"/>
          <w:szCs w:val="24"/>
        </w:rPr>
        <w:t xml:space="preserve"> Local </w:t>
      </w:r>
      <w:proofErr w:type="spellStart"/>
      <w:r w:rsidRPr="00247942">
        <w:rPr>
          <w:sz w:val="24"/>
          <w:szCs w:val="24"/>
        </w:rPr>
        <w:t>pentru</w:t>
      </w:r>
      <w:proofErr w:type="spellEnd"/>
      <w:r w:rsidRPr="00247942">
        <w:rPr>
          <w:sz w:val="24"/>
          <w:szCs w:val="24"/>
        </w:rPr>
        <w:t xml:space="preserve"> </w:t>
      </w:r>
      <w:proofErr w:type="spellStart"/>
      <w:r w:rsidRPr="00247942">
        <w:rPr>
          <w:sz w:val="24"/>
          <w:szCs w:val="24"/>
        </w:rPr>
        <w:t>cetățeni</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împreună</w:t>
      </w:r>
      <w:proofErr w:type="spellEnd"/>
      <w:r w:rsidRPr="00247942">
        <w:rPr>
          <w:sz w:val="24"/>
          <w:szCs w:val="24"/>
        </w:rPr>
        <w:t xml:space="preserve"> cu </w:t>
      </w:r>
      <w:proofErr w:type="spellStart"/>
      <w:r w:rsidRPr="00247942">
        <w:rPr>
          <w:sz w:val="24"/>
          <w:szCs w:val="24"/>
        </w:rPr>
        <w:t>ei</w:t>
      </w:r>
      <w:proofErr w:type="spellEnd"/>
      <w:r w:rsidRPr="00247942">
        <w:rPr>
          <w:sz w:val="24"/>
          <w:szCs w:val="24"/>
        </w:rPr>
        <w:t xml:space="preserve">, </w:t>
      </w:r>
      <w:proofErr w:type="spellStart"/>
      <w:r w:rsidRPr="00247942">
        <w:rPr>
          <w:sz w:val="24"/>
          <w:szCs w:val="24"/>
        </w:rPr>
        <w:t>având</w:t>
      </w:r>
      <w:proofErr w:type="spellEnd"/>
      <w:r w:rsidRPr="00247942">
        <w:rPr>
          <w:sz w:val="24"/>
          <w:szCs w:val="24"/>
        </w:rPr>
        <w:t xml:space="preserve"> permanent </w:t>
      </w:r>
      <w:proofErr w:type="spellStart"/>
      <w:r w:rsidRPr="00247942">
        <w:rPr>
          <w:sz w:val="24"/>
          <w:szCs w:val="24"/>
        </w:rPr>
        <w:t>grija</w:t>
      </w:r>
      <w:proofErr w:type="spellEnd"/>
      <w:r w:rsidRPr="00247942">
        <w:rPr>
          <w:sz w:val="24"/>
          <w:szCs w:val="24"/>
        </w:rPr>
        <w:t xml:space="preserve"> de a </w:t>
      </w:r>
      <w:proofErr w:type="spellStart"/>
      <w:r w:rsidRPr="00247942">
        <w:rPr>
          <w:sz w:val="24"/>
          <w:szCs w:val="24"/>
        </w:rPr>
        <w:t>respecta</w:t>
      </w:r>
      <w:proofErr w:type="spellEnd"/>
      <w:r w:rsidRPr="00247942">
        <w:rPr>
          <w:sz w:val="24"/>
          <w:szCs w:val="24"/>
        </w:rPr>
        <w:t xml:space="preserve"> </w:t>
      </w:r>
      <w:proofErr w:type="spellStart"/>
      <w:r w:rsidRPr="00247942">
        <w:rPr>
          <w:sz w:val="24"/>
          <w:szCs w:val="24"/>
        </w:rPr>
        <w:t>principiul</w:t>
      </w:r>
      <w:proofErr w:type="spellEnd"/>
      <w:r w:rsidRPr="00247942">
        <w:rPr>
          <w:sz w:val="24"/>
          <w:szCs w:val="24"/>
        </w:rPr>
        <w:t xml:space="preserve"> </w:t>
      </w:r>
      <w:proofErr w:type="spellStart"/>
      <w:r w:rsidRPr="00247942">
        <w:rPr>
          <w:sz w:val="24"/>
          <w:szCs w:val="24"/>
        </w:rPr>
        <w:t>legalității</w:t>
      </w:r>
      <w:proofErr w:type="spellEnd"/>
      <w:r w:rsidRPr="00247942">
        <w:rPr>
          <w:sz w:val="24"/>
          <w:szCs w:val="24"/>
        </w:rPr>
        <w:t xml:space="preserve">, </w:t>
      </w:r>
      <w:proofErr w:type="spellStart"/>
      <w:r w:rsidRPr="00247942">
        <w:rPr>
          <w:sz w:val="24"/>
          <w:szCs w:val="24"/>
        </w:rPr>
        <w:t>permanenței</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continuității</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asigurarea</w:t>
      </w:r>
      <w:proofErr w:type="spellEnd"/>
      <w:r w:rsidRPr="00247942">
        <w:rPr>
          <w:sz w:val="24"/>
          <w:szCs w:val="24"/>
        </w:rPr>
        <w:t xml:space="preserve"> </w:t>
      </w:r>
      <w:proofErr w:type="spellStart"/>
      <w:r w:rsidRPr="00247942">
        <w:rPr>
          <w:sz w:val="24"/>
          <w:szCs w:val="24"/>
        </w:rPr>
        <w:t>interesului</w:t>
      </w:r>
      <w:proofErr w:type="spellEnd"/>
      <w:r w:rsidRPr="00247942">
        <w:rPr>
          <w:sz w:val="24"/>
          <w:szCs w:val="24"/>
        </w:rPr>
        <w:t xml:space="preserve"> general, </w:t>
      </w:r>
      <w:proofErr w:type="spellStart"/>
      <w:r w:rsidRPr="00247942">
        <w:rPr>
          <w:sz w:val="24"/>
          <w:szCs w:val="24"/>
        </w:rPr>
        <w:t>menținând</w:t>
      </w:r>
      <w:proofErr w:type="spellEnd"/>
      <w:r w:rsidRPr="00247942">
        <w:rPr>
          <w:sz w:val="24"/>
          <w:szCs w:val="24"/>
        </w:rPr>
        <w:t xml:space="preserve"> </w:t>
      </w:r>
      <w:proofErr w:type="spellStart"/>
      <w:r w:rsidRPr="00247942">
        <w:rPr>
          <w:sz w:val="24"/>
          <w:szCs w:val="24"/>
        </w:rPr>
        <w:t>astfel</w:t>
      </w:r>
      <w:proofErr w:type="spellEnd"/>
      <w:r w:rsidRPr="00247942">
        <w:rPr>
          <w:sz w:val="24"/>
          <w:szCs w:val="24"/>
        </w:rPr>
        <w:t xml:space="preserve">, un </w:t>
      </w:r>
      <w:proofErr w:type="spellStart"/>
      <w:r w:rsidRPr="00247942">
        <w:rPr>
          <w:sz w:val="24"/>
          <w:szCs w:val="24"/>
        </w:rPr>
        <w:t>echilibru</w:t>
      </w:r>
      <w:proofErr w:type="spellEnd"/>
      <w:r w:rsidRPr="00247942">
        <w:rPr>
          <w:sz w:val="24"/>
          <w:szCs w:val="24"/>
        </w:rPr>
        <w:t xml:space="preserve"> social </w:t>
      </w:r>
      <w:proofErr w:type="spellStart"/>
      <w:r w:rsidRPr="00247942">
        <w:rPr>
          <w:sz w:val="24"/>
          <w:szCs w:val="24"/>
        </w:rPr>
        <w:t>și</w:t>
      </w:r>
      <w:proofErr w:type="spellEnd"/>
      <w:r w:rsidRPr="00247942">
        <w:rPr>
          <w:sz w:val="24"/>
          <w:szCs w:val="24"/>
        </w:rPr>
        <w:t xml:space="preserve"> o </w:t>
      </w:r>
      <w:proofErr w:type="spellStart"/>
      <w:r w:rsidRPr="00247942">
        <w:rPr>
          <w:sz w:val="24"/>
          <w:szCs w:val="24"/>
        </w:rPr>
        <w:t>ordine</w:t>
      </w:r>
      <w:proofErr w:type="spellEnd"/>
      <w:r w:rsidRPr="00247942">
        <w:rPr>
          <w:sz w:val="24"/>
          <w:szCs w:val="24"/>
        </w:rPr>
        <w:t xml:space="preserve"> </w:t>
      </w:r>
      <w:proofErr w:type="spellStart"/>
      <w:r w:rsidRPr="00247942">
        <w:rPr>
          <w:sz w:val="24"/>
          <w:szCs w:val="24"/>
        </w:rPr>
        <w:t>publică</w:t>
      </w:r>
      <w:proofErr w:type="spellEnd"/>
      <w:r w:rsidRPr="00247942">
        <w:rPr>
          <w:sz w:val="24"/>
          <w:szCs w:val="24"/>
        </w:rPr>
        <w:t xml:space="preserve">. Am </w:t>
      </w:r>
      <w:proofErr w:type="spellStart"/>
      <w:r w:rsidRPr="00247942">
        <w:rPr>
          <w:sz w:val="24"/>
          <w:szCs w:val="24"/>
        </w:rPr>
        <w:t>folosit</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acest</w:t>
      </w:r>
      <w:proofErr w:type="spellEnd"/>
      <w:r w:rsidRPr="00247942">
        <w:rPr>
          <w:sz w:val="24"/>
          <w:szCs w:val="24"/>
        </w:rPr>
        <w:t xml:space="preserve"> </w:t>
      </w:r>
      <w:proofErr w:type="spellStart"/>
      <w:r w:rsidRPr="00247942">
        <w:rPr>
          <w:sz w:val="24"/>
          <w:szCs w:val="24"/>
        </w:rPr>
        <w:t>sens</w:t>
      </w:r>
      <w:proofErr w:type="spellEnd"/>
      <w:r w:rsidRPr="00247942">
        <w:rPr>
          <w:sz w:val="24"/>
          <w:szCs w:val="24"/>
        </w:rPr>
        <w:t xml:space="preserve"> cu </w:t>
      </w:r>
      <w:proofErr w:type="spellStart"/>
      <w:r w:rsidRPr="00247942">
        <w:rPr>
          <w:sz w:val="24"/>
          <w:szCs w:val="24"/>
        </w:rPr>
        <w:t>maximă</w:t>
      </w:r>
      <w:proofErr w:type="spellEnd"/>
      <w:r w:rsidRPr="00247942">
        <w:rPr>
          <w:sz w:val="24"/>
          <w:szCs w:val="24"/>
        </w:rPr>
        <w:t xml:space="preserve"> </w:t>
      </w:r>
      <w:proofErr w:type="spellStart"/>
      <w:r w:rsidRPr="00247942">
        <w:rPr>
          <w:sz w:val="24"/>
          <w:szCs w:val="24"/>
        </w:rPr>
        <w:t>eficiență</w:t>
      </w:r>
      <w:proofErr w:type="spellEnd"/>
      <w:r w:rsidRPr="00247942">
        <w:rPr>
          <w:sz w:val="24"/>
          <w:szCs w:val="24"/>
        </w:rPr>
        <w:t xml:space="preserve"> </w:t>
      </w:r>
      <w:proofErr w:type="spellStart"/>
      <w:r w:rsidRPr="00247942">
        <w:rPr>
          <w:sz w:val="24"/>
          <w:szCs w:val="24"/>
        </w:rPr>
        <w:t>posibilă</w:t>
      </w:r>
      <w:proofErr w:type="spellEnd"/>
      <w:r w:rsidRPr="00247942">
        <w:rPr>
          <w:sz w:val="24"/>
          <w:szCs w:val="24"/>
        </w:rPr>
        <w:t xml:space="preserve"> </w:t>
      </w:r>
      <w:proofErr w:type="spellStart"/>
      <w:r w:rsidRPr="00247942">
        <w:rPr>
          <w:sz w:val="24"/>
          <w:szCs w:val="24"/>
        </w:rPr>
        <w:t>toate</w:t>
      </w:r>
      <w:proofErr w:type="spellEnd"/>
      <w:r w:rsidRPr="00247942">
        <w:rPr>
          <w:sz w:val="24"/>
          <w:szCs w:val="24"/>
        </w:rPr>
        <w:t xml:space="preserve"> </w:t>
      </w:r>
      <w:proofErr w:type="spellStart"/>
      <w:r w:rsidRPr="00247942">
        <w:rPr>
          <w:sz w:val="24"/>
          <w:szCs w:val="24"/>
        </w:rPr>
        <w:t>resursele</w:t>
      </w:r>
      <w:proofErr w:type="spellEnd"/>
      <w:r w:rsidRPr="00247942">
        <w:rPr>
          <w:sz w:val="24"/>
          <w:szCs w:val="24"/>
        </w:rPr>
        <w:t xml:space="preserve"> </w:t>
      </w:r>
      <w:proofErr w:type="spellStart"/>
      <w:r w:rsidRPr="00247942">
        <w:rPr>
          <w:sz w:val="24"/>
          <w:szCs w:val="24"/>
        </w:rPr>
        <w:t>financiare</w:t>
      </w:r>
      <w:proofErr w:type="spellEnd"/>
      <w:r w:rsidRPr="00247942">
        <w:rPr>
          <w:sz w:val="24"/>
          <w:szCs w:val="24"/>
        </w:rPr>
        <w:t xml:space="preserve"> locale, </w:t>
      </w:r>
      <w:proofErr w:type="spellStart"/>
      <w:r w:rsidRPr="00247942">
        <w:rPr>
          <w:sz w:val="24"/>
          <w:szCs w:val="24"/>
        </w:rPr>
        <w:t>cultivând</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dezvoltând</w:t>
      </w:r>
      <w:proofErr w:type="spellEnd"/>
      <w:r w:rsidRPr="00247942">
        <w:rPr>
          <w:sz w:val="24"/>
          <w:szCs w:val="24"/>
        </w:rPr>
        <w:t xml:space="preserve"> </w:t>
      </w:r>
      <w:proofErr w:type="spellStart"/>
      <w:r w:rsidRPr="00247942">
        <w:rPr>
          <w:sz w:val="24"/>
          <w:szCs w:val="24"/>
        </w:rPr>
        <w:t>atuurile</w:t>
      </w:r>
      <w:proofErr w:type="spellEnd"/>
      <w:r w:rsidRPr="00247942">
        <w:rPr>
          <w:sz w:val="24"/>
          <w:szCs w:val="24"/>
        </w:rPr>
        <w:t xml:space="preserve"> </w:t>
      </w:r>
      <w:proofErr w:type="spellStart"/>
      <w:r w:rsidRPr="00247942">
        <w:rPr>
          <w:sz w:val="24"/>
          <w:szCs w:val="24"/>
        </w:rPr>
        <w:t>comunei</w:t>
      </w:r>
      <w:proofErr w:type="spellEnd"/>
      <w:r w:rsidRPr="00247942">
        <w:rPr>
          <w:sz w:val="24"/>
          <w:szCs w:val="24"/>
        </w:rPr>
        <w:t xml:space="preserve"> </w:t>
      </w:r>
      <w:proofErr w:type="spellStart"/>
      <w:r w:rsidRPr="00247942">
        <w:rPr>
          <w:sz w:val="24"/>
          <w:szCs w:val="24"/>
        </w:rPr>
        <w:t>noastre</w:t>
      </w:r>
      <w:proofErr w:type="spellEnd"/>
      <w:r w:rsidRPr="00247942">
        <w:rPr>
          <w:sz w:val="24"/>
          <w:szCs w:val="24"/>
        </w:rPr>
        <w:t xml:space="preserve">, </w:t>
      </w:r>
      <w:proofErr w:type="spellStart"/>
      <w:r w:rsidRPr="00247942">
        <w:rPr>
          <w:sz w:val="24"/>
          <w:szCs w:val="24"/>
        </w:rPr>
        <w:t>concentrându</w:t>
      </w:r>
      <w:proofErr w:type="spellEnd"/>
      <w:r w:rsidRPr="00247942">
        <w:rPr>
          <w:sz w:val="24"/>
          <w:szCs w:val="24"/>
        </w:rPr>
        <w:t xml:space="preserve">-ne pe buna </w:t>
      </w:r>
      <w:proofErr w:type="spellStart"/>
      <w:r w:rsidRPr="00247942">
        <w:rPr>
          <w:sz w:val="24"/>
          <w:szCs w:val="24"/>
        </w:rPr>
        <w:t>administrare</w:t>
      </w:r>
      <w:proofErr w:type="spellEnd"/>
      <w:r w:rsidRPr="00247942">
        <w:rPr>
          <w:sz w:val="24"/>
          <w:szCs w:val="24"/>
        </w:rPr>
        <w:t xml:space="preserve"> a </w:t>
      </w:r>
      <w:proofErr w:type="spellStart"/>
      <w:r w:rsidRPr="00247942">
        <w:rPr>
          <w:sz w:val="24"/>
          <w:szCs w:val="24"/>
        </w:rPr>
        <w:t>resurselor</w:t>
      </w:r>
      <w:proofErr w:type="spellEnd"/>
      <w:r w:rsidRPr="00247942">
        <w:rPr>
          <w:sz w:val="24"/>
          <w:szCs w:val="24"/>
        </w:rPr>
        <w:t xml:space="preserve"> </w:t>
      </w:r>
      <w:proofErr w:type="spellStart"/>
      <w:r w:rsidRPr="00247942">
        <w:rPr>
          <w:sz w:val="24"/>
          <w:szCs w:val="24"/>
        </w:rPr>
        <w:t>existente</w:t>
      </w:r>
      <w:proofErr w:type="spellEnd"/>
      <w:r w:rsidRPr="00247942">
        <w:rPr>
          <w:sz w:val="24"/>
          <w:szCs w:val="24"/>
        </w:rPr>
        <w:t>.</w:t>
      </w:r>
    </w:p>
    <w:p w14:paraId="25FC5D71" w14:textId="16C97540" w:rsidR="003A7589" w:rsidRPr="00247942" w:rsidRDefault="003A7589" w:rsidP="00805E0D">
      <w:pPr>
        <w:spacing w:line="276" w:lineRule="auto"/>
        <w:jc w:val="both"/>
        <w:rPr>
          <w:b/>
          <w:sz w:val="24"/>
          <w:szCs w:val="24"/>
        </w:rPr>
      </w:pPr>
      <w:r w:rsidRPr="00247942">
        <w:rPr>
          <w:sz w:val="24"/>
          <w:szCs w:val="24"/>
        </w:rPr>
        <w:tab/>
      </w:r>
      <w:proofErr w:type="spellStart"/>
      <w:r w:rsidRPr="00247942">
        <w:rPr>
          <w:sz w:val="24"/>
          <w:szCs w:val="24"/>
        </w:rPr>
        <w:t>Acțiunile</w:t>
      </w:r>
      <w:proofErr w:type="spellEnd"/>
      <w:r w:rsidRPr="00247942">
        <w:rPr>
          <w:sz w:val="24"/>
          <w:szCs w:val="24"/>
        </w:rPr>
        <w:t xml:space="preserve"> care au </w:t>
      </w:r>
      <w:proofErr w:type="spellStart"/>
      <w:r w:rsidRPr="00247942">
        <w:rPr>
          <w:sz w:val="24"/>
          <w:szCs w:val="24"/>
        </w:rPr>
        <w:t>fost</w:t>
      </w:r>
      <w:proofErr w:type="spellEnd"/>
      <w:r w:rsidRPr="00247942">
        <w:rPr>
          <w:sz w:val="24"/>
          <w:szCs w:val="24"/>
        </w:rPr>
        <w:t xml:space="preserve"> </w:t>
      </w:r>
      <w:proofErr w:type="spellStart"/>
      <w:r w:rsidRPr="00247942">
        <w:rPr>
          <w:sz w:val="24"/>
          <w:szCs w:val="24"/>
        </w:rPr>
        <w:t>întreprinse</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anul</w:t>
      </w:r>
      <w:proofErr w:type="spellEnd"/>
      <w:r w:rsidRPr="00247942">
        <w:rPr>
          <w:sz w:val="24"/>
          <w:szCs w:val="24"/>
        </w:rPr>
        <w:t xml:space="preserve"> 202</w:t>
      </w:r>
      <w:r w:rsidR="0062766A">
        <w:rPr>
          <w:sz w:val="24"/>
          <w:szCs w:val="24"/>
        </w:rPr>
        <w:t>2</w:t>
      </w:r>
      <w:r w:rsidRPr="00247942">
        <w:rPr>
          <w:sz w:val="24"/>
          <w:szCs w:val="24"/>
        </w:rPr>
        <w:t xml:space="preserve"> au </w:t>
      </w:r>
      <w:proofErr w:type="spellStart"/>
      <w:r w:rsidRPr="00247942">
        <w:rPr>
          <w:sz w:val="24"/>
          <w:szCs w:val="24"/>
        </w:rPr>
        <w:t>vizat</w:t>
      </w:r>
      <w:proofErr w:type="spellEnd"/>
      <w:r w:rsidRPr="00247942">
        <w:rPr>
          <w:sz w:val="24"/>
          <w:szCs w:val="24"/>
        </w:rPr>
        <w:t xml:space="preserve"> </w:t>
      </w:r>
      <w:proofErr w:type="spellStart"/>
      <w:r w:rsidRPr="00247942">
        <w:rPr>
          <w:sz w:val="24"/>
          <w:szCs w:val="24"/>
        </w:rPr>
        <w:t>toate</w:t>
      </w:r>
      <w:proofErr w:type="spellEnd"/>
      <w:r w:rsidRPr="00247942">
        <w:rPr>
          <w:sz w:val="24"/>
          <w:szCs w:val="24"/>
        </w:rPr>
        <w:t xml:space="preserve"> </w:t>
      </w:r>
      <w:proofErr w:type="spellStart"/>
      <w:r w:rsidRPr="00247942">
        <w:rPr>
          <w:sz w:val="24"/>
          <w:szCs w:val="24"/>
        </w:rPr>
        <w:t>compartimentele</w:t>
      </w:r>
      <w:proofErr w:type="spellEnd"/>
      <w:r w:rsidRPr="00247942">
        <w:rPr>
          <w:sz w:val="24"/>
          <w:szCs w:val="24"/>
        </w:rPr>
        <w:t xml:space="preserve"> de </w:t>
      </w:r>
      <w:proofErr w:type="spellStart"/>
      <w:r w:rsidRPr="00247942">
        <w:rPr>
          <w:sz w:val="24"/>
          <w:szCs w:val="24"/>
        </w:rPr>
        <w:t>activitate</w:t>
      </w:r>
      <w:proofErr w:type="spellEnd"/>
      <w:r w:rsidRPr="00247942">
        <w:rPr>
          <w:sz w:val="24"/>
          <w:szCs w:val="24"/>
        </w:rPr>
        <w:t xml:space="preserve"> din </w:t>
      </w:r>
      <w:proofErr w:type="spellStart"/>
      <w:r w:rsidRPr="00247942">
        <w:rPr>
          <w:sz w:val="24"/>
          <w:szCs w:val="24"/>
        </w:rPr>
        <w:t>cadrul</w:t>
      </w:r>
      <w:proofErr w:type="spellEnd"/>
      <w:r w:rsidRPr="00247942">
        <w:rPr>
          <w:sz w:val="24"/>
          <w:szCs w:val="24"/>
        </w:rPr>
        <w:t xml:space="preserve"> </w:t>
      </w:r>
      <w:proofErr w:type="spellStart"/>
      <w:r w:rsidRPr="00247942">
        <w:rPr>
          <w:sz w:val="24"/>
          <w:szCs w:val="24"/>
        </w:rPr>
        <w:t>administrației</w:t>
      </w:r>
      <w:proofErr w:type="spellEnd"/>
      <w:r w:rsidRPr="00247942">
        <w:rPr>
          <w:sz w:val="24"/>
          <w:szCs w:val="24"/>
        </w:rPr>
        <w:t xml:space="preserve"> locale, </w:t>
      </w:r>
      <w:proofErr w:type="spellStart"/>
      <w:r w:rsidRPr="00247942">
        <w:rPr>
          <w:sz w:val="24"/>
          <w:szCs w:val="24"/>
        </w:rPr>
        <w:t>respectiv</w:t>
      </w:r>
      <w:proofErr w:type="spellEnd"/>
      <w:r w:rsidRPr="00247942">
        <w:rPr>
          <w:sz w:val="24"/>
          <w:szCs w:val="24"/>
        </w:rPr>
        <w:t xml:space="preserve">: </w:t>
      </w:r>
      <w:proofErr w:type="spellStart"/>
      <w:r w:rsidRPr="00247942">
        <w:rPr>
          <w:sz w:val="24"/>
          <w:szCs w:val="24"/>
        </w:rPr>
        <w:t>Secretar</w:t>
      </w:r>
      <w:proofErr w:type="spellEnd"/>
      <w:r w:rsidRPr="00247942">
        <w:rPr>
          <w:sz w:val="24"/>
          <w:szCs w:val="24"/>
        </w:rPr>
        <w:t xml:space="preserve"> General UAT, </w:t>
      </w:r>
      <w:proofErr w:type="spellStart"/>
      <w:r w:rsidRPr="00247942">
        <w:rPr>
          <w:sz w:val="24"/>
          <w:szCs w:val="24"/>
        </w:rPr>
        <w:t>Viceprimar</w:t>
      </w:r>
      <w:proofErr w:type="spellEnd"/>
      <w:r w:rsidRPr="00247942">
        <w:rPr>
          <w:sz w:val="24"/>
          <w:szCs w:val="24"/>
        </w:rPr>
        <w:t xml:space="preserve">, </w:t>
      </w:r>
      <w:proofErr w:type="spellStart"/>
      <w:r w:rsidRPr="00247942">
        <w:rPr>
          <w:sz w:val="24"/>
          <w:szCs w:val="24"/>
        </w:rPr>
        <w:t>Compartiment</w:t>
      </w:r>
      <w:proofErr w:type="spellEnd"/>
      <w:r w:rsidRPr="00247942">
        <w:rPr>
          <w:sz w:val="24"/>
          <w:szCs w:val="24"/>
        </w:rPr>
        <w:t xml:space="preserve"> </w:t>
      </w:r>
      <w:proofErr w:type="spellStart"/>
      <w:r w:rsidRPr="00247942">
        <w:rPr>
          <w:sz w:val="24"/>
          <w:szCs w:val="24"/>
        </w:rPr>
        <w:t>Financiar</w:t>
      </w:r>
      <w:proofErr w:type="spellEnd"/>
      <w:r w:rsidRPr="00247942">
        <w:rPr>
          <w:sz w:val="24"/>
          <w:szCs w:val="24"/>
        </w:rPr>
        <w:t xml:space="preserve"> –</w:t>
      </w:r>
      <w:r w:rsidR="00A77918">
        <w:rPr>
          <w:sz w:val="24"/>
          <w:szCs w:val="24"/>
        </w:rPr>
        <w:t xml:space="preserve"> </w:t>
      </w:r>
      <w:proofErr w:type="spellStart"/>
      <w:r w:rsidRPr="00247942">
        <w:rPr>
          <w:sz w:val="24"/>
          <w:szCs w:val="24"/>
        </w:rPr>
        <w:t>Contabil</w:t>
      </w:r>
      <w:proofErr w:type="spellEnd"/>
      <w:r w:rsidRPr="00247942">
        <w:rPr>
          <w:sz w:val="24"/>
          <w:szCs w:val="24"/>
        </w:rPr>
        <w:t xml:space="preserve">, </w:t>
      </w:r>
      <w:proofErr w:type="spellStart"/>
      <w:r w:rsidRPr="00247942">
        <w:rPr>
          <w:sz w:val="24"/>
          <w:szCs w:val="24"/>
        </w:rPr>
        <w:t>taxe</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impozite</w:t>
      </w:r>
      <w:proofErr w:type="spellEnd"/>
      <w:r w:rsidRPr="00247942">
        <w:rPr>
          <w:sz w:val="24"/>
          <w:szCs w:val="24"/>
        </w:rPr>
        <w:t xml:space="preserve"> locale, </w:t>
      </w:r>
      <w:proofErr w:type="spellStart"/>
      <w:r w:rsidRPr="00247942">
        <w:rPr>
          <w:sz w:val="24"/>
          <w:szCs w:val="24"/>
        </w:rPr>
        <w:t>Compartiment</w:t>
      </w:r>
      <w:proofErr w:type="spellEnd"/>
      <w:r w:rsidRPr="00247942">
        <w:rPr>
          <w:sz w:val="24"/>
          <w:szCs w:val="24"/>
        </w:rPr>
        <w:t xml:space="preserve"> </w:t>
      </w:r>
      <w:proofErr w:type="spellStart"/>
      <w:r w:rsidRPr="00247942">
        <w:rPr>
          <w:sz w:val="24"/>
          <w:szCs w:val="24"/>
        </w:rPr>
        <w:t>Achiziții</w:t>
      </w:r>
      <w:proofErr w:type="spellEnd"/>
      <w:r w:rsidRPr="00247942">
        <w:rPr>
          <w:sz w:val="24"/>
          <w:szCs w:val="24"/>
        </w:rPr>
        <w:t xml:space="preserve"> </w:t>
      </w:r>
      <w:proofErr w:type="spellStart"/>
      <w:r w:rsidRPr="00247942">
        <w:rPr>
          <w:sz w:val="24"/>
          <w:szCs w:val="24"/>
        </w:rPr>
        <w:t>publice</w:t>
      </w:r>
      <w:proofErr w:type="spellEnd"/>
      <w:r w:rsidRPr="00247942">
        <w:rPr>
          <w:sz w:val="24"/>
          <w:szCs w:val="24"/>
        </w:rPr>
        <w:t xml:space="preserve">, </w:t>
      </w:r>
      <w:proofErr w:type="spellStart"/>
      <w:r w:rsidRPr="00247942">
        <w:rPr>
          <w:sz w:val="24"/>
          <w:szCs w:val="24"/>
        </w:rPr>
        <w:t>Compartiment</w:t>
      </w:r>
      <w:proofErr w:type="spellEnd"/>
      <w:r w:rsidRPr="00247942">
        <w:rPr>
          <w:sz w:val="24"/>
          <w:szCs w:val="24"/>
        </w:rPr>
        <w:t xml:space="preserve"> </w:t>
      </w:r>
      <w:proofErr w:type="spellStart"/>
      <w:r w:rsidRPr="00247942">
        <w:rPr>
          <w:sz w:val="24"/>
          <w:szCs w:val="24"/>
        </w:rPr>
        <w:t>Registru</w:t>
      </w:r>
      <w:proofErr w:type="spellEnd"/>
      <w:r w:rsidRPr="00247942">
        <w:rPr>
          <w:sz w:val="24"/>
          <w:szCs w:val="24"/>
        </w:rPr>
        <w:t xml:space="preserve"> </w:t>
      </w:r>
      <w:proofErr w:type="spellStart"/>
      <w:r w:rsidRPr="00247942">
        <w:rPr>
          <w:sz w:val="24"/>
          <w:szCs w:val="24"/>
        </w:rPr>
        <w:t>Agricol</w:t>
      </w:r>
      <w:proofErr w:type="spellEnd"/>
      <w:r w:rsidRPr="00247942">
        <w:rPr>
          <w:sz w:val="24"/>
          <w:szCs w:val="24"/>
        </w:rPr>
        <w:t xml:space="preserve"> , </w:t>
      </w:r>
      <w:proofErr w:type="spellStart"/>
      <w:r w:rsidRPr="00247942">
        <w:rPr>
          <w:sz w:val="24"/>
          <w:szCs w:val="24"/>
        </w:rPr>
        <w:t>Compartiment</w:t>
      </w:r>
      <w:proofErr w:type="spellEnd"/>
      <w:r w:rsidRPr="00247942">
        <w:rPr>
          <w:sz w:val="24"/>
          <w:szCs w:val="24"/>
        </w:rPr>
        <w:t xml:space="preserve"> Agent </w:t>
      </w:r>
      <w:proofErr w:type="spellStart"/>
      <w:r w:rsidRPr="00247942">
        <w:rPr>
          <w:sz w:val="24"/>
          <w:szCs w:val="24"/>
        </w:rPr>
        <w:t>mediu</w:t>
      </w:r>
      <w:proofErr w:type="spellEnd"/>
      <w:r w:rsidRPr="00247942">
        <w:rPr>
          <w:sz w:val="24"/>
          <w:szCs w:val="24"/>
        </w:rPr>
        <w:t xml:space="preserve">, </w:t>
      </w:r>
      <w:proofErr w:type="spellStart"/>
      <w:r w:rsidRPr="00247942">
        <w:rPr>
          <w:sz w:val="24"/>
          <w:szCs w:val="24"/>
        </w:rPr>
        <w:t>Compartimentul</w:t>
      </w:r>
      <w:proofErr w:type="spellEnd"/>
      <w:r w:rsidRPr="00247942">
        <w:rPr>
          <w:sz w:val="24"/>
          <w:szCs w:val="24"/>
        </w:rPr>
        <w:t xml:space="preserve"> urbanism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amenajarea</w:t>
      </w:r>
      <w:proofErr w:type="spellEnd"/>
      <w:r w:rsidRPr="00247942">
        <w:rPr>
          <w:sz w:val="24"/>
          <w:szCs w:val="24"/>
        </w:rPr>
        <w:t xml:space="preserve"> </w:t>
      </w:r>
      <w:proofErr w:type="spellStart"/>
      <w:r w:rsidRPr="00247942">
        <w:rPr>
          <w:sz w:val="24"/>
          <w:szCs w:val="24"/>
        </w:rPr>
        <w:t>teritoriului</w:t>
      </w:r>
      <w:proofErr w:type="spellEnd"/>
      <w:r w:rsidRPr="00247942">
        <w:rPr>
          <w:sz w:val="24"/>
          <w:szCs w:val="24"/>
        </w:rPr>
        <w:t xml:space="preserve">, </w:t>
      </w:r>
      <w:proofErr w:type="spellStart"/>
      <w:r w:rsidRPr="00247942">
        <w:rPr>
          <w:sz w:val="24"/>
          <w:szCs w:val="24"/>
        </w:rPr>
        <w:t>Compartiment</w:t>
      </w:r>
      <w:proofErr w:type="spellEnd"/>
      <w:r w:rsidRPr="00247942">
        <w:rPr>
          <w:sz w:val="24"/>
          <w:szCs w:val="24"/>
        </w:rPr>
        <w:t xml:space="preserve"> </w:t>
      </w:r>
      <w:proofErr w:type="spellStart"/>
      <w:r w:rsidRPr="00247942">
        <w:rPr>
          <w:sz w:val="24"/>
          <w:szCs w:val="24"/>
        </w:rPr>
        <w:t>cadastru</w:t>
      </w:r>
      <w:proofErr w:type="spellEnd"/>
      <w:r w:rsidRPr="00247942">
        <w:rPr>
          <w:sz w:val="24"/>
          <w:szCs w:val="24"/>
        </w:rPr>
        <w:t xml:space="preserve">, </w:t>
      </w:r>
      <w:proofErr w:type="spellStart"/>
      <w:r w:rsidRPr="00247942">
        <w:rPr>
          <w:sz w:val="24"/>
          <w:szCs w:val="24"/>
        </w:rPr>
        <w:t>Compartimentul</w:t>
      </w:r>
      <w:proofErr w:type="spellEnd"/>
      <w:r w:rsidRPr="00247942">
        <w:rPr>
          <w:sz w:val="24"/>
          <w:szCs w:val="24"/>
        </w:rPr>
        <w:t xml:space="preserve"> de </w:t>
      </w:r>
      <w:proofErr w:type="spellStart"/>
      <w:r w:rsidRPr="00247942">
        <w:rPr>
          <w:sz w:val="24"/>
          <w:szCs w:val="24"/>
        </w:rPr>
        <w:t>asistență</w:t>
      </w:r>
      <w:proofErr w:type="spellEnd"/>
      <w:r w:rsidRPr="00247942">
        <w:rPr>
          <w:sz w:val="24"/>
          <w:szCs w:val="24"/>
        </w:rPr>
        <w:t xml:space="preserve"> </w:t>
      </w:r>
      <w:proofErr w:type="spellStart"/>
      <w:r w:rsidRPr="00247942">
        <w:rPr>
          <w:sz w:val="24"/>
          <w:szCs w:val="24"/>
        </w:rPr>
        <w:t>socială</w:t>
      </w:r>
      <w:proofErr w:type="spellEnd"/>
      <w:r w:rsidRPr="00247942">
        <w:rPr>
          <w:sz w:val="24"/>
          <w:szCs w:val="24"/>
        </w:rPr>
        <w:t xml:space="preserve">, </w:t>
      </w:r>
      <w:proofErr w:type="spellStart"/>
      <w:r w:rsidRPr="00247942">
        <w:rPr>
          <w:sz w:val="24"/>
          <w:szCs w:val="24"/>
        </w:rPr>
        <w:lastRenderedPageBreak/>
        <w:t>Compartimentul</w:t>
      </w:r>
      <w:proofErr w:type="spellEnd"/>
      <w:r w:rsidRPr="00247942">
        <w:rPr>
          <w:sz w:val="24"/>
          <w:szCs w:val="24"/>
        </w:rPr>
        <w:t xml:space="preserve"> </w:t>
      </w:r>
      <w:proofErr w:type="spellStart"/>
      <w:r w:rsidRPr="00247942">
        <w:rPr>
          <w:sz w:val="24"/>
          <w:szCs w:val="24"/>
        </w:rPr>
        <w:t>Relații</w:t>
      </w:r>
      <w:proofErr w:type="spellEnd"/>
      <w:r w:rsidRPr="00247942">
        <w:rPr>
          <w:sz w:val="24"/>
          <w:szCs w:val="24"/>
        </w:rPr>
        <w:t xml:space="preserve"> </w:t>
      </w:r>
      <w:proofErr w:type="spellStart"/>
      <w:r w:rsidRPr="00247942">
        <w:rPr>
          <w:sz w:val="24"/>
          <w:szCs w:val="24"/>
        </w:rPr>
        <w:t>publice</w:t>
      </w:r>
      <w:proofErr w:type="spellEnd"/>
      <w:r w:rsidRPr="00247942">
        <w:rPr>
          <w:sz w:val="24"/>
          <w:szCs w:val="24"/>
        </w:rPr>
        <w:t xml:space="preserve">, </w:t>
      </w:r>
      <w:proofErr w:type="spellStart"/>
      <w:r w:rsidRPr="00247942">
        <w:rPr>
          <w:sz w:val="24"/>
          <w:szCs w:val="24"/>
        </w:rPr>
        <w:t>resurse</w:t>
      </w:r>
      <w:proofErr w:type="spellEnd"/>
      <w:r w:rsidRPr="00247942">
        <w:rPr>
          <w:sz w:val="24"/>
          <w:szCs w:val="24"/>
        </w:rPr>
        <w:t xml:space="preserve"> </w:t>
      </w:r>
      <w:proofErr w:type="spellStart"/>
      <w:r w:rsidRPr="00247942">
        <w:rPr>
          <w:sz w:val="24"/>
          <w:szCs w:val="24"/>
        </w:rPr>
        <w:t>umane</w:t>
      </w:r>
      <w:proofErr w:type="spellEnd"/>
      <w:r w:rsidRPr="00247942">
        <w:rPr>
          <w:sz w:val="24"/>
          <w:szCs w:val="24"/>
        </w:rPr>
        <w:t xml:space="preserve">, </w:t>
      </w:r>
      <w:proofErr w:type="spellStart"/>
      <w:r w:rsidRPr="00247942">
        <w:rPr>
          <w:sz w:val="24"/>
          <w:szCs w:val="24"/>
        </w:rPr>
        <w:t>starea</w:t>
      </w:r>
      <w:proofErr w:type="spellEnd"/>
      <w:r w:rsidRPr="00247942">
        <w:rPr>
          <w:sz w:val="24"/>
          <w:szCs w:val="24"/>
        </w:rPr>
        <w:t xml:space="preserve"> </w:t>
      </w:r>
      <w:proofErr w:type="spellStart"/>
      <w:r w:rsidRPr="00247942">
        <w:rPr>
          <w:sz w:val="24"/>
          <w:szCs w:val="24"/>
        </w:rPr>
        <w:t>civilă</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arhivă</w:t>
      </w:r>
      <w:proofErr w:type="spellEnd"/>
      <w:r w:rsidRPr="00247942">
        <w:rPr>
          <w:sz w:val="24"/>
          <w:szCs w:val="24"/>
        </w:rPr>
        <w:t xml:space="preserve">, </w:t>
      </w:r>
      <w:proofErr w:type="spellStart"/>
      <w:r w:rsidRPr="00247942">
        <w:rPr>
          <w:sz w:val="24"/>
          <w:szCs w:val="24"/>
        </w:rPr>
        <w:t>Serviciul</w:t>
      </w:r>
      <w:proofErr w:type="spellEnd"/>
      <w:r w:rsidRPr="00247942">
        <w:rPr>
          <w:sz w:val="24"/>
          <w:szCs w:val="24"/>
        </w:rPr>
        <w:t xml:space="preserve"> </w:t>
      </w:r>
      <w:proofErr w:type="spellStart"/>
      <w:r w:rsidRPr="00247942">
        <w:rPr>
          <w:sz w:val="24"/>
          <w:szCs w:val="24"/>
        </w:rPr>
        <w:t>voluntar</w:t>
      </w:r>
      <w:proofErr w:type="spellEnd"/>
      <w:r w:rsidRPr="00247942">
        <w:rPr>
          <w:sz w:val="24"/>
          <w:szCs w:val="24"/>
        </w:rPr>
        <w:t xml:space="preserve"> </w:t>
      </w:r>
      <w:proofErr w:type="spellStart"/>
      <w:r w:rsidRPr="00247942">
        <w:rPr>
          <w:sz w:val="24"/>
          <w:szCs w:val="24"/>
        </w:rPr>
        <w:t>pentru</w:t>
      </w:r>
      <w:proofErr w:type="spellEnd"/>
      <w:r w:rsidRPr="00247942">
        <w:rPr>
          <w:sz w:val="24"/>
          <w:szCs w:val="24"/>
        </w:rPr>
        <w:t xml:space="preserve"> </w:t>
      </w:r>
      <w:proofErr w:type="spellStart"/>
      <w:r w:rsidRPr="00247942">
        <w:rPr>
          <w:sz w:val="24"/>
          <w:szCs w:val="24"/>
        </w:rPr>
        <w:t>situații</w:t>
      </w:r>
      <w:proofErr w:type="spellEnd"/>
      <w:r w:rsidRPr="00247942">
        <w:rPr>
          <w:sz w:val="24"/>
          <w:szCs w:val="24"/>
        </w:rPr>
        <w:t xml:space="preserve"> de </w:t>
      </w:r>
      <w:proofErr w:type="spellStart"/>
      <w:r w:rsidRPr="00247942">
        <w:rPr>
          <w:sz w:val="24"/>
          <w:szCs w:val="24"/>
        </w:rPr>
        <w:t>urgență</w:t>
      </w:r>
      <w:proofErr w:type="spellEnd"/>
      <w:r w:rsidR="0062766A">
        <w:rPr>
          <w:sz w:val="24"/>
          <w:szCs w:val="24"/>
        </w:rPr>
        <w:t>.</w:t>
      </w:r>
    </w:p>
    <w:p w14:paraId="5D997138" w14:textId="2DE6DCE1" w:rsidR="003A7589" w:rsidRDefault="003A7589" w:rsidP="00805E0D">
      <w:pPr>
        <w:spacing w:line="276" w:lineRule="auto"/>
        <w:jc w:val="both"/>
        <w:rPr>
          <w:b/>
          <w:sz w:val="24"/>
          <w:szCs w:val="24"/>
        </w:rPr>
      </w:pPr>
      <w:r w:rsidRPr="00247942">
        <w:rPr>
          <w:b/>
          <w:sz w:val="24"/>
          <w:szCs w:val="24"/>
        </w:rPr>
        <w:t xml:space="preserve">  </w:t>
      </w:r>
    </w:p>
    <w:p w14:paraId="0CB46BF9" w14:textId="77777777" w:rsidR="00BD5DCE" w:rsidRPr="00CF68E6" w:rsidRDefault="00BD5DCE" w:rsidP="00805E0D">
      <w:pPr>
        <w:spacing w:line="276" w:lineRule="auto"/>
        <w:jc w:val="both"/>
        <w:rPr>
          <w:b/>
          <w:sz w:val="24"/>
          <w:szCs w:val="24"/>
        </w:rPr>
      </w:pPr>
    </w:p>
    <w:p w14:paraId="629961E2" w14:textId="48A80B30" w:rsidR="003A7589" w:rsidRDefault="003A7589" w:rsidP="00805E0D">
      <w:pPr>
        <w:spacing w:line="276" w:lineRule="auto"/>
        <w:jc w:val="center"/>
        <w:rPr>
          <w:b/>
          <w:sz w:val="24"/>
          <w:szCs w:val="24"/>
        </w:rPr>
      </w:pPr>
      <w:r w:rsidRPr="00247942">
        <w:rPr>
          <w:b/>
          <w:sz w:val="24"/>
          <w:szCs w:val="24"/>
        </w:rPr>
        <w:t>CONSILIUL LOCAL  ION CREANG</w:t>
      </w:r>
      <w:r w:rsidR="00BD5DCE">
        <w:rPr>
          <w:b/>
          <w:sz w:val="24"/>
          <w:szCs w:val="24"/>
        </w:rPr>
        <w:t>Ă</w:t>
      </w:r>
    </w:p>
    <w:p w14:paraId="6B0A35C5" w14:textId="77777777" w:rsidR="00BD5DCE" w:rsidRPr="00247942" w:rsidRDefault="00BD5DCE" w:rsidP="00805E0D">
      <w:pPr>
        <w:spacing w:line="276" w:lineRule="auto"/>
        <w:jc w:val="center"/>
        <w:rPr>
          <w:b/>
          <w:sz w:val="24"/>
          <w:szCs w:val="24"/>
        </w:rPr>
      </w:pPr>
    </w:p>
    <w:p w14:paraId="314D1490" w14:textId="77777777" w:rsidR="003A7589" w:rsidRPr="00247942" w:rsidRDefault="003A7589" w:rsidP="00805E0D">
      <w:pPr>
        <w:spacing w:line="276" w:lineRule="auto"/>
        <w:jc w:val="both"/>
        <w:rPr>
          <w:b/>
          <w:sz w:val="24"/>
          <w:szCs w:val="24"/>
        </w:rPr>
      </w:pPr>
    </w:p>
    <w:p w14:paraId="751A9CA5" w14:textId="6C311380" w:rsidR="003A7589" w:rsidRPr="00247942" w:rsidRDefault="003A7589" w:rsidP="00805E0D">
      <w:pPr>
        <w:spacing w:line="276" w:lineRule="auto"/>
        <w:jc w:val="both"/>
        <w:rPr>
          <w:sz w:val="24"/>
          <w:szCs w:val="24"/>
        </w:rPr>
      </w:pPr>
      <w:r w:rsidRPr="00247942">
        <w:rPr>
          <w:sz w:val="24"/>
          <w:szCs w:val="24"/>
        </w:rPr>
        <w:t xml:space="preserve">  </w:t>
      </w:r>
      <w:r w:rsidRPr="00247942">
        <w:rPr>
          <w:sz w:val="24"/>
          <w:szCs w:val="24"/>
        </w:rPr>
        <w:tab/>
      </w:r>
      <w:proofErr w:type="spellStart"/>
      <w:r w:rsidRPr="00247942">
        <w:rPr>
          <w:sz w:val="24"/>
          <w:szCs w:val="24"/>
        </w:rPr>
        <w:t>Consiliul</w:t>
      </w:r>
      <w:proofErr w:type="spellEnd"/>
      <w:r w:rsidRPr="00247942">
        <w:rPr>
          <w:sz w:val="24"/>
          <w:szCs w:val="24"/>
        </w:rPr>
        <w:t xml:space="preserve"> local Ion</w:t>
      </w:r>
      <w:r w:rsidR="000D7B62">
        <w:rPr>
          <w:sz w:val="24"/>
          <w:szCs w:val="24"/>
        </w:rPr>
        <w:t xml:space="preserve"> </w:t>
      </w:r>
      <w:proofErr w:type="spellStart"/>
      <w:r w:rsidRPr="00247942">
        <w:rPr>
          <w:sz w:val="24"/>
          <w:szCs w:val="24"/>
        </w:rPr>
        <w:t>Creanga</w:t>
      </w:r>
      <w:proofErr w:type="spellEnd"/>
      <w:r w:rsidRPr="00247942">
        <w:rPr>
          <w:sz w:val="24"/>
          <w:szCs w:val="24"/>
        </w:rPr>
        <w:t xml:space="preserve">, format din 15 </w:t>
      </w:r>
      <w:proofErr w:type="spellStart"/>
      <w:r w:rsidRPr="00247942">
        <w:rPr>
          <w:sz w:val="24"/>
          <w:szCs w:val="24"/>
        </w:rPr>
        <w:t>consilieri</w:t>
      </w:r>
      <w:proofErr w:type="spellEnd"/>
      <w:r w:rsidRPr="00247942">
        <w:rPr>
          <w:sz w:val="24"/>
          <w:szCs w:val="24"/>
        </w:rPr>
        <w:t xml:space="preserve">, are </w:t>
      </w:r>
      <w:proofErr w:type="spellStart"/>
      <w:r w:rsidRPr="00247942">
        <w:rPr>
          <w:sz w:val="24"/>
          <w:szCs w:val="24"/>
        </w:rPr>
        <w:t>iniţiativă</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hotărăşte</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condiţiile</w:t>
      </w:r>
      <w:proofErr w:type="spellEnd"/>
      <w:r w:rsidRPr="00247942">
        <w:rPr>
          <w:sz w:val="24"/>
          <w:szCs w:val="24"/>
        </w:rPr>
        <w:t xml:space="preserve"> </w:t>
      </w:r>
      <w:proofErr w:type="spellStart"/>
      <w:r w:rsidRPr="00247942">
        <w:rPr>
          <w:sz w:val="24"/>
          <w:szCs w:val="24"/>
        </w:rPr>
        <w:t>legii</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toate</w:t>
      </w:r>
      <w:proofErr w:type="spellEnd"/>
      <w:r w:rsidRPr="00247942">
        <w:rPr>
          <w:sz w:val="24"/>
          <w:szCs w:val="24"/>
        </w:rPr>
        <w:t xml:space="preserve"> </w:t>
      </w:r>
      <w:proofErr w:type="spellStart"/>
      <w:r w:rsidRPr="00247942">
        <w:rPr>
          <w:sz w:val="24"/>
          <w:szCs w:val="24"/>
        </w:rPr>
        <w:t>problemele</w:t>
      </w:r>
      <w:proofErr w:type="spellEnd"/>
      <w:r w:rsidRPr="00247942">
        <w:rPr>
          <w:sz w:val="24"/>
          <w:szCs w:val="24"/>
        </w:rPr>
        <w:t xml:space="preserve"> de </w:t>
      </w:r>
      <w:proofErr w:type="spellStart"/>
      <w:r w:rsidRPr="00247942">
        <w:rPr>
          <w:sz w:val="24"/>
          <w:szCs w:val="24"/>
        </w:rPr>
        <w:t>interes</w:t>
      </w:r>
      <w:proofErr w:type="spellEnd"/>
      <w:r w:rsidRPr="00247942">
        <w:rPr>
          <w:sz w:val="24"/>
          <w:szCs w:val="24"/>
        </w:rPr>
        <w:t xml:space="preserve"> local, cu </w:t>
      </w:r>
      <w:proofErr w:type="spellStart"/>
      <w:r w:rsidRPr="00247942">
        <w:rPr>
          <w:sz w:val="24"/>
          <w:szCs w:val="24"/>
        </w:rPr>
        <w:t>excepţia</w:t>
      </w:r>
      <w:proofErr w:type="spellEnd"/>
      <w:r w:rsidRPr="00247942">
        <w:rPr>
          <w:sz w:val="24"/>
          <w:szCs w:val="24"/>
        </w:rPr>
        <w:t xml:space="preserve"> </w:t>
      </w:r>
      <w:proofErr w:type="spellStart"/>
      <w:r w:rsidRPr="00247942">
        <w:rPr>
          <w:sz w:val="24"/>
          <w:szCs w:val="24"/>
        </w:rPr>
        <w:t>celor</w:t>
      </w:r>
      <w:proofErr w:type="spellEnd"/>
      <w:r w:rsidRPr="00247942">
        <w:rPr>
          <w:sz w:val="24"/>
          <w:szCs w:val="24"/>
        </w:rPr>
        <w:t xml:space="preserve"> care sunt date </w:t>
      </w:r>
      <w:proofErr w:type="spellStart"/>
      <w:r w:rsidRPr="00247942">
        <w:rPr>
          <w:sz w:val="24"/>
          <w:szCs w:val="24"/>
        </w:rPr>
        <w:t>prin</w:t>
      </w:r>
      <w:proofErr w:type="spellEnd"/>
      <w:r w:rsidRPr="00247942">
        <w:rPr>
          <w:sz w:val="24"/>
          <w:szCs w:val="24"/>
        </w:rPr>
        <w:t xml:space="preserve"> </w:t>
      </w:r>
      <w:proofErr w:type="spellStart"/>
      <w:r w:rsidRPr="00247942">
        <w:rPr>
          <w:sz w:val="24"/>
          <w:szCs w:val="24"/>
        </w:rPr>
        <w:t>lege</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competenţa</w:t>
      </w:r>
      <w:proofErr w:type="spellEnd"/>
      <w:r w:rsidRPr="00247942">
        <w:rPr>
          <w:sz w:val="24"/>
          <w:szCs w:val="24"/>
        </w:rPr>
        <w:t xml:space="preserve"> </w:t>
      </w:r>
      <w:proofErr w:type="spellStart"/>
      <w:r w:rsidRPr="00247942">
        <w:rPr>
          <w:sz w:val="24"/>
          <w:szCs w:val="24"/>
        </w:rPr>
        <w:t>altor</w:t>
      </w:r>
      <w:proofErr w:type="spellEnd"/>
      <w:r w:rsidRPr="00247942">
        <w:rPr>
          <w:sz w:val="24"/>
          <w:szCs w:val="24"/>
        </w:rPr>
        <w:t xml:space="preserve"> </w:t>
      </w:r>
      <w:proofErr w:type="spellStart"/>
      <w:r w:rsidRPr="00247942">
        <w:rPr>
          <w:sz w:val="24"/>
          <w:szCs w:val="24"/>
        </w:rPr>
        <w:t>autorităţi</w:t>
      </w:r>
      <w:proofErr w:type="spellEnd"/>
      <w:r w:rsidRPr="00247942">
        <w:rPr>
          <w:sz w:val="24"/>
          <w:szCs w:val="24"/>
        </w:rPr>
        <w:t xml:space="preserve">. </w:t>
      </w:r>
      <w:proofErr w:type="spellStart"/>
      <w:r w:rsidRPr="00247942">
        <w:rPr>
          <w:sz w:val="24"/>
          <w:szCs w:val="24"/>
        </w:rPr>
        <w:t>Primarul</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viceprimarul</w:t>
      </w:r>
      <w:proofErr w:type="spellEnd"/>
      <w:r w:rsidRPr="00247942">
        <w:rPr>
          <w:sz w:val="24"/>
          <w:szCs w:val="24"/>
        </w:rPr>
        <w:t xml:space="preserve"> </w:t>
      </w:r>
      <w:proofErr w:type="spellStart"/>
      <w:r w:rsidRPr="00247942">
        <w:rPr>
          <w:sz w:val="24"/>
          <w:szCs w:val="24"/>
        </w:rPr>
        <w:t>funcţionează</w:t>
      </w:r>
      <w:proofErr w:type="spellEnd"/>
      <w:r w:rsidRPr="00247942">
        <w:rPr>
          <w:sz w:val="24"/>
          <w:szCs w:val="24"/>
        </w:rPr>
        <w:t xml:space="preserve"> ca </w:t>
      </w:r>
      <w:proofErr w:type="spellStart"/>
      <w:r w:rsidRPr="00247942">
        <w:rPr>
          <w:sz w:val="24"/>
          <w:szCs w:val="24"/>
        </w:rPr>
        <w:t>autoritate</w:t>
      </w:r>
      <w:proofErr w:type="spellEnd"/>
      <w:r w:rsidRPr="00247942">
        <w:rPr>
          <w:sz w:val="24"/>
          <w:szCs w:val="24"/>
        </w:rPr>
        <w:t xml:space="preserve"> a </w:t>
      </w:r>
      <w:proofErr w:type="spellStart"/>
      <w:r w:rsidRPr="00247942">
        <w:rPr>
          <w:sz w:val="24"/>
          <w:szCs w:val="24"/>
        </w:rPr>
        <w:t>administraţiei</w:t>
      </w:r>
      <w:proofErr w:type="spellEnd"/>
      <w:r w:rsidRPr="00247942">
        <w:rPr>
          <w:sz w:val="24"/>
          <w:szCs w:val="24"/>
        </w:rPr>
        <w:t xml:space="preserve"> </w:t>
      </w:r>
      <w:proofErr w:type="spellStart"/>
      <w:r w:rsidRPr="00247942">
        <w:rPr>
          <w:sz w:val="24"/>
          <w:szCs w:val="24"/>
        </w:rPr>
        <w:t>publice</w:t>
      </w:r>
      <w:proofErr w:type="spellEnd"/>
      <w:r w:rsidRPr="00247942">
        <w:rPr>
          <w:sz w:val="24"/>
          <w:szCs w:val="24"/>
        </w:rPr>
        <w:t xml:space="preserve"> locale, </w:t>
      </w:r>
      <w:proofErr w:type="spellStart"/>
      <w:r w:rsidRPr="00247942">
        <w:rPr>
          <w:sz w:val="24"/>
          <w:szCs w:val="24"/>
        </w:rPr>
        <w:t>asigurând</w:t>
      </w:r>
      <w:proofErr w:type="spellEnd"/>
      <w:r w:rsidRPr="00247942">
        <w:rPr>
          <w:sz w:val="24"/>
          <w:szCs w:val="24"/>
        </w:rPr>
        <w:t xml:space="preserve"> </w:t>
      </w:r>
      <w:proofErr w:type="spellStart"/>
      <w:r w:rsidRPr="00247942">
        <w:rPr>
          <w:sz w:val="24"/>
          <w:szCs w:val="24"/>
        </w:rPr>
        <w:t>respectarea</w:t>
      </w:r>
      <w:proofErr w:type="spellEnd"/>
      <w:r w:rsidRPr="00247942">
        <w:rPr>
          <w:sz w:val="24"/>
          <w:szCs w:val="24"/>
        </w:rPr>
        <w:t xml:space="preserve"> </w:t>
      </w:r>
      <w:proofErr w:type="spellStart"/>
      <w:r w:rsidRPr="00247942">
        <w:rPr>
          <w:sz w:val="24"/>
          <w:szCs w:val="24"/>
        </w:rPr>
        <w:t>drepturilor</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libertăţilor</w:t>
      </w:r>
      <w:proofErr w:type="spellEnd"/>
      <w:r w:rsidRPr="00247942">
        <w:rPr>
          <w:sz w:val="24"/>
          <w:szCs w:val="24"/>
        </w:rPr>
        <w:t xml:space="preserve"> </w:t>
      </w:r>
      <w:proofErr w:type="spellStart"/>
      <w:r w:rsidRPr="00247942">
        <w:rPr>
          <w:sz w:val="24"/>
          <w:szCs w:val="24"/>
        </w:rPr>
        <w:t>fundamentale</w:t>
      </w:r>
      <w:proofErr w:type="spellEnd"/>
      <w:r w:rsidRPr="00247942">
        <w:rPr>
          <w:sz w:val="24"/>
          <w:szCs w:val="24"/>
        </w:rPr>
        <w:t xml:space="preserve"> ale </w:t>
      </w:r>
      <w:proofErr w:type="spellStart"/>
      <w:r w:rsidRPr="00247942">
        <w:rPr>
          <w:sz w:val="24"/>
          <w:szCs w:val="24"/>
        </w:rPr>
        <w:t>cetăţenilor</w:t>
      </w:r>
      <w:proofErr w:type="spellEnd"/>
      <w:r w:rsidRPr="00247942">
        <w:rPr>
          <w:sz w:val="24"/>
          <w:szCs w:val="24"/>
        </w:rPr>
        <w:t xml:space="preserve">, </w:t>
      </w:r>
      <w:proofErr w:type="spellStart"/>
      <w:r w:rsidRPr="00247942">
        <w:rPr>
          <w:sz w:val="24"/>
          <w:szCs w:val="24"/>
        </w:rPr>
        <w:t>prevederilor</w:t>
      </w:r>
      <w:proofErr w:type="spellEnd"/>
      <w:r w:rsidRPr="00247942">
        <w:rPr>
          <w:sz w:val="24"/>
          <w:szCs w:val="24"/>
        </w:rPr>
        <w:t xml:space="preserve"> </w:t>
      </w:r>
      <w:proofErr w:type="spellStart"/>
      <w:r w:rsidRPr="00247942">
        <w:rPr>
          <w:sz w:val="24"/>
          <w:szCs w:val="24"/>
        </w:rPr>
        <w:t>Constituţiei</w:t>
      </w:r>
      <w:proofErr w:type="spellEnd"/>
      <w:r w:rsidRPr="00247942">
        <w:rPr>
          <w:sz w:val="24"/>
          <w:szCs w:val="24"/>
        </w:rPr>
        <w:t xml:space="preserve">, </w:t>
      </w:r>
      <w:proofErr w:type="spellStart"/>
      <w:r w:rsidRPr="00247942">
        <w:rPr>
          <w:sz w:val="24"/>
          <w:szCs w:val="24"/>
        </w:rPr>
        <w:t>punerea</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aplicare</w:t>
      </w:r>
      <w:proofErr w:type="spellEnd"/>
      <w:r w:rsidRPr="00247942">
        <w:rPr>
          <w:sz w:val="24"/>
          <w:szCs w:val="24"/>
        </w:rPr>
        <w:t xml:space="preserve"> a </w:t>
      </w:r>
      <w:proofErr w:type="spellStart"/>
      <w:r w:rsidRPr="00247942">
        <w:rPr>
          <w:sz w:val="24"/>
          <w:szCs w:val="24"/>
        </w:rPr>
        <w:t>legilor</w:t>
      </w:r>
      <w:proofErr w:type="spellEnd"/>
      <w:r w:rsidRPr="00247942">
        <w:rPr>
          <w:sz w:val="24"/>
          <w:szCs w:val="24"/>
        </w:rPr>
        <w:t xml:space="preserve">, precum </w:t>
      </w:r>
      <w:proofErr w:type="spellStart"/>
      <w:r w:rsidRPr="00247942">
        <w:rPr>
          <w:sz w:val="24"/>
          <w:szCs w:val="24"/>
        </w:rPr>
        <w:t>şi</w:t>
      </w:r>
      <w:proofErr w:type="spellEnd"/>
      <w:r w:rsidRPr="00247942">
        <w:rPr>
          <w:sz w:val="24"/>
          <w:szCs w:val="24"/>
        </w:rPr>
        <w:t xml:space="preserve"> a </w:t>
      </w:r>
      <w:proofErr w:type="spellStart"/>
      <w:r w:rsidRPr="00247942">
        <w:rPr>
          <w:sz w:val="24"/>
          <w:szCs w:val="24"/>
        </w:rPr>
        <w:t>Hotărârilor</w:t>
      </w:r>
      <w:proofErr w:type="spellEnd"/>
      <w:r w:rsidRPr="00247942">
        <w:rPr>
          <w:sz w:val="24"/>
          <w:szCs w:val="24"/>
        </w:rPr>
        <w:t xml:space="preserve"> </w:t>
      </w:r>
      <w:proofErr w:type="spellStart"/>
      <w:r w:rsidRPr="00247942">
        <w:rPr>
          <w:sz w:val="24"/>
          <w:szCs w:val="24"/>
        </w:rPr>
        <w:t>Consiliului</w:t>
      </w:r>
      <w:proofErr w:type="spellEnd"/>
      <w:r w:rsidRPr="00247942">
        <w:rPr>
          <w:sz w:val="24"/>
          <w:szCs w:val="24"/>
        </w:rPr>
        <w:t xml:space="preserve"> Local. </w:t>
      </w:r>
      <w:proofErr w:type="spellStart"/>
      <w:r w:rsidRPr="00247942">
        <w:rPr>
          <w:sz w:val="24"/>
          <w:szCs w:val="24"/>
        </w:rPr>
        <w:t>Secretarul</w:t>
      </w:r>
      <w:proofErr w:type="spellEnd"/>
      <w:r w:rsidRPr="00247942">
        <w:rPr>
          <w:sz w:val="24"/>
          <w:szCs w:val="24"/>
        </w:rPr>
        <w:t xml:space="preserve"> </w:t>
      </w:r>
      <w:proofErr w:type="spellStart"/>
      <w:r w:rsidRPr="00247942">
        <w:rPr>
          <w:sz w:val="24"/>
          <w:szCs w:val="24"/>
        </w:rPr>
        <w:t>comunei</w:t>
      </w:r>
      <w:proofErr w:type="spellEnd"/>
      <w:r w:rsidRPr="00247942">
        <w:rPr>
          <w:sz w:val="24"/>
          <w:szCs w:val="24"/>
        </w:rPr>
        <w:t xml:space="preserve"> </w:t>
      </w:r>
      <w:proofErr w:type="spellStart"/>
      <w:r w:rsidRPr="00247942">
        <w:rPr>
          <w:sz w:val="24"/>
          <w:szCs w:val="24"/>
        </w:rPr>
        <w:t>este</w:t>
      </w:r>
      <w:proofErr w:type="spellEnd"/>
      <w:r w:rsidRPr="00247942">
        <w:rPr>
          <w:sz w:val="24"/>
          <w:szCs w:val="24"/>
        </w:rPr>
        <w:t xml:space="preserve"> </w:t>
      </w:r>
      <w:proofErr w:type="spellStart"/>
      <w:r w:rsidRPr="00247942">
        <w:rPr>
          <w:sz w:val="24"/>
          <w:szCs w:val="24"/>
        </w:rPr>
        <w:t>functionar</w:t>
      </w:r>
      <w:proofErr w:type="spellEnd"/>
      <w:r w:rsidRPr="00247942">
        <w:rPr>
          <w:sz w:val="24"/>
          <w:szCs w:val="24"/>
        </w:rPr>
        <w:t xml:space="preserve"> public de </w:t>
      </w:r>
      <w:proofErr w:type="spellStart"/>
      <w:r w:rsidRPr="00247942">
        <w:rPr>
          <w:sz w:val="24"/>
          <w:szCs w:val="24"/>
        </w:rPr>
        <w:t>conducere</w:t>
      </w:r>
      <w:proofErr w:type="spellEnd"/>
      <w:r w:rsidRPr="00247942">
        <w:rPr>
          <w:sz w:val="24"/>
          <w:szCs w:val="24"/>
        </w:rPr>
        <w:t xml:space="preserve">, cu </w:t>
      </w:r>
      <w:proofErr w:type="spellStart"/>
      <w:r w:rsidRPr="00247942">
        <w:rPr>
          <w:sz w:val="24"/>
          <w:szCs w:val="24"/>
        </w:rPr>
        <w:t>studii</w:t>
      </w:r>
      <w:proofErr w:type="spellEnd"/>
      <w:r w:rsidRPr="00247942">
        <w:rPr>
          <w:sz w:val="24"/>
          <w:szCs w:val="24"/>
        </w:rPr>
        <w:t xml:space="preserve"> </w:t>
      </w:r>
      <w:proofErr w:type="spellStart"/>
      <w:r w:rsidRPr="00247942">
        <w:rPr>
          <w:sz w:val="24"/>
          <w:szCs w:val="24"/>
        </w:rPr>
        <w:t>superioare</w:t>
      </w:r>
      <w:proofErr w:type="spellEnd"/>
      <w:r w:rsidRPr="00247942">
        <w:rPr>
          <w:sz w:val="24"/>
          <w:szCs w:val="24"/>
        </w:rPr>
        <w:t xml:space="preserve"> </w:t>
      </w:r>
      <w:proofErr w:type="spellStart"/>
      <w:r w:rsidRPr="00247942">
        <w:rPr>
          <w:sz w:val="24"/>
          <w:szCs w:val="24"/>
        </w:rPr>
        <w:t>juridice</w:t>
      </w:r>
      <w:proofErr w:type="spellEnd"/>
      <w:r w:rsidRPr="00247942">
        <w:rPr>
          <w:sz w:val="24"/>
          <w:szCs w:val="24"/>
        </w:rPr>
        <w:t xml:space="preserve">, </w:t>
      </w:r>
      <w:proofErr w:type="spellStart"/>
      <w:r w:rsidRPr="00247942">
        <w:rPr>
          <w:sz w:val="24"/>
          <w:szCs w:val="24"/>
        </w:rPr>
        <w:t>avizează</w:t>
      </w:r>
      <w:proofErr w:type="spellEnd"/>
      <w:r w:rsidRPr="00247942">
        <w:rPr>
          <w:sz w:val="24"/>
          <w:szCs w:val="24"/>
        </w:rPr>
        <w:t xml:space="preserve"> </w:t>
      </w:r>
      <w:proofErr w:type="spellStart"/>
      <w:r w:rsidRPr="00247942">
        <w:rPr>
          <w:sz w:val="24"/>
          <w:szCs w:val="24"/>
        </w:rPr>
        <w:t>pentru</w:t>
      </w:r>
      <w:proofErr w:type="spellEnd"/>
      <w:r w:rsidRPr="00247942">
        <w:rPr>
          <w:sz w:val="24"/>
          <w:szCs w:val="24"/>
        </w:rPr>
        <w:t xml:space="preserve"> </w:t>
      </w:r>
      <w:proofErr w:type="spellStart"/>
      <w:r w:rsidRPr="00247942">
        <w:rPr>
          <w:sz w:val="24"/>
          <w:szCs w:val="24"/>
        </w:rPr>
        <w:t>legalitate</w:t>
      </w:r>
      <w:proofErr w:type="spellEnd"/>
      <w:r w:rsidRPr="00247942">
        <w:rPr>
          <w:sz w:val="24"/>
          <w:szCs w:val="24"/>
        </w:rPr>
        <w:t xml:space="preserve"> </w:t>
      </w:r>
      <w:proofErr w:type="spellStart"/>
      <w:r w:rsidRPr="00247942">
        <w:rPr>
          <w:sz w:val="24"/>
          <w:szCs w:val="24"/>
        </w:rPr>
        <w:t>actele</w:t>
      </w:r>
      <w:proofErr w:type="spellEnd"/>
      <w:r w:rsidRPr="00247942">
        <w:rPr>
          <w:sz w:val="24"/>
          <w:szCs w:val="24"/>
        </w:rPr>
        <w:t xml:space="preserve"> </w:t>
      </w:r>
      <w:proofErr w:type="spellStart"/>
      <w:r w:rsidRPr="00247942">
        <w:rPr>
          <w:sz w:val="24"/>
          <w:szCs w:val="24"/>
        </w:rPr>
        <w:t>emise</w:t>
      </w:r>
      <w:proofErr w:type="spellEnd"/>
      <w:r w:rsidRPr="00247942">
        <w:rPr>
          <w:sz w:val="24"/>
          <w:szCs w:val="24"/>
        </w:rPr>
        <w:t xml:space="preserve"> de </w:t>
      </w:r>
      <w:proofErr w:type="spellStart"/>
      <w:r w:rsidRPr="00247942">
        <w:rPr>
          <w:sz w:val="24"/>
          <w:szCs w:val="24"/>
        </w:rPr>
        <w:t>primar</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Consiliul</w:t>
      </w:r>
      <w:proofErr w:type="spellEnd"/>
      <w:r w:rsidRPr="00247942">
        <w:rPr>
          <w:sz w:val="24"/>
          <w:szCs w:val="24"/>
        </w:rPr>
        <w:t xml:space="preserve"> Local.  </w:t>
      </w:r>
    </w:p>
    <w:p w14:paraId="18F858F6" w14:textId="0D42048C" w:rsidR="003A7589" w:rsidRDefault="003A7589" w:rsidP="0062766A">
      <w:pPr>
        <w:spacing w:line="276" w:lineRule="auto"/>
        <w:ind w:firstLine="720"/>
        <w:jc w:val="both"/>
        <w:rPr>
          <w:sz w:val="24"/>
          <w:szCs w:val="24"/>
        </w:rPr>
      </w:pPr>
      <w:r w:rsidRPr="00247942">
        <w:rPr>
          <w:sz w:val="24"/>
          <w:szCs w:val="24"/>
        </w:rPr>
        <w:t xml:space="preserve">De </w:t>
      </w:r>
      <w:proofErr w:type="spellStart"/>
      <w:r w:rsidRPr="00247942">
        <w:rPr>
          <w:sz w:val="24"/>
          <w:szCs w:val="24"/>
        </w:rPr>
        <w:t>asemenea</w:t>
      </w:r>
      <w:proofErr w:type="spellEnd"/>
      <w:r w:rsidRPr="00247942">
        <w:rPr>
          <w:sz w:val="24"/>
          <w:szCs w:val="24"/>
        </w:rPr>
        <w:t xml:space="preserve">, </w:t>
      </w:r>
      <w:proofErr w:type="spellStart"/>
      <w:r w:rsidRPr="00247942">
        <w:rPr>
          <w:sz w:val="24"/>
          <w:szCs w:val="24"/>
        </w:rPr>
        <w:t>secretarul</w:t>
      </w:r>
      <w:proofErr w:type="spellEnd"/>
      <w:r w:rsidRPr="00247942">
        <w:rPr>
          <w:sz w:val="24"/>
          <w:szCs w:val="24"/>
        </w:rPr>
        <w:t xml:space="preserve"> </w:t>
      </w:r>
      <w:proofErr w:type="spellStart"/>
      <w:r w:rsidRPr="00247942">
        <w:rPr>
          <w:sz w:val="24"/>
          <w:szCs w:val="24"/>
        </w:rPr>
        <w:t>poate</w:t>
      </w:r>
      <w:proofErr w:type="spellEnd"/>
      <w:r w:rsidRPr="00247942">
        <w:rPr>
          <w:sz w:val="24"/>
          <w:szCs w:val="24"/>
        </w:rPr>
        <w:t xml:space="preserve"> </w:t>
      </w:r>
      <w:proofErr w:type="spellStart"/>
      <w:r w:rsidRPr="00247942">
        <w:rPr>
          <w:sz w:val="24"/>
          <w:szCs w:val="24"/>
        </w:rPr>
        <w:t>coordona</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alte</w:t>
      </w:r>
      <w:proofErr w:type="spellEnd"/>
      <w:r w:rsidRPr="00247942">
        <w:rPr>
          <w:sz w:val="24"/>
          <w:szCs w:val="24"/>
        </w:rPr>
        <w:t xml:space="preserve"> </w:t>
      </w:r>
      <w:proofErr w:type="spellStart"/>
      <w:r w:rsidRPr="00247942">
        <w:rPr>
          <w:sz w:val="24"/>
          <w:szCs w:val="24"/>
        </w:rPr>
        <w:t>compartimente</w:t>
      </w:r>
      <w:proofErr w:type="spellEnd"/>
      <w:r w:rsidRPr="00247942">
        <w:rPr>
          <w:sz w:val="24"/>
          <w:szCs w:val="24"/>
        </w:rPr>
        <w:t xml:space="preserve"> ale </w:t>
      </w:r>
      <w:proofErr w:type="spellStart"/>
      <w:r w:rsidRPr="00247942">
        <w:rPr>
          <w:sz w:val="24"/>
          <w:szCs w:val="24"/>
        </w:rPr>
        <w:t>aparatului</w:t>
      </w:r>
      <w:proofErr w:type="spellEnd"/>
      <w:r w:rsidRPr="00247942">
        <w:rPr>
          <w:sz w:val="24"/>
          <w:szCs w:val="24"/>
        </w:rPr>
        <w:t xml:space="preserve"> </w:t>
      </w:r>
      <w:proofErr w:type="spellStart"/>
      <w:r w:rsidRPr="00247942">
        <w:rPr>
          <w:sz w:val="24"/>
          <w:szCs w:val="24"/>
        </w:rPr>
        <w:t>propriu</w:t>
      </w:r>
      <w:proofErr w:type="spellEnd"/>
      <w:r w:rsidRPr="00247942">
        <w:rPr>
          <w:sz w:val="24"/>
          <w:szCs w:val="24"/>
        </w:rPr>
        <w:t xml:space="preserve"> de </w:t>
      </w:r>
      <w:proofErr w:type="spellStart"/>
      <w:r w:rsidRPr="00247942">
        <w:rPr>
          <w:sz w:val="24"/>
          <w:szCs w:val="24"/>
        </w:rPr>
        <w:t>specialitate</w:t>
      </w:r>
      <w:proofErr w:type="spellEnd"/>
      <w:r w:rsidRPr="00247942">
        <w:rPr>
          <w:sz w:val="24"/>
          <w:szCs w:val="24"/>
        </w:rPr>
        <w:t xml:space="preserve"> al </w:t>
      </w:r>
      <w:proofErr w:type="spellStart"/>
      <w:r w:rsidRPr="00247942">
        <w:rPr>
          <w:sz w:val="24"/>
          <w:szCs w:val="24"/>
        </w:rPr>
        <w:t>autorităţilor</w:t>
      </w:r>
      <w:proofErr w:type="spellEnd"/>
      <w:r w:rsidRPr="00247942">
        <w:rPr>
          <w:sz w:val="24"/>
          <w:szCs w:val="24"/>
        </w:rPr>
        <w:t xml:space="preserve"> </w:t>
      </w:r>
      <w:proofErr w:type="spellStart"/>
      <w:r w:rsidRPr="00247942">
        <w:rPr>
          <w:sz w:val="24"/>
          <w:szCs w:val="24"/>
        </w:rPr>
        <w:t>administraţiei</w:t>
      </w:r>
      <w:proofErr w:type="spellEnd"/>
      <w:r w:rsidRPr="00247942">
        <w:rPr>
          <w:sz w:val="24"/>
          <w:szCs w:val="24"/>
        </w:rPr>
        <w:t xml:space="preserve"> </w:t>
      </w:r>
      <w:proofErr w:type="spellStart"/>
      <w:r w:rsidRPr="00247942">
        <w:rPr>
          <w:sz w:val="24"/>
          <w:szCs w:val="24"/>
        </w:rPr>
        <w:t>publice</w:t>
      </w:r>
      <w:proofErr w:type="spellEnd"/>
      <w:r w:rsidRPr="00247942">
        <w:rPr>
          <w:sz w:val="24"/>
          <w:szCs w:val="24"/>
        </w:rPr>
        <w:t xml:space="preserve"> locale, </w:t>
      </w:r>
      <w:proofErr w:type="spellStart"/>
      <w:r w:rsidRPr="00247942">
        <w:rPr>
          <w:sz w:val="24"/>
          <w:szCs w:val="24"/>
        </w:rPr>
        <w:t>îndeplineşte</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alte</w:t>
      </w:r>
      <w:proofErr w:type="spellEnd"/>
      <w:r w:rsidRPr="00247942">
        <w:rPr>
          <w:sz w:val="24"/>
          <w:szCs w:val="24"/>
        </w:rPr>
        <w:t xml:space="preserve"> </w:t>
      </w:r>
      <w:proofErr w:type="spellStart"/>
      <w:r w:rsidRPr="00247942">
        <w:rPr>
          <w:sz w:val="24"/>
          <w:szCs w:val="24"/>
        </w:rPr>
        <w:t>atribuţii</w:t>
      </w:r>
      <w:proofErr w:type="spellEnd"/>
      <w:r w:rsidRPr="00247942">
        <w:rPr>
          <w:sz w:val="24"/>
          <w:szCs w:val="24"/>
        </w:rPr>
        <w:t xml:space="preserve"> </w:t>
      </w:r>
      <w:proofErr w:type="spellStart"/>
      <w:r w:rsidRPr="00247942">
        <w:rPr>
          <w:sz w:val="24"/>
          <w:szCs w:val="24"/>
        </w:rPr>
        <w:t>prevăzute</w:t>
      </w:r>
      <w:proofErr w:type="spellEnd"/>
      <w:r w:rsidRPr="00247942">
        <w:rPr>
          <w:sz w:val="24"/>
          <w:szCs w:val="24"/>
        </w:rPr>
        <w:t xml:space="preserve"> de </w:t>
      </w:r>
      <w:proofErr w:type="spellStart"/>
      <w:r w:rsidRPr="00247942">
        <w:rPr>
          <w:sz w:val="24"/>
          <w:szCs w:val="24"/>
        </w:rPr>
        <w:t>lege</w:t>
      </w:r>
      <w:proofErr w:type="spellEnd"/>
      <w:r w:rsidRPr="00247942">
        <w:rPr>
          <w:sz w:val="24"/>
          <w:szCs w:val="24"/>
        </w:rPr>
        <w:t xml:space="preserve"> </w:t>
      </w:r>
      <w:proofErr w:type="spellStart"/>
      <w:r w:rsidRPr="00247942">
        <w:rPr>
          <w:sz w:val="24"/>
          <w:szCs w:val="24"/>
        </w:rPr>
        <w:t>sau</w:t>
      </w:r>
      <w:proofErr w:type="spellEnd"/>
      <w:r w:rsidRPr="00247942">
        <w:rPr>
          <w:sz w:val="24"/>
          <w:szCs w:val="24"/>
        </w:rPr>
        <w:t xml:space="preserve"> </w:t>
      </w:r>
      <w:proofErr w:type="spellStart"/>
      <w:r w:rsidRPr="00247942">
        <w:rPr>
          <w:sz w:val="24"/>
          <w:szCs w:val="24"/>
        </w:rPr>
        <w:t>încredinţate</w:t>
      </w:r>
      <w:proofErr w:type="spellEnd"/>
      <w:r w:rsidRPr="00247942">
        <w:rPr>
          <w:sz w:val="24"/>
          <w:szCs w:val="24"/>
        </w:rPr>
        <w:t xml:space="preserve"> de </w:t>
      </w:r>
      <w:proofErr w:type="spellStart"/>
      <w:r w:rsidRPr="00247942">
        <w:rPr>
          <w:sz w:val="24"/>
          <w:szCs w:val="24"/>
        </w:rPr>
        <w:t>Consiliul</w:t>
      </w:r>
      <w:proofErr w:type="spellEnd"/>
      <w:r w:rsidRPr="00247942">
        <w:rPr>
          <w:sz w:val="24"/>
          <w:szCs w:val="24"/>
        </w:rPr>
        <w:t xml:space="preserve"> Local </w:t>
      </w:r>
      <w:proofErr w:type="spellStart"/>
      <w:r w:rsidRPr="00247942">
        <w:rPr>
          <w:sz w:val="24"/>
          <w:szCs w:val="24"/>
        </w:rPr>
        <w:t>ori</w:t>
      </w:r>
      <w:proofErr w:type="spellEnd"/>
      <w:r w:rsidRPr="00247942">
        <w:rPr>
          <w:sz w:val="24"/>
          <w:szCs w:val="24"/>
        </w:rPr>
        <w:t xml:space="preserve"> de </w:t>
      </w:r>
      <w:proofErr w:type="spellStart"/>
      <w:r w:rsidRPr="00247942">
        <w:rPr>
          <w:sz w:val="24"/>
          <w:szCs w:val="24"/>
        </w:rPr>
        <w:t>primar</w:t>
      </w:r>
      <w:proofErr w:type="spellEnd"/>
      <w:r w:rsidRPr="00247942">
        <w:rPr>
          <w:sz w:val="24"/>
          <w:szCs w:val="24"/>
        </w:rPr>
        <w:t xml:space="preserve">. </w:t>
      </w:r>
      <w:proofErr w:type="spellStart"/>
      <w:r w:rsidRPr="00247942">
        <w:rPr>
          <w:sz w:val="24"/>
          <w:szCs w:val="24"/>
        </w:rPr>
        <w:t>Consiliul</w:t>
      </w:r>
      <w:proofErr w:type="spellEnd"/>
      <w:r w:rsidRPr="00247942">
        <w:rPr>
          <w:sz w:val="24"/>
          <w:szCs w:val="24"/>
        </w:rPr>
        <w:t xml:space="preserve"> local – </w:t>
      </w:r>
      <w:proofErr w:type="spellStart"/>
      <w:r w:rsidRPr="00247942">
        <w:rPr>
          <w:sz w:val="24"/>
          <w:szCs w:val="24"/>
        </w:rPr>
        <w:t>forul</w:t>
      </w:r>
      <w:proofErr w:type="spellEnd"/>
      <w:r w:rsidRPr="00247942">
        <w:rPr>
          <w:sz w:val="24"/>
          <w:szCs w:val="24"/>
        </w:rPr>
        <w:t xml:space="preserve"> care </w:t>
      </w:r>
      <w:proofErr w:type="spellStart"/>
      <w:r w:rsidRPr="00247942">
        <w:rPr>
          <w:sz w:val="24"/>
          <w:szCs w:val="24"/>
        </w:rPr>
        <w:t>adoptă</w:t>
      </w:r>
      <w:proofErr w:type="spellEnd"/>
      <w:r w:rsidRPr="00247942">
        <w:rPr>
          <w:sz w:val="24"/>
          <w:szCs w:val="24"/>
        </w:rPr>
        <w:t xml:space="preserve"> </w:t>
      </w:r>
      <w:proofErr w:type="spellStart"/>
      <w:r w:rsidRPr="00247942">
        <w:rPr>
          <w:sz w:val="24"/>
          <w:szCs w:val="24"/>
        </w:rPr>
        <w:t>hotărâri</w:t>
      </w:r>
      <w:proofErr w:type="spellEnd"/>
      <w:r w:rsidRPr="00247942">
        <w:rPr>
          <w:sz w:val="24"/>
          <w:szCs w:val="24"/>
        </w:rPr>
        <w:t xml:space="preserve"> conform </w:t>
      </w:r>
      <w:proofErr w:type="spellStart"/>
      <w:r w:rsidRPr="00247942">
        <w:rPr>
          <w:sz w:val="24"/>
          <w:szCs w:val="24"/>
        </w:rPr>
        <w:t>legislaţiei</w:t>
      </w:r>
      <w:proofErr w:type="spellEnd"/>
      <w:r w:rsidRPr="00247942">
        <w:rPr>
          <w:sz w:val="24"/>
          <w:szCs w:val="24"/>
        </w:rPr>
        <w:t xml:space="preserve">. </w:t>
      </w:r>
      <w:proofErr w:type="spellStart"/>
      <w:r w:rsidRPr="00247942">
        <w:rPr>
          <w:sz w:val="24"/>
          <w:szCs w:val="24"/>
        </w:rPr>
        <w:t>Aparatul</w:t>
      </w:r>
      <w:proofErr w:type="spellEnd"/>
      <w:r w:rsidRPr="00247942">
        <w:rPr>
          <w:sz w:val="24"/>
          <w:szCs w:val="24"/>
        </w:rPr>
        <w:t xml:space="preserve"> de </w:t>
      </w:r>
      <w:proofErr w:type="spellStart"/>
      <w:r w:rsidRPr="00247942">
        <w:rPr>
          <w:sz w:val="24"/>
          <w:szCs w:val="24"/>
        </w:rPr>
        <w:t>specialitate</w:t>
      </w:r>
      <w:proofErr w:type="spellEnd"/>
      <w:r w:rsidRPr="00247942">
        <w:rPr>
          <w:sz w:val="24"/>
          <w:szCs w:val="24"/>
        </w:rPr>
        <w:t xml:space="preserve"> al </w:t>
      </w:r>
      <w:proofErr w:type="spellStart"/>
      <w:r w:rsidRPr="00247942">
        <w:rPr>
          <w:sz w:val="24"/>
          <w:szCs w:val="24"/>
        </w:rPr>
        <w:t>primarului</w:t>
      </w:r>
      <w:proofErr w:type="spellEnd"/>
      <w:r w:rsidRPr="00247942">
        <w:rPr>
          <w:sz w:val="24"/>
          <w:szCs w:val="24"/>
        </w:rPr>
        <w:t xml:space="preserve"> – o </w:t>
      </w:r>
      <w:proofErr w:type="spellStart"/>
      <w:r w:rsidRPr="00247942">
        <w:rPr>
          <w:sz w:val="24"/>
          <w:szCs w:val="24"/>
        </w:rPr>
        <w:t>alianță</w:t>
      </w:r>
      <w:proofErr w:type="spellEnd"/>
      <w:r w:rsidRPr="00247942">
        <w:rPr>
          <w:sz w:val="24"/>
          <w:szCs w:val="24"/>
        </w:rPr>
        <w:t xml:space="preserve"> cu </w:t>
      </w:r>
      <w:proofErr w:type="spellStart"/>
      <w:r w:rsidRPr="00247942">
        <w:rPr>
          <w:sz w:val="24"/>
          <w:szCs w:val="24"/>
        </w:rPr>
        <w:t>cetăţenii</w:t>
      </w:r>
      <w:proofErr w:type="spellEnd"/>
      <w:r w:rsidRPr="00247942">
        <w:rPr>
          <w:sz w:val="24"/>
          <w:szCs w:val="24"/>
        </w:rPr>
        <w:t xml:space="preserve"> </w:t>
      </w:r>
      <w:proofErr w:type="spellStart"/>
      <w:r w:rsidRPr="00247942">
        <w:rPr>
          <w:sz w:val="24"/>
          <w:szCs w:val="24"/>
        </w:rPr>
        <w:t>comunei</w:t>
      </w:r>
      <w:proofErr w:type="spellEnd"/>
      <w:r w:rsidRPr="00247942">
        <w:rPr>
          <w:sz w:val="24"/>
          <w:szCs w:val="24"/>
        </w:rPr>
        <w:t xml:space="preserve"> Ion </w:t>
      </w:r>
      <w:proofErr w:type="spellStart"/>
      <w:r w:rsidRPr="00247942">
        <w:rPr>
          <w:sz w:val="24"/>
          <w:szCs w:val="24"/>
        </w:rPr>
        <w:t>Creanga</w:t>
      </w:r>
      <w:proofErr w:type="spellEnd"/>
      <w:r w:rsidRPr="00247942">
        <w:rPr>
          <w:sz w:val="24"/>
          <w:szCs w:val="24"/>
        </w:rPr>
        <w:t xml:space="preserve">, o </w:t>
      </w:r>
      <w:proofErr w:type="spellStart"/>
      <w:r w:rsidRPr="00247942">
        <w:rPr>
          <w:sz w:val="24"/>
          <w:szCs w:val="24"/>
        </w:rPr>
        <w:t>instituţie</w:t>
      </w:r>
      <w:proofErr w:type="spellEnd"/>
      <w:r w:rsidRPr="00247942">
        <w:rPr>
          <w:sz w:val="24"/>
          <w:szCs w:val="24"/>
        </w:rPr>
        <w:t xml:space="preserve">  la </w:t>
      </w:r>
      <w:proofErr w:type="spellStart"/>
      <w:r w:rsidRPr="00247942">
        <w:rPr>
          <w:sz w:val="24"/>
          <w:szCs w:val="24"/>
        </w:rPr>
        <w:t>dispoziţia</w:t>
      </w:r>
      <w:proofErr w:type="spellEnd"/>
      <w:r w:rsidRPr="00247942">
        <w:rPr>
          <w:sz w:val="24"/>
          <w:szCs w:val="24"/>
        </w:rPr>
        <w:t xml:space="preserve"> </w:t>
      </w:r>
      <w:proofErr w:type="spellStart"/>
      <w:r w:rsidRPr="00247942">
        <w:rPr>
          <w:sz w:val="24"/>
          <w:szCs w:val="24"/>
        </w:rPr>
        <w:t>cetăţeanului</w:t>
      </w:r>
      <w:proofErr w:type="spellEnd"/>
      <w:r w:rsidRPr="00247942">
        <w:rPr>
          <w:sz w:val="24"/>
          <w:szCs w:val="24"/>
        </w:rPr>
        <w:t xml:space="preserve">.  </w:t>
      </w:r>
    </w:p>
    <w:p w14:paraId="78DD0012" w14:textId="01BDAFD9" w:rsidR="000658CE" w:rsidRDefault="000658CE" w:rsidP="00805E0D">
      <w:pPr>
        <w:spacing w:line="276" w:lineRule="auto"/>
        <w:jc w:val="both"/>
        <w:rPr>
          <w:sz w:val="24"/>
          <w:szCs w:val="24"/>
        </w:rPr>
      </w:pPr>
    </w:p>
    <w:p w14:paraId="650FB86D" w14:textId="77777777" w:rsidR="00BD5DCE" w:rsidRDefault="00BD5DCE" w:rsidP="00805E0D">
      <w:pPr>
        <w:spacing w:line="276" w:lineRule="auto"/>
        <w:jc w:val="both"/>
        <w:rPr>
          <w:sz w:val="24"/>
          <w:szCs w:val="24"/>
        </w:rPr>
      </w:pPr>
    </w:p>
    <w:p w14:paraId="629FAB39" w14:textId="3CEE6D82" w:rsidR="000658CE" w:rsidRDefault="000658CE" w:rsidP="000D7B62">
      <w:pPr>
        <w:spacing w:line="276" w:lineRule="auto"/>
        <w:jc w:val="center"/>
        <w:rPr>
          <w:b/>
          <w:sz w:val="24"/>
          <w:szCs w:val="24"/>
        </w:rPr>
      </w:pPr>
      <w:r w:rsidRPr="000D7B62">
        <w:rPr>
          <w:b/>
          <w:sz w:val="24"/>
          <w:szCs w:val="24"/>
        </w:rPr>
        <w:t>ORGANIGRAMA PRIMĂRIEI COMUNEI ION CREANG</w:t>
      </w:r>
      <w:r w:rsidR="00BD5DCE">
        <w:rPr>
          <w:b/>
          <w:sz w:val="24"/>
          <w:szCs w:val="24"/>
        </w:rPr>
        <w:t>Ă</w:t>
      </w:r>
    </w:p>
    <w:p w14:paraId="05F55B76" w14:textId="77777777" w:rsidR="00BD5DCE" w:rsidRDefault="00BD5DCE" w:rsidP="000D7B62">
      <w:pPr>
        <w:spacing w:line="276" w:lineRule="auto"/>
        <w:jc w:val="center"/>
        <w:rPr>
          <w:b/>
          <w:sz w:val="24"/>
          <w:szCs w:val="24"/>
        </w:rPr>
      </w:pPr>
    </w:p>
    <w:p w14:paraId="00CD8FB4" w14:textId="77777777" w:rsidR="000D7B62" w:rsidRPr="00247942" w:rsidRDefault="000D7B62" w:rsidP="000D7B62">
      <w:pPr>
        <w:spacing w:line="276" w:lineRule="auto"/>
        <w:jc w:val="center"/>
        <w:rPr>
          <w:b/>
          <w:sz w:val="24"/>
          <w:szCs w:val="24"/>
        </w:rPr>
      </w:pPr>
    </w:p>
    <w:p w14:paraId="2278A604" w14:textId="784F8445" w:rsidR="000658CE" w:rsidRDefault="000658CE" w:rsidP="000658CE">
      <w:pPr>
        <w:spacing w:line="276" w:lineRule="auto"/>
        <w:jc w:val="both"/>
        <w:rPr>
          <w:sz w:val="24"/>
          <w:szCs w:val="24"/>
        </w:rPr>
      </w:pPr>
      <w:r w:rsidRPr="00247942">
        <w:rPr>
          <w:sz w:val="24"/>
          <w:szCs w:val="24"/>
        </w:rPr>
        <w:t xml:space="preserve"> </w:t>
      </w:r>
      <w:r w:rsidRPr="00247942">
        <w:rPr>
          <w:sz w:val="24"/>
          <w:szCs w:val="24"/>
        </w:rPr>
        <w:tab/>
      </w:r>
      <w:r w:rsidRPr="002475EE">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conformitate</w:t>
      </w:r>
      <w:proofErr w:type="spellEnd"/>
      <w:r>
        <w:rPr>
          <w:sz w:val="24"/>
          <w:szCs w:val="24"/>
        </w:rPr>
        <w:t xml:space="preserve"> cu </w:t>
      </w:r>
      <w:proofErr w:type="spellStart"/>
      <w:r>
        <w:rPr>
          <w:sz w:val="24"/>
          <w:szCs w:val="24"/>
        </w:rPr>
        <w:t>prevederile</w:t>
      </w:r>
      <w:proofErr w:type="spellEnd"/>
      <w:r>
        <w:rPr>
          <w:sz w:val="24"/>
          <w:szCs w:val="24"/>
        </w:rPr>
        <w:t xml:space="preserve"> O.U.G. nr. 62/2010 </w:t>
      </w:r>
      <w:proofErr w:type="spellStart"/>
      <w:r>
        <w:rPr>
          <w:sz w:val="24"/>
          <w:szCs w:val="24"/>
        </w:rPr>
        <w:t>pentru</w:t>
      </w:r>
      <w:proofErr w:type="spellEnd"/>
      <w:r>
        <w:rPr>
          <w:sz w:val="24"/>
          <w:szCs w:val="24"/>
        </w:rPr>
        <w:t xml:space="preserve"> </w:t>
      </w:r>
      <w:proofErr w:type="spellStart"/>
      <w:r>
        <w:rPr>
          <w:sz w:val="24"/>
          <w:szCs w:val="24"/>
        </w:rPr>
        <w:t>modificarea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completarea</w:t>
      </w:r>
      <w:proofErr w:type="spellEnd"/>
      <w:r>
        <w:rPr>
          <w:sz w:val="24"/>
          <w:szCs w:val="24"/>
        </w:rPr>
        <w:t xml:space="preserve"> </w:t>
      </w:r>
      <w:proofErr w:type="spellStart"/>
      <w:r>
        <w:rPr>
          <w:sz w:val="24"/>
          <w:szCs w:val="24"/>
        </w:rPr>
        <w:t>Legii</w:t>
      </w:r>
      <w:proofErr w:type="spellEnd"/>
      <w:r>
        <w:rPr>
          <w:sz w:val="24"/>
          <w:szCs w:val="24"/>
        </w:rPr>
        <w:t xml:space="preserve"> nr. 273/2006 </w:t>
      </w:r>
      <w:proofErr w:type="spellStart"/>
      <w:r>
        <w:rPr>
          <w:sz w:val="24"/>
          <w:szCs w:val="24"/>
        </w:rPr>
        <w:t>privind</w:t>
      </w:r>
      <w:proofErr w:type="spellEnd"/>
      <w:r>
        <w:rPr>
          <w:sz w:val="24"/>
          <w:szCs w:val="24"/>
        </w:rPr>
        <w:t xml:space="preserve"> </w:t>
      </w:r>
      <w:proofErr w:type="spellStart"/>
      <w:r>
        <w:rPr>
          <w:sz w:val="24"/>
          <w:szCs w:val="24"/>
        </w:rPr>
        <w:t>finanțele</w:t>
      </w:r>
      <w:proofErr w:type="spellEnd"/>
      <w:r>
        <w:rPr>
          <w:sz w:val="24"/>
          <w:szCs w:val="24"/>
        </w:rPr>
        <w:t xml:space="preserve"> </w:t>
      </w:r>
      <w:proofErr w:type="spellStart"/>
      <w:r>
        <w:rPr>
          <w:sz w:val="24"/>
          <w:szCs w:val="24"/>
        </w:rPr>
        <w:t>publice</w:t>
      </w:r>
      <w:proofErr w:type="spellEnd"/>
      <w:r>
        <w:rPr>
          <w:sz w:val="24"/>
          <w:szCs w:val="24"/>
        </w:rPr>
        <w:t xml:space="preserve"> locale, precum </w:t>
      </w:r>
      <w:proofErr w:type="spellStart"/>
      <w:r>
        <w:rPr>
          <w:sz w:val="24"/>
          <w:szCs w:val="24"/>
        </w:rPr>
        <w:t>și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stabilirea</w:t>
      </w:r>
      <w:proofErr w:type="spellEnd"/>
      <w:r>
        <w:rPr>
          <w:sz w:val="24"/>
          <w:szCs w:val="24"/>
        </w:rPr>
        <w:t xml:space="preserve"> </w:t>
      </w:r>
      <w:proofErr w:type="spellStart"/>
      <w:r>
        <w:rPr>
          <w:sz w:val="24"/>
          <w:szCs w:val="24"/>
        </w:rPr>
        <w:t>unor</w:t>
      </w:r>
      <w:proofErr w:type="spellEnd"/>
      <w:r>
        <w:rPr>
          <w:sz w:val="24"/>
          <w:szCs w:val="24"/>
        </w:rPr>
        <w:t xml:space="preserve"> </w:t>
      </w:r>
      <w:proofErr w:type="spellStart"/>
      <w:r>
        <w:rPr>
          <w:sz w:val="24"/>
          <w:szCs w:val="24"/>
        </w:rPr>
        <w:t>măsuri</w:t>
      </w:r>
      <w:proofErr w:type="spellEnd"/>
      <w:r>
        <w:rPr>
          <w:sz w:val="24"/>
          <w:szCs w:val="24"/>
        </w:rPr>
        <w:t xml:space="preserve"> </w:t>
      </w:r>
      <w:proofErr w:type="spellStart"/>
      <w:r>
        <w:rPr>
          <w:sz w:val="24"/>
          <w:szCs w:val="24"/>
        </w:rPr>
        <w:t>financiare</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complertările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celor</w:t>
      </w:r>
      <w:proofErr w:type="spellEnd"/>
      <w:r>
        <w:rPr>
          <w:sz w:val="24"/>
          <w:szCs w:val="24"/>
        </w:rPr>
        <w:t xml:space="preserve"> ale </w:t>
      </w:r>
      <w:proofErr w:type="spellStart"/>
      <w:r>
        <w:rPr>
          <w:sz w:val="24"/>
          <w:szCs w:val="24"/>
        </w:rPr>
        <w:t>Ordinului</w:t>
      </w:r>
      <w:proofErr w:type="spellEnd"/>
      <w:r>
        <w:rPr>
          <w:sz w:val="24"/>
          <w:szCs w:val="24"/>
        </w:rPr>
        <w:t xml:space="preserve"> </w:t>
      </w:r>
      <w:proofErr w:type="spellStart"/>
      <w:r>
        <w:rPr>
          <w:sz w:val="24"/>
          <w:szCs w:val="24"/>
        </w:rPr>
        <w:t>ministrului</w:t>
      </w:r>
      <w:proofErr w:type="spellEnd"/>
      <w:r>
        <w:rPr>
          <w:sz w:val="24"/>
          <w:szCs w:val="24"/>
        </w:rPr>
        <w:t xml:space="preserve"> </w:t>
      </w:r>
      <w:proofErr w:type="spellStart"/>
      <w:r>
        <w:rPr>
          <w:sz w:val="24"/>
          <w:szCs w:val="24"/>
        </w:rPr>
        <w:t>dezvoltării</w:t>
      </w:r>
      <w:proofErr w:type="spellEnd"/>
      <w:r>
        <w:rPr>
          <w:sz w:val="24"/>
          <w:szCs w:val="24"/>
        </w:rPr>
        <w:t xml:space="preserve">, </w:t>
      </w:r>
      <w:proofErr w:type="spellStart"/>
      <w:r>
        <w:rPr>
          <w:sz w:val="24"/>
          <w:szCs w:val="24"/>
        </w:rPr>
        <w:t>lucrărilor</w:t>
      </w:r>
      <w:proofErr w:type="spellEnd"/>
      <w:r>
        <w:rPr>
          <w:sz w:val="24"/>
          <w:szCs w:val="24"/>
        </w:rPr>
        <w:t xml:space="preserve"> </w:t>
      </w:r>
      <w:proofErr w:type="spellStart"/>
      <w:r>
        <w:rPr>
          <w:sz w:val="24"/>
          <w:szCs w:val="24"/>
        </w:rPr>
        <w:t>pblice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administrației</w:t>
      </w:r>
      <w:proofErr w:type="spellEnd"/>
      <w:r>
        <w:rPr>
          <w:sz w:val="24"/>
          <w:szCs w:val="24"/>
        </w:rPr>
        <w:t xml:space="preserve"> nr. 331/2022 </w:t>
      </w:r>
      <w:proofErr w:type="spellStart"/>
      <w:r>
        <w:rPr>
          <w:sz w:val="24"/>
          <w:szCs w:val="24"/>
        </w:rPr>
        <w:t>privind</w:t>
      </w:r>
      <w:proofErr w:type="spellEnd"/>
      <w:r>
        <w:rPr>
          <w:sz w:val="24"/>
          <w:szCs w:val="24"/>
        </w:rPr>
        <w:t xml:space="preserve"> </w:t>
      </w:r>
      <w:proofErr w:type="spellStart"/>
      <w:r>
        <w:rPr>
          <w:sz w:val="24"/>
          <w:szCs w:val="24"/>
        </w:rPr>
        <w:t>aplicarea</w:t>
      </w:r>
      <w:proofErr w:type="spellEnd"/>
      <w:r>
        <w:rPr>
          <w:sz w:val="24"/>
          <w:szCs w:val="24"/>
        </w:rPr>
        <w:t xml:space="preserve"> </w:t>
      </w:r>
      <w:proofErr w:type="spellStart"/>
      <w:r>
        <w:rPr>
          <w:sz w:val="24"/>
          <w:szCs w:val="24"/>
        </w:rPr>
        <w:t>prevederilor</w:t>
      </w:r>
      <w:proofErr w:type="spellEnd"/>
      <w:r>
        <w:rPr>
          <w:sz w:val="24"/>
          <w:szCs w:val="24"/>
        </w:rPr>
        <w:t xml:space="preserve"> art. III </w:t>
      </w:r>
      <w:proofErr w:type="spellStart"/>
      <w:r>
        <w:rPr>
          <w:sz w:val="24"/>
          <w:szCs w:val="24"/>
        </w:rPr>
        <w:t>alin</w:t>
      </w:r>
      <w:proofErr w:type="spellEnd"/>
      <w:r>
        <w:rPr>
          <w:sz w:val="24"/>
          <w:szCs w:val="24"/>
        </w:rPr>
        <w:t xml:space="preserve">. (11) din O.U.G. nr. 63/2010 </w:t>
      </w:r>
      <w:proofErr w:type="spellStart"/>
      <w:r>
        <w:rPr>
          <w:sz w:val="24"/>
          <w:szCs w:val="24"/>
        </w:rPr>
        <w:t>pentru</w:t>
      </w:r>
      <w:proofErr w:type="spellEnd"/>
      <w:r>
        <w:rPr>
          <w:sz w:val="24"/>
          <w:szCs w:val="24"/>
        </w:rPr>
        <w:t xml:space="preserve"> </w:t>
      </w:r>
      <w:proofErr w:type="spellStart"/>
      <w:r>
        <w:rPr>
          <w:sz w:val="24"/>
          <w:szCs w:val="24"/>
        </w:rPr>
        <w:t>modificarea</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completarea</w:t>
      </w:r>
      <w:proofErr w:type="spellEnd"/>
      <w:r>
        <w:rPr>
          <w:sz w:val="24"/>
          <w:szCs w:val="24"/>
        </w:rPr>
        <w:t xml:space="preserve"> </w:t>
      </w:r>
      <w:proofErr w:type="spellStart"/>
      <w:r>
        <w:rPr>
          <w:sz w:val="24"/>
          <w:szCs w:val="24"/>
        </w:rPr>
        <w:t>Legii</w:t>
      </w:r>
      <w:proofErr w:type="spellEnd"/>
      <w:r>
        <w:rPr>
          <w:sz w:val="24"/>
          <w:szCs w:val="24"/>
        </w:rPr>
        <w:t xml:space="preserve"> nr. 273/2006 </w:t>
      </w:r>
      <w:proofErr w:type="spellStart"/>
      <w:r>
        <w:rPr>
          <w:sz w:val="24"/>
          <w:szCs w:val="24"/>
        </w:rPr>
        <w:t>privind</w:t>
      </w:r>
      <w:proofErr w:type="spellEnd"/>
      <w:r>
        <w:rPr>
          <w:sz w:val="24"/>
          <w:szCs w:val="24"/>
        </w:rPr>
        <w:t xml:space="preserve"> </w:t>
      </w:r>
      <w:proofErr w:type="spellStart"/>
      <w:r>
        <w:rPr>
          <w:sz w:val="24"/>
          <w:szCs w:val="24"/>
        </w:rPr>
        <w:t>finanțele</w:t>
      </w:r>
      <w:proofErr w:type="spellEnd"/>
      <w:r>
        <w:rPr>
          <w:sz w:val="24"/>
          <w:szCs w:val="24"/>
        </w:rPr>
        <w:t xml:space="preserve"> </w:t>
      </w:r>
      <w:proofErr w:type="spellStart"/>
      <w:r>
        <w:rPr>
          <w:sz w:val="24"/>
          <w:szCs w:val="24"/>
        </w:rPr>
        <w:t>publice</w:t>
      </w:r>
      <w:proofErr w:type="spellEnd"/>
      <w:r>
        <w:rPr>
          <w:sz w:val="24"/>
          <w:szCs w:val="24"/>
        </w:rPr>
        <w:t xml:space="preserve"> locale, precum </w:t>
      </w:r>
      <w:proofErr w:type="spellStart"/>
      <w:r>
        <w:rPr>
          <w:sz w:val="24"/>
          <w:szCs w:val="24"/>
        </w:rPr>
        <w:t>și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stabilirea</w:t>
      </w:r>
      <w:proofErr w:type="spellEnd"/>
      <w:r>
        <w:rPr>
          <w:sz w:val="24"/>
          <w:szCs w:val="24"/>
        </w:rPr>
        <w:t xml:space="preserve"> </w:t>
      </w:r>
      <w:proofErr w:type="spellStart"/>
      <w:r>
        <w:rPr>
          <w:sz w:val="24"/>
          <w:szCs w:val="24"/>
        </w:rPr>
        <w:t>unor</w:t>
      </w:r>
      <w:proofErr w:type="spellEnd"/>
      <w:r>
        <w:rPr>
          <w:sz w:val="24"/>
          <w:szCs w:val="24"/>
        </w:rPr>
        <w:t xml:space="preserve"> </w:t>
      </w:r>
      <w:proofErr w:type="spellStart"/>
      <w:r>
        <w:rPr>
          <w:sz w:val="24"/>
          <w:szCs w:val="24"/>
        </w:rPr>
        <w:t>măsuri</w:t>
      </w:r>
      <w:proofErr w:type="spellEnd"/>
      <w:r>
        <w:rPr>
          <w:sz w:val="24"/>
          <w:szCs w:val="24"/>
        </w:rPr>
        <w:t xml:space="preserve"> </w:t>
      </w:r>
      <w:proofErr w:type="spellStart"/>
      <w:r>
        <w:rPr>
          <w:sz w:val="24"/>
          <w:szCs w:val="24"/>
        </w:rPr>
        <w:t>financiare</w:t>
      </w:r>
      <w:proofErr w:type="spellEnd"/>
      <w:r>
        <w:rPr>
          <w:sz w:val="24"/>
          <w:szCs w:val="24"/>
        </w:rPr>
        <w:t xml:space="preserve">, cu </w:t>
      </w:r>
      <w:proofErr w:type="spellStart"/>
      <w:r>
        <w:rPr>
          <w:sz w:val="24"/>
          <w:szCs w:val="24"/>
        </w:rPr>
        <w:t>modificările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complertările</w:t>
      </w:r>
      <w:proofErr w:type="spellEnd"/>
      <w:r>
        <w:rPr>
          <w:sz w:val="24"/>
          <w:szCs w:val="24"/>
        </w:rPr>
        <w:t xml:space="preserve"> </w:t>
      </w:r>
      <w:proofErr w:type="spellStart"/>
      <w:r>
        <w:rPr>
          <w:sz w:val="24"/>
          <w:szCs w:val="24"/>
        </w:rPr>
        <w:t>ulterioare</w:t>
      </w:r>
      <w:proofErr w:type="spellEnd"/>
      <w:r>
        <w:rPr>
          <w:sz w:val="24"/>
          <w:szCs w:val="24"/>
        </w:rPr>
        <w:t xml:space="preserve">, </w:t>
      </w:r>
      <w:proofErr w:type="spellStart"/>
      <w:r>
        <w:rPr>
          <w:sz w:val="24"/>
          <w:szCs w:val="24"/>
        </w:rPr>
        <w:t>numărul</w:t>
      </w:r>
      <w:proofErr w:type="spellEnd"/>
      <w:r>
        <w:rPr>
          <w:sz w:val="24"/>
          <w:szCs w:val="24"/>
        </w:rPr>
        <w:t xml:space="preserve"> de </w:t>
      </w:r>
      <w:proofErr w:type="spellStart"/>
      <w:r>
        <w:rPr>
          <w:sz w:val="24"/>
          <w:szCs w:val="24"/>
        </w:rPr>
        <w:t>posturi</w:t>
      </w:r>
      <w:proofErr w:type="spellEnd"/>
      <w:r>
        <w:rPr>
          <w:sz w:val="24"/>
          <w:szCs w:val="24"/>
        </w:rPr>
        <w:t xml:space="preserve"> </w:t>
      </w:r>
      <w:proofErr w:type="spellStart"/>
      <w:r>
        <w:rPr>
          <w:sz w:val="24"/>
          <w:szCs w:val="24"/>
        </w:rPr>
        <w:t>aferent</w:t>
      </w:r>
      <w:proofErr w:type="spellEnd"/>
      <w:r>
        <w:rPr>
          <w:sz w:val="24"/>
          <w:szCs w:val="24"/>
        </w:rPr>
        <w:t xml:space="preserve"> </w:t>
      </w:r>
      <w:proofErr w:type="spellStart"/>
      <w:r>
        <w:rPr>
          <w:sz w:val="24"/>
          <w:szCs w:val="24"/>
        </w:rPr>
        <w:t>anului</w:t>
      </w:r>
      <w:proofErr w:type="spellEnd"/>
      <w:r>
        <w:rPr>
          <w:sz w:val="24"/>
          <w:szCs w:val="24"/>
        </w:rPr>
        <w:t xml:space="preserve"> 2022 </w:t>
      </w:r>
      <w:proofErr w:type="spellStart"/>
      <w:r>
        <w:rPr>
          <w:sz w:val="24"/>
          <w:szCs w:val="24"/>
        </w:rPr>
        <w:t>pentru</w:t>
      </w:r>
      <w:proofErr w:type="spellEnd"/>
      <w:r>
        <w:rPr>
          <w:sz w:val="24"/>
          <w:szCs w:val="24"/>
        </w:rPr>
        <w:t xml:space="preserve"> UAT Ion </w:t>
      </w:r>
      <w:proofErr w:type="spellStart"/>
      <w:r w:rsidR="0015010D">
        <w:rPr>
          <w:sz w:val="24"/>
          <w:szCs w:val="24"/>
        </w:rPr>
        <w:t>C</w:t>
      </w:r>
      <w:r>
        <w:rPr>
          <w:sz w:val="24"/>
          <w:szCs w:val="24"/>
        </w:rPr>
        <w:t>reangă</w:t>
      </w:r>
      <w:proofErr w:type="spellEnd"/>
      <w:r>
        <w:rPr>
          <w:sz w:val="24"/>
          <w:szCs w:val="24"/>
        </w:rPr>
        <w:t xml:space="preserve"> </w:t>
      </w:r>
      <w:proofErr w:type="spellStart"/>
      <w:r>
        <w:rPr>
          <w:sz w:val="24"/>
          <w:szCs w:val="24"/>
        </w:rPr>
        <w:t>este</w:t>
      </w:r>
      <w:proofErr w:type="spellEnd"/>
      <w:r>
        <w:rPr>
          <w:sz w:val="24"/>
          <w:szCs w:val="24"/>
        </w:rPr>
        <w:t xml:space="preserve"> de 45, </w:t>
      </w:r>
      <w:proofErr w:type="spellStart"/>
      <w:r>
        <w:rPr>
          <w:sz w:val="24"/>
          <w:szCs w:val="24"/>
        </w:rPr>
        <w:t>calculat</w:t>
      </w:r>
      <w:proofErr w:type="spellEnd"/>
      <w:r>
        <w:rPr>
          <w:sz w:val="24"/>
          <w:szCs w:val="24"/>
        </w:rPr>
        <w:t xml:space="preserve"> </w:t>
      </w:r>
      <w:proofErr w:type="spellStart"/>
      <w:r>
        <w:rPr>
          <w:sz w:val="24"/>
          <w:szCs w:val="24"/>
        </w:rPr>
        <w:t>potrivit</w:t>
      </w:r>
      <w:proofErr w:type="spellEnd"/>
      <w:r>
        <w:rPr>
          <w:sz w:val="24"/>
          <w:szCs w:val="24"/>
        </w:rPr>
        <w:t xml:space="preserve"> </w:t>
      </w:r>
      <w:proofErr w:type="spellStart"/>
      <w:r>
        <w:rPr>
          <w:sz w:val="24"/>
          <w:szCs w:val="24"/>
        </w:rPr>
        <w:t>dispozițiilor</w:t>
      </w:r>
      <w:proofErr w:type="spellEnd"/>
      <w:r>
        <w:rPr>
          <w:sz w:val="24"/>
          <w:szCs w:val="24"/>
        </w:rPr>
        <w:t xml:space="preserve"> </w:t>
      </w:r>
      <w:proofErr w:type="spellStart"/>
      <w:r>
        <w:rPr>
          <w:sz w:val="24"/>
          <w:szCs w:val="24"/>
        </w:rPr>
        <w:t>legale</w:t>
      </w:r>
      <w:proofErr w:type="spellEnd"/>
      <w:r>
        <w:rPr>
          <w:sz w:val="24"/>
          <w:szCs w:val="24"/>
        </w:rPr>
        <w:t>.</w:t>
      </w:r>
    </w:p>
    <w:p w14:paraId="0985A80C" w14:textId="6F1DF015" w:rsidR="000658CE" w:rsidRPr="002475EE" w:rsidRDefault="000658CE" w:rsidP="000658CE">
      <w:pPr>
        <w:spacing w:line="276" w:lineRule="auto"/>
        <w:ind w:firstLine="360"/>
        <w:jc w:val="both"/>
        <w:rPr>
          <w:sz w:val="24"/>
          <w:szCs w:val="24"/>
        </w:rPr>
      </w:pPr>
      <w:proofErr w:type="spellStart"/>
      <w:r w:rsidRPr="002475EE">
        <w:rPr>
          <w:sz w:val="24"/>
          <w:szCs w:val="24"/>
        </w:rPr>
        <w:t>Organigrama</w:t>
      </w:r>
      <w:proofErr w:type="spellEnd"/>
      <w:r w:rsidRPr="002475EE">
        <w:rPr>
          <w:sz w:val="24"/>
          <w:szCs w:val="24"/>
        </w:rPr>
        <w:t xml:space="preserve"> </w:t>
      </w:r>
      <w:proofErr w:type="spellStart"/>
      <w:r w:rsidRPr="002475EE">
        <w:rPr>
          <w:sz w:val="24"/>
          <w:szCs w:val="24"/>
        </w:rPr>
        <w:t>Primariei</w:t>
      </w:r>
      <w:proofErr w:type="spellEnd"/>
      <w:r w:rsidRPr="002475EE">
        <w:rPr>
          <w:sz w:val="24"/>
          <w:szCs w:val="24"/>
        </w:rPr>
        <w:t xml:space="preserve"> Ion </w:t>
      </w:r>
      <w:proofErr w:type="spellStart"/>
      <w:r w:rsidRPr="002475EE">
        <w:rPr>
          <w:sz w:val="24"/>
          <w:szCs w:val="24"/>
        </w:rPr>
        <w:t>Creanga</w:t>
      </w:r>
      <w:proofErr w:type="spellEnd"/>
      <w:r w:rsidRPr="002475EE">
        <w:rPr>
          <w:sz w:val="24"/>
          <w:szCs w:val="24"/>
        </w:rPr>
        <w:t xml:space="preserve"> se </w:t>
      </w:r>
      <w:proofErr w:type="spellStart"/>
      <w:r w:rsidRPr="002475EE">
        <w:rPr>
          <w:sz w:val="24"/>
          <w:szCs w:val="24"/>
        </w:rPr>
        <w:t>prezint</w:t>
      </w:r>
      <w:r>
        <w:rPr>
          <w:sz w:val="24"/>
          <w:szCs w:val="24"/>
        </w:rPr>
        <w:t>ă</w:t>
      </w:r>
      <w:proofErr w:type="spellEnd"/>
      <w:r w:rsidRPr="002475EE">
        <w:rPr>
          <w:sz w:val="24"/>
          <w:szCs w:val="24"/>
        </w:rPr>
        <w:t xml:space="preserve"> </w:t>
      </w:r>
      <w:proofErr w:type="spellStart"/>
      <w:r w:rsidRPr="002475EE">
        <w:rPr>
          <w:sz w:val="24"/>
          <w:szCs w:val="24"/>
        </w:rPr>
        <w:t>astfel</w:t>
      </w:r>
      <w:proofErr w:type="spellEnd"/>
      <w:r w:rsidRPr="002475EE">
        <w:rPr>
          <w:sz w:val="24"/>
          <w:szCs w:val="24"/>
        </w:rPr>
        <w:t xml:space="preserve">: </w:t>
      </w:r>
    </w:p>
    <w:p w14:paraId="678C7780" w14:textId="77777777" w:rsidR="000658CE" w:rsidRPr="002475EE" w:rsidRDefault="000658CE" w:rsidP="000658CE">
      <w:pPr>
        <w:pStyle w:val="ListParagraph"/>
        <w:numPr>
          <w:ilvl w:val="0"/>
          <w:numId w:val="5"/>
        </w:numPr>
        <w:spacing w:after="0"/>
        <w:jc w:val="both"/>
        <w:rPr>
          <w:rFonts w:ascii="Times New Roman" w:hAnsi="Times New Roman" w:cs="Times New Roman"/>
          <w:sz w:val="24"/>
          <w:szCs w:val="24"/>
        </w:rPr>
      </w:pPr>
      <w:r w:rsidRPr="002475EE">
        <w:rPr>
          <w:rFonts w:ascii="Times New Roman" w:hAnsi="Times New Roman" w:cs="Times New Roman"/>
          <w:sz w:val="24"/>
          <w:szCs w:val="24"/>
        </w:rPr>
        <w:t xml:space="preserve">2 funcții de demnitate publică (persoane alese); </w:t>
      </w:r>
    </w:p>
    <w:p w14:paraId="12D14A9C" w14:textId="3996739D" w:rsidR="000658CE" w:rsidRPr="002475EE" w:rsidRDefault="000658CE" w:rsidP="000658C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2</w:t>
      </w:r>
      <w:r w:rsidRPr="002475EE">
        <w:rPr>
          <w:rFonts w:ascii="Times New Roman" w:hAnsi="Times New Roman" w:cs="Times New Roman"/>
          <w:sz w:val="24"/>
          <w:szCs w:val="24"/>
        </w:rPr>
        <w:t xml:space="preserve"> funcți</w:t>
      </w:r>
      <w:r>
        <w:rPr>
          <w:rFonts w:ascii="Times New Roman" w:hAnsi="Times New Roman" w:cs="Times New Roman"/>
          <w:sz w:val="24"/>
          <w:szCs w:val="24"/>
        </w:rPr>
        <w:t>i</w:t>
      </w:r>
      <w:r w:rsidRPr="002475EE">
        <w:rPr>
          <w:rFonts w:ascii="Times New Roman" w:hAnsi="Times New Roman" w:cs="Times New Roman"/>
          <w:sz w:val="24"/>
          <w:szCs w:val="24"/>
        </w:rPr>
        <w:t xml:space="preserve"> public</w:t>
      </w:r>
      <w:r>
        <w:rPr>
          <w:rFonts w:ascii="Times New Roman" w:hAnsi="Times New Roman" w:cs="Times New Roman"/>
          <w:sz w:val="24"/>
          <w:szCs w:val="24"/>
        </w:rPr>
        <w:t>e</w:t>
      </w:r>
      <w:r w:rsidRPr="002475EE">
        <w:rPr>
          <w:rFonts w:ascii="Times New Roman" w:hAnsi="Times New Roman" w:cs="Times New Roman"/>
          <w:sz w:val="24"/>
          <w:szCs w:val="24"/>
        </w:rPr>
        <w:t xml:space="preserve"> de conducere</w:t>
      </w:r>
      <w:r>
        <w:rPr>
          <w:rFonts w:ascii="Times New Roman" w:hAnsi="Times New Roman" w:cs="Times New Roman"/>
          <w:sz w:val="24"/>
          <w:szCs w:val="24"/>
        </w:rPr>
        <w:t xml:space="preserve"> din care 1 este ocupată, ce</w:t>
      </w:r>
      <w:r w:rsidR="000D7B62">
        <w:rPr>
          <w:rFonts w:ascii="Times New Roman" w:hAnsi="Times New Roman" w:cs="Times New Roman"/>
          <w:sz w:val="24"/>
          <w:szCs w:val="24"/>
        </w:rPr>
        <w:t>a</w:t>
      </w:r>
      <w:r>
        <w:rPr>
          <w:rFonts w:ascii="Times New Roman" w:hAnsi="Times New Roman" w:cs="Times New Roman"/>
          <w:sz w:val="24"/>
          <w:szCs w:val="24"/>
        </w:rPr>
        <w:t xml:space="preserve"> de Secretar General.</w:t>
      </w:r>
    </w:p>
    <w:p w14:paraId="022805BD" w14:textId="77777777" w:rsidR="000658CE" w:rsidRPr="002475EE" w:rsidRDefault="000658CE" w:rsidP="000658C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20</w:t>
      </w:r>
      <w:r w:rsidRPr="002475EE">
        <w:rPr>
          <w:rFonts w:ascii="Times New Roman" w:hAnsi="Times New Roman" w:cs="Times New Roman"/>
          <w:sz w:val="24"/>
          <w:szCs w:val="24"/>
        </w:rPr>
        <w:t xml:space="preserve"> funcții publice de execuție</w:t>
      </w:r>
      <w:r>
        <w:rPr>
          <w:rFonts w:ascii="Times New Roman" w:hAnsi="Times New Roman" w:cs="Times New Roman"/>
          <w:sz w:val="24"/>
          <w:szCs w:val="24"/>
        </w:rPr>
        <w:t xml:space="preserve"> din care ocupate pe parcursul anului 2022 au fost 13</w:t>
      </w:r>
      <w:r w:rsidRPr="002475EE">
        <w:rPr>
          <w:rFonts w:ascii="Times New Roman" w:hAnsi="Times New Roman" w:cs="Times New Roman"/>
          <w:sz w:val="24"/>
          <w:szCs w:val="24"/>
        </w:rPr>
        <w:t>;</w:t>
      </w:r>
    </w:p>
    <w:p w14:paraId="5470C693" w14:textId="77777777" w:rsidR="000658CE" w:rsidRDefault="000658CE" w:rsidP="000658C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20</w:t>
      </w:r>
      <w:r w:rsidRPr="002475EE">
        <w:rPr>
          <w:rFonts w:ascii="Times New Roman" w:hAnsi="Times New Roman" w:cs="Times New Roman"/>
          <w:sz w:val="24"/>
          <w:szCs w:val="24"/>
        </w:rPr>
        <w:t xml:space="preserve"> posturi contractuale de  </w:t>
      </w:r>
      <w:proofErr w:type="spellStart"/>
      <w:r w:rsidRPr="002475EE">
        <w:rPr>
          <w:rFonts w:ascii="Times New Roman" w:hAnsi="Times New Roman" w:cs="Times New Roman"/>
          <w:sz w:val="24"/>
          <w:szCs w:val="24"/>
        </w:rPr>
        <w:t>executie</w:t>
      </w:r>
      <w:proofErr w:type="spellEnd"/>
      <w:r>
        <w:rPr>
          <w:rFonts w:ascii="Times New Roman" w:hAnsi="Times New Roman" w:cs="Times New Roman"/>
          <w:sz w:val="24"/>
          <w:szCs w:val="24"/>
        </w:rPr>
        <w:t xml:space="preserve">, din care ocupate pe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arcursul</w:t>
      </w:r>
      <w:proofErr w:type="spellEnd"/>
      <w:r>
        <w:rPr>
          <w:rFonts w:ascii="Times New Roman" w:hAnsi="Times New Roman" w:cs="Times New Roman"/>
          <w:sz w:val="24"/>
          <w:szCs w:val="24"/>
        </w:rPr>
        <w:t xml:space="preserve"> anului 2022 au fost 14.</w:t>
      </w:r>
    </w:p>
    <w:p w14:paraId="057EE7F9" w14:textId="77777777" w:rsidR="000658CE" w:rsidRPr="005D5090" w:rsidRDefault="000658CE" w:rsidP="000658CE">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20 posturi asistenți personali din care ocupate pe parcursul anului 2022 au fost 15.</w:t>
      </w:r>
    </w:p>
    <w:p w14:paraId="7095FB85" w14:textId="06778CC9" w:rsidR="000658CE" w:rsidRPr="00247942" w:rsidRDefault="0015010D" w:rsidP="0015010D">
      <w:pPr>
        <w:spacing w:line="276" w:lineRule="auto"/>
        <w:ind w:firstLine="360"/>
        <w:jc w:val="both"/>
        <w:rPr>
          <w:i/>
          <w:sz w:val="24"/>
          <w:szCs w:val="24"/>
        </w:rPr>
      </w:pPr>
      <w:proofErr w:type="spellStart"/>
      <w:r>
        <w:rPr>
          <w:sz w:val="24"/>
          <w:szCs w:val="24"/>
        </w:rPr>
        <w:t>Colectivul</w:t>
      </w:r>
      <w:proofErr w:type="spellEnd"/>
      <w:r>
        <w:rPr>
          <w:sz w:val="24"/>
          <w:szCs w:val="24"/>
        </w:rPr>
        <w:t xml:space="preserve"> </w:t>
      </w:r>
      <w:proofErr w:type="spellStart"/>
      <w:r>
        <w:rPr>
          <w:sz w:val="24"/>
          <w:szCs w:val="24"/>
        </w:rPr>
        <w:t>Primăriei</w:t>
      </w:r>
      <w:proofErr w:type="spellEnd"/>
      <w:r>
        <w:rPr>
          <w:sz w:val="24"/>
          <w:szCs w:val="24"/>
        </w:rPr>
        <w:t xml:space="preserve"> </w:t>
      </w:r>
      <w:proofErr w:type="spellStart"/>
      <w:r>
        <w:rPr>
          <w:sz w:val="24"/>
          <w:szCs w:val="24"/>
        </w:rPr>
        <w:t>Comunei</w:t>
      </w:r>
      <w:proofErr w:type="spellEnd"/>
      <w:r>
        <w:rPr>
          <w:sz w:val="24"/>
          <w:szCs w:val="24"/>
        </w:rPr>
        <w:t xml:space="preserve"> Ion </w:t>
      </w:r>
      <w:proofErr w:type="spellStart"/>
      <w:r>
        <w:rPr>
          <w:sz w:val="24"/>
          <w:szCs w:val="24"/>
        </w:rPr>
        <w:t>Creangă</w:t>
      </w:r>
      <w:proofErr w:type="spellEnd"/>
      <w:r w:rsidRPr="0015010D">
        <w:rPr>
          <w:sz w:val="24"/>
          <w:szCs w:val="24"/>
        </w:rPr>
        <w:t xml:space="preserve"> </w:t>
      </w:r>
      <w:proofErr w:type="spellStart"/>
      <w:r w:rsidRPr="0015010D">
        <w:rPr>
          <w:sz w:val="24"/>
          <w:szCs w:val="24"/>
        </w:rPr>
        <w:t>este</w:t>
      </w:r>
      <w:proofErr w:type="spellEnd"/>
      <w:r w:rsidRPr="0015010D">
        <w:rPr>
          <w:sz w:val="24"/>
          <w:szCs w:val="24"/>
        </w:rPr>
        <w:t xml:space="preserve"> </w:t>
      </w:r>
      <w:proofErr w:type="spellStart"/>
      <w:r w:rsidRPr="0015010D">
        <w:rPr>
          <w:sz w:val="24"/>
          <w:szCs w:val="24"/>
        </w:rPr>
        <w:t>mai</w:t>
      </w:r>
      <w:proofErr w:type="spellEnd"/>
      <w:r w:rsidRPr="0015010D">
        <w:rPr>
          <w:sz w:val="24"/>
          <w:szCs w:val="24"/>
        </w:rPr>
        <w:t xml:space="preserve"> </w:t>
      </w:r>
      <w:proofErr w:type="spellStart"/>
      <w:r w:rsidRPr="0015010D">
        <w:rPr>
          <w:sz w:val="24"/>
          <w:szCs w:val="24"/>
        </w:rPr>
        <w:t>mult</w:t>
      </w:r>
      <w:proofErr w:type="spellEnd"/>
      <w:r w:rsidRPr="0015010D">
        <w:rPr>
          <w:sz w:val="24"/>
          <w:szCs w:val="24"/>
        </w:rPr>
        <w:t xml:space="preserve"> </w:t>
      </w:r>
      <w:proofErr w:type="spellStart"/>
      <w:r w:rsidRPr="0015010D">
        <w:rPr>
          <w:sz w:val="24"/>
          <w:szCs w:val="24"/>
        </w:rPr>
        <w:t>decât</w:t>
      </w:r>
      <w:proofErr w:type="spellEnd"/>
      <w:r w:rsidRPr="0015010D">
        <w:rPr>
          <w:sz w:val="24"/>
          <w:szCs w:val="24"/>
        </w:rPr>
        <w:t xml:space="preserve"> o </w:t>
      </w:r>
      <w:proofErr w:type="spellStart"/>
      <w:r w:rsidRPr="0015010D">
        <w:rPr>
          <w:sz w:val="24"/>
          <w:szCs w:val="24"/>
        </w:rPr>
        <w:t>echipă</w:t>
      </w:r>
      <w:proofErr w:type="spellEnd"/>
      <w:r w:rsidRPr="0015010D">
        <w:rPr>
          <w:sz w:val="24"/>
          <w:szCs w:val="24"/>
        </w:rPr>
        <w:t xml:space="preserve"> de </w:t>
      </w:r>
      <w:proofErr w:type="spellStart"/>
      <w:r w:rsidRPr="0015010D">
        <w:rPr>
          <w:sz w:val="24"/>
          <w:szCs w:val="24"/>
        </w:rPr>
        <w:t>oameni</w:t>
      </w:r>
      <w:proofErr w:type="spellEnd"/>
      <w:r w:rsidRPr="0015010D">
        <w:rPr>
          <w:sz w:val="24"/>
          <w:szCs w:val="24"/>
        </w:rPr>
        <w:t xml:space="preserve"> </w:t>
      </w:r>
      <w:proofErr w:type="spellStart"/>
      <w:r w:rsidRPr="0015010D">
        <w:rPr>
          <w:sz w:val="24"/>
          <w:szCs w:val="24"/>
        </w:rPr>
        <w:t>ce</w:t>
      </w:r>
      <w:proofErr w:type="spellEnd"/>
      <w:r w:rsidRPr="0015010D">
        <w:rPr>
          <w:sz w:val="24"/>
          <w:szCs w:val="24"/>
        </w:rPr>
        <w:t xml:space="preserve"> </w:t>
      </w:r>
      <w:proofErr w:type="spellStart"/>
      <w:r w:rsidRPr="0015010D">
        <w:rPr>
          <w:sz w:val="24"/>
          <w:szCs w:val="24"/>
        </w:rPr>
        <w:t>lucrează</w:t>
      </w:r>
      <w:proofErr w:type="spellEnd"/>
      <w:r w:rsidRPr="0015010D">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aceeași</w:t>
      </w:r>
      <w:proofErr w:type="spellEnd"/>
      <w:r>
        <w:rPr>
          <w:sz w:val="24"/>
          <w:szCs w:val="24"/>
        </w:rPr>
        <w:t xml:space="preserve"> </w:t>
      </w:r>
      <w:proofErr w:type="spellStart"/>
      <w:r>
        <w:rPr>
          <w:sz w:val="24"/>
          <w:szCs w:val="24"/>
        </w:rPr>
        <w:t>instituție</w:t>
      </w:r>
      <w:proofErr w:type="spellEnd"/>
      <w:r w:rsidRPr="0015010D">
        <w:rPr>
          <w:sz w:val="24"/>
          <w:szCs w:val="24"/>
        </w:rPr>
        <w:t xml:space="preserve">. </w:t>
      </w:r>
      <w:proofErr w:type="spellStart"/>
      <w:r w:rsidRPr="0015010D">
        <w:rPr>
          <w:sz w:val="24"/>
          <w:szCs w:val="24"/>
        </w:rPr>
        <w:t>Performanța</w:t>
      </w:r>
      <w:proofErr w:type="spellEnd"/>
      <w:r w:rsidRPr="0015010D">
        <w:rPr>
          <w:sz w:val="24"/>
          <w:szCs w:val="24"/>
        </w:rPr>
        <w:t xml:space="preserve"> </w:t>
      </w:r>
      <w:proofErr w:type="spellStart"/>
      <w:r w:rsidRPr="0015010D">
        <w:rPr>
          <w:sz w:val="24"/>
          <w:szCs w:val="24"/>
        </w:rPr>
        <w:t>în</w:t>
      </w:r>
      <w:proofErr w:type="spellEnd"/>
      <w:r w:rsidRPr="0015010D">
        <w:rPr>
          <w:sz w:val="24"/>
          <w:szCs w:val="24"/>
        </w:rPr>
        <w:t xml:space="preserve"> </w:t>
      </w:r>
      <w:proofErr w:type="spellStart"/>
      <w:r w:rsidRPr="0015010D">
        <w:rPr>
          <w:sz w:val="24"/>
          <w:szCs w:val="24"/>
        </w:rPr>
        <w:t>echipa</w:t>
      </w:r>
      <w:proofErr w:type="spellEnd"/>
      <w:r w:rsidRPr="0015010D">
        <w:rPr>
          <w:sz w:val="24"/>
          <w:szCs w:val="24"/>
        </w:rPr>
        <w:t xml:space="preserve"> </w:t>
      </w:r>
      <w:proofErr w:type="spellStart"/>
      <w:r w:rsidRPr="0015010D">
        <w:rPr>
          <w:sz w:val="24"/>
          <w:szCs w:val="24"/>
        </w:rPr>
        <w:t>noastră</w:t>
      </w:r>
      <w:proofErr w:type="spellEnd"/>
      <w:r w:rsidRPr="0015010D">
        <w:rPr>
          <w:sz w:val="24"/>
          <w:szCs w:val="24"/>
        </w:rPr>
        <w:t xml:space="preserve"> nu </w:t>
      </w:r>
      <w:proofErr w:type="spellStart"/>
      <w:r w:rsidRPr="0015010D">
        <w:rPr>
          <w:sz w:val="24"/>
          <w:szCs w:val="24"/>
        </w:rPr>
        <w:t>este</w:t>
      </w:r>
      <w:proofErr w:type="spellEnd"/>
      <w:r w:rsidRPr="0015010D">
        <w:rPr>
          <w:sz w:val="24"/>
          <w:szCs w:val="24"/>
        </w:rPr>
        <w:t xml:space="preserve"> un </w:t>
      </w:r>
      <w:proofErr w:type="spellStart"/>
      <w:r w:rsidRPr="0015010D">
        <w:rPr>
          <w:sz w:val="24"/>
          <w:szCs w:val="24"/>
        </w:rPr>
        <w:t>simplu</w:t>
      </w:r>
      <w:proofErr w:type="spellEnd"/>
      <w:r w:rsidRPr="0015010D">
        <w:rPr>
          <w:sz w:val="24"/>
          <w:szCs w:val="24"/>
        </w:rPr>
        <w:t xml:space="preserve"> termen </w:t>
      </w:r>
      <w:proofErr w:type="spellStart"/>
      <w:r w:rsidRPr="0015010D">
        <w:rPr>
          <w:sz w:val="24"/>
          <w:szCs w:val="24"/>
        </w:rPr>
        <w:t>ce</w:t>
      </w:r>
      <w:proofErr w:type="spellEnd"/>
      <w:r w:rsidRPr="0015010D">
        <w:rPr>
          <w:sz w:val="24"/>
          <w:szCs w:val="24"/>
        </w:rPr>
        <w:t xml:space="preserve"> </w:t>
      </w:r>
      <w:proofErr w:type="spellStart"/>
      <w:r w:rsidRPr="0015010D">
        <w:rPr>
          <w:sz w:val="24"/>
          <w:szCs w:val="24"/>
        </w:rPr>
        <w:t>stabilește</w:t>
      </w:r>
      <w:proofErr w:type="spellEnd"/>
      <w:r w:rsidRPr="0015010D">
        <w:rPr>
          <w:sz w:val="24"/>
          <w:szCs w:val="24"/>
        </w:rPr>
        <w:t xml:space="preserve"> un </w:t>
      </w:r>
      <w:proofErr w:type="spellStart"/>
      <w:r w:rsidRPr="0015010D">
        <w:rPr>
          <w:sz w:val="24"/>
          <w:szCs w:val="24"/>
        </w:rPr>
        <w:t>rezultat</w:t>
      </w:r>
      <w:proofErr w:type="spellEnd"/>
      <w:r w:rsidRPr="0015010D">
        <w:rPr>
          <w:sz w:val="24"/>
          <w:szCs w:val="24"/>
        </w:rPr>
        <w:t xml:space="preserve"> </w:t>
      </w:r>
      <w:proofErr w:type="spellStart"/>
      <w:r w:rsidRPr="0015010D">
        <w:rPr>
          <w:sz w:val="24"/>
          <w:szCs w:val="24"/>
        </w:rPr>
        <w:t>financiar</w:t>
      </w:r>
      <w:proofErr w:type="spellEnd"/>
      <w:r w:rsidRPr="0015010D">
        <w:rPr>
          <w:sz w:val="24"/>
          <w:szCs w:val="24"/>
        </w:rPr>
        <w:t xml:space="preserve">. </w:t>
      </w:r>
      <w:proofErr w:type="spellStart"/>
      <w:r w:rsidRPr="0015010D">
        <w:rPr>
          <w:sz w:val="24"/>
          <w:szCs w:val="24"/>
        </w:rPr>
        <w:t>Atunci</w:t>
      </w:r>
      <w:proofErr w:type="spellEnd"/>
      <w:r w:rsidRPr="0015010D">
        <w:rPr>
          <w:sz w:val="24"/>
          <w:szCs w:val="24"/>
        </w:rPr>
        <w:t xml:space="preserve"> </w:t>
      </w:r>
      <w:proofErr w:type="spellStart"/>
      <w:r w:rsidRPr="0015010D">
        <w:rPr>
          <w:sz w:val="24"/>
          <w:szCs w:val="24"/>
        </w:rPr>
        <w:t>când</w:t>
      </w:r>
      <w:proofErr w:type="spellEnd"/>
      <w:r w:rsidRPr="0015010D">
        <w:rPr>
          <w:sz w:val="24"/>
          <w:szCs w:val="24"/>
        </w:rPr>
        <w:t xml:space="preserve"> am ales </w:t>
      </w:r>
      <w:proofErr w:type="spellStart"/>
      <w:r w:rsidRPr="0015010D">
        <w:rPr>
          <w:sz w:val="24"/>
          <w:szCs w:val="24"/>
        </w:rPr>
        <w:t>să</w:t>
      </w:r>
      <w:proofErr w:type="spellEnd"/>
      <w:r w:rsidRPr="0015010D">
        <w:rPr>
          <w:sz w:val="24"/>
          <w:szCs w:val="24"/>
        </w:rPr>
        <w:t xml:space="preserve"> </w:t>
      </w:r>
      <w:proofErr w:type="spellStart"/>
      <w:r w:rsidRPr="0015010D">
        <w:rPr>
          <w:sz w:val="24"/>
          <w:szCs w:val="24"/>
        </w:rPr>
        <w:t>fim</w:t>
      </w:r>
      <w:proofErr w:type="spellEnd"/>
      <w:r w:rsidRPr="0015010D">
        <w:rPr>
          <w:sz w:val="24"/>
          <w:szCs w:val="24"/>
        </w:rPr>
        <w:t xml:space="preserve"> o </w:t>
      </w:r>
      <w:proofErr w:type="spellStart"/>
      <w:r w:rsidRPr="0015010D">
        <w:rPr>
          <w:sz w:val="24"/>
          <w:szCs w:val="24"/>
        </w:rPr>
        <w:t>echipă</w:t>
      </w:r>
      <w:proofErr w:type="spellEnd"/>
      <w:r w:rsidRPr="0015010D">
        <w:rPr>
          <w:sz w:val="24"/>
          <w:szCs w:val="24"/>
        </w:rPr>
        <w:t xml:space="preserve"> </w:t>
      </w:r>
      <w:proofErr w:type="spellStart"/>
      <w:r w:rsidRPr="0015010D">
        <w:rPr>
          <w:sz w:val="24"/>
          <w:szCs w:val="24"/>
        </w:rPr>
        <w:t>puternică</w:t>
      </w:r>
      <w:proofErr w:type="spellEnd"/>
      <w:r w:rsidRPr="0015010D">
        <w:rPr>
          <w:sz w:val="24"/>
          <w:szCs w:val="24"/>
        </w:rPr>
        <w:t xml:space="preserve">, am </w:t>
      </w:r>
      <w:proofErr w:type="spellStart"/>
      <w:r w:rsidRPr="0015010D">
        <w:rPr>
          <w:sz w:val="24"/>
          <w:szCs w:val="24"/>
        </w:rPr>
        <w:t>stabilit</w:t>
      </w:r>
      <w:proofErr w:type="spellEnd"/>
      <w:r w:rsidRPr="0015010D">
        <w:rPr>
          <w:sz w:val="24"/>
          <w:szCs w:val="24"/>
        </w:rPr>
        <w:t xml:space="preserve"> </w:t>
      </w:r>
      <w:proofErr w:type="spellStart"/>
      <w:r w:rsidRPr="0015010D">
        <w:rPr>
          <w:sz w:val="24"/>
          <w:szCs w:val="24"/>
        </w:rPr>
        <w:t>mai</w:t>
      </w:r>
      <w:proofErr w:type="spellEnd"/>
      <w:r w:rsidRPr="0015010D">
        <w:rPr>
          <w:sz w:val="24"/>
          <w:szCs w:val="24"/>
        </w:rPr>
        <w:t xml:space="preserve"> </w:t>
      </w:r>
      <w:proofErr w:type="spellStart"/>
      <w:r w:rsidRPr="0015010D">
        <w:rPr>
          <w:sz w:val="24"/>
          <w:szCs w:val="24"/>
        </w:rPr>
        <w:t>multe</w:t>
      </w:r>
      <w:proofErr w:type="spellEnd"/>
      <w:r w:rsidRPr="0015010D">
        <w:rPr>
          <w:sz w:val="24"/>
          <w:szCs w:val="24"/>
        </w:rPr>
        <w:t xml:space="preserve"> </w:t>
      </w:r>
      <w:proofErr w:type="spellStart"/>
      <w:r w:rsidRPr="0015010D">
        <w:rPr>
          <w:sz w:val="24"/>
          <w:szCs w:val="24"/>
        </w:rPr>
        <w:t>valori</w:t>
      </w:r>
      <w:proofErr w:type="spellEnd"/>
      <w:r w:rsidRPr="0015010D">
        <w:rPr>
          <w:sz w:val="24"/>
          <w:szCs w:val="24"/>
        </w:rPr>
        <w:t xml:space="preserve"> </w:t>
      </w:r>
      <w:proofErr w:type="spellStart"/>
      <w:r w:rsidRPr="0015010D">
        <w:rPr>
          <w:sz w:val="24"/>
          <w:szCs w:val="24"/>
        </w:rPr>
        <w:t>ce</w:t>
      </w:r>
      <w:proofErr w:type="spellEnd"/>
      <w:r w:rsidRPr="0015010D">
        <w:rPr>
          <w:sz w:val="24"/>
          <w:szCs w:val="24"/>
        </w:rPr>
        <w:t xml:space="preserve"> ne </w:t>
      </w:r>
      <w:proofErr w:type="spellStart"/>
      <w:r w:rsidRPr="0015010D">
        <w:rPr>
          <w:sz w:val="24"/>
          <w:szCs w:val="24"/>
        </w:rPr>
        <w:t>caracterizează</w:t>
      </w:r>
      <w:proofErr w:type="spellEnd"/>
      <w:r w:rsidRPr="0015010D">
        <w:rPr>
          <w:sz w:val="24"/>
          <w:szCs w:val="24"/>
        </w:rPr>
        <w:t xml:space="preserve"> </w:t>
      </w:r>
      <w:proofErr w:type="spellStart"/>
      <w:r w:rsidRPr="0015010D">
        <w:rPr>
          <w:sz w:val="24"/>
          <w:szCs w:val="24"/>
        </w:rPr>
        <w:t>așteptările</w:t>
      </w:r>
      <w:proofErr w:type="spellEnd"/>
      <w:r w:rsidRPr="0015010D">
        <w:rPr>
          <w:sz w:val="24"/>
          <w:szCs w:val="24"/>
        </w:rPr>
        <w:t xml:space="preserve"> </w:t>
      </w:r>
      <w:proofErr w:type="spellStart"/>
      <w:r w:rsidRPr="0015010D">
        <w:rPr>
          <w:sz w:val="24"/>
          <w:szCs w:val="24"/>
        </w:rPr>
        <w:t>și</w:t>
      </w:r>
      <w:proofErr w:type="spellEnd"/>
      <w:r w:rsidRPr="0015010D">
        <w:rPr>
          <w:sz w:val="24"/>
          <w:szCs w:val="24"/>
        </w:rPr>
        <w:t xml:space="preserve"> </w:t>
      </w:r>
      <w:proofErr w:type="spellStart"/>
      <w:r w:rsidRPr="0015010D">
        <w:rPr>
          <w:sz w:val="24"/>
          <w:szCs w:val="24"/>
        </w:rPr>
        <w:t>nevoile</w:t>
      </w:r>
      <w:proofErr w:type="spellEnd"/>
      <w:r w:rsidRPr="0015010D">
        <w:rPr>
          <w:sz w:val="24"/>
          <w:szCs w:val="24"/>
        </w:rPr>
        <w:t xml:space="preserve">. </w:t>
      </w:r>
      <w:proofErr w:type="spellStart"/>
      <w:r w:rsidRPr="0015010D">
        <w:rPr>
          <w:sz w:val="24"/>
          <w:szCs w:val="24"/>
        </w:rPr>
        <w:t>Scopul</w:t>
      </w:r>
      <w:proofErr w:type="spellEnd"/>
      <w:r w:rsidRPr="0015010D">
        <w:rPr>
          <w:sz w:val="24"/>
          <w:szCs w:val="24"/>
        </w:rPr>
        <w:t xml:space="preserve"> </w:t>
      </w:r>
      <w:proofErr w:type="spellStart"/>
      <w:r w:rsidRPr="0015010D">
        <w:rPr>
          <w:sz w:val="24"/>
          <w:szCs w:val="24"/>
        </w:rPr>
        <w:t>nostru</w:t>
      </w:r>
      <w:proofErr w:type="spellEnd"/>
      <w:r w:rsidRPr="0015010D">
        <w:rPr>
          <w:sz w:val="24"/>
          <w:szCs w:val="24"/>
        </w:rPr>
        <w:t xml:space="preserve"> </w:t>
      </w:r>
      <w:proofErr w:type="spellStart"/>
      <w:r w:rsidRPr="0015010D">
        <w:rPr>
          <w:sz w:val="24"/>
          <w:szCs w:val="24"/>
        </w:rPr>
        <w:t>este</w:t>
      </w:r>
      <w:proofErr w:type="spellEnd"/>
      <w:r w:rsidRPr="0015010D">
        <w:rPr>
          <w:sz w:val="24"/>
          <w:szCs w:val="24"/>
        </w:rPr>
        <w:t xml:space="preserve"> de a </w:t>
      </w:r>
      <w:proofErr w:type="spellStart"/>
      <w:r w:rsidRPr="0015010D">
        <w:rPr>
          <w:sz w:val="24"/>
          <w:szCs w:val="24"/>
        </w:rPr>
        <w:t>furniza</w:t>
      </w:r>
      <w:proofErr w:type="spellEnd"/>
      <w:r w:rsidRPr="0015010D">
        <w:rPr>
          <w:sz w:val="24"/>
          <w:szCs w:val="24"/>
        </w:rPr>
        <w:t xml:space="preserve"> </w:t>
      </w:r>
      <w:proofErr w:type="spellStart"/>
      <w:r w:rsidRPr="0015010D">
        <w:rPr>
          <w:sz w:val="24"/>
          <w:szCs w:val="24"/>
        </w:rPr>
        <w:t>servicii</w:t>
      </w:r>
      <w:proofErr w:type="spellEnd"/>
      <w:r w:rsidRPr="0015010D">
        <w:rPr>
          <w:sz w:val="24"/>
          <w:szCs w:val="24"/>
        </w:rPr>
        <w:t xml:space="preserve"> de </w:t>
      </w:r>
      <w:proofErr w:type="spellStart"/>
      <w:r w:rsidRPr="0015010D">
        <w:rPr>
          <w:sz w:val="24"/>
          <w:szCs w:val="24"/>
        </w:rPr>
        <w:t>înaltă</w:t>
      </w:r>
      <w:proofErr w:type="spellEnd"/>
      <w:r w:rsidRPr="0015010D">
        <w:rPr>
          <w:sz w:val="24"/>
          <w:szCs w:val="24"/>
        </w:rPr>
        <w:t xml:space="preserve"> </w:t>
      </w:r>
      <w:proofErr w:type="spellStart"/>
      <w:r w:rsidRPr="0015010D">
        <w:rPr>
          <w:sz w:val="24"/>
          <w:szCs w:val="24"/>
        </w:rPr>
        <w:t>calitate</w:t>
      </w:r>
      <w:proofErr w:type="spellEnd"/>
      <w:r w:rsidRPr="0015010D">
        <w:rPr>
          <w:sz w:val="24"/>
          <w:szCs w:val="24"/>
        </w:rPr>
        <w:t xml:space="preserve"> </w:t>
      </w:r>
      <w:proofErr w:type="spellStart"/>
      <w:r w:rsidRPr="0015010D">
        <w:rPr>
          <w:sz w:val="24"/>
          <w:szCs w:val="24"/>
        </w:rPr>
        <w:t>și</w:t>
      </w:r>
      <w:proofErr w:type="spellEnd"/>
      <w:r w:rsidRPr="0015010D">
        <w:rPr>
          <w:sz w:val="24"/>
          <w:szCs w:val="24"/>
        </w:rPr>
        <w:t xml:space="preserve"> </w:t>
      </w:r>
      <w:proofErr w:type="spellStart"/>
      <w:r w:rsidRPr="0015010D">
        <w:rPr>
          <w:sz w:val="24"/>
          <w:szCs w:val="24"/>
        </w:rPr>
        <w:t>suntem</w:t>
      </w:r>
      <w:proofErr w:type="spellEnd"/>
      <w:r w:rsidRPr="0015010D">
        <w:rPr>
          <w:sz w:val="24"/>
          <w:szCs w:val="24"/>
        </w:rPr>
        <w:t xml:space="preserve"> </w:t>
      </w:r>
      <w:proofErr w:type="spellStart"/>
      <w:r w:rsidRPr="0015010D">
        <w:rPr>
          <w:sz w:val="24"/>
          <w:szCs w:val="24"/>
        </w:rPr>
        <w:t>sensibili</w:t>
      </w:r>
      <w:proofErr w:type="spellEnd"/>
      <w:r w:rsidRPr="0015010D">
        <w:rPr>
          <w:sz w:val="24"/>
          <w:szCs w:val="24"/>
        </w:rPr>
        <w:t xml:space="preserve"> la </w:t>
      </w:r>
      <w:proofErr w:type="spellStart"/>
      <w:r w:rsidRPr="0015010D">
        <w:rPr>
          <w:sz w:val="24"/>
          <w:szCs w:val="24"/>
        </w:rPr>
        <w:t>nevoile</w:t>
      </w:r>
      <w:proofErr w:type="spellEnd"/>
      <w:r w:rsidRPr="0015010D">
        <w:rPr>
          <w:sz w:val="24"/>
          <w:szCs w:val="24"/>
        </w:rPr>
        <w:t xml:space="preserve"> </w:t>
      </w:r>
      <w:proofErr w:type="spellStart"/>
      <w:r>
        <w:rPr>
          <w:sz w:val="24"/>
          <w:szCs w:val="24"/>
        </w:rPr>
        <w:t>cetățenilor</w:t>
      </w:r>
      <w:proofErr w:type="spellEnd"/>
      <w:r w:rsidRPr="0015010D">
        <w:rPr>
          <w:sz w:val="24"/>
          <w:szCs w:val="24"/>
        </w:rPr>
        <w:t xml:space="preserve"> </w:t>
      </w:r>
      <w:proofErr w:type="spellStart"/>
      <w:r w:rsidRPr="0015010D">
        <w:rPr>
          <w:sz w:val="24"/>
          <w:szCs w:val="24"/>
        </w:rPr>
        <w:t>noștri</w:t>
      </w:r>
      <w:proofErr w:type="spellEnd"/>
      <w:r w:rsidRPr="0015010D">
        <w:rPr>
          <w:sz w:val="24"/>
          <w:szCs w:val="24"/>
        </w:rPr>
        <w:t xml:space="preserve">. </w:t>
      </w:r>
      <w:proofErr w:type="spellStart"/>
      <w:r w:rsidRPr="0015010D">
        <w:rPr>
          <w:sz w:val="24"/>
          <w:szCs w:val="24"/>
        </w:rPr>
        <w:t>Astfel</w:t>
      </w:r>
      <w:proofErr w:type="spellEnd"/>
      <w:r w:rsidRPr="0015010D">
        <w:rPr>
          <w:sz w:val="24"/>
          <w:szCs w:val="24"/>
        </w:rPr>
        <w:t xml:space="preserve">, </w:t>
      </w:r>
      <w:proofErr w:type="spellStart"/>
      <w:r w:rsidRPr="0015010D">
        <w:rPr>
          <w:sz w:val="24"/>
          <w:szCs w:val="24"/>
        </w:rPr>
        <w:t>dezvoltăm</w:t>
      </w:r>
      <w:proofErr w:type="spellEnd"/>
      <w:r w:rsidRPr="0015010D">
        <w:rPr>
          <w:sz w:val="24"/>
          <w:szCs w:val="24"/>
        </w:rPr>
        <w:t xml:space="preserve"> o </w:t>
      </w:r>
      <w:proofErr w:type="spellStart"/>
      <w:r w:rsidRPr="0015010D">
        <w:rPr>
          <w:sz w:val="24"/>
          <w:szCs w:val="24"/>
        </w:rPr>
        <w:t>echipă</w:t>
      </w:r>
      <w:proofErr w:type="spellEnd"/>
      <w:r w:rsidRPr="0015010D">
        <w:rPr>
          <w:sz w:val="24"/>
          <w:szCs w:val="24"/>
        </w:rPr>
        <w:t xml:space="preserve"> </w:t>
      </w:r>
      <w:proofErr w:type="spellStart"/>
      <w:r w:rsidRPr="0015010D">
        <w:rPr>
          <w:sz w:val="24"/>
          <w:szCs w:val="24"/>
        </w:rPr>
        <w:t>puternică</w:t>
      </w:r>
      <w:proofErr w:type="spellEnd"/>
      <w:r w:rsidRPr="0015010D">
        <w:rPr>
          <w:sz w:val="24"/>
          <w:szCs w:val="24"/>
        </w:rPr>
        <w:t xml:space="preserve">, </w:t>
      </w:r>
      <w:proofErr w:type="spellStart"/>
      <w:r w:rsidRPr="0015010D">
        <w:rPr>
          <w:sz w:val="24"/>
          <w:szCs w:val="24"/>
        </w:rPr>
        <w:t>unită</w:t>
      </w:r>
      <w:proofErr w:type="spellEnd"/>
      <w:r w:rsidRPr="0015010D">
        <w:rPr>
          <w:sz w:val="24"/>
          <w:szCs w:val="24"/>
        </w:rPr>
        <w:t xml:space="preserve">, </w:t>
      </w:r>
      <w:proofErr w:type="spellStart"/>
      <w:r w:rsidRPr="0015010D">
        <w:rPr>
          <w:sz w:val="24"/>
          <w:szCs w:val="24"/>
        </w:rPr>
        <w:t>pregătită</w:t>
      </w:r>
      <w:proofErr w:type="spellEnd"/>
      <w:r w:rsidRPr="0015010D">
        <w:rPr>
          <w:sz w:val="24"/>
          <w:szCs w:val="24"/>
        </w:rPr>
        <w:t xml:space="preserve"> </w:t>
      </w:r>
      <w:proofErr w:type="spellStart"/>
      <w:r w:rsidRPr="0015010D">
        <w:rPr>
          <w:sz w:val="24"/>
          <w:szCs w:val="24"/>
        </w:rPr>
        <w:t>pentru</w:t>
      </w:r>
      <w:proofErr w:type="spellEnd"/>
      <w:r w:rsidRPr="0015010D">
        <w:rPr>
          <w:sz w:val="24"/>
          <w:szCs w:val="24"/>
        </w:rPr>
        <w:t xml:space="preserve"> a </w:t>
      </w:r>
      <w:proofErr w:type="spellStart"/>
      <w:r w:rsidRPr="0015010D">
        <w:rPr>
          <w:sz w:val="24"/>
          <w:szCs w:val="24"/>
        </w:rPr>
        <w:t>satisface</w:t>
      </w:r>
      <w:proofErr w:type="spellEnd"/>
      <w:r w:rsidRPr="0015010D">
        <w:rPr>
          <w:sz w:val="24"/>
          <w:szCs w:val="24"/>
        </w:rPr>
        <w:t xml:space="preserve"> </w:t>
      </w:r>
      <w:proofErr w:type="spellStart"/>
      <w:r w:rsidRPr="0015010D">
        <w:rPr>
          <w:sz w:val="24"/>
          <w:szCs w:val="24"/>
        </w:rPr>
        <w:t>necesitățile</w:t>
      </w:r>
      <w:proofErr w:type="spellEnd"/>
      <w:r w:rsidRPr="0015010D">
        <w:rPr>
          <w:sz w:val="24"/>
          <w:szCs w:val="24"/>
        </w:rPr>
        <w:t xml:space="preserve"> </w:t>
      </w:r>
      <w:proofErr w:type="spellStart"/>
      <w:r>
        <w:rPr>
          <w:sz w:val="24"/>
          <w:szCs w:val="24"/>
        </w:rPr>
        <w:t>cetățenilor</w:t>
      </w:r>
      <w:proofErr w:type="spellEnd"/>
      <w:r w:rsidRPr="0015010D">
        <w:rPr>
          <w:sz w:val="24"/>
          <w:szCs w:val="24"/>
        </w:rPr>
        <w:t xml:space="preserve">, </w:t>
      </w:r>
      <w:proofErr w:type="spellStart"/>
      <w:r w:rsidRPr="0015010D">
        <w:rPr>
          <w:sz w:val="24"/>
          <w:szCs w:val="24"/>
        </w:rPr>
        <w:t>iar</w:t>
      </w:r>
      <w:proofErr w:type="spellEnd"/>
      <w:r w:rsidRPr="0015010D">
        <w:rPr>
          <w:sz w:val="24"/>
          <w:szCs w:val="24"/>
        </w:rPr>
        <w:t xml:space="preserve"> </w:t>
      </w:r>
      <w:proofErr w:type="spellStart"/>
      <w:r w:rsidRPr="0015010D">
        <w:rPr>
          <w:sz w:val="24"/>
          <w:szCs w:val="24"/>
        </w:rPr>
        <w:t>pilonii</w:t>
      </w:r>
      <w:proofErr w:type="spellEnd"/>
      <w:r w:rsidRPr="0015010D">
        <w:rPr>
          <w:sz w:val="24"/>
          <w:szCs w:val="24"/>
        </w:rPr>
        <w:t xml:space="preserve"> de </w:t>
      </w:r>
      <w:proofErr w:type="spellStart"/>
      <w:r w:rsidRPr="0015010D">
        <w:rPr>
          <w:sz w:val="24"/>
          <w:szCs w:val="24"/>
        </w:rPr>
        <w:t>bază</w:t>
      </w:r>
      <w:proofErr w:type="spellEnd"/>
      <w:r w:rsidRPr="0015010D">
        <w:rPr>
          <w:sz w:val="24"/>
          <w:szCs w:val="24"/>
        </w:rPr>
        <w:t xml:space="preserve"> </w:t>
      </w:r>
      <w:proofErr w:type="spellStart"/>
      <w:r w:rsidRPr="0015010D">
        <w:rPr>
          <w:sz w:val="24"/>
          <w:szCs w:val="24"/>
        </w:rPr>
        <w:t>în</w:t>
      </w:r>
      <w:proofErr w:type="spellEnd"/>
      <w:r w:rsidRPr="0015010D">
        <w:rPr>
          <w:sz w:val="24"/>
          <w:szCs w:val="24"/>
        </w:rPr>
        <w:t xml:space="preserve"> </w:t>
      </w:r>
      <w:proofErr w:type="spellStart"/>
      <w:r w:rsidRPr="0015010D">
        <w:rPr>
          <w:sz w:val="24"/>
          <w:szCs w:val="24"/>
        </w:rPr>
        <w:t>acest</w:t>
      </w:r>
      <w:proofErr w:type="spellEnd"/>
      <w:r w:rsidRPr="0015010D">
        <w:rPr>
          <w:sz w:val="24"/>
          <w:szCs w:val="24"/>
        </w:rPr>
        <w:t xml:space="preserve"> </w:t>
      </w:r>
      <w:proofErr w:type="spellStart"/>
      <w:r w:rsidRPr="0015010D">
        <w:rPr>
          <w:sz w:val="24"/>
          <w:szCs w:val="24"/>
        </w:rPr>
        <w:t>sens</w:t>
      </w:r>
      <w:proofErr w:type="spellEnd"/>
      <w:r w:rsidRPr="0015010D">
        <w:rPr>
          <w:sz w:val="24"/>
          <w:szCs w:val="24"/>
        </w:rPr>
        <w:t xml:space="preserve"> sunt </w:t>
      </w:r>
      <w:proofErr w:type="spellStart"/>
      <w:r w:rsidRPr="0015010D">
        <w:rPr>
          <w:sz w:val="24"/>
          <w:szCs w:val="24"/>
        </w:rPr>
        <w:t>valorile</w:t>
      </w:r>
      <w:proofErr w:type="spellEnd"/>
      <w:r w:rsidRPr="0015010D">
        <w:rPr>
          <w:sz w:val="24"/>
          <w:szCs w:val="24"/>
        </w:rPr>
        <w:t xml:space="preserve"> </w:t>
      </w:r>
      <w:proofErr w:type="spellStart"/>
      <w:r w:rsidRPr="0015010D">
        <w:rPr>
          <w:sz w:val="24"/>
          <w:szCs w:val="24"/>
        </w:rPr>
        <w:t>profesionale</w:t>
      </w:r>
      <w:proofErr w:type="spellEnd"/>
      <w:r w:rsidRPr="0015010D">
        <w:rPr>
          <w:sz w:val="24"/>
          <w:szCs w:val="24"/>
        </w:rPr>
        <w:t xml:space="preserve">. </w:t>
      </w:r>
      <w:proofErr w:type="spellStart"/>
      <w:r w:rsidRPr="0015010D">
        <w:rPr>
          <w:sz w:val="24"/>
          <w:szCs w:val="24"/>
        </w:rPr>
        <w:t>Valorile</w:t>
      </w:r>
      <w:proofErr w:type="spellEnd"/>
      <w:r w:rsidRPr="0015010D">
        <w:rPr>
          <w:sz w:val="24"/>
          <w:szCs w:val="24"/>
        </w:rPr>
        <w:t xml:space="preserve"> sunt principii, </w:t>
      </w:r>
      <w:proofErr w:type="spellStart"/>
      <w:r w:rsidRPr="0015010D">
        <w:rPr>
          <w:sz w:val="24"/>
          <w:szCs w:val="24"/>
        </w:rPr>
        <w:t>standarde</w:t>
      </w:r>
      <w:proofErr w:type="spellEnd"/>
      <w:r w:rsidRPr="0015010D">
        <w:rPr>
          <w:sz w:val="24"/>
          <w:szCs w:val="24"/>
        </w:rPr>
        <w:t xml:space="preserve"> </w:t>
      </w:r>
      <w:proofErr w:type="spellStart"/>
      <w:r w:rsidRPr="0015010D">
        <w:rPr>
          <w:sz w:val="24"/>
          <w:szCs w:val="24"/>
        </w:rPr>
        <w:t>și</w:t>
      </w:r>
      <w:proofErr w:type="spellEnd"/>
      <w:r w:rsidRPr="0015010D">
        <w:rPr>
          <w:sz w:val="24"/>
          <w:szCs w:val="24"/>
        </w:rPr>
        <w:t xml:space="preserve"> </w:t>
      </w:r>
      <w:proofErr w:type="spellStart"/>
      <w:r w:rsidRPr="0015010D">
        <w:rPr>
          <w:sz w:val="24"/>
          <w:szCs w:val="24"/>
        </w:rPr>
        <w:t>calități</w:t>
      </w:r>
      <w:proofErr w:type="spellEnd"/>
      <w:r w:rsidRPr="0015010D">
        <w:rPr>
          <w:sz w:val="24"/>
          <w:szCs w:val="24"/>
        </w:rPr>
        <w:t xml:space="preserve"> pe care </w:t>
      </w:r>
      <w:proofErr w:type="spellStart"/>
      <w:r w:rsidRPr="0015010D">
        <w:rPr>
          <w:sz w:val="24"/>
          <w:szCs w:val="24"/>
        </w:rPr>
        <w:t>ni</w:t>
      </w:r>
      <w:proofErr w:type="spellEnd"/>
      <w:r w:rsidRPr="0015010D">
        <w:rPr>
          <w:sz w:val="24"/>
          <w:szCs w:val="24"/>
        </w:rPr>
        <w:t xml:space="preserve"> le </w:t>
      </w:r>
      <w:proofErr w:type="spellStart"/>
      <w:r w:rsidRPr="0015010D">
        <w:rPr>
          <w:sz w:val="24"/>
          <w:szCs w:val="24"/>
        </w:rPr>
        <w:t>asumăm</w:t>
      </w:r>
      <w:proofErr w:type="spellEnd"/>
      <w:r w:rsidRPr="0015010D">
        <w:rPr>
          <w:sz w:val="24"/>
          <w:szCs w:val="24"/>
        </w:rPr>
        <w:t xml:space="preserve"> </w:t>
      </w:r>
      <w:proofErr w:type="spellStart"/>
      <w:r w:rsidRPr="0015010D">
        <w:rPr>
          <w:sz w:val="24"/>
          <w:szCs w:val="24"/>
        </w:rPr>
        <w:t>în</w:t>
      </w:r>
      <w:proofErr w:type="spellEnd"/>
      <w:r w:rsidRPr="0015010D">
        <w:rPr>
          <w:sz w:val="24"/>
          <w:szCs w:val="24"/>
        </w:rPr>
        <w:t xml:space="preserve"> </w:t>
      </w:r>
      <w:proofErr w:type="spellStart"/>
      <w:r w:rsidRPr="0015010D">
        <w:rPr>
          <w:sz w:val="24"/>
          <w:szCs w:val="24"/>
        </w:rPr>
        <w:t>procesul</w:t>
      </w:r>
      <w:proofErr w:type="spellEnd"/>
      <w:r w:rsidRPr="0015010D">
        <w:rPr>
          <w:sz w:val="24"/>
          <w:szCs w:val="24"/>
        </w:rPr>
        <w:t xml:space="preserve"> de </w:t>
      </w:r>
      <w:proofErr w:type="spellStart"/>
      <w:r w:rsidRPr="0015010D">
        <w:rPr>
          <w:sz w:val="24"/>
          <w:szCs w:val="24"/>
        </w:rPr>
        <w:t>lucru</w:t>
      </w:r>
      <w:proofErr w:type="spellEnd"/>
      <w:r w:rsidRPr="0015010D">
        <w:rPr>
          <w:sz w:val="24"/>
          <w:szCs w:val="24"/>
        </w:rPr>
        <w:t xml:space="preserve">. </w:t>
      </w:r>
      <w:proofErr w:type="spellStart"/>
      <w:r w:rsidRPr="0015010D">
        <w:rPr>
          <w:sz w:val="24"/>
          <w:szCs w:val="24"/>
        </w:rPr>
        <w:t>Acestea</w:t>
      </w:r>
      <w:proofErr w:type="spellEnd"/>
      <w:r w:rsidRPr="0015010D">
        <w:rPr>
          <w:sz w:val="24"/>
          <w:szCs w:val="24"/>
        </w:rPr>
        <w:t xml:space="preserve"> </w:t>
      </w:r>
      <w:proofErr w:type="spellStart"/>
      <w:r w:rsidRPr="0015010D">
        <w:rPr>
          <w:sz w:val="24"/>
          <w:szCs w:val="24"/>
        </w:rPr>
        <w:t>ghidează</w:t>
      </w:r>
      <w:proofErr w:type="spellEnd"/>
      <w:r w:rsidRPr="0015010D">
        <w:rPr>
          <w:sz w:val="24"/>
          <w:szCs w:val="24"/>
        </w:rPr>
        <w:t xml:space="preserve"> </w:t>
      </w:r>
      <w:proofErr w:type="spellStart"/>
      <w:r w:rsidRPr="0015010D">
        <w:rPr>
          <w:sz w:val="24"/>
          <w:szCs w:val="24"/>
        </w:rPr>
        <w:t>modul</w:t>
      </w:r>
      <w:proofErr w:type="spellEnd"/>
      <w:r w:rsidRPr="0015010D">
        <w:rPr>
          <w:sz w:val="24"/>
          <w:szCs w:val="24"/>
        </w:rPr>
        <w:t xml:space="preserve"> </w:t>
      </w:r>
      <w:proofErr w:type="spellStart"/>
      <w:r w:rsidRPr="0015010D">
        <w:rPr>
          <w:sz w:val="24"/>
          <w:szCs w:val="24"/>
        </w:rPr>
        <w:t>în</w:t>
      </w:r>
      <w:proofErr w:type="spellEnd"/>
      <w:r w:rsidRPr="0015010D">
        <w:rPr>
          <w:sz w:val="24"/>
          <w:szCs w:val="24"/>
        </w:rPr>
        <w:t xml:space="preserve"> care </w:t>
      </w:r>
      <w:proofErr w:type="spellStart"/>
      <w:r w:rsidRPr="0015010D">
        <w:rPr>
          <w:sz w:val="24"/>
          <w:szCs w:val="24"/>
        </w:rPr>
        <w:t>colaborăm</w:t>
      </w:r>
      <w:proofErr w:type="spellEnd"/>
      <w:r w:rsidRPr="0015010D">
        <w:rPr>
          <w:sz w:val="24"/>
          <w:szCs w:val="24"/>
        </w:rPr>
        <w:t xml:space="preserve"> </w:t>
      </w:r>
      <w:proofErr w:type="spellStart"/>
      <w:r w:rsidRPr="0015010D">
        <w:rPr>
          <w:sz w:val="24"/>
          <w:szCs w:val="24"/>
        </w:rPr>
        <w:t>și</w:t>
      </w:r>
      <w:proofErr w:type="spellEnd"/>
      <w:r w:rsidRPr="0015010D">
        <w:rPr>
          <w:sz w:val="24"/>
          <w:szCs w:val="24"/>
        </w:rPr>
        <w:t xml:space="preserve"> </w:t>
      </w:r>
      <w:proofErr w:type="spellStart"/>
      <w:r w:rsidRPr="0015010D">
        <w:rPr>
          <w:sz w:val="24"/>
          <w:szCs w:val="24"/>
        </w:rPr>
        <w:t>eficiența</w:t>
      </w:r>
      <w:proofErr w:type="spellEnd"/>
      <w:r w:rsidRPr="0015010D">
        <w:rPr>
          <w:sz w:val="24"/>
          <w:szCs w:val="24"/>
        </w:rPr>
        <w:t xml:space="preserve"> </w:t>
      </w:r>
      <w:proofErr w:type="spellStart"/>
      <w:r w:rsidRPr="0015010D">
        <w:rPr>
          <w:sz w:val="24"/>
          <w:szCs w:val="24"/>
        </w:rPr>
        <w:t>întregului</w:t>
      </w:r>
      <w:proofErr w:type="spellEnd"/>
      <w:r w:rsidRPr="0015010D">
        <w:rPr>
          <w:sz w:val="24"/>
          <w:szCs w:val="24"/>
        </w:rPr>
        <w:t xml:space="preserve"> </w:t>
      </w:r>
      <w:proofErr w:type="spellStart"/>
      <w:r w:rsidRPr="0015010D">
        <w:rPr>
          <w:sz w:val="24"/>
          <w:szCs w:val="24"/>
        </w:rPr>
        <w:t>colectiv</w:t>
      </w:r>
      <w:proofErr w:type="spellEnd"/>
      <w:r w:rsidRPr="0015010D">
        <w:rPr>
          <w:sz w:val="24"/>
          <w:szCs w:val="24"/>
        </w:rPr>
        <w:t>.</w:t>
      </w:r>
      <w:r w:rsidR="000658CE" w:rsidRPr="00247942">
        <w:rPr>
          <w:i/>
          <w:sz w:val="24"/>
          <w:szCs w:val="24"/>
        </w:rPr>
        <w:t xml:space="preserve"> </w:t>
      </w:r>
    </w:p>
    <w:p w14:paraId="44DF02C5" w14:textId="77777777" w:rsidR="000658CE" w:rsidRPr="00247942" w:rsidRDefault="000658CE" w:rsidP="000658CE">
      <w:pPr>
        <w:spacing w:line="276" w:lineRule="auto"/>
        <w:jc w:val="both"/>
        <w:rPr>
          <w:sz w:val="24"/>
          <w:szCs w:val="24"/>
        </w:rPr>
      </w:pPr>
    </w:p>
    <w:p w14:paraId="040BC96F" w14:textId="77777777" w:rsidR="000658CE" w:rsidRPr="00247942" w:rsidRDefault="000658CE" w:rsidP="00805E0D">
      <w:pPr>
        <w:spacing w:line="276" w:lineRule="auto"/>
        <w:jc w:val="both"/>
        <w:rPr>
          <w:sz w:val="24"/>
          <w:szCs w:val="24"/>
        </w:rPr>
      </w:pPr>
    </w:p>
    <w:p w14:paraId="0A7981F4" w14:textId="77777777" w:rsidR="003A7589" w:rsidRPr="00247942" w:rsidRDefault="003A7589" w:rsidP="00805E0D">
      <w:pPr>
        <w:spacing w:line="276" w:lineRule="auto"/>
        <w:jc w:val="both"/>
        <w:rPr>
          <w:sz w:val="24"/>
          <w:szCs w:val="24"/>
        </w:rPr>
      </w:pPr>
      <w:r w:rsidRPr="00247942">
        <w:rPr>
          <w:sz w:val="24"/>
          <w:szCs w:val="24"/>
        </w:rPr>
        <w:t xml:space="preserve"> </w:t>
      </w:r>
    </w:p>
    <w:p w14:paraId="727B2409" w14:textId="30C27158" w:rsidR="003A7589" w:rsidRDefault="003A7589" w:rsidP="00805E0D">
      <w:pPr>
        <w:spacing w:line="276" w:lineRule="auto"/>
        <w:jc w:val="center"/>
        <w:rPr>
          <w:b/>
          <w:sz w:val="24"/>
          <w:szCs w:val="24"/>
        </w:rPr>
      </w:pPr>
      <w:bookmarkStart w:id="0" w:name="_Hlk129090047"/>
      <w:r w:rsidRPr="001C6566">
        <w:rPr>
          <w:b/>
          <w:sz w:val="24"/>
          <w:szCs w:val="24"/>
        </w:rPr>
        <w:t>STRUCTURA BUGETULUI DE VENITURI ŞI CHELTUIELI</w:t>
      </w:r>
    </w:p>
    <w:p w14:paraId="2E830EA4" w14:textId="77777777" w:rsidR="00BD5DCE" w:rsidRPr="001C6566" w:rsidRDefault="00BD5DCE" w:rsidP="00805E0D">
      <w:pPr>
        <w:spacing w:line="276" w:lineRule="auto"/>
        <w:jc w:val="center"/>
        <w:rPr>
          <w:b/>
          <w:sz w:val="24"/>
          <w:szCs w:val="24"/>
        </w:rPr>
      </w:pPr>
    </w:p>
    <w:p w14:paraId="6614BC33" w14:textId="77777777" w:rsidR="009D1F0D" w:rsidRDefault="009D1F0D" w:rsidP="009D1F0D">
      <w:pPr>
        <w:spacing w:line="276" w:lineRule="auto"/>
        <w:jc w:val="both"/>
        <w:rPr>
          <w:b/>
          <w:sz w:val="24"/>
          <w:szCs w:val="24"/>
        </w:rPr>
      </w:pPr>
    </w:p>
    <w:p w14:paraId="2C3F2111" w14:textId="77777777" w:rsidR="009D1F0D" w:rsidRDefault="003A7589" w:rsidP="009D1F0D">
      <w:pPr>
        <w:spacing w:line="276" w:lineRule="auto"/>
        <w:ind w:firstLine="720"/>
        <w:jc w:val="both"/>
        <w:rPr>
          <w:sz w:val="24"/>
          <w:szCs w:val="24"/>
        </w:rPr>
      </w:pPr>
      <w:proofErr w:type="spellStart"/>
      <w:r w:rsidRPr="001C6566">
        <w:rPr>
          <w:sz w:val="24"/>
          <w:szCs w:val="24"/>
        </w:rPr>
        <w:t>Și</w:t>
      </w:r>
      <w:proofErr w:type="spellEnd"/>
      <w:r w:rsidRPr="001C6566">
        <w:rPr>
          <w:sz w:val="24"/>
          <w:szCs w:val="24"/>
        </w:rPr>
        <w:t xml:space="preserve"> </w:t>
      </w:r>
      <w:proofErr w:type="spellStart"/>
      <w:r w:rsidRPr="001C6566">
        <w:rPr>
          <w:sz w:val="24"/>
          <w:szCs w:val="24"/>
        </w:rPr>
        <w:t>anul</w:t>
      </w:r>
      <w:proofErr w:type="spellEnd"/>
      <w:r w:rsidRPr="001C6566">
        <w:rPr>
          <w:sz w:val="24"/>
          <w:szCs w:val="24"/>
        </w:rPr>
        <w:t xml:space="preserve"> 202</w:t>
      </w:r>
      <w:r w:rsidR="0062766A">
        <w:rPr>
          <w:sz w:val="24"/>
          <w:szCs w:val="24"/>
        </w:rPr>
        <w:t>2</w:t>
      </w:r>
      <w:r w:rsidRPr="001C6566">
        <w:rPr>
          <w:sz w:val="24"/>
          <w:szCs w:val="24"/>
        </w:rPr>
        <w:t xml:space="preserve"> ca </w:t>
      </w:r>
      <w:proofErr w:type="spellStart"/>
      <w:r w:rsidRPr="001C6566">
        <w:rPr>
          <w:sz w:val="24"/>
          <w:szCs w:val="24"/>
        </w:rPr>
        <w:t>și</w:t>
      </w:r>
      <w:proofErr w:type="spellEnd"/>
      <w:r w:rsidRPr="001C6566">
        <w:rPr>
          <w:sz w:val="24"/>
          <w:szCs w:val="24"/>
        </w:rPr>
        <w:t xml:space="preserve"> </w:t>
      </w:r>
      <w:proofErr w:type="spellStart"/>
      <w:r w:rsidRPr="001C6566">
        <w:rPr>
          <w:sz w:val="24"/>
          <w:szCs w:val="24"/>
        </w:rPr>
        <w:t>anul</w:t>
      </w:r>
      <w:proofErr w:type="spellEnd"/>
      <w:r w:rsidRPr="001C6566">
        <w:rPr>
          <w:sz w:val="24"/>
          <w:szCs w:val="24"/>
        </w:rPr>
        <w:t xml:space="preserve"> 202</w:t>
      </w:r>
      <w:r w:rsidR="0062766A">
        <w:rPr>
          <w:sz w:val="24"/>
          <w:szCs w:val="24"/>
        </w:rPr>
        <w:t>1</w:t>
      </w:r>
      <w:r w:rsidRPr="001C6566">
        <w:rPr>
          <w:sz w:val="24"/>
          <w:szCs w:val="24"/>
        </w:rPr>
        <w:t xml:space="preserve"> a </w:t>
      </w:r>
      <w:proofErr w:type="spellStart"/>
      <w:r w:rsidRPr="001C6566">
        <w:rPr>
          <w:sz w:val="24"/>
          <w:szCs w:val="24"/>
        </w:rPr>
        <w:t>fost</w:t>
      </w:r>
      <w:proofErr w:type="spellEnd"/>
      <w:r w:rsidRPr="001C6566">
        <w:rPr>
          <w:sz w:val="24"/>
          <w:szCs w:val="24"/>
        </w:rPr>
        <w:t xml:space="preserve"> </w:t>
      </w:r>
      <w:proofErr w:type="spellStart"/>
      <w:r w:rsidRPr="001C6566">
        <w:rPr>
          <w:sz w:val="24"/>
          <w:szCs w:val="24"/>
        </w:rPr>
        <w:t>unul</w:t>
      </w:r>
      <w:proofErr w:type="spellEnd"/>
      <w:r w:rsidRPr="001C6566">
        <w:rPr>
          <w:sz w:val="24"/>
          <w:szCs w:val="24"/>
        </w:rPr>
        <w:t xml:space="preserve"> </w:t>
      </w:r>
      <w:proofErr w:type="spellStart"/>
      <w:r w:rsidRPr="001C6566">
        <w:rPr>
          <w:sz w:val="24"/>
          <w:szCs w:val="24"/>
        </w:rPr>
        <w:t>greu</w:t>
      </w:r>
      <w:proofErr w:type="spellEnd"/>
      <w:r w:rsidRPr="001C6566">
        <w:rPr>
          <w:sz w:val="24"/>
          <w:szCs w:val="24"/>
        </w:rPr>
        <w:t xml:space="preserve"> </w:t>
      </w:r>
      <w:proofErr w:type="spellStart"/>
      <w:r w:rsidRPr="001C6566">
        <w:rPr>
          <w:sz w:val="24"/>
          <w:szCs w:val="24"/>
        </w:rPr>
        <w:t>marcat</w:t>
      </w:r>
      <w:proofErr w:type="spellEnd"/>
      <w:r w:rsidRPr="001C6566">
        <w:rPr>
          <w:sz w:val="24"/>
          <w:szCs w:val="24"/>
        </w:rPr>
        <w:t xml:space="preserve"> de </w:t>
      </w:r>
      <w:proofErr w:type="spellStart"/>
      <w:r w:rsidRPr="001C6566">
        <w:rPr>
          <w:sz w:val="24"/>
          <w:szCs w:val="24"/>
        </w:rPr>
        <w:t>pandemia</w:t>
      </w:r>
      <w:proofErr w:type="spellEnd"/>
      <w:r w:rsidRPr="001C6566">
        <w:rPr>
          <w:sz w:val="24"/>
          <w:szCs w:val="24"/>
        </w:rPr>
        <w:t xml:space="preserve"> de Sars </w:t>
      </w:r>
      <w:proofErr w:type="spellStart"/>
      <w:r w:rsidRPr="001C6566">
        <w:rPr>
          <w:sz w:val="24"/>
          <w:szCs w:val="24"/>
        </w:rPr>
        <w:t>cov</w:t>
      </w:r>
      <w:proofErr w:type="spellEnd"/>
      <w:r w:rsidRPr="001C6566">
        <w:rPr>
          <w:sz w:val="24"/>
          <w:szCs w:val="24"/>
        </w:rPr>
        <w:t xml:space="preserve"> 2</w:t>
      </w:r>
      <w:r w:rsidR="00A82065">
        <w:rPr>
          <w:sz w:val="24"/>
          <w:szCs w:val="24"/>
        </w:rPr>
        <w:t xml:space="preserve"> </w:t>
      </w:r>
      <w:r w:rsidR="0062766A">
        <w:rPr>
          <w:sz w:val="24"/>
          <w:szCs w:val="24"/>
        </w:rPr>
        <w:t xml:space="preserve">la care s-a </w:t>
      </w:r>
      <w:proofErr w:type="spellStart"/>
      <w:r w:rsidR="0062766A">
        <w:rPr>
          <w:sz w:val="24"/>
          <w:szCs w:val="24"/>
        </w:rPr>
        <w:t>adăugat</w:t>
      </w:r>
      <w:proofErr w:type="spellEnd"/>
      <w:r w:rsidR="00A82065">
        <w:rPr>
          <w:sz w:val="24"/>
          <w:szCs w:val="24"/>
        </w:rPr>
        <w:t xml:space="preserve"> </w:t>
      </w:r>
      <w:proofErr w:type="spellStart"/>
      <w:r w:rsidR="0062766A">
        <w:rPr>
          <w:sz w:val="24"/>
          <w:szCs w:val="24"/>
        </w:rPr>
        <w:t>r</w:t>
      </w:r>
      <w:r w:rsidR="00A82065">
        <w:rPr>
          <w:sz w:val="24"/>
          <w:szCs w:val="24"/>
        </w:rPr>
        <w:t>ăzboilu</w:t>
      </w:r>
      <w:proofErr w:type="spellEnd"/>
      <w:r w:rsidR="00A82065">
        <w:rPr>
          <w:sz w:val="24"/>
          <w:szCs w:val="24"/>
        </w:rPr>
        <w:t xml:space="preserve"> din </w:t>
      </w:r>
      <w:proofErr w:type="spellStart"/>
      <w:r w:rsidR="00A82065">
        <w:rPr>
          <w:sz w:val="24"/>
          <w:szCs w:val="24"/>
        </w:rPr>
        <w:t>Ucraina</w:t>
      </w:r>
      <w:proofErr w:type="spellEnd"/>
      <w:r w:rsidRPr="001C6566">
        <w:rPr>
          <w:sz w:val="24"/>
          <w:szCs w:val="24"/>
        </w:rPr>
        <w:t xml:space="preserve">.  Cu </w:t>
      </w:r>
      <w:proofErr w:type="spellStart"/>
      <w:r w:rsidRPr="001C6566">
        <w:rPr>
          <w:sz w:val="24"/>
          <w:szCs w:val="24"/>
        </w:rPr>
        <w:t>toţii</w:t>
      </w:r>
      <w:proofErr w:type="spellEnd"/>
      <w:r w:rsidRPr="001C6566">
        <w:rPr>
          <w:sz w:val="24"/>
          <w:szCs w:val="24"/>
        </w:rPr>
        <w:t xml:space="preserve"> ne-am </w:t>
      </w:r>
      <w:proofErr w:type="spellStart"/>
      <w:r w:rsidRPr="001C6566">
        <w:rPr>
          <w:sz w:val="24"/>
          <w:szCs w:val="24"/>
        </w:rPr>
        <w:t>confruntat</w:t>
      </w:r>
      <w:proofErr w:type="spellEnd"/>
      <w:r w:rsidRPr="001C6566">
        <w:rPr>
          <w:sz w:val="24"/>
          <w:szCs w:val="24"/>
        </w:rPr>
        <w:t xml:space="preserve"> cu o </w:t>
      </w:r>
      <w:proofErr w:type="spellStart"/>
      <w:r w:rsidRPr="001C6566">
        <w:rPr>
          <w:sz w:val="24"/>
          <w:szCs w:val="24"/>
        </w:rPr>
        <w:t>criză</w:t>
      </w:r>
      <w:proofErr w:type="spellEnd"/>
      <w:r w:rsidRPr="001C6566">
        <w:rPr>
          <w:sz w:val="24"/>
          <w:szCs w:val="24"/>
        </w:rPr>
        <w:t xml:space="preserve"> </w:t>
      </w:r>
      <w:proofErr w:type="spellStart"/>
      <w:r w:rsidRPr="001C6566">
        <w:rPr>
          <w:sz w:val="24"/>
          <w:szCs w:val="24"/>
        </w:rPr>
        <w:t>economică</w:t>
      </w:r>
      <w:proofErr w:type="spellEnd"/>
      <w:r w:rsidRPr="001C6566">
        <w:rPr>
          <w:sz w:val="24"/>
          <w:szCs w:val="24"/>
        </w:rPr>
        <w:t xml:space="preserve"> </w:t>
      </w:r>
      <w:proofErr w:type="spellStart"/>
      <w:r w:rsidRPr="001C6566">
        <w:rPr>
          <w:sz w:val="24"/>
          <w:szCs w:val="24"/>
        </w:rPr>
        <w:t>şi</w:t>
      </w:r>
      <w:proofErr w:type="spellEnd"/>
      <w:r w:rsidRPr="001C6566">
        <w:rPr>
          <w:sz w:val="24"/>
          <w:szCs w:val="24"/>
        </w:rPr>
        <w:t xml:space="preserve"> </w:t>
      </w:r>
      <w:proofErr w:type="spellStart"/>
      <w:r w:rsidRPr="001C6566">
        <w:rPr>
          <w:sz w:val="24"/>
          <w:szCs w:val="24"/>
        </w:rPr>
        <w:t>socială</w:t>
      </w:r>
      <w:proofErr w:type="spellEnd"/>
      <w:r w:rsidRPr="001C6566">
        <w:rPr>
          <w:sz w:val="24"/>
          <w:szCs w:val="24"/>
        </w:rPr>
        <w:t xml:space="preserve"> ale</w:t>
      </w:r>
    </w:p>
    <w:p w14:paraId="3810D53D" w14:textId="39311D55" w:rsidR="003A7589" w:rsidRPr="00354B85" w:rsidRDefault="003A7589" w:rsidP="009D1F0D">
      <w:pPr>
        <w:spacing w:line="276" w:lineRule="auto"/>
        <w:jc w:val="both"/>
        <w:rPr>
          <w:sz w:val="24"/>
          <w:szCs w:val="24"/>
        </w:rPr>
      </w:pPr>
      <w:proofErr w:type="spellStart"/>
      <w:r w:rsidRPr="001C6566">
        <w:rPr>
          <w:sz w:val="24"/>
          <w:szCs w:val="24"/>
        </w:rPr>
        <w:t>cărei</w:t>
      </w:r>
      <w:proofErr w:type="spellEnd"/>
      <w:r w:rsidRPr="001C6566">
        <w:rPr>
          <w:sz w:val="24"/>
          <w:szCs w:val="24"/>
        </w:rPr>
        <w:t xml:space="preserve"> </w:t>
      </w:r>
      <w:proofErr w:type="spellStart"/>
      <w:r w:rsidRPr="001C6566">
        <w:rPr>
          <w:sz w:val="24"/>
          <w:szCs w:val="24"/>
        </w:rPr>
        <w:t>manifestări</w:t>
      </w:r>
      <w:proofErr w:type="spellEnd"/>
      <w:r w:rsidRPr="001C6566">
        <w:rPr>
          <w:sz w:val="24"/>
          <w:szCs w:val="24"/>
        </w:rPr>
        <w:t xml:space="preserve"> au </w:t>
      </w:r>
      <w:proofErr w:type="spellStart"/>
      <w:r w:rsidRPr="001C6566">
        <w:rPr>
          <w:sz w:val="24"/>
          <w:szCs w:val="24"/>
        </w:rPr>
        <w:t>provocat</w:t>
      </w:r>
      <w:proofErr w:type="spellEnd"/>
      <w:r w:rsidRPr="001C6566">
        <w:rPr>
          <w:sz w:val="24"/>
          <w:szCs w:val="24"/>
        </w:rPr>
        <w:t xml:space="preserve"> </w:t>
      </w:r>
      <w:proofErr w:type="spellStart"/>
      <w:r w:rsidRPr="001C6566">
        <w:rPr>
          <w:sz w:val="24"/>
          <w:szCs w:val="24"/>
        </w:rPr>
        <w:t>consecinţe</w:t>
      </w:r>
      <w:proofErr w:type="spellEnd"/>
      <w:r w:rsidRPr="001C6566">
        <w:rPr>
          <w:sz w:val="24"/>
          <w:szCs w:val="24"/>
        </w:rPr>
        <w:t xml:space="preserve"> </w:t>
      </w:r>
      <w:proofErr w:type="spellStart"/>
      <w:r w:rsidRPr="001C6566">
        <w:rPr>
          <w:sz w:val="24"/>
          <w:szCs w:val="24"/>
        </w:rPr>
        <w:t>greu</w:t>
      </w:r>
      <w:proofErr w:type="spellEnd"/>
      <w:r w:rsidRPr="001C6566">
        <w:rPr>
          <w:sz w:val="24"/>
          <w:szCs w:val="24"/>
        </w:rPr>
        <w:t xml:space="preserve"> de </w:t>
      </w:r>
      <w:proofErr w:type="spellStart"/>
      <w:r w:rsidRPr="001C6566">
        <w:rPr>
          <w:sz w:val="24"/>
          <w:szCs w:val="24"/>
        </w:rPr>
        <w:t>contracarat</w:t>
      </w:r>
      <w:proofErr w:type="spellEnd"/>
      <w:r w:rsidRPr="001C6566">
        <w:rPr>
          <w:sz w:val="24"/>
          <w:szCs w:val="24"/>
        </w:rPr>
        <w:t xml:space="preserve">.  </w:t>
      </w:r>
      <w:proofErr w:type="spellStart"/>
      <w:r w:rsidRPr="001C6566">
        <w:rPr>
          <w:sz w:val="24"/>
          <w:szCs w:val="24"/>
        </w:rPr>
        <w:t>În</w:t>
      </w:r>
      <w:proofErr w:type="spellEnd"/>
      <w:r w:rsidRPr="001C6566">
        <w:rPr>
          <w:sz w:val="24"/>
          <w:szCs w:val="24"/>
        </w:rPr>
        <w:t xml:space="preserve"> </w:t>
      </w:r>
      <w:proofErr w:type="spellStart"/>
      <w:r w:rsidRPr="001C6566">
        <w:rPr>
          <w:sz w:val="24"/>
          <w:szCs w:val="24"/>
        </w:rPr>
        <w:t>aceste</w:t>
      </w:r>
      <w:proofErr w:type="spellEnd"/>
      <w:r w:rsidRPr="001C6566">
        <w:rPr>
          <w:sz w:val="24"/>
          <w:szCs w:val="24"/>
        </w:rPr>
        <w:t xml:space="preserve"> </w:t>
      </w:r>
      <w:proofErr w:type="spellStart"/>
      <w:r w:rsidRPr="001C6566">
        <w:rPr>
          <w:sz w:val="24"/>
          <w:szCs w:val="24"/>
        </w:rPr>
        <w:t>condiţii</w:t>
      </w:r>
      <w:proofErr w:type="spellEnd"/>
      <w:r w:rsidRPr="001C6566">
        <w:rPr>
          <w:sz w:val="24"/>
          <w:szCs w:val="24"/>
        </w:rPr>
        <w:t xml:space="preserve"> </w:t>
      </w:r>
      <w:proofErr w:type="spellStart"/>
      <w:r w:rsidRPr="001C6566">
        <w:rPr>
          <w:sz w:val="24"/>
          <w:szCs w:val="24"/>
        </w:rPr>
        <w:t>mai</w:t>
      </w:r>
      <w:proofErr w:type="spellEnd"/>
      <w:r w:rsidRPr="001C6566">
        <w:rPr>
          <w:sz w:val="24"/>
          <w:szCs w:val="24"/>
        </w:rPr>
        <w:t xml:space="preserve"> </w:t>
      </w:r>
      <w:proofErr w:type="spellStart"/>
      <w:r w:rsidRPr="001C6566">
        <w:rPr>
          <w:sz w:val="24"/>
          <w:szCs w:val="24"/>
        </w:rPr>
        <w:t>mult</w:t>
      </w:r>
      <w:proofErr w:type="spellEnd"/>
      <w:r w:rsidRPr="001C6566">
        <w:rPr>
          <w:sz w:val="24"/>
          <w:szCs w:val="24"/>
        </w:rPr>
        <w:t xml:space="preserve"> </w:t>
      </w:r>
      <w:proofErr w:type="spellStart"/>
      <w:r w:rsidRPr="001C6566">
        <w:rPr>
          <w:sz w:val="24"/>
          <w:szCs w:val="24"/>
        </w:rPr>
        <w:t>decât</w:t>
      </w:r>
      <w:proofErr w:type="spellEnd"/>
      <w:r w:rsidRPr="001C6566">
        <w:rPr>
          <w:sz w:val="24"/>
          <w:szCs w:val="24"/>
        </w:rPr>
        <w:t xml:space="preserve"> </w:t>
      </w:r>
      <w:proofErr w:type="spellStart"/>
      <w:r w:rsidRPr="001C6566">
        <w:rPr>
          <w:sz w:val="24"/>
          <w:szCs w:val="24"/>
        </w:rPr>
        <w:t>dificile</w:t>
      </w:r>
      <w:proofErr w:type="spellEnd"/>
      <w:r w:rsidRPr="001C6566">
        <w:rPr>
          <w:sz w:val="24"/>
          <w:szCs w:val="24"/>
        </w:rPr>
        <w:t xml:space="preserve">, </w:t>
      </w:r>
      <w:proofErr w:type="spellStart"/>
      <w:r w:rsidRPr="001C6566">
        <w:rPr>
          <w:sz w:val="24"/>
          <w:szCs w:val="24"/>
        </w:rPr>
        <w:t>activitatea</w:t>
      </w:r>
      <w:proofErr w:type="spellEnd"/>
      <w:r w:rsidRPr="001C6566">
        <w:rPr>
          <w:sz w:val="24"/>
          <w:szCs w:val="24"/>
        </w:rPr>
        <w:t xml:space="preserve"> </w:t>
      </w:r>
      <w:proofErr w:type="spellStart"/>
      <w:r w:rsidRPr="001C6566">
        <w:rPr>
          <w:sz w:val="24"/>
          <w:szCs w:val="24"/>
        </w:rPr>
        <w:t>Primăriei</w:t>
      </w:r>
      <w:proofErr w:type="spellEnd"/>
      <w:r w:rsidRPr="001C6566">
        <w:rPr>
          <w:sz w:val="24"/>
          <w:szCs w:val="24"/>
        </w:rPr>
        <w:t xml:space="preserve"> Ion </w:t>
      </w:r>
      <w:proofErr w:type="spellStart"/>
      <w:r w:rsidRPr="001C6566">
        <w:rPr>
          <w:sz w:val="24"/>
          <w:szCs w:val="24"/>
        </w:rPr>
        <w:t>Creanga</w:t>
      </w:r>
      <w:proofErr w:type="spellEnd"/>
      <w:r w:rsidRPr="001C6566">
        <w:rPr>
          <w:sz w:val="24"/>
          <w:szCs w:val="24"/>
        </w:rPr>
        <w:t xml:space="preserve"> a </w:t>
      </w:r>
      <w:proofErr w:type="spellStart"/>
      <w:r w:rsidRPr="001C6566">
        <w:rPr>
          <w:sz w:val="24"/>
          <w:szCs w:val="24"/>
        </w:rPr>
        <w:t>trebuit</w:t>
      </w:r>
      <w:proofErr w:type="spellEnd"/>
      <w:r w:rsidRPr="001C6566">
        <w:rPr>
          <w:sz w:val="24"/>
          <w:szCs w:val="24"/>
        </w:rPr>
        <w:t xml:space="preserve"> </w:t>
      </w:r>
      <w:proofErr w:type="spellStart"/>
      <w:r w:rsidRPr="001C6566">
        <w:rPr>
          <w:sz w:val="24"/>
          <w:szCs w:val="24"/>
        </w:rPr>
        <w:t>să</w:t>
      </w:r>
      <w:proofErr w:type="spellEnd"/>
      <w:r w:rsidRPr="001C6566">
        <w:rPr>
          <w:sz w:val="24"/>
          <w:szCs w:val="24"/>
        </w:rPr>
        <w:t xml:space="preserve"> se </w:t>
      </w:r>
      <w:proofErr w:type="spellStart"/>
      <w:r w:rsidRPr="001C6566">
        <w:rPr>
          <w:sz w:val="24"/>
          <w:szCs w:val="24"/>
        </w:rPr>
        <w:t>adapteze</w:t>
      </w:r>
      <w:proofErr w:type="spellEnd"/>
      <w:r w:rsidRPr="001C6566">
        <w:rPr>
          <w:sz w:val="24"/>
          <w:szCs w:val="24"/>
        </w:rPr>
        <w:t xml:space="preserve"> </w:t>
      </w:r>
      <w:proofErr w:type="spellStart"/>
      <w:r w:rsidRPr="001C6566">
        <w:rPr>
          <w:sz w:val="24"/>
          <w:szCs w:val="24"/>
        </w:rPr>
        <w:t>noilor</w:t>
      </w:r>
      <w:proofErr w:type="spellEnd"/>
      <w:r w:rsidRPr="001C6566">
        <w:rPr>
          <w:sz w:val="24"/>
          <w:szCs w:val="24"/>
        </w:rPr>
        <w:t xml:space="preserve"> </w:t>
      </w:r>
      <w:proofErr w:type="spellStart"/>
      <w:r w:rsidRPr="001C6566">
        <w:rPr>
          <w:sz w:val="24"/>
          <w:szCs w:val="24"/>
        </w:rPr>
        <w:t>realităţi</w:t>
      </w:r>
      <w:proofErr w:type="spellEnd"/>
      <w:r w:rsidRPr="001C6566">
        <w:rPr>
          <w:sz w:val="24"/>
          <w:szCs w:val="24"/>
        </w:rPr>
        <w:t xml:space="preserve"> </w:t>
      </w:r>
      <w:proofErr w:type="spellStart"/>
      <w:r w:rsidRPr="001C6566">
        <w:rPr>
          <w:sz w:val="24"/>
          <w:szCs w:val="24"/>
        </w:rPr>
        <w:t>economice</w:t>
      </w:r>
      <w:proofErr w:type="spellEnd"/>
      <w:r w:rsidRPr="001C6566">
        <w:rPr>
          <w:sz w:val="24"/>
          <w:szCs w:val="24"/>
        </w:rPr>
        <w:t xml:space="preserve">.  </w:t>
      </w:r>
      <w:proofErr w:type="spellStart"/>
      <w:r w:rsidRPr="001C6566">
        <w:rPr>
          <w:sz w:val="24"/>
          <w:szCs w:val="24"/>
        </w:rPr>
        <w:t>Bugetul</w:t>
      </w:r>
      <w:proofErr w:type="spellEnd"/>
      <w:r w:rsidRPr="001C6566">
        <w:rPr>
          <w:sz w:val="24"/>
          <w:szCs w:val="24"/>
        </w:rPr>
        <w:t xml:space="preserve"> de </w:t>
      </w:r>
      <w:proofErr w:type="spellStart"/>
      <w:r w:rsidRPr="001C6566">
        <w:rPr>
          <w:sz w:val="24"/>
          <w:szCs w:val="24"/>
        </w:rPr>
        <w:t>venituri</w:t>
      </w:r>
      <w:proofErr w:type="spellEnd"/>
      <w:r w:rsidRPr="001C6566">
        <w:rPr>
          <w:sz w:val="24"/>
          <w:szCs w:val="24"/>
        </w:rPr>
        <w:t xml:space="preserve"> </w:t>
      </w:r>
      <w:proofErr w:type="spellStart"/>
      <w:r w:rsidRPr="001C6566">
        <w:rPr>
          <w:sz w:val="24"/>
          <w:szCs w:val="24"/>
        </w:rPr>
        <w:t>şi</w:t>
      </w:r>
      <w:proofErr w:type="spellEnd"/>
      <w:r w:rsidRPr="001C6566">
        <w:rPr>
          <w:sz w:val="24"/>
          <w:szCs w:val="24"/>
        </w:rPr>
        <w:t xml:space="preserve"> </w:t>
      </w:r>
      <w:proofErr w:type="spellStart"/>
      <w:r w:rsidRPr="001C6566">
        <w:rPr>
          <w:sz w:val="24"/>
          <w:szCs w:val="24"/>
        </w:rPr>
        <w:t>cheltuieli</w:t>
      </w:r>
      <w:proofErr w:type="spellEnd"/>
      <w:r w:rsidRPr="001C6566">
        <w:rPr>
          <w:sz w:val="24"/>
          <w:szCs w:val="24"/>
        </w:rPr>
        <w:t xml:space="preserve"> a </w:t>
      </w:r>
      <w:proofErr w:type="spellStart"/>
      <w:r w:rsidRPr="001C6566">
        <w:rPr>
          <w:sz w:val="24"/>
          <w:szCs w:val="24"/>
        </w:rPr>
        <w:t>fost</w:t>
      </w:r>
      <w:proofErr w:type="spellEnd"/>
      <w:r w:rsidRPr="001C6566">
        <w:rPr>
          <w:sz w:val="24"/>
          <w:szCs w:val="24"/>
        </w:rPr>
        <w:t xml:space="preserve"> </w:t>
      </w:r>
      <w:proofErr w:type="spellStart"/>
      <w:r w:rsidRPr="001C6566">
        <w:rPr>
          <w:sz w:val="24"/>
          <w:szCs w:val="24"/>
        </w:rPr>
        <w:t>astfel</w:t>
      </w:r>
      <w:proofErr w:type="spellEnd"/>
      <w:r w:rsidRPr="001C6566">
        <w:rPr>
          <w:sz w:val="24"/>
          <w:szCs w:val="24"/>
        </w:rPr>
        <w:t xml:space="preserve"> </w:t>
      </w:r>
      <w:proofErr w:type="spellStart"/>
      <w:r w:rsidRPr="001C6566">
        <w:rPr>
          <w:sz w:val="24"/>
          <w:szCs w:val="24"/>
        </w:rPr>
        <w:t>structurat</w:t>
      </w:r>
      <w:proofErr w:type="spellEnd"/>
      <w:r w:rsidRPr="001C6566">
        <w:rPr>
          <w:sz w:val="24"/>
          <w:szCs w:val="24"/>
        </w:rPr>
        <w:t xml:space="preserve"> </w:t>
      </w:r>
      <w:proofErr w:type="spellStart"/>
      <w:r w:rsidRPr="001C6566">
        <w:rPr>
          <w:sz w:val="24"/>
          <w:szCs w:val="24"/>
        </w:rPr>
        <w:t>încât</w:t>
      </w:r>
      <w:proofErr w:type="spellEnd"/>
      <w:r w:rsidRPr="001C6566">
        <w:rPr>
          <w:sz w:val="24"/>
          <w:szCs w:val="24"/>
        </w:rPr>
        <w:t xml:space="preserve"> </w:t>
      </w:r>
      <w:proofErr w:type="spellStart"/>
      <w:r w:rsidRPr="001C6566">
        <w:rPr>
          <w:sz w:val="24"/>
          <w:szCs w:val="24"/>
        </w:rPr>
        <w:t>să</w:t>
      </w:r>
      <w:proofErr w:type="spellEnd"/>
      <w:r w:rsidRPr="001C6566">
        <w:rPr>
          <w:sz w:val="24"/>
          <w:szCs w:val="24"/>
        </w:rPr>
        <w:t xml:space="preserve"> </w:t>
      </w:r>
      <w:proofErr w:type="spellStart"/>
      <w:r w:rsidRPr="001C6566">
        <w:rPr>
          <w:sz w:val="24"/>
          <w:szCs w:val="24"/>
        </w:rPr>
        <w:t>acopere</w:t>
      </w:r>
      <w:proofErr w:type="spellEnd"/>
      <w:r w:rsidRPr="001C6566">
        <w:rPr>
          <w:sz w:val="24"/>
          <w:szCs w:val="24"/>
        </w:rPr>
        <w:t xml:space="preserve"> </w:t>
      </w:r>
      <w:proofErr w:type="spellStart"/>
      <w:r w:rsidRPr="001C6566">
        <w:rPr>
          <w:sz w:val="24"/>
          <w:szCs w:val="24"/>
        </w:rPr>
        <w:t>principalele</w:t>
      </w:r>
      <w:proofErr w:type="spellEnd"/>
      <w:r w:rsidRPr="001C6566">
        <w:rPr>
          <w:sz w:val="24"/>
          <w:szCs w:val="24"/>
        </w:rPr>
        <w:t xml:space="preserve"> </w:t>
      </w:r>
      <w:proofErr w:type="spellStart"/>
      <w:r w:rsidRPr="001C6566">
        <w:rPr>
          <w:sz w:val="24"/>
          <w:szCs w:val="24"/>
        </w:rPr>
        <w:t>direcţii</w:t>
      </w:r>
      <w:proofErr w:type="spellEnd"/>
      <w:r w:rsidRPr="001C6566">
        <w:rPr>
          <w:sz w:val="24"/>
          <w:szCs w:val="24"/>
        </w:rPr>
        <w:t xml:space="preserve"> de </w:t>
      </w:r>
      <w:proofErr w:type="spellStart"/>
      <w:r w:rsidRPr="001C6566">
        <w:rPr>
          <w:sz w:val="24"/>
          <w:szCs w:val="24"/>
        </w:rPr>
        <w:t>investiţii</w:t>
      </w:r>
      <w:proofErr w:type="spellEnd"/>
      <w:r w:rsidRPr="001C6566">
        <w:rPr>
          <w:sz w:val="24"/>
          <w:szCs w:val="24"/>
        </w:rPr>
        <w:t xml:space="preserve"> </w:t>
      </w:r>
      <w:proofErr w:type="spellStart"/>
      <w:r w:rsidRPr="001C6566">
        <w:rPr>
          <w:sz w:val="24"/>
          <w:szCs w:val="24"/>
        </w:rPr>
        <w:t>în</w:t>
      </w:r>
      <w:proofErr w:type="spellEnd"/>
      <w:r w:rsidRPr="001C6566">
        <w:rPr>
          <w:sz w:val="24"/>
          <w:szCs w:val="24"/>
        </w:rPr>
        <w:t xml:space="preserve"> </w:t>
      </w:r>
      <w:proofErr w:type="spellStart"/>
      <w:r w:rsidRPr="001C6566">
        <w:rPr>
          <w:sz w:val="24"/>
          <w:szCs w:val="24"/>
        </w:rPr>
        <w:t>infrastructură</w:t>
      </w:r>
      <w:proofErr w:type="spellEnd"/>
      <w:r w:rsidRPr="001C6566">
        <w:rPr>
          <w:sz w:val="24"/>
          <w:szCs w:val="24"/>
        </w:rPr>
        <w:t xml:space="preserve">, </w:t>
      </w:r>
      <w:proofErr w:type="spellStart"/>
      <w:r w:rsidRPr="001C6566">
        <w:rPr>
          <w:sz w:val="24"/>
          <w:szCs w:val="24"/>
        </w:rPr>
        <w:t>iluminat</w:t>
      </w:r>
      <w:proofErr w:type="spellEnd"/>
      <w:r w:rsidRPr="001C6566">
        <w:rPr>
          <w:sz w:val="24"/>
          <w:szCs w:val="24"/>
        </w:rPr>
        <w:t xml:space="preserve"> public, </w:t>
      </w:r>
      <w:proofErr w:type="spellStart"/>
      <w:r w:rsidRPr="001C6566">
        <w:rPr>
          <w:sz w:val="24"/>
          <w:szCs w:val="24"/>
        </w:rPr>
        <w:t>asistenţă</w:t>
      </w:r>
      <w:proofErr w:type="spellEnd"/>
      <w:r w:rsidRPr="001C6566">
        <w:rPr>
          <w:sz w:val="24"/>
          <w:szCs w:val="24"/>
        </w:rPr>
        <w:t xml:space="preserve"> </w:t>
      </w:r>
      <w:proofErr w:type="spellStart"/>
      <w:r w:rsidRPr="001C6566">
        <w:rPr>
          <w:sz w:val="24"/>
          <w:szCs w:val="24"/>
        </w:rPr>
        <w:t>socială</w:t>
      </w:r>
      <w:proofErr w:type="spellEnd"/>
      <w:r w:rsidRPr="001C6566">
        <w:rPr>
          <w:sz w:val="24"/>
          <w:szCs w:val="24"/>
        </w:rPr>
        <w:t xml:space="preserve">, </w:t>
      </w:r>
      <w:proofErr w:type="spellStart"/>
      <w:r w:rsidRPr="001C6566">
        <w:rPr>
          <w:sz w:val="24"/>
          <w:szCs w:val="24"/>
        </w:rPr>
        <w:t>siguranţa</w:t>
      </w:r>
      <w:proofErr w:type="spellEnd"/>
      <w:r w:rsidRPr="001C6566">
        <w:rPr>
          <w:sz w:val="24"/>
          <w:szCs w:val="24"/>
        </w:rPr>
        <w:t xml:space="preserve"> </w:t>
      </w:r>
      <w:proofErr w:type="spellStart"/>
      <w:r w:rsidRPr="001C6566">
        <w:rPr>
          <w:sz w:val="24"/>
          <w:szCs w:val="24"/>
        </w:rPr>
        <w:t>cetăţeanului</w:t>
      </w:r>
      <w:proofErr w:type="spellEnd"/>
      <w:r w:rsidRPr="001C6566">
        <w:rPr>
          <w:sz w:val="24"/>
          <w:szCs w:val="24"/>
        </w:rPr>
        <w:t xml:space="preserve">, </w:t>
      </w:r>
      <w:proofErr w:type="spellStart"/>
      <w:r w:rsidRPr="001C6566">
        <w:rPr>
          <w:sz w:val="24"/>
          <w:szCs w:val="24"/>
        </w:rPr>
        <w:t>cultură</w:t>
      </w:r>
      <w:proofErr w:type="spellEnd"/>
      <w:r w:rsidRPr="001C6566">
        <w:rPr>
          <w:sz w:val="24"/>
          <w:szCs w:val="24"/>
        </w:rPr>
        <w:t xml:space="preserve">, </w:t>
      </w:r>
      <w:proofErr w:type="spellStart"/>
      <w:r w:rsidRPr="001C6566">
        <w:rPr>
          <w:sz w:val="24"/>
          <w:szCs w:val="24"/>
        </w:rPr>
        <w:t>sănătate</w:t>
      </w:r>
      <w:proofErr w:type="spellEnd"/>
      <w:r w:rsidRPr="001C6566">
        <w:rPr>
          <w:sz w:val="24"/>
          <w:szCs w:val="24"/>
        </w:rPr>
        <w:t>,</w:t>
      </w:r>
      <w:r w:rsidR="00A82065">
        <w:rPr>
          <w:sz w:val="24"/>
          <w:szCs w:val="24"/>
        </w:rPr>
        <w:t xml:space="preserve"> </w:t>
      </w:r>
      <w:proofErr w:type="spellStart"/>
      <w:r w:rsidRPr="001C6566">
        <w:rPr>
          <w:sz w:val="24"/>
          <w:szCs w:val="24"/>
        </w:rPr>
        <w:t>învăţământ</w:t>
      </w:r>
      <w:proofErr w:type="spellEnd"/>
      <w:r w:rsidRPr="001C6566">
        <w:rPr>
          <w:sz w:val="24"/>
          <w:szCs w:val="24"/>
        </w:rPr>
        <w:t xml:space="preserve"> </w:t>
      </w:r>
      <w:proofErr w:type="spellStart"/>
      <w:r w:rsidRPr="001C6566">
        <w:rPr>
          <w:sz w:val="24"/>
          <w:szCs w:val="24"/>
        </w:rPr>
        <w:t>si</w:t>
      </w:r>
      <w:proofErr w:type="spellEnd"/>
      <w:r w:rsidRPr="001C6566">
        <w:rPr>
          <w:sz w:val="24"/>
          <w:szCs w:val="24"/>
        </w:rPr>
        <w:t xml:space="preserve"> nu </w:t>
      </w:r>
      <w:proofErr w:type="spellStart"/>
      <w:r w:rsidRPr="001C6566">
        <w:rPr>
          <w:sz w:val="24"/>
          <w:szCs w:val="24"/>
        </w:rPr>
        <w:t>în</w:t>
      </w:r>
      <w:proofErr w:type="spellEnd"/>
      <w:r w:rsidRPr="001C6566">
        <w:rPr>
          <w:sz w:val="24"/>
          <w:szCs w:val="24"/>
        </w:rPr>
        <w:t xml:space="preserve"> </w:t>
      </w:r>
      <w:proofErr w:type="spellStart"/>
      <w:r w:rsidRPr="001C6566">
        <w:rPr>
          <w:sz w:val="24"/>
          <w:szCs w:val="24"/>
        </w:rPr>
        <w:t>ultimul</w:t>
      </w:r>
      <w:proofErr w:type="spellEnd"/>
      <w:r w:rsidRPr="001C6566">
        <w:rPr>
          <w:sz w:val="24"/>
          <w:szCs w:val="24"/>
        </w:rPr>
        <w:t xml:space="preserve"> </w:t>
      </w:r>
      <w:proofErr w:type="spellStart"/>
      <w:r w:rsidRPr="001C6566">
        <w:rPr>
          <w:sz w:val="24"/>
          <w:szCs w:val="24"/>
        </w:rPr>
        <w:t>rând</w:t>
      </w:r>
      <w:proofErr w:type="spellEnd"/>
      <w:r w:rsidRPr="001C6566">
        <w:rPr>
          <w:sz w:val="24"/>
          <w:szCs w:val="24"/>
        </w:rPr>
        <w:t xml:space="preserve"> </w:t>
      </w:r>
      <w:proofErr w:type="spellStart"/>
      <w:r w:rsidRPr="001C6566">
        <w:rPr>
          <w:sz w:val="24"/>
          <w:szCs w:val="24"/>
        </w:rPr>
        <w:t>să</w:t>
      </w:r>
      <w:proofErr w:type="spellEnd"/>
      <w:r w:rsidRPr="001C6566">
        <w:rPr>
          <w:sz w:val="24"/>
          <w:szCs w:val="24"/>
        </w:rPr>
        <w:t xml:space="preserve"> </w:t>
      </w:r>
      <w:proofErr w:type="spellStart"/>
      <w:r w:rsidRPr="001C6566">
        <w:rPr>
          <w:sz w:val="24"/>
          <w:szCs w:val="24"/>
        </w:rPr>
        <w:t>facă</w:t>
      </w:r>
      <w:proofErr w:type="spellEnd"/>
      <w:r w:rsidRPr="001C6566">
        <w:rPr>
          <w:sz w:val="24"/>
          <w:szCs w:val="24"/>
        </w:rPr>
        <w:t xml:space="preserve"> </w:t>
      </w:r>
      <w:proofErr w:type="spellStart"/>
      <w:r w:rsidRPr="001C6566">
        <w:rPr>
          <w:sz w:val="24"/>
          <w:szCs w:val="24"/>
        </w:rPr>
        <w:t>față</w:t>
      </w:r>
      <w:proofErr w:type="spellEnd"/>
      <w:r w:rsidRPr="001C6566">
        <w:rPr>
          <w:sz w:val="24"/>
          <w:szCs w:val="24"/>
        </w:rPr>
        <w:t xml:space="preserve"> </w:t>
      </w:r>
      <w:proofErr w:type="spellStart"/>
      <w:r w:rsidRPr="001C6566">
        <w:rPr>
          <w:sz w:val="24"/>
          <w:szCs w:val="24"/>
        </w:rPr>
        <w:t>noi</w:t>
      </w:r>
      <w:r w:rsidR="00A82065">
        <w:rPr>
          <w:sz w:val="24"/>
          <w:szCs w:val="24"/>
        </w:rPr>
        <w:t>lor</w:t>
      </w:r>
      <w:proofErr w:type="spellEnd"/>
      <w:r w:rsidRPr="001C6566">
        <w:rPr>
          <w:sz w:val="24"/>
          <w:szCs w:val="24"/>
        </w:rPr>
        <w:t xml:space="preserve"> </w:t>
      </w:r>
      <w:proofErr w:type="spellStart"/>
      <w:r w:rsidRPr="001C6566">
        <w:rPr>
          <w:sz w:val="24"/>
          <w:szCs w:val="24"/>
        </w:rPr>
        <w:t>provocări</w:t>
      </w:r>
      <w:proofErr w:type="spellEnd"/>
      <w:r w:rsidRPr="001C6566">
        <w:rPr>
          <w:sz w:val="24"/>
          <w:szCs w:val="24"/>
        </w:rPr>
        <w:t xml:space="preserve"> care s-a</w:t>
      </w:r>
      <w:r w:rsidR="00A82065">
        <w:rPr>
          <w:sz w:val="24"/>
          <w:szCs w:val="24"/>
        </w:rPr>
        <w:t>u</w:t>
      </w:r>
      <w:r w:rsidRPr="001C6566">
        <w:rPr>
          <w:sz w:val="24"/>
          <w:szCs w:val="24"/>
        </w:rPr>
        <w:t xml:space="preserve"> </w:t>
      </w:r>
      <w:proofErr w:type="spellStart"/>
      <w:r w:rsidRPr="001C6566">
        <w:rPr>
          <w:sz w:val="24"/>
          <w:szCs w:val="24"/>
        </w:rPr>
        <w:t>manifestat</w:t>
      </w:r>
      <w:proofErr w:type="spellEnd"/>
      <w:r w:rsidRPr="001C6566">
        <w:rPr>
          <w:sz w:val="24"/>
          <w:szCs w:val="24"/>
        </w:rPr>
        <w:t xml:space="preserve"> la </w:t>
      </w:r>
      <w:proofErr w:type="spellStart"/>
      <w:r w:rsidRPr="001C6566">
        <w:rPr>
          <w:sz w:val="24"/>
          <w:szCs w:val="24"/>
        </w:rPr>
        <w:t>nivel</w:t>
      </w:r>
      <w:proofErr w:type="spellEnd"/>
      <w:r w:rsidRPr="001C6566">
        <w:rPr>
          <w:sz w:val="24"/>
          <w:szCs w:val="24"/>
        </w:rPr>
        <w:t xml:space="preserve"> </w:t>
      </w:r>
      <w:r w:rsidR="00A82065">
        <w:rPr>
          <w:sz w:val="24"/>
          <w:szCs w:val="24"/>
        </w:rPr>
        <w:t>Mondial.</w:t>
      </w:r>
      <w:r>
        <w:rPr>
          <w:sz w:val="24"/>
          <w:szCs w:val="24"/>
        </w:rPr>
        <w:t xml:space="preserve"> </w:t>
      </w:r>
    </w:p>
    <w:p w14:paraId="78D16909" w14:textId="3FA5B54B" w:rsidR="003A7589" w:rsidRPr="00635AEE" w:rsidRDefault="003A7589" w:rsidP="00805E0D">
      <w:pPr>
        <w:spacing w:line="276" w:lineRule="auto"/>
        <w:ind w:left="144"/>
        <w:jc w:val="both"/>
        <w:rPr>
          <w:color w:val="000000"/>
          <w:spacing w:val="-2"/>
          <w:sz w:val="24"/>
          <w:szCs w:val="24"/>
        </w:rPr>
      </w:pPr>
      <w:proofErr w:type="spellStart"/>
      <w:r w:rsidRPr="00635AEE">
        <w:rPr>
          <w:color w:val="000000"/>
          <w:spacing w:val="-2"/>
          <w:sz w:val="24"/>
          <w:szCs w:val="24"/>
          <w:lang w:val="en-US"/>
        </w:rPr>
        <w:t>Executia</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bugetului</w:t>
      </w:r>
      <w:proofErr w:type="spellEnd"/>
      <w:r w:rsidRPr="00635AEE">
        <w:rPr>
          <w:color w:val="000000"/>
          <w:spacing w:val="-2"/>
          <w:sz w:val="24"/>
          <w:szCs w:val="24"/>
          <w:lang w:val="en-US"/>
        </w:rPr>
        <w:t xml:space="preserve"> de </w:t>
      </w:r>
      <w:proofErr w:type="spellStart"/>
      <w:r w:rsidRPr="00635AEE">
        <w:rPr>
          <w:color w:val="000000"/>
          <w:spacing w:val="-2"/>
          <w:sz w:val="24"/>
          <w:szCs w:val="24"/>
          <w:lang w:val="en-US"/>
        </w:rPr>
        <w:t>venituri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si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cheltuieli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aferent</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anului</w:t>
      </w:r>
      <w:proofErr w:type="spellEnd"/>
      <w:r w:rsidRPr="00635AEE">
        <w:rPr>
          <w:color w:val="000000"/>
          <w:spacing w:val="-2"/>
          <w:sz w:val="24"/>
          <w:szCs w:val="24"/>
          <w:lang w:val="en-US"/>
        </w:rPr>
        <w:t xml:space="preserve"> 202</w:t>
      </w:r>
      <w:r w:rsidR="00A82065">
        <w:rPr>
          <w:color w:val="000000"/>
          <w:spacing w:val="-2"/>
          <w:sz w:val="24"/>
          <w:szCs w:val="24"/>
          <w:lang w:val="en-US"/>
        </w:rPr>
        <w:t>2</w:t>
      </w:r>
    </w:p>
    <w:p w14:paraId="14B78358" w14:textId="2B7ECC4A" w:rsidR="003A7589" w:rsidRPr="00635AEE" w:rsidRDefault="003A7589" w:rsidP="00805E0D">
      <w:pPr>
        <w:spacing w:line="276" w:lineRule="auto"/>
        <w:ind w:left="2016"/>
        <w:jc w:val="both"/>
        <w:rPr>
          <w:color w:val="000000"/>
          <w:sz w:val="24"/>
          <w:szCs w:val="24"/>
        </w:rPr>
      </w:pPr>
      <w:proofErr w:type="spellStart"/>
      <w:r w:rsidRPr="00635AEE">
        <w:rPr>
          <w:color w:val="000000"/>
          <w:sz w:val="24"/>
          <w:szCs w:val="24"/>
          <w:lang w:val="en-US"/>
        </w:rPr>
        <w:t>Venituri</w:t>
      </w:r>
      <w:proofErr w:type="spellEnd"/>
      <w:r w:rsidRPr="00635AEE">
        <w:rPr>
          <w:color w:val="000000"/>
          <w:sz w:val="24"/>
          <w:szCs w:val="24"/>
          <w:lang w:val="en-US"/>
        </w:rPr>
        <w:t xml:space="preserve"> </w:t>
      </w:r>
      <w:r w:rsidR="00A77918">
        <w:rPr>
          <w:color w:val="000000"/>
          <w:sz w:val="24"/>
          <w:szCs w:val="24"/>
          <w:lang w:val="en-US"/>
        </w:rPr>
        <w:t>12.971.809</w:t>
      </w:r>
      <w:r w:rsidRPr="00635AEE">
        <w:rPr>
          <w:color w:val="000000"/>
          <w:sz w:val="24"/>
          <w:szCs w:val="24"/>
          <w:lang w:val="en-US"/>
        </w:rPr>
        <w:t xml:space="preserve"> lei</w:t>
      </w:r>
    </w:p>
    <w:p w14:paraId="5F369139" w14:textId="7C54FFCB" w:rsidR="003A7589" w:rsidRPr="00635AEE" w:rsidRDefault="003A7589" w:rsidP="00805E0D">
      <w:pPr>
        <w:spacing w:before="72" w:line="276" w:lineRule="auto"/>
        <w:ind w:left="2016"/>
        <w:jc w:val="both"/>
        <w:rPr>
          <w:color w:val="000000"/>
          <w:sz w:val="24"/>
          <w:szCs w:val="24"/>
        </w:rPr>
      </w:pPr>
      <w:proofErr w:type="spellStart"/>
      <w:r w:rsidRPr="00635AEE">
        <w:rPr>
          <w:color w:val="000000"/>
          <w:sz w:val="24"/>
          <w:szCs w:val="24"/>
          <w:lang w:val="en-US"/>
        </w:rPr>
        <w:t>Cheltuieli</w:t>
      </w:r>
      <w:proofErr w:type="spellEnd"/>
      <w:r w:rsidRPr="00635AEE">
        <w:rPr>
          <w:color w:val="000000"/>
          <w:sz w:val="24"/>
          <w:szCs w:val="24"/>
          <w:lang w:val="en-US"/>
        </w:rPr>
        <w:t xml:space="preserve"> </w:t>
      </w:r>
      <w:r w:rsidR="00A77918">
        <w:rPr>
          <w:color w:val="000000"/>
          <w:sz w:val="24"/>
          <w:szCs w:val="24"/>
          <w:lang w:val="en-US"/>
        </w:rPr>
        <w:t>12.917.460</w:t>
      </w:r>
      <w:r w:rsidRPr="00635AEE">
        <w:rPr>
          <w:color w:val="000000"/>
          <w:sz w:val="24"/>
          <w:szCs w:val="24"/>
          <w:lang w:val="en-US"/>
        </w:rPr>
        <w:t xml:space="preserve"> lei</w:t>
      </w:r>
    </w:p>
    <w:p w14:paraId="4B6E11C5" w14:textId="77777777" w:rsidR="003A7589" w:rsidRPr="00635AEE" w:rsidRDefault="003A7589" w:rsidP="00805E0D">
      <w:pPr>
        <w:spacing w:before="72" w:line="276" w:lineRule="auto"/>
        <w:ind w:left="648"/>
        <w:jc w:val="both"/>
        <w:rPr>
          <w:color w:val="000000"/>
          <w:spacing w:val="-2"/>
          <w:sz w:val="24"/>
          <w:szCs w:val="24"/>
        </w:rPr>
      </w:pPr>
      <w:proofErr w:type="spellStart"/>
      <w:r w:rsidRPr="00635AEE">
        <w:rPr>
          <w:color w:val="000000"/>
          <w:spacing w:val="-2"/>
          <w:sz w:val="24"/>
          <w:szCs w:val="24"/>
          <w:lang w:val="en-US"/>
        </w:rPr>
        <w:t>Veniturile</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totale</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realizate</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reprezinta</w:t>
      </w:r>
      <w:proofErr w:type="spellEnd"/>
      <w:r w:rsidRPr="00635AEE">
        <w:rPr>
          <w:color w:val="000000"/>
          <w:spacing w:val="-2"/>
          <w:sz w:val="24"/>
          <w:szCs w:val="24"/>
          <w:lang w:val="en-US"/>
        </w:rPr>
        <w:t>:</w:t>
      </w:r>
    </w:p>
    <w:p w14:paraId="58AC9924" w14:textId="427134F6" w:rsidR="003A7589" w:rsidRPr="00635AEE" w:rsidRDefault="003A7589" w:rsidP="00805E0D">
      <w:pPr>
        <w:spacing w:line="276" w:lineRule="auto"/>
        <w:jc w:val="both"/>
        <w:rPr>
          <w:color w:val="000000"/>
          <w:sz w:val="24"/>
          <w:szCs w:val="24"/>
        </w:rPr>
      </w:pPr>
      <w:r w:rsidRPr="00635AEE">
        <w:rPr>
          <w:color w:val="000000"/>
          <w:sz w:val="24"/>
          <w:szCs w:val="24"/>
          <w:lang w:val="en-US"/>
        </w:rPr>
        <w:t xml:space="preserve">Cote defalcate din </w:t>
      </w:r>
      <w:proofErr w:type="spellStart"/>
      <w:r w:rsidRPr="00635AEE">
        <w:rPr>
          <w:color w:val="000000"/>
          <w:sz w:val="24"/>
          <w:szCs w:val="24"/>
          <w:lang w:val="en-US"/>
        </w:rPr>
        <w:t>impozit</w:t>
      </w:r>
      <w:proofErr w:type="spellEnd"/>
      <w:r w:rsidRPr="00635AEE">
        <w:rPr>
          <w:color w:val="000000"/>
          <w:sz w:val="24"/>
          <w:szCs w:val="24"/>
          <w:lang w:val="en-US"/>
        </w:rPr>
        <w:t xml:space="preserve"> pe </w:t>
      </w:r>
      <w:proofErr w:type="spellStart"/>
      <w:r w:rsidRPr="00635AEE">
        <w:rPr>
          <w:color w:val="000000"/>
          <w:sz w:val="24"/>
          <w:szCs w:val="24"/>
          <w:lang w:val="en-US"/>
        </w:rPr>
        <w:t>venit</w:t>
      </w:r>
      <w:proofErr w:type="spellEnd"/>
      <w:r w:rsidRPr="00635AEE">
        <w:rPr>
          <w:color w:val="000000"/>
          <w:sz w:val="24"/>
          <w:szCs w:val="24"/>
          <w:lang w:val="en-US"/>
        </w:rPr>
        <w:t xml:space="preserve"> </w:t>
      </w:r>
      <w:r w:rsidR="00A77918">
        <w:rPr>
          <w:color w:val="000000"/>
          <w:sz w:val="24"/>
          <w:szCs w:val="24"/>
          <w:lang w:val="en-US"/>
        </w:rPr>
        <w:t>2.002.589</w:t>
      </w:r>
      <w:r w:rsidRPr="00635AEE">
        <w:rPr>
          <w:color w:val="000000"/>
          <w:sz w:val="24"/>
          <w:szCs w:val="24"/>
          <w:lang w:val="en-US"/>
        </w:rPr>
        <w:t xml:space="preserve"> lei;</w:t>
      </w:r>
    </w:p>
    <w:p w14:paraId="707BED77" w14:textId="20530450" w:rsidR="003A7589" w:rsidRDefault="003A7589" w:rsidP="00805E0D">
      <w:pPr>
        <w:tabs>
          <w:tab w:val="left" w:pos="4709"/>
        </w:tabs>
        <w:spacing w:before="36" w:line="276" w:lineRule="auto"/>
        <w:jc w:val="both"/>
        <w:rPr>
          <w:color w:val="000000"/>
          <w:spacing w:val="-5"/>
          <w:sz w:val="24"/>
          <w:szCs w:val="24"/>
          <w:lang w:val="en-US"/>
        </w:rPr>
      </w:pPr>
      <w:proofErr w:type="spellStart"/>
      <w:r w:rsidRPr="00635AEE">
        <w:rPr>
          <w:color w:val="000000"/>
          <w:spacing w:val="-5"/>
          <w:sz w:val="24"/>
          <w:szCs w:val="24"/>
          <w:lang w:val="en-US"/>
        </w:rPr>
        <w:t>Sume</w:t>
      </w:r>
      <w:proofErr w:type="spellEnd"/>
      <w:r w:rsidRPr="00635AEE">
        <w:rPr>
          <w:color w:val="000000"/>
          <w:spacing w:val="-5"/>
          <w:sz w:val="24"/>
          <w:szCs w:val="24"/>
          <w:lang w:val="en-US"/>
        </w:rPr>
        <w:t xml:space="preserve"> defalcate din </w:t>
      </w:r>
      <w:proofErr w:type="spellStart"/>
      <w:r w:rsidRPr="00635AEE">
        <w:rPr>
          <w:color w:val="000000"/>
          <w:spacing w:val="-5"/>
          <w:sz w:val="24"/>
          <w:szCs w:val="24"/>
          <w:lang w:val="en-US"/>
        </w:rPr>
        <w:t>tva</w:t>
      </w:r>
      <w:proofErr w:type="spellEnd"/>
      <w:r w:rsidRPr="00635AEE">
        <w:rPr>
          <w:color w:val="000000"/>
          <w:spacing w:val="-5"/>
          <w:sz w:val="24"/>
          <w:szCs w:val="24"/>
          <w:lang w:val="en-US"/>
        </w:rPr>
        <w:t xml:space="preserve"> </w:t>
      </w:r>
      <w:proofErr w:type="spellStart"/>
      <w:r w:rsidRPr="00635AEE">
        <w:rPr>
          <w:color w:val="000000"/>
          <w:spacing w:val="-5"/>
          <w:sz w:val="24"/>
          <w:szCs w:val="24"/>
          <w:lang w:val="en-US"/>
        </w:rPr>
        <w:t>pen</w:t>
      </w:r>
      <w:r>
        <w:rPr>
          <w:color w:val="000000"/>
          <w:spacing w:val="-5"/>
          <w:sz w:val="24"/>
          <w:szCs w:val="24"/>
          <w:lang w:val="en-US"/>
        </w:rPr>
        <w:t>tru</w:t>
      </w:r>
      <w:proofErr w:type="spellEnd"/>
      <w:r>
        <w:rPr>
          <w:color w:val="000000"/>
          <w:spacing w:val="-5"/>
          <w:sz w:val="24"/>
          <w:szCs w:val="24"/>
          <w:lang w:val="en-US"/>
        </w:rPr>
        <w:t xml:space="preserve"> </w:t>
      </w:r>
      <w:proofErr w:type="spellStart"/>
      <w:r>
        <w:rPr>
          <w:color w:val="000000"/>
          <w:spacing w:val="-5"/>
          <w:sz w:val="24"/>
          <w:szCs w:val="24"/>
          <w:lang w:val="en-US"/>
        </w:rPr>
        <w:t>echilibrare</w:t>
      </w:r>
      <w:proofErr w:type="spellEnd"/>
      <w:r>
        <w:rPr>
          <w:color w:val="000000"/>
          <w:spacing w:val="-5"/>
          <w:sz w:val="24"/>
          <w:szCs w:val="24"/>
          <w:lang w:val="en-US"/>
        </w:rPr>
        <w:t xml:space="preserve"> </w:t>
      </w:r>
      <w:proofErr w:type="spellStart"/>
      <w:r>
        <w:rPr>
          <w:color w:val="000000"/>
          <w:spacing w:val="-5"/>
          <w:sz w:val="24"/>
          <w:szCs w:val="24"/>
          <w:lang w:val="en-US"/>
        </w:rPr>
        <w:t>buget</w:t>
      </w:r>
      <w:proofErr w:type="spellEnd"/>
      <w:r>
        <w:rPr>
          <w:color w:val="000000"/>
          <w:spacing w:val="-5"/>
          <w:sz w:val="24"/>
          <w:szCs w:val="24"/>
          <w:lang w:val="en-US"/>
        </w:rPr>
        <w:t xml:space="preserve"> </w:t>
      </w:r>
      <w:r w:rsidR="00A77918">
        <w:rPr>
          <w:color w:val="000000"/>
          <w:spacing w:val="-5"/>
          <w:sz w:val="24"/>
          <w:szCs w:val="24"/>
          <w:lang w:val="en-US"/>
        </w:rPr>
        <w:t>5.489.168</w:t>
      </w:r>
      <w:r>
        <w:rPr>
          <w:color w:val="000000"/>
          <w:spacing w:val="-5"/>
          <w:sz w:val="24"/>
          <w:szCs w:val="24"/>
          <w:lang w:val="en-US"/>
        </w:rPr>
        <w:t xml:space="preserve"> </w:t>
      </w:r>
      <w:r w:rsidRPr="00635AEE">
        <w:rPr>
          <w:color w:val="000000"/>
          <w:spacing w:val="-5"/>
          <w:sz w:val="24"/>
          <w:szCs w:val="24"/>
          <w:lang w:val="en-US"/>
        </w:rPr>
        <w:t>lei;</w:t>
      </w:r>
    </w:p>
    <w:p w14:paraId="5D51E3F1" w14:textId="785A6DCD" w:rsidR="003A7589" w:rsidRDefault="003A7589" w:rsidP="00805E0D">
      <w:pPr>
        <w:tabs>
          <w:tab w:val="left" w:pos="4709"/>
        </w:tabs>
        <w:spacing w:before="36" w:line="276" w:lineRule="auto"/>
        <w:jc w:val="both"/>
        <w:rPr>
          <w:color w:val="000000"/>
          <w:spacing w:val="4"/>
          <w:sz w:val="24"/>
          <w:szCs w:val="24"/>
          <w:lang w:val="en-US"/>
        </w:rPr>
      </w:pPr>
      <w:proofErr w:type="spellStart"/>
      <w:r w:rsidRPr="00635AEE">
        <w:rPr>
          <w:color w:val="000000"/>
          <w:spacing w:val="4"/>
          <w:sz w:val="24"/>
          <w:szCs w:val="24"/>
          <w:lang w:val="en-US"/>
        </w:rPr>
        <w:t>Subventii</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pentru</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ajutor</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incalzire</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locuinte</w:t>
      </w:r>
      <w:proofErr w:type="spellEnd"/>
      <w:r w:rsidRPr="00635AEE">
        <w:rPr>
          <w:color w:val="000000"/>
          <w:spacing w:val="4"/>
          <w:sz w:val="24"/>
          <w:szCs w:val="24"/>
          <w:lang w:val="en-US"/>
        </w:rPr>
        <w:t xml:space="preserve"> </w:t>
      </w:r>
      <w:r w:rsidR="00A77918">
        <w:rPr>
          <w:color w:val="000000"/>
          <w:spacing w:val="4"/>
          <w:sz w:val="24"/>
          <w:szCs w:val="24"/>
          <w:lang w:val="en-US"/>
        </w:rPr>
        <w:t>602.628</w:t>
      </w:r>
      <w:r w:rsidRPr="00635AEE">
        <w:rPr>
          <w:color w:val="000000"/>
          <w:spacing w:val="4"/>
          <w:sz w:val="24"/>
          <w:szCs w:val="24"/>
          <w:lang w:val="en-US"/>
        </w:rPr>
        <w:t xml:space="preserve"> </w:t>
      </w:r>
      <w:proofErr w:type="spellStart"/>
      <w:r w:rsidRPr="00635AEE">
        <w:rPr>
          <w:color w:val="000000"/>
          <w:spacing w:val="4"/>
          <w:sz w:val="24"/>
          <w:szCs w:val="24"/>
          <w:lang w:val="en-US"/>
        </w:rPr>
        <w:t>Iei</w:t>
      </w:r>
      <w:proofErr w:type="spellEnd"/>
      <w:r w:rsidRPr="00635AEE">
        <w:rPr>
          <w:color w:val="000000"/>
          <w:spacing w:val="4"/>
          <w:sz w:val="24"/>
          <w:szCs w:val="24"/>
          <w:lang w:val="en-US"/>
        </w:rPr>
        <w:t>;</w:t>
      </w:r>
    </w:p>
    <w:p w14:paraId="29A27C2E" w14:textId="49DA081F" w:rsidR="003A7589" w:rsidRPr="00635AEE" w:rsidRDefault="003A7589" w:rsidP="00805E0D">
      <w:pPr>
        <w:tabs>
          <w:tab w:val="left" w:pos="4709"/>
        </w:tabs>
        <w:spacing w:before="36" w:line="276" w:lineRule="auto"/>
        <w:jc w:val="both"/>
        <w:rPr>
          <w:color w:val="000000"/>
          <w:spacing w:val="-5"/>
          <w:sz w:val="24"/>
          <w:szCs w:val="24"/>
        </w:rPr>
      </w:pPr>
      <w:proofErr w:type="spellStart"/>
      <w:r w:rsidRPr="00635AEE">
        <w:rPr>
          <w:color w:val="000000"/>
          <w:spacing w:val="-5"/>
          <w:sz w:val="24"/>
          <w:szCs w:val="24"/>
          <w:lang w:val="en-US"/>
        </w:rPr>
        <w:t>Subv</w:t>
      </w:r>
      <w:r>
        <w:rPr>
          <w:color w:val="000000"/>
          <w:spacing w:val="-5"/>
          <w:sz w:val="24"/>
          <w:szCs w:val="24"/>
          <w:lang w:val="en-US"/>
        </w:rPr>
        <w:t>entii</w:t>
      </w:r>
      <w:proofErr w:type="spellEnd"/>
      <w:r>
        <w:rPr>
          <w:color w:val="000000"/>
          <w:spacing w:val="-5"/>
          <w:sz w:val="24"/>
          <w:szCs w:val="24"/>
          <w:lang w:val="en-US"/>
        </w:rPr>
        <w:t xml:space="preserve"> </w:t>
      </w:r>
      <w:proofErr w:type="spellStart"/>
      <w:r>
        <w:rPr>
          <w:color w:val="000000"/>
          <w:spacing w:val="-5"/>
          <w:sz w:val="24"/>
          <w:szCs w:val="24"/>
          <w:lang w:val="en-US"/>
        </w:rPr>
        <w:t>pentru</w:t>
      </w:r>
      <w:proofErr w:type="spellEnd"/>
      <w:r>
        <w:rPr>
          <w:color w:val="000000"/>
          <w:spacing w:val="-5"/>
          <w:sz w:val="24"/>
          <w:szCs w:val="24"/>
          <w:lang w:val="en-US"/>
        </w:rPr>
        <w:t xml:space="preserve"> </w:t>
      </w:r>
      <w:proofErr w:type="spellStart"/>
      <w:r>
        <w:rPr>
          <w:color w:val="000000"/>
          <w:spacing w:val="-5"/>
          <w:sz w:val="24"/>
          <w:szCs w:val="24"/>
          <w:lang w:val="en-US"/>
        </w:rPr>
        <w:t>finantare</w:t>
      </w:r>
      <w:proofErr w:type="spellEnd"/>
      <w:r>
        <w:rPr>
          <w:color w:val="000000"/>
          <w:spacing w:val="-5"/>
          <w:sz w:val="24"/>
          <w:szCs w:val="24"/>
          <w:lang w:val="en-US"/>
        </w:rPr>
        <w:t xml:space="preserve"> </w:t>
      </w:r>
      <w:proofErr w:type="spellStart"/>
      <w:r>
        <w:rPr>
          <w:color w:val="000000"/>
          <w:spacing w:val="-5"/>
          <w:sz w:val="24"/>
          <w:szCs w:val="24"/>
          <w:lang w:val="en-US"/>
        </w:rPr>
        <w:t>sanatate</w:t>
      </w:r>
      <w:proofErr w:type="spellEnd"/>
      <w:r>
        <w:rPr>
          <w:color w:val="000000"/>
          <w:spacing w:val="-5"/>
          <w:sz w:val="24"/>
          <w:szCs w:val="24"/>
          <w:lang w:val="en-US"/>
        </w:rPr>
        <w:t xml:space="preserve"> </w:t>
      </w:r>
      <w:r w:rsidR="00A77918">
        <w:rPr>
          <w:color w:val="000000"/>
          <w:spacing w:val="-4"/>
          <w:sz w:val="24"/>
          <w:szCs w:val="24"/>
          <w:lang w:val="en-US"/>
        </w:rPr>
        <w:t>67.422</w:t>
      </w:r>
      <w:r w:rsidRPr="00635AEE">
        <w:rPr>
          <w:color w:val="000000"/>
          <w:spacing w:val="-4"/>
          <w:sz w:val="24"/>
          <w:szCs w:val="24"/>
          <w:lang w:val="en-US"/>
        </w:rPr>
        <w:t xml:space="preserve"> </w:t>
      </w:r>
      <w:proofErr w:type="spellStart"/>
      <w:r w:rsidRPr="00635AEE">
        <w:rPr>
          <w:color w:val="000000"/>
          <w:spacing w:val="-4"/>
          <w:sz w:val="24"/>
          <w:szCs w:val="24"/>
          <w:lang w:val="en-US"/>
        </w:rPr>
        <w:t>Iei</w:t>
      </w:r>
      <w:proofErr w:type="spellEnd"/>
      <w:r w:rsidRPr="00635AEE">
        <w:rPr>
          <w:color w:val="000000"/>
          <w:spacing w:val="-4"/>
          <w:sz w:val="24"/>
          <w:szCs w:val="24"/>
          <w:lang w:val="en-US"/>
        </w:rPr>
        <w:t>;</w:t>
      </w:r>
    </w:p>
    <w:p w14:paraId="5982AC34" w14:textId="42D364C8" w:rsidR="003A7589" w:rsidRPr="00635AEE" w:rsidRDefault="003A7589" w:rsidP="00805E0D">
      <w:pPr>
        <w:spacing w:line="276" w:lineRule="auto"/>
        <w:jc w:val="both"/>
        <w:rPr>
          <w:color w:val="000000"/>
          <w:sz w:val="24"/>
          <w:szCs w:val="24"/>
        </w:rPr>
      </w:pPr>
      <w:proofErr w:type="spellStart"/>
      <w:r w:rsidRPr="00635AEE">
        <w:rPr>
          <w:color w:val="000000"/>
          <w:sz w:val="24"/>
          <w:szCs w:val="24"/>
          <w:lang w:val="en-US"/>
        </w:rPr>
        <w:t>Sume</w:t>
      </w:r>
      <w:proofErr w:type="spellEnd"/>
      <w:r w:rsidRPr="00635AEE">
        <w:rPr>
          <w:color w:val="000000"/>
          <w:sz w:val="24"/>
          <w:szCs w:val="24"/>
          <w:lang w:val="en-US"/>
        </w:rPr>
        <w:t xml:space="preserve"> </w:t>
      </w:r>
      <w:proofErr w:type="spellStart"/>
      <w:r w:rsidRPr="00635AEE">
        <w:rPr>
          <w:color w:val="000000"/>
          <w:sz w:val="24"/>
          <w:szCs w:val="24"/>
          <w:lang w:val="en-US"/>
        </w:rPr>
        <w:t>alocate</w:t>
      </w:r>
      <w:proofErr w:type="spellEnd"/>
      <w:r w:rsidRPr="00635AEE">
        <w:rPr>
          <w:color w:val="000000"/>
          <w:sz w:val="24"/>
          <w:szCs w:val="24"/>
          <w:lang w:val="en-US"/>
        </w:rPr>
        <w:t xml:space="preserve"> de ANCPI </w:t>
      </w:r>
      <w:r w:rsidR="00A77918">
        <w:rPr>
          <w:color w:val="000000"/>
          <w:sz w:val="24"/>
          <w:szCs w:val="24"/>
          <w:lang w:val="en-US"/>
        </w:rPr>
        <w:t>103.207</w:t>
      </w:r>
      <w:r w:rsidRPr="00635AEE">
        <w:rPr>
          <w:color w:val="000000"/>
          <w:sz w:val="24"/>
          <w:szCs w:val="24"/>
          <w:lang w:val="en-US"/>
        </w:rPr>
        <w:t xml:space="preserve"> lei;</w:t>
      </w:r>
    </w:p>
    <w:p w14:paraId="05152947" w14:textId="6BA3B84A" w:rsidR="003A7589" w:rsidRPr="00635AEE" w:rsidRDefault="003A7589" w:rsidP="00805E0D">
      <w:pPr>
        <w:spacing w:line="276" w:lineRule="auto"/>
        <w:jc w:val="both"/>
        <w:rPr>
          <w:color w:val="000000"/>
          <w:spacing w:val="-1"/>
          <w:sz w:val="24"/>
          <w:szCs w:val="24"/>
        </w:rPr>
      </w:pPr>
      <w:proofErr w:type="spellStart"/>
      <w:r w:rsidRPr="00635AEE">
        <w:rPr>
          <w:color w:val="000000"/>
          <w:spacing w:val="-1"/>
          <w:sz w:val="24"/>
          <w:szCs w:val="24"/>
          <w:lang w:val="en-US"/>
        </w:rPr>
        <w:t>Venituri</w:t>
      </w:r>
      <w:proofErr w:type="spellEnd"/>
      <w:r w:rsidRPr="00635AEE">
        <w:rPr>
          <w:color w:val="000000"/>
          <w:spacing w:val="-1"/>
          <w:sz w:val="24"/>
          <w:szCs w:val="24"/>
          <w:lang w:val="en-US"/>
        </w:rPr>
        <w:t xml:space="preserve"> din </w:t>
      </w:r>
      <w:proofErr w:type="spellStart"/>
      <w:r w:rsidRPr="00635AEE">
        <w:rPr>
          <w:color w:val="000000"/>
          <w:spacing w:val="-1"/>
          <w:sz w:val="24"/>
          <w:szCs w:val="24"/>
          <w:lang w:val="en-US"/>
        </w:rPr>
        <w:t>impozite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si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taxe</w:t>
      </w:r>
      <w:proofErr w:type="spellEnd"/>
      <w:r w:rsidRPr="00635AEE">
        <w:rPr>
          <w:color w:val="000000"/>
          <w:spacing w:val="-1"/>
          <w:sz w:val="24"/>
          <w:szCs w:val="24"/>
          <w:lang w:val="en-US"/>
        </w:rPr>
        <w:t xml:space="preserve"> locale </w:t>
      </w:r>
      <w:r w:rsidR="00A77918">
        <w:rPr>
          <w:color w:val="000000"/>
          <w:spacing w:val="-1"/>
          <w:sz w:val="24"/>
          <w:szCs w:val="24"/>
          <w:lang w:val="en-US"/>
        </w:rPr>
        <w:t>1.475.985</w:t>
      </w:r>
      <w:r w:rsidRPr="00635AEE">
        <w:rPr>
          <w:color w:val="000000"/>
          <w:spacing w:val="-1"/>
          <w:sz w:val="24"/>
          <w:szCs w:val="24"/>
          <w:lang w:val="en-US"/>
        </w:rPr>
        <w:t xml:space="preserve"> lei;</w:t>
      </w:r>
    </w:p>
    <w:p w14:paraId="17DD28DD" w14:textId="4142FDF6" w:rsidR="003A7589" w:rsidRDefault="003A7589" w:rsidP="00805E0D">
      <w:pPr>
        <w:spacing w:before="36" w:line="276" w:lineRule="auto"/>
        <w:jc w:val="both"/>
        <w:rPr>
          <w:color w:val="000000"/>
          <w:sz w:val="24"/>
          <w:szCs w:val="24"/>
          <w:lang w:val="en-US"/>
        </w:rPr>
      </w:pPr>
      <w:proofErr w:type="spellStart"/>
      <w:r w:rsidRPr="00635AEE">
        <w:rPr>
          <w:color w:val="000000"/>
          <w:sz w:val="24"/>
          <w:szCs w:val="24"/>
          <w:lang w:val="en-US"/>
        </w:rPr>
        <w:lastRenderedPageBreak/>
        <w:t>Venituri</w:t>
      </w:r>
      <w:proofErr w:type="spellEnd"/>
      <w:r w:rsidRPr="00635AEE">
        <w:rPr>
          <w:color w:val="000000"/>
          <w:sz w:val="24"/>
          <w:szCs w:val="24"/>
          <w:lang w:val="en-US"/>
        </w:rPr>
        <w:t xml:space="preserve"> din </w:t>
      </w:r>
      <w:proofErr w:type="spellStart"/>
      <w:r w:rsidRPr="00635AEE">
        <w:rPr>
          <w:color w:val="000000"/>
          <w:sz w:val="24"/>
          <w:szCs w:val="24"/>
          <w:lang w:val="en-US"/>
        </w:rPr>
        <w:t>sume</w:t>
      </w:r>
      <w:proofErr w:type="spellEnd"/>
      <w:r w:rsidRPr="00635AEE">
        <w:rPr>
          <w:color w:val="000000"/>
          <w:sz w:val="24"/>
          <w:szCs w:val="24"/>
          <w:lang w:val="en-US"/>
        </w:rPr>
        <w:t xml:space="preserve"> PNDL </w:t>
      </w:r>
      <w:r w:rsidR="00A77918">
        <w:rPr>
          <w:color w:val="000000"/>
          <w:sz w:val="24"/>
          <w:szCs w:val="24"/>
          <w:lang w:val="en-US"/>
        </w:rPr>
        <w:t>2.546.372</w:t>
      </w:r>
      <w:r w:rsidRPr="00635AEE">
        <w:rPr>
          <w:color w:val="000000"/>
          <w:sz w:val="24"/>
          <w:szCs w:val="24"/>
          <w:lang w:val="en-US"/>
        </w:rPr>
        <w:t xml:space="preserve"> lei;</w:t>
      </w:r>
    </w:p>
    <w:p w14:paraId="42158C5A" w14:textId="482C90C8" w:rsidR="00A77918" w:rsidRPr="00635AEE" w:rsidRDefault="00A77918" w:rsidP="00805E0D">
      <w:pPr>
        <w:spacing w:before="36" w:line="276" w:lineRule="auto"/>
        <w:jc w:val="both"/>
        <w:rPr>
          <w:color w:val="000000"/>
          <w:sz w:val="24"/>
          <w:szCs w:val="24"/>
        </w:rPr>
      </w:pPr>
      <w:proofErr w:type="spellStart"/>
      <w:r>
        <w:rPr>
          <w:color w:val="000000"/>
          <w:sz w:val="24"/>
          <w:szCs w:val="24"/>
          <w:lang w:val="en-US"/>
        </w:rPr>
        <w:t>Sume</w:t>
      </w:r>
      <w:proofErr w:type="spellEnd"/>
      <w:r>
        <w:rPr>
          <w:color w:val="000000"/>
          <w:sz w:val="24"/>
          <w:szCs w:val="24"/>
          <w:lang w:val="en-US"/>
        </w:rPr>
        <w:t xml:space="preserve"> </w:t>
      </w:r>
      <w:proofErr w:type="spellStart"/>
      <w:r>
        <w:rPr>
          <w:color w:val="000000"/>
          <w:sz w:val="24"/>
          <w:szCs w:val="24"/>
          <w:lang w:val="en-US"/>
        </w:rPr>
        <w:t>primite</w:t>
      </w:r>
      <w:proofErr w:type="spellEnd"/>
      <w:r>
        <w:rPr>
          <w:color w:val="000000"/>
          <w:sz w:val="24"/>
          <w:szCs w:val="24"/>
          <w:lang w:val="en-US"/>
        </w:rPr>
        <w:t xml:space="preserve"> FEDR  684.438 lei.</w:t>
      </w:r>
    </w:p>
    <w:p w14:paraId="1A75763C" w14:textId="1233439A" w:rsidR="003A7589" w:rsidRPr="00635AEE" w:rsidRDefault="003A7589" w:rsidP="00805E0D">
      <w:pPr>
        <w:spacing w:before="612" w:line="276" w:lineRule="auto"/>
        <w:ind w:left="720"/>
        <w:jc w:val="both"/>
        <w:rPr>
          <w:color w:val="000000"/>
          <w:spacing w:val="-1"/>
          <w:sz w:val="24"/>
          <w:szCs w:val="24"/>
        </w:rPr>
      </w:pPr>
      <w:proofErr w:type="spellStart"/>
      <w:r w:rsidRPr="00635AEE">
        <w:rPr>
          <w:color w:val="000000"/>
          <w:spacing w:val="-1"/>
          <w:sz w:val="24"/>
          <w:szCs w:val="24"/>
          <w:lang w:val="en-US"/>
        </w:rPr>
        <w:t>Cheltuielile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realizate</w:t>
      </w:r>
      <w:proofErr w:type="spellEnd"/>
      <w:r w:rsidRPr="00635AEE">
        <w:rPr>
          <w:color w:val="000000"/>
          <w:spacing w:val="-1"/>
          <w:sz w:val="24"/>
          <w:szCs w:val="24"/>
          <w:lang w:val="en-US"/>
        </w:rPr>
        <w:t xml:space="preserve"> in </w:t>
      </w:r>
      <w:proofErr w:type="spellStart"/>
      <w:r w:rsidRPr="00635AEE">
        <w:rPr>
          <w:color w:val="000000"/>
          <w:spacing w:val="-1"/>
          <w:sz w:val="24"/>
          <w:szCs w:val="24"/>
          <w:lang w:val="en-US"/>
        </w:rPr>
        <w:t>valoare</w:t>
      </w:r>
      <w:proofErr w:type="spellEnd"/>
      <w:r w:rsidRPr="00635AEE">
        <w:rPr>
          <w:color w:val="000000"/>
          <w:spacing w:val="-1"/>
          <w:sz w:val="24"/>
          <w:szCs w:val="24"/>
          <w:lang w:val="en-US"/>
        </w:rPr>
        <w:t xml:space="preserve"> de </w:t>
      </w:r>
      <w:r w:rsidR="00A77918">
        <w:rPr>
          <w:color w:val="000000"/>
          <w:spacing w:val="-1"/>
          <w:sz w:val="24"/>
          <w:szCs w:val="24"/>
          <w:lang w:val="en-US"/>
        </w:rPr>
        <w:t>12.917.460</w:t>
      </w:r>
      <w:r w:rsidRPr="00635AEE">
        <w:rPr>
          <w:color w:val="000000"/>
          <w:spacing w:val="-1"/>
          <w:sz w:val="24"/>
          <w:szCs w:val="24"/>
          <w:lang w:val="en-US"/>
        </w:rPr>
        <w:t xml:space="preserve"> lei </w:t>
      </w:r>
      <w:proofErr w:type="spellStart"/>
      <w:r w:rsidRPr="00635AEE">
        <w:rPr>
          <w:color w:val="000000"/>
          <w:spacing w:val="-1"/>
          <w:sz w:val="24"/>
          <w:szCs w:val="24"/>
          <w:lang w:val="en-US"/>
        </w:rPr>
        <w:t>reprezinta</w:t>
      </w:r>
      <w:proofErr w:type="spellEnd"/>
      <w:r w:rsidRPr="00635AEE">
        <w:rPr>
          <w:color w:val="000000"/>
          <w:spacing w:val="-1"/>
          <w:sz w:val="24"/>
          <w:szCs w:val="24"/>
          <w:lang w:val="en-US"/>
        </w:rPr>
        <w:t>:</w:t>
      </w:r>
    </w:p>
    <w:p w14:paraId="2745AE5F" w14:textId="4EC1467A" w:rsidR="003A7589" w:rsidRPr="00635AEE" w:rsidRDefault="003A7589" w:rsidP="00805E0D">
      <w:pPr>
        <w:tabs>
          <w:tab w:val="right" w:pos="4824"/>
        </w:tabs>
        <w:spacing w:line="276" w:lineRule="auto"/>
        <w:jc w:val="both"/>
        <w:rPr>
          <w:color w:val="000000"/>
          <w:spacing w:val="-6"/>
          <w:sz w:val="24"/>
          <w:szCs w:val="24"/>
        </w:rPr>
      </w:pPr>
      <w:proofErr w:type="spellStart"/>
      <w:r>
        <w:rPr>
          <w:color w:val="000000"/>
          <w:spacing w:val="-6"/>
          <w:sz w:val="24"/>
          <w:szCs w:val="24"/>
          <w:lang w:val="en-US"/>
        </w:rPr>
        <w:t>Cheltuieli</w:t>
      </w:r>
      <w:proofErr w:type="spellEnd"/>
      <w:r>
        <w:rPr>
          <w:color w:val="000000"/>
          <w:spacing w:val="-6"/>
          <w:sz w:val="24"/>
          <w:szCs w:val="24"/>
          <w:lang w:val="en-US"/>
        </w:rPr>
        <w:t xml:space="preserve"> de personal </w:t>
      </w:r>
      <w:r w:rsidR="00A77918">
        <w:rPr>
          <w:color w:val="000000"/>
          <w:spacing w:val="-2"/>
          <w:sz w:val="24"/>
          <w:szCs w:val="24"/>
          <w:lang w:val="en-US"/>
        </w:rPr>
        <w:t>3.154.642</w:t>
      </w:r>
      <w:r w:rsidRPr="00635AEE">
        <w:rPr>
          <w:color w:val="000000"/>
          <w:spacing w:val="-2"/>
          <w:sz w:val="24"/>
          <w:szCs w:val="24"/>
          <w:lang w:val="en-US"/>
        </w:rPr>
        <w:t xml:space="preserve"> lei ;</w:t>
      </w:r>
    </w:p>
    <w:p w14:paraId="373F2C6F" w14:textId="6AE129DB" w:rsidR="003A7589" w:rsidRDefault="003A7589" w:rsidP="00805E0D">
      <w:pPr>
        <w:spacing w:line="276" w:lineRule="auto"/>
        <w:ind w:right="1584"/>
        <w:jc w:val="both"/>
        <w:rPr>
          <w:color w:val="000000"/>
          <w:spacing w:val="-6"/>
          <w:sz w:val="24"/>
          <w:szCs w:val="24"/>
          <w:lang w:val="en-US"/>
        </w:rPr>
      </w:pPr>
      <w:proofErr w:type="spellStart"/>
      <w:r w:rsidRPr="00635AEE">
        <w:rPr>
          <w:color w:val="000000"/>
          <w:spacing w:val="-6"/>
          <w:sz w:val="24"/>
          <w:szCs w:val="24"/>
          <w:lang w:val="en-US"/>
        </w:rPr>
        <w:t>Cheltuieli</w:t>
      </w:r>
      <w:proofErr w:type="spellEnd"/>
      <w:r w:rsidRPr="00635AEE">
        <w:rPr>
          <w:color w:val="000000"/>
          <w:spacing w:val="-6"/>
          <w:sz w:val="24"/>
          <w:szCs w:val="24"/>
          <w:lang w:val="en-US"/>
        </w:rPr>
        <w:t xml:space="preserve"> </w:t>
      </w:r>
      <w:proofErr w:type="spellStart"/>
      <w:r w:rsidRPr="00635AEE">
        <w:rPr>
          <w:color w:val="000000"/>
          <w:spacing w:val="-6"/>
          <w:sz w:val="24"/>
          <w:szCs w:val="24"/>
          <w:lang w:val="en-US"/>
        </w:rPr>
        <w:t>materiali</w:t>
      </w:r>
      <w:proofErr w:type="spellEnd"/>
      <w:r w:rsidRPr="00635AEE">
        <w:rPr>
          <w:color w:val="000000"/>
          <w:spacing w:val="-6"/>
          <w:sz w:val="24"/>
          <w:szCs w:val="24"/>
          <w:lang w:val="en-US"/>
        </w:rPr>
        <w:t xml:space="preserve">, </w:t>
      </w:r>
      <w:proofErr w:type="spellStart"/>
      <w:r w:rsidRPr="00635AEE">
        <w:rPr>
          <w:color w:val="000000"/>
          <w:spacing w:val="-6"/>
          <w:sz w:val="24"/>
          <w:szCs w:val="24"/>
          <w:lang w:val="en-US"/>
        </w:rPr>
        <w:t>bunuri</w:t>
      </w:r>
      <w:proofErr w:type="spellEnd"/>
      <w:r w:rsidRPr="00635AEE">
        <w:rPr>
          <w:color w:val="000000"/>
          <w:spacing w:val="-6"/>
          <w:sz w:val="24"/>
          <w:szCs w:val="24"/>
          <w:lang w:val="en-US"/>
        </w:rPr>
        <w:t xml:space="preserve"> </w:t>
      </w:r>
      <w:proofErr w:type="spellStart"/>
      <w:r w:rsidRPr="00635AEE">
        <w:rPr>
          <w:color w:val="000000"/>
          <w:spacing w:val="-6"/>
          <w:sz w:val="24"/>
          <w:szCs w:val="24"/>
          <w:lang w:val="en-US"/>
        </w:rPr>
        <w:t>si</w:t>
      </w:r>
      <w:proofErr w:type="spellEnd"/>
      <w:r w:rsidRPr="00635AEE">
        <w:rPr>
          <w:color w:val="000000"/>
          <w:spacing w:val="-6"/>
          <w:sz w:val="24"/>
          <w:szCs w:val="24"/>
          <w:lang w:val="en-US"/>
        </w:rPr>
        <w:t xml:space="preserve"> </w:t>
      </w:r>
      <w:proofErr w:type="spellStart"/>
      <w:r w:rsidRPr="00635AEE">
        <w:rPr>
          <w:color w:val="000000"/>
          <w:spacing w:val="-6"/>
          <w:sz w:val="24"/>
          <w:szCs w:val="24"/>
          <w:lang w:val="en-US"/>
        </w:rPr>
        <w:t>servicii</w:t>
      </w:r>
      <w:proofErr w:type="spellEnd"/>
      <w:r w:rsidRPr="00635AEE">
        <w:rPr>
          <w:color w:val="000000"/>
          <w:spacing w:val="-6"/>
          <w:sz w:val="24"/>
          <w:szCs w:val="24"/>
          <w:lang w:val="en-US"/>
        </w:rPr>
        <w:t xml:space="preserve"> buna </w:t>
      </w:r>
      <w:proofErr w:type="spellStart"/>
      <w:r w:rsidRPr="00635AEE">
        <w:rPr>
          <w:color w:val="000000"/>
          <w:spacing w:val="-6"/>
          <w:sz w:val="24"/>
          <w:szCs w:val="24"/>
          <w:lang w:val="en-US"/>
        </w:rPr>
        <w:t>functionare</w:t>
      </w:r>
      <w:proofErr w:type="spellEnd"/>
      <w:r w:rsidRPr="00635AEE">
        <w:rPr>
          <w:color w:val="000000"/>
          <w:spacing w:val="-6"/>
          <w:sz w:val="24"/>
          <w:szCs w:val="24"/>
          <w:lang w:val="en-US"/>
        </w:rPr>
        <w:t xml:space="preserve"> </w:t>
      </w:r>
      <w:r w:rsidR="00A77918">
        <w:rPr>
          <w:color w:val="000000"/>
          <w:spacing w:val="-6"/>
          <w:sz w:val="24"/>
          <w:szCs w:val="24"/>
          <w:lang w:val="en-US"/>
        </w:rPr>
        <w:t>1.974.781 lei</w:t>
      </w:r>
      <w:r w:rsidRPr="00635AEE">
        <w:rPr>
          <w:color w:val="000000"/>
          <w:spacing w:val="-6"/>
          <w:sz w:val="24"/>
          <w:szCs w:val="24"/>
          <w:lang w:val="en-US"/>
        </w:rPr>
        <w:t xml:space="preserve">; </w:t>
      </w:r>
    </w:p>
    <w:p w14:paraId="0D986177" w14:textId="1995A818" w:rsidR="003A7589" w:rsidRPr="00635AEE" w:rsidRDefault="003A7589" w:rsidP="00805E0D">
      <w:pPr>
        <w:spacing w:line="276" w:lineRule="auto"/>
        <w:ind w:right="1584"/>
        <w:jc w:val="both"/>
        <w:rPr>
          <w:color w:val="000000"/>
          <w:spacing w:val="-6"/>
          <w:sz w:val="24"/>
          <w:szCs w:val="24"/>
        </w:rPr>
      </w:pPr>
      <w:r w:rsidRPr="00635AEE">
        <w:rPr>
          <w:color w:val="000000"/>
          <w:spacing w:val="-1"/>
          <w:sz w:val="24"/>
          <w:szCs w:val="24"/>
          <w:lang w:val="en-US"/>
        </w:rPr>
        <w:t xml:space="preserve">Transfer </w:t>
      </w:r>
      <w:proofErr w:type="spellStart"/>
      <w:r w:rsidRPr="00635AEE">
        <w:rPr>
          <w:color w:val="000000"/>
          <w:spacing w:val="-1"/>
          <w:sz w:val="24"/>
          <w:szCs w:val="24"/>
          <w:lang w:val="en-US"/>
        </w:rPr>
        <w:t>pentru</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persoane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institutionalizate</w:t>
      </w:r>
      <w:proofErr w:type="spellEnd"/>
      <w:r w:rsidRPr="00635AEE">
        <w:rPr>
          <w:color w:val="000000"/>
          <w:spacing w:val="-1"/>
          <w:sz w:val="24"/>
          <w:szCs w:val="24"/>
          <w:lang w:val="en-US"/>
        </w:rPr>
        <w:t xml:space="preserve"> </w:t>
      </w:r>
      <w:r w:rsidR="00A77918">
        <w:rPr>
          <w:color w:val="000000"/>
          <w:spacing w:val="-1"/>
          <w:sz w:val="24"/>
          <w:szCs w:val="24"/>
          <w:lang w:val="en-US"/>
        </w:rPr>
        <w:t>52.000</w:t>
      </w:r>
      <w:r w:rsidRPr="00635AEE">
        <w:rPr>
          <w:color w:val="000000"/>
          <w:spacing w:val="-1"/>
          <w:sz w:val="24"/>
          <w:szCs w:val="24"/>
          <w:lang w:val="en-US"/>
        </w:rPr>
        <w:t xml:space="preserve"> lei;</w:t>
      </w:r>
    </w:p>
    <w:p w14:paraId="29DFBC1E" w14:textId="013DBBAB" w:rsidR="003A7589" w:rsidRPr="00635AEE" w:rsidRDefault="003A7589" w:rsidP="00805E0D">
      <w:pPr>
        <w:spacing w:line="276" w:lineRule="auto"/>
        <w:jc w:val="both"/>
        <w:rPr>
          <w:color w:val="000000"/>
          <w:sz w:val="24"/>
          <w:szCs w:val="24"/>
        </w:rPr>
      </w:pPr>
      <w:proofErr w:type="spellStart"/>
      <w:r w:rsidRPr="00635AEE">
        <w:rPr>
          <w:color w:val="000000"/>
          <w:sz w:val="24"/>
          <w:szCs w:val="24"/>
          <w:lang w:val="en-US"/>
        </w:rPr>
        <w:t>Cheltuieli</w:t>
      </w:r>
      <w:proofErr w:type="spellEnd"/>
      <w:r w:rsidRPr="00635AEE">
        <w:rPr>
          <w:color w:val="000000"/>
          <w:sz w:val="24"/>
          <w:szCs w:val="24"/>
          <w:lang w:val="en-US"/>
        </w:rPr>
        <w:t xml:space="preserve"> </w:t>
      </w:r>
      <w:proofErr w:type="spellStart"/>
      <w:r w:rsidRPr="00635AEE">
        <w:rPr>
          <w:color w:val="000000"/>
          <w:sz w:val="24"/>
          <w:szCs w:val="24"/>
          <w:lang w:val="en-US"/>
        </w:rPr>
        <w:t>asistenta</w:t>
      </w:r>
      <w:proofErr w:type="spellEnd"/>
      <w:r w:rsidRPr="00635AEE">
        <w:rPr>
          <w:color w:val="000000"/>
          <w:sz w:val="24"/>
          <w:szCs w:val="24"/>
          <w:lang w:val="en-US"/>
        </w:rPr>
        <w:t xml:space="preserve"> </w:t>
      </w:r>
      <w:proofErr w:type="spellStart"/>
      <w:r w:rsidRPr="00635AEE">
        <w:rPr>
          <w:color w:val="000000"/>
          <w:sz w:val="24"/>
          <w:szCs w:val="24"/>
          <w:lang w:val="en-US"/>
        </w:rPr>
        <w:t>sociala</w:t>
      </w:r>
      <w:proofErr w:type="spellEnd"/>
      <w:r w:rsidRPr="00635AEE">
        <w:rPr>
          <w:color w:val="000000"/>
          <w:sz w:val="24"/>
          <w:szCs w:val="24"/>
          <w:lang w:val="en-US"/>
        </w:rPr>
        <w:t xml:space="preserve"> </w:t>
      </w:r>
      <w:r w:rsidR="00A77918">
        <w:rPr>
          <w:color w:val="000000"/>
          <w:sz w:val="24"/>
          <w:szCs w:val="24"/>
          <w:lang w:val="en-US"/>
        </w:rPr>
        <w:t>1.051.892</w:t>
      </w:r>
      <w:r w:rsidRPr="00635AEE">
        <w:rPr>
          <w:color w:val="000000"/>
          <w:sz w:val="24"/>
          <w:szCs w:val="24"/>
          <w:lang w:val="en-US"/>
        </w:rPr>
        <w:t xml:space="preserve"> lei;</w:t>
      </w:r>
    </w:p>
    <w:p w14:paraId="074092FC" w14:textId="5D4D136F" w:rsidR="003A7589" w:rsidRDefault="003A7589" w:rsidP="00805E0D">
      <w:pPr>
        <w:spacing w:line="276" w:lineRule="auto"/>
        <w:ind w:right="1656"/>
        <w:jc w:val="both"/>
        <w:rPr>
          <w:color w:val="000000"/>
          <w:spacing w:val="-4"/>
          <w:sz w:val="24"/>
          <w:szCs w:val="24"/>
          <w:lang w:val="en-US"/>
        </w:rPr>
      </w:pPr>
      <w:r w:rsidRPr="00635AEE">
        <w:rPr>
          <w:color w:val="000000"/>
          <w:spacing w:val="-4"/>
          <w:sz w:val="24"/>
          <w:szCs w:val="24"/>
          <w:lang w:val="en-US"/>
        </w:rPr>
        <w:t xml:space="preserve">Transfer </w:t>
      </w:r>
      <w:proofErr w:type="spellStart"/>
      <w:r w:rsidRPr="00635AEE">
        <w:rPr>
          <w:color w:val="000000"/>
          <w:spacing w:val="-4"/>
          <w:sz w:val="24"/>
          <w:szCs w:val="24"/>
          <w:lang w:val="en-US"/>
        </w:rPr>
        <w:t>asociatii</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si</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fundatii</w:t>
      </w:r>
      <w:proofErr w:type="spellEnd"/>
      <w:r w:rsidRPr="00635AEE">
        <w:rPr>
          <w:color w:val="000000"/>
          <w:spacing w:val="-4"/>
          <w:sz w:val="24"/>
          <w:szCs w:val="24"/>
          <w:lang w:val="en-US"/>
        </w:rPr>
        <w:t xml:space="preserve"> (sport, </w:t>
      </w:r>
      <w:proofErr w:type="spellStart"/>
      <w:r w:rsidRPr="00635AEE">
        <w:rPr>
          <w:color w:val="000000"/>
          <w:spacing w:val="-4"/>
          <w:sz w:val="24"/>
          <w:szCs w:val="24"/>
          <w:lang w:val="en-US"/>
        </w:rPr>
        <w:t>culte</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alte</w:t>
      </w:r>
      <w:proofErr w:type="spellEnd"/>
      <w:r w:rsidRPr="00635AEE">
        <w:rPr>
          <w:color w:val="000000"/>
          <w:spacing w:val="-4"/>
          <w:sz w:val="24"/>
          <w:szCs w:val="24"/>
          <w:lang w:val="en-US"/>
        </w:rPr>
        <w:t xml:space="preserve"> </w:t>
      </w:r>
      <w:proofErr w:type="spellStart"/>
      <w:r w:rsidRPr="00635AEE">
        <w:rPr>
          <w:color w:val="000000"/>
          <w:spacing w:val="-4"/>
          <w:sz w:val="24"/>
          <w:szCs w:val="24"/>
          <w:lang w:val="en-US"/>
        </w:rPr>
        <w:t>asociatii</w:t>
      </w:r>
      <w:proofErr w:type="spellEnd"/>
      <w:r w:rsidRPr="00635AEE">
        <w:rPr>
          <w:color w:val="000000"/>
          <w:spacing w:val="-4"/>
          <w:sz w:val="24"/>
          <w:szCs w:val="24"/>
          <w:lang w:val="en-US"/>
        </w:rPr>
        <w:t xml:space="preserve">) </w:t>
      </w:r>
      <w:r w:rsidR="00A77918">
        <w:rPr>
          <w:color w:val="000000"/>
          <w:spacing w:val="-4"/>
          <w:sz w:val="24"/>
          <w:szCs w:val="24"/>
          <w:lang w:val="en-US"/>
        </w:rPr>
        <w:t>304.987</w:t>
      </w:r>
      <w:r w:rsidRPr="00635AEE">
        <w:rPr>
          <w:color w:val="000000"/>
          <w:spacing w:val="-4"/>
          <w:sz w:val="24"/>
          <w:szCs w:val="24"/>
          <w:lang w:val="en-US"/>
        </w:rPr>
        <w:t xml:space="preserve"> lei;</w:t>
      </w:r>
    </w:p>
    <w:p w14:paraId="535376FB" w14:textId="289CBAB5" w:rsidR="003A7589" w:rsidRPr="00635AEE" w:rsidRDefault="00A77918" w:rsidP="00805E0D">
      <w:pPr>
        <w:spacing w:line="276" w:lineRule="auto"/>
        <w:ind w:right="1656"/>
        <w:jc w:val="both"/>
        <w:rPr>
          <w:color w:val="000000"/>
          <w:spacing w:val="-4"/>
          <w:sz w:val="24"/>
          <w:szCs w:val="24"/>
        </w:rPr>
      </w:pPr>
      <w:proofErr w:type="spellStart"/>
      <w:r>
        <w:rPr>
          <w:color w:val="000000"/>
          <w:spacing w:val="2"/>
          <w:sz w:val="24"/>
          <w:szCs w:val="24"/>
          <w:lang w:val="en-US"/>
        </w:rPr>
        <w:t>Cheltuieli</w:t>
      </w:r>
      <w:proofErr w:type="spellEnd"/>
      <w:r w:rsidR="003A7589" w:rsidRPr="00635AEE">
        <w:rPr>
          <w:color w:val="000000"/>
          <w:spacing w:val="2"/>
          <w:sz w:val="24"/>
          <w:szCs w:val="24"/>
          <w:lang w:val="en-US"/>
        </w:rPr>
        <w:t xml:space="preserve"> </w:t>
      </w:r>
      <w:proofErr w:type="spellStart"/>
      <w:r w:rsidR="003A7589" w:rsidRPr="00635AEE">
        <w:rPr>
          <w:color w:val="000000"/>
          <w:spacing w:val="2"/>
          <w:sz w:val="24"/>
          <w:szCs w:val="24"/>
          <w:lang w:val="en-US"/>
        </w:rPr>
        <w:t>Invatamant</w:t>
      </w:r>
      <w:proofErr w:type="spellEnd"/>
      <w:r w:rsidR="003A7589" w:rsidRPr="00635AEE">
        <w:rPr>
          <w:color w:val="000000"/>
          <w:spacing w:val="2"/>
          <w:sz w:val="24"/>
          <w:szCs w:val="24"/>
          <w:lang w:val="en-US"/>
        </w:rPr>
        <w:t xml:space="preserve"> </w:t>
      </w:r>
      <w:r>
        <w:rPr>
          <w:color w:val="000000"/>
          <w:spacing w:val="2"/>
          <w:sz w:val="24"/>
          <w:szCs w:val="24"/>
          <w:lang w:val="en-US"/>
        </w:rPr>
        <w:t>941.387</w:t>
      </w:r>
      <w:r w:rsidR="003A7589" w:rsidRPr="00635AEE">
        <w:rPr>
          <w:color w:val="000000"/>
          <w:spacing w:val="2"/>
          <w:sz w:val="24"/>
          <w:szCs w:val="24"/>
          <w:lang w:val="en-US"/>
        </w:rPr>
        <w:t xml:space="preserve"> lei;</w:t>
      </w:r>
    </w:p>
    <w:p w14:paraId="2BE58AB3" w14:textId="71022EE7" w:rsidR="009D1F0D" w:rsidRDefault="003A7589" w:rsidP="009D1F0D">
      <w:pPr>
        <w:spacing w:line="276" w:lineRule="auto"/>
        <w:jc w:val="both"/>
        <w:rPr>
          <w:color w:val="000000"/>
          <w:spacing w:val="-1"/>
          <w:sz w:val="24"/>
          <w:szCs w:val="24"/>
          <w:lang w:val="en-US"/>
        </w:rPr>
      </w:pPr>
      <w:proofErr w:type="spellStart"/>
      <w:r w:rsidRPr="00635AEE">
        <w:rPr>
          <w:color w:val="000000"/>
          <w:spacing w:val="-1"/>
          <w:sz w:val="24"/>
          <w:szCs w:val="24"/>
          <w:lang w:val="en-US"/>
        </w:rPr>
        <w:t>Cheltuieli</w:t>
      </w:r>
      <w:proofErr w:type="spellEnd"/>
      <w:r w:rsidRPr="00635AEE">
        <w:rPr>
          <w:color w:val="000000"/>
          <w:spacing w:val="-1"/>
          <w:sz w:val="24"/>
          <w:szCs w:val="24"/>
          <w:lang w:val="en-US"/>
        </w:rPr>
        <w:t xml:space="preserve"> de capital </w:t>
      </w:r>
      <w:r w:rsidR="00A77918">
        <w:rPr>
          <w:color w:val="000000"/>
          <w:spacing w:val="-1"/>
          <w:sz w:val="24"/>
          <w:szCs w:val="24"/>
          <w:lang w:val="en-US"/>
        </w:rPr>
        <w:t>5.392.420</w:t>
      </w:r>
      <w:r w:rsidRPr="00635AEE">
        <w:rPr>
          <w:color w:val="000000"/>
          <w:spacing w:val="-1"/>
          <w:sz w:val="24"/>
          <w:szCs w:val="24"/>
          <w:lang w:val="en-US"/>
        </w:rPr>
        <w:t xml:space="preserve"> </w:t>
      </w:r>
      <w:proofErr w:type="spellStart"/>
      <w:r w:rsidRPr="00635AEE">
        <w:rPr>
          <w:color w:val="000000"/>
          <w:spacing w:val="-1"/>
          <w:sz w:val="24"/>
          <w:szCs w:val="24"/>
          <w:lang w:val="en-US"/>
        </w:rPr>
        <w:t>Iei</w:t>
      </w:r>
      <w:proofErr w:type="spellEnd"/>
      <w:r w:rsidRPr="00635AEE">
        <w:rPr>
          <w:color w:val="000000"/>
          <w:spacing w:val="-1"/>
          <w:sz w:val="24"/>
          <w:szCs w:val="24"/>
          <w:lang w:val="en-US"/>
        </w:rPr>
        <w:t>;</w:t>
      </w:r>
    </w:p>
    <w:p w14:paraId="7BCE541E" w14:textId="7E81697D" w:rsidR="00A77918" w:rsidRDefault="00A77918" w:rsidP="009D1F0D">
      <w:pPr>
        <w:spacing w:line="276" w:lineRule="auto"/>
        <w:jc w:val="both"/>
        <w:rPr>
          <w:color w:val="000000"/>
          <w:spacing w:val="-1"/>
          <w:sz w:val="24"/>
          <w:szCs w:val="24"/>
          <w:lang w:val="en-US"/>
        </w:rPr>
      </w:pPr>
      <w:proofErr w:type="spellStart"/>
      <w:r>
        <w:rPr>
          <w:color w:val="000000"/>
          <w:spacing w:val="-1"/>
          <w:sz w:val="24"/>
          <w:szCs w:val="24"/>
          <w:lang w:val="en-US"/>
        </w:rPr>
        <w:t>Cheltuieli</w:t>
      </w:r>
      <w:proofErr w:type="spellEnd"/>
      <w:r>
        <w:rPr>
          <w:color w:val="000000"/>
          <w:spacing w:val="-1"/>
          <w:sz w:val="24"/>
          <w:szCs w:val="24"/>
          <w:lang w:val="en-US"/>
        </w:rPr>
        <w:t xml:space="preserve"> </w:t>
      </w:r>
      <w:proofErr w:type="spellStart"/>
      <w:r>
        <w:rPr>
          <w:color w:val="000000"/>
          <w:spacing w:val="-1"/>
          <w:sz w:val="24"/>
          <w:szCs w:val="24"/>
          <w:lang w:val="en-US"/>
        </w:rPr>
        <w:t>credite</w:t>
      </w:r>
      <w:proofErr w:type="spellEnd"/>
      <w:r>
        <w:rPr>
          <w:color w:val="000000"/>
          <w:spacing w:val="-1"/>
          <w:sz w:val="24"/>
          <w:szCs w:val="24"/>
          <w:lang w:val="en-US"/>
        </w:rPr>
        <w:t xml:space="preserve"> </w:t>
      </w:r>
      <w:proofErr w:type="spellStart"/>
      <w:r>
        <w:rPr>
          <w:color w:val="000000"/>
          <w:spacing w:val="-1"/>
          <w:sz w:val="24"/>
          <w:szCs w:val="24"/>
          <w:lang w:val="en-US"/>
        </w:rPr>
        <w:t>rambursabile</w:t>
      </w:r>
      <w:proofErr w:type="spellEnd"/>
      <w:r>
        <w:rPr>
          <w:color w:val="000000"/>
          <w:spacing w:val="-1"/>
          <w:sz w:val="24"/>
          <w:szCs w:val="24"/>
          <w:lang w:val="en-US"/>
        </w:rPr>
        <w:t xml:space="preserve"> 45.351 lei.</w:t>
      </w:r>
    </w:p>
    <w:p w14:paraId="45B8D7FF" w14:textId="77777777" w:rsidR="00A77918" w:rsidRDefault="00A77918" w:rsidP="009D1F0D">
      <w:pPr>
        <w:spacing w:line="276" w:lineRule="auto"/>
        <w:jc w:val="both"/>
        <w:rPr>
          <w:color w:val="000000"/>
          <w:spacing w:val="-1"/>
          <w:sz w:val="24"/>
          <w:szCs w:val="24"/>
        </w:rPr>
      </w:pPr>
    </w:p>
    <w:p w14:paraId="1144DB3D" w14:textId="0E821A71" w:rsidR="003A7589" w:rsidRPr="009D1F0D" w:rsidRDefault="003A7589" w:rsidP="009D1F0D">
      <w:pPr>
        <w:spacing w:line="276" w:lineRule="auto"/>
        <w:jc w:val="both"/>
        <w:rPr>
          <w:color w:val="000000"/>
          <w:spacing w:val="-1"/>
          <w:sz w:val="24"/>
          <w:szCs w:val="24"/>
        </w:rPr>
      </w:pPr>
      <w:proofErr w:type="spellStart"/>
      <w:r w:rsidRPr="00635AEE">
        <w:rPr>
          <w:color w:val="000000"/>
          <w:spacing w:val="-3"/>
          <w:sz w:val="24"/>
          <w:szCs w:val="24"/>
          <w:lang w:val="en-US"/>
        </w:rPr>
        <w:t>Veniturile</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proprii</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incasate</w:t>
      </w:r>
      <w:proofErr w:type="spellEnd"/>
      <w:r w:rsidRPr="00635AEE">
        <w:rPr>
          <w:color w:val="000000"/>
          <w:spacing w:val="-3"/>
          <w:sz w:val="24"/>
          <w:szCs w:val="24"/>
          <w:lang w:val="en-US"/>
        </w:rPr>
        <w:t xml:space="preserve"> din </w:t>
      </w:r>
      <w:proofErr w:type="spellStart"/>
      <w:r w:rsidRPr="00635AEE">
        <w:rPr>
          <w:color w:val="000000"/>
          <w:spacing w:val="-3"/>
          <w:sz w:val="24"/>
          <w:szCs w:val="24"/>
          <w:lang w:val="en-US"/>
        </w:rPr>
        <w:t>impozite</w:t>
      </w:r>
      <w:proofErr w:type="spellEnd"/>
      <w:r w:rsidRPr="00635AEE">
        <w:rPr>
          <w:color w:val="000000"/>
          <w:spacing w:val="-3"/>
          <w:sz w:val="24"/>
          <w:szCs w:val="24"/>
          <w:lang w:val="en-US"/>
        </w:rPr>
        <w:t xml:space="preserve"> pe </w:t>
      </w:r>
      <w:proofErr w:type="spellStart"/>
      <w:r w:rsidRPr="00635AEE">
        <w:rPr>
          <w:color w:val="000000"/>
          <w:spacing w:val="-3"/>
          <w:sz w:val="24"/>
          <w:szCs w:val="24"/>
          <w:lang w:val="en-US"/>
        </w:rPr>
        <w:t>terenuri</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si</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cladiri</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si</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alte</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taxe</w:t>
      </w:r>
      <w:proofErr w:type="spellEnd"/>
      <w:r w:rsidRPr="00635AEE">
        <w:rPr>
          <w:color w:val="000000"/>
          <w:spacing w:val="-3"/>
          <w:sz w:val="24"/>
          <w:szCs w:val="24"/>
          <w:lang w:val="en-US"/>
        </w:rPr>
        <w:t xml:space="preserve"> sunt </w:t>
      </w:r>
      <w:proofErr w:type="spellStart"/>
      <w:r w:rsidRPr="00635AEE">
        <w:rPr>
          <w:color w:val="000000"/>
          <w:spacing w:val="-3"/>
          <w:sz w:val="24"/>
          <w:szCs w:val="24"/>
          <w:lang w:val="en-US"/>
        </w:rPr>
        <w:t>realizate</w:t>
      </w:r>
      <w:proofErr w:type="spellEnd"/>
      <w:r w:rsidRPr="00635AEE">
        <w:rPr>
          <w:color w:val="000000"/>
          <w:spacing w:val="-3"/>
          <w:sz w:val="24"/>
          <w:szCs w:val="24"/>
          <w:lang w:val="en-US"/>
        </w:rPr>
        <w:t xml:space="preserve"> in </w:t>
      </w:r>
      <w:proofErr w:type="spellStart"/>
      <w:r w:rsidRPr="00635AEE">
        <w:rPr>
          <w:color w:val="000000"/>
          <w:spacing w:val="-3"/>
          <w:sz w:val="24"/>
          <w:szCs w:val="24"/>
          <w:lang w:val="en-US"/>
        </w:rPr>
        <w:t>procent</w:t>
      </w:r>
      <w:proofErr w:type="spellEnd"/>
      <w:r w:rsidRPr="00635AEE">
        <w:rPr>
          <w:color w:val="000000"/>
          <w:spacing w:val="-3"/>
          <w:sz w:val="24"/>
          <w:szCs w:val="24"/>
          <w:lang w:val="en-US"/>
        </w:rPr>
        <w:t xml:space="preserve"> de </w:t>
      </w:r>
      <w:r w:rsidR="00A77918">
        <w:rPr>
          <w:color w:val="000000"/>
          <w:spacing w:val="-1"/>
          <w:sz w:val="24"/>
          <w:szCs w:val="24"/>
          <w:lang w:val="en-US"/>
        </w:rPr>
        <w:t>107</w:t>
      </w:r>
      <w:r w:rsidRPr="00635AEE">
        <w:rPr>
          <w:color w:val="000000"/>
          <w:spacing w:val="-1"/>
          <w:sz w:val="24"/>
          <w:szCs w:val="24"/>
          <w:lang w:val="en-US"/>
        </w:rPr>
        <w:t xml:space="preserve"> % , </w:t>
      </w:r>
      <w:proofErr w:type="spellStart"/>
      <w:r w:rsidRPr="00635AEE">
        <w:rPr>
          <w:color w:val="000000"/>
          <w:spacing w:val="-1"/>
          <w:sz w:val="24"/>
          <w:szCs w:val="24"/>
          <w:lang w:val="en-US"/>
        </w:rPr>
        <w:t>structurate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astfel</w:t>
      </w:r>
      <w:proofErr w:type="spellEnd"/>
      <w:r w:rsidRPr="00635AEE">
        <w:rPr>
          <w:color w:val="000000"/>
          <w:spacing w:val="-1"/>
          <w:sz w:val="24"/>
          <w:szCs w:val="24"/>
          <w:lang w:val="en-US"/>
        </w:rPr>
        <w:t>:</w:t>
      </w:r>
    </w:p>
    <w:p w14:paraId="199B758D" w14:textId="0AE99C52" w:rsidR="003A7589" w:rsidRPr="00635AEE" w:rsidRDefault="003A7589" w:rsidP="009D1F0D">
      <w:pPr>
        <w:tabs>
          <w:tab w:val="decimal" w:pos="7845"/>
        </w:tabs>
        <w:spacing w:line="276" w:lineRule="auto"/>
        <w:jc w:val="both"/>
        <w:rPr>
          <w:color w:val="000000"/>
          <w:sz w:val="24"/>
          <w:szCs w:val="24"/>
        </w:rPr>
      </w:pPr>
      <w:proofErr w:type="spellStart"/>
      <w:r>
        <w:rPr>
          <w:color w:val="000000"/>
          <w:sz w:val="24"/>
          <w:szCs w:val="24"/>
          <w:lang w:val="en-US"/>
        </w:rPr>
        <w:t>I</w:t>
      </w:r>
      <w:r w:rsidRPr="00635AEE">
        <w:rPr>
          <w:color w:val="000000"/>
          <w:sz w:val="24"/>
          <w:szCs w:val="24"/>
          <w:lang w:val="en-US"/>
        </w:rPr>
        <w:t>mpozit</w:t>
      </w:r>
      <w:proofErr w:type="spellEnd"/>
      <w:r w:rsidRPr="00635AEE">
        <w:rPr>
          <w:color w:val="000000"/>
          <w:sz w:val="24"/>
          <w:szCs w:val="24"/>
          <w:lang w:val="en-US"/>
        </w:rPr>
        <w:t xml:space="preserve"> transfer </w:t>
      </w:r>
      <w:proofErr w:type="spellStart"/>
      <w:r w:rsidRPr="00635AEE">
        <w:rPr>
          <w:color w:val="000000"/>
          <w:sz w:val="24"/>
          <w:szCs w:val="24"/>
          <w:lang w:val="en-US"/>
        </w:rPr>
        <w:t>proprietati</w:t>
      </w:r>
      <w:proofErr w:type="spellEnd"/>
      <w:r w:rsidRPr="00635AEE">
        <w:rPr>
          <w:color w:val="000000"/>
          <w:sz w:val="24"/>
          <w:szCs w:val="24"/>
          <w:lang w:val="en-US"/>
        </w:rPr>
        <w:t xml:space="preserve"> </w:t>
      </w:r>
      <w:proofErr w:type="spellStart"/>
      <w:r w:rsidRPr="00635AEE">
        <w:rPr>
          <w:color w:val="000000"/>
          <w:sz w:val="24"/>
          <w:szCs w:val="24"/>
          <w:lang w:val="en-US"/>
        </w:rPr>
        <w:t>planificat</w:t>
      </w:r>
      <w:proofErr w:type="spellEnd"/>
      <w:r w:rsidRPr="00635AEE">
        <w:rPr>
          <w:color w:val="000000"/>
          <w:sz w:val="24"/>
          <w:szCs w:val="24"/>
          <w:lang w:val="en-US"/>
        </w:rPr>
        <w:t xml:space="preserve"> 2.000 lei </w:t>
      </w:r>
      <w:proofErr w:type="spellStart"/>
      <w:r w:rsidRPr="00635AEE">
        <w:rPr>
          <w:color w:val="000000"/>
          <w:sz w:val="24"/>
          <w:szCs w:val="24"/>
          <w:lang w:val="en-US"/>
        </w:rPr>
        <w:t>realizat</w:t>
      </w:r>
      <w:proofErr w:type="spellEnd"/>
      <w:r w:rsidRPr="00635AEE">
        <w:rPr>
          <w:color w:val="000000"/>
          <w:sz w:val="24"/>
          <w:szCs w:val="24"/>
          <w:lang w:val="en-US"/>
        </w:rPr>
        <w:t xml:space="preserve"> 7.</w:t>
      </w:r>
      <w:r w:rsidR="00C570F7">
        <w:rPr>
          <w:color w:val="000000"/>
          <w:sz w:val="24"/>
          <w:szCs w:val="24"/>
          <w:lang w:val="en-US"/>
        </w:rPr>
        <w:t>441</w:t>
      </w:r>
      <w:r w:rsidRPr="00635AEE">
        <w:rPr>
          <w:color w:val="000000"/>
          <w:sz w:val="24"/>
          <w:szCs w:val="24"/>
          <w:lang w:val="en-US"/>
        </w:rPr>
        <w:t xml:space="preserve"> lei</w:t>
      </w:r>
      <w:r w:rsidR="00C570F7">
        <w:rPr>
          <w:color w:val="000000"/>
          <w:sz w:val="24"/>
          <w:szCs w:val="24"/>
          <w:lang w:val="en-US"/>
        </w:rPr>
        <w:t xml:space="preserve"> – </w:t>
      </w:r>
      <w:r w:rsidRPr="00635AEE">
        <w:rPr>
          <w:color w:val="000000"/>
          <w:sz w:val="24"/>
          <w:szCs w:val="24"/>
          <w:lang w:val="en-US"/>
        </w:rPr>
        <w:t>3</w:t>
      </w:r>
      <w:r w:rsidR="00C570F7">
        <w:rPr>
          <w:color w:val="000000"/>
          <w:sz w:val="24"/>
          <w:szCs w:val="24"/>
          <w:lang w:val="en-US"/>
        </w:rPr>
        <w:t xml:space="preserve">72 </w:t>
      </w:r>
      <w:r w:rsidRPr="00635AEE">
        <w:rPr>
          <w:color w:val="000000"/>
          <w:sz w:val="24"/>
          <w:szCs w:val="24"/>
          <w:lang w:val="en-US"/>
        </w:rPr>
        <w:t>%;</w:t>
      </w:r>
    </w:p>
    <w:p w14:paraId="7BF95326" w14:textId="48C65B52" w:rsidR="003A7589" w:rsidRPr="00635AEE" w:rsidRDefault="003A7589" w:rsidP="009D1F0D">
      <w:pPr>
        <w:tabs>
          <w:tab w:val="decimal" w:pos="7845"/>
        </w:tabs>
        <w:spacing w:line="276" w:lineRule="auto"/>
        <w:jc w:val="both"/>
        <w:rPr>
          <w:color w:val="000000"/>
          <w:spacing w:val="1"/>
          <w:sz w:val="24"/>
          <w:szCs w:val="24"/>
        </w:rPr>
      </w:pPr>
      <w:proofErr w:type="spellStart"/>
      <w:r>
        <w:rPr>
          <w:color w:val="000000"/>
          <w:spacing w:val="1"/>
          <w:sz w:val="24"/>
          <w:szCs w:val="24"/>
          <w:lang w:val="en-US"/>
        </w:rPr>
        <w:t>Impozit</w:t>
      </w:r>
      <w:proofErr w:type="spellEnd"/>
      <w:r>
        <w:rPr>
          <w:color w:val="000000"/>
          <w:spacing w:val="1"/>
          <w:sz w:val="24"/>
          <w:szCs w:val="24"/>
          <w:lang w:val="en-US"/>
        </w:rPr>
        <w:t xml:space="preserve"> </w:t>
      </w:r>
      <w:proofErr w:type="spellStart"/>
      <w:r>
        <w:rPr>
          <w:color w:val="000000"/>
          <w:spacing w:val="1"/>
          <w:sz w:val="24"/>
          <w:szCs w:val="24"/>
          <w:lang w:val="en-US"/>
        </w:rPr>
        <w:t>cladiri</w:t>
      </w:r>
      <w:proofErr w:type="spellEnd"/>
      <w:r>
        <w:rPr>
          <w:color w:val="000000"/>
          <w:spacing w:val="1"/>
          <w:sz w:val="24"/>
          <w:szCs w:val="24"/>
          <w:lang w:val="en-US"/>
        </w:rPr>
        <w:t xml:space="preserve"> </w:t>
      </w:r>
      <w:proofErr w:type="spellStart"/>
      <w:r>
        <w:rPr>
          <w:color w:val="000000"/>
          <w:spacing w:val="1"/>
          <w:sz w:val="24"/>
          <w:szCs w:val="24"/>
          <w:lang w:val="en-US"/>
        </w:rPr>
        <w:t>persoan</w:t>
      </w:r>
      <w:r w:rsidRPr="00635AEE">
        <w:rPr>
          <w:color w:val="000000"/>
          <w:spacing w:val="1"/>
          <w:sz w:val="24"/>
          <w:szCs w:val="24"/>
          <w:lang w:val="en-US"/>
        </w:rPr>
        <w:t>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fizice</w:t>
      </w:r>
      <w:proofErr w:type="spellEnd"/>
      <w:r w:rsidRPr="00635AEE">
        <w:rPr>
          <w:color w:val="000000"/>
          <w:spacing w:val="1"/>
          <w:sz w:val="24"/>
          <w:szCs w:val="24"/>
          <w:lang w:val="en-US"/>
        </w:rPr>
        <w:t xml:space="preserve">: </w:t>
      </w:r>
      <w:r>
        <w:rPr>
          <w:color w:val="000000"/>
          <w:spacing w:val="1"/>
          <w:sz w:val="24"/>
          <w:szCs w:val="24"/>
          <w:lang w:val="en-US"/>
        </w:rPr>
        <w:t>P = 7</w:t>
      </w:r>
      <w:r w:rsidR="00C570F7">
        <w:rPr>
          <w:color w:val="000000"/>
          <w:spacing w:val="1"/>
          <w:sz w:val="24"/>
          <w:szCs w:val="24"/>
          <w:lang w:val="en-US"/>
        </w:rPr>
        <w:t>4</w:t>
      </w:r>
      <w:r>
        <w:rPr>
          <w:color w:val="000000"/>
          <w:spacing w:val="1"/>
          <w:sz w:val="24"/>
          <w:szCs w:val="24"/>
          <w:lang w:val="en-US"/>
        </w:rPr>
        <w:t xml:space="preserve">.000 lei, R = </w:t>
      </w:r>
      <w:r w:rsidR="00C570F7">
        <w:rPr>
          <w:color w:val="000000"/>
          <w:spacing w:val="1"/>
          <w:sz w:val="24"/>
          <w:szCs w:val="24"/>
          <w:lang w:val="en-US"/>
        </w:rPr>
        <w:t>80.229</w:t>
      </w:r>
      <w:r>
        <w:rPr>
          <w:color w:val="000000"/>
          <w:spacing w:val="1"/>
          <w:sz w:val="24"/>
          <w:szCs w:val="24"/>
          <w:lang w:val="en-US"/>
        </w:rPr>
        <w:t xml:space="preserve"> lei</w:t>
      </w:r>
      <w:r w:rsidR="00C570F7">
        <w:rPr>
          <w:color w:val="000000"/>
          <w:spacing w:val="1"/>
          <w:sz w:val="24"/>
          <w:szCs w:val="24"/>
          <w:lang w:val="en-US"/>
        </w:rPr>
        <w:t xml:space="preserve"> - </w:t>
      </w:r>
      <w:r>
        <w:rPr>
          <w:color w:val="000000"/>
          <w:spacing w:val="1"/>
          <w:sz w:val="24"/>
          <w:szCs w:val="24"/>
          <w:lang w:val="en-US"/>
        </w:rPr>
        <w:t xml:space="preserve"> </w:t>
      </w:r>
      <w:r w:rsidRPr="00635AEE">
        <w:rPr>
          <w:color w:val="000000"/>
          <w:sz w:val="24"/>
          <w:szCs w:val="24"/>
          <w:lang w:val="en-US"/>
        </w:rPr>
        <w:t>10</w:t>
      </w:r>
      <w:r w:rsidR="00C570F7">
        <w:rPr>
          <w:color w:val="000000"/>
          <w:sz w:val="24"/>
          <w:szCs w:val="24"/>
          <w:lang w:val="en-US"/>
        </w:rPr>
        <w:t xml:space="preserve">8 </w:t>
      </w:r>
      <w:r w:rsidRPr="00635AEE">
        <w:rPr>
          <w:color w:val="000000"/>
          <w:sz w:val="24"/>
          <w:szCs w:val="24"/>
          <w:lang w:val="en-US"/>
        </w:rPr>
        <w:t>%;</w:t>
      </w:r>
    </w:p>
    <w:p w14:paraId="26F7CA19" w14:textId="0739A046" w:rsidR="003A7589" w:rsidRPr="00635AEE" w:rsidRDefault="003A7589" w:rsidP="009D1F0D">
      <w:pPr>
        <w:spacing w:line="276" w:lineRule="auto"/>
        <w:jc w:val="both"/>
        <w:rPr>
          <w:color w:val="000000"/>
          <w:spacing w:val="2"/>
          <w:sz w:val="24"/>
          <w:szCs w:val="24"/>
        </w:rPr>
      </w:pPr>
      <w:proofErr w:type="spellStart"/>
      <w:r w:rsidRPr="00635AEE">
        <w:rPr>
          <w:color w:val="000000"/>
          <w:spacing w:val="2"/>
          <w:sz w:val="24"/>
          <w:szCs w:val="24"/>
          <w:lang w:val="en-US"/>
        </w:rPr>
        <w:t>Impozit</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cladiri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persoane</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juridice</w:t>
      </w:r>
      <w:proofErr w:type="spellEnd"/>
      <w:r w:rsidRPr="00635AEE">
        <w:rPr>
          <w:color w:val="000000"/>
          <w:spacing w:val="2"/>
          <w:sz w:val="24"/>
          <w:szCs w:val="24"/>
          <w:lang w:val="en-US"/>
        </w:rPr>
        <w:t xml:space="preserve">: p = </w:t>
      </w:r>
      <w:r w:rsidR="00C570F7">
        <w:rPr>
          <w:color w:val="000000"/>
          <w:spacing w:val="2"/>
          <w:sz w:val="24"/>
          <w:szCs w:val="24"/>
          <w:lang w:val="en-US"/>
        </w:rPr>
        <w:t>6</w:t>
      </w:r>
      <w:r w:rsidRPr="00635AEE">
        <w:rPr>
          <w:color w:val="000000"/>
          <w:spacing w:val="2"/>
          <w:sz w:val="24"/>
          <w:szCs w:val="24"/>
          <w:lang w:val="en-US"/>
        </w:rPr>
        <w:t xml:space="preserve">.000 lei, r = </w:t>
      </w:r>
      <w:r w:rsidR="00C570F7">
        <w:rPr>
          <w:color w:val="000000"/>
          <w:spacing w:val="2"/>
          <w:sz w:val="24"/>
          <w:szCs w:val="24"/>
          <w:lang w:val="en-US"/>
        </w:rPr>
        <w:t>7.844</w:t>
      </w:r>
      <w:r w:rsidRPr="00635AEE">
        <w:rPr>
          <w:color w:val="000000"/>
          <w:spacing w:val="2"/>
          <w:sz w:val="24"/>
          <w:szCs w:val="24"/>
          <w:lang w:val="en-US"/>
        </w:rPr>
        <w:t xml:space="preserve"> lei</w:t>
      </w:r>
      <w:r w:rsidR="00C570F7">
        <w:rPr>
          <w:color w:val="000000"/>
          <w:spacing w:val="2"/>
          <w:sz w:val="24"/>
          <w:szCs w:val="24"/>
          <w:lang w:val="en-US"/>
        </w:rPr>
        <w:t xml:space="preserve"> - </w:t>
      </w:r>
      <w:r w:rsidRPr="00635AEE">
        <w:rPr>
          <w:color w:val="000000"/>
          <w:spacing w:val="2"/>
          <w:sz w:val="24"/>
          <w:szCs w:val="24"/>
          <w:lang w:val="en-US"/>
        </w:rPr>
        <w:t xml:space="preserve"> </w:t>
      </w:r>
      <w:r w:rsidR="00C570F7">
        <w:rPr>
          <w:color w:val="000000"/>
          <w:spacing w:val="2"/>
          <w:sz w:val="24"/>
          <w:szCs w:val="24"/>
          <w:lang w:val="en-US"/>
        </w:rPr>
        <w:t xml:space="preserve">131 </w:t>
      </w:r>
      <w:r w:rsidRPr="00635AEE">
        <w:rPr>
          <w:color w:val="000000"/>
          <w:spacing w:val="2"/>
          <w:sz w:val="24"/>
          <w:szCs w:val="24"/>
          <w:lang w:val="en-US"/>
        </w:rPr>
        <w:t>%;</w:t>
      </w:r>
    </w:p>
    <w:p w14:paraId="0B10ED23" w14:textId="494659F6" w:rsidR="003A7589" w:rsidRDefault="003A7589" w:rsidP="009D1F0D">
      <w:pPr>
        <w:spacing w:line="276" w:lineRule="auto"/>
        <w:jc w:val="both"/>
        <w:rPr>
          <w:color w:val="000000"/>
          <w:spacing w:val="-2"/>
          <w:sz w:val="24"/>
          <w:szCs w:val="24"/>
          <w:lang w:val="en-US"/>
        </w:rPr>
      </w:pPr>
      <w:proofErr w:type="spellStart"/>
      <w:r w:rsidRPr="00635AEE">
        <w:rPr>
          <w:color w:val="000000"/>
          <w:spacing w:val="-2"/>
          <w:sz w:val="24"/>
          <w:szCs w:val="24"/>
          <w:lang w:val="en-US"/>
        </w:rPr>
        <w:t>Impozit</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teren</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perso</w:t>
      </w:r>
      <w:r w:rsidR="00C570F7">
        <w:rPr>
          <w:color w:val="000000"/>
          <w:spacing w:val="-2"/>
          <w:sz w:val="24"/>
          <w:szCs w:val="24"/>
          <w:lang w:val="en-US"/>
        </w:rPr>
        <w:t>an</w:t>
      </w:r>
      <w:r w:rsidRPr="00635AEE">
        <w:rPr>
          <w:color w:val="000000"/>
          <w:spacing w:val="-2"/>
          <w:sz w:val="24"/>
          <w:szCs w:val="24"/>
          <w:lang w:val="en-US"/>
        </w:rPr>
        <w:t>e</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fizice</w:t>
      </w:r>
      <w:proofErr w:type="spellEnd"/>
      <w:r w:rsidRPr="00635AEE">
        <w:rPr>
          <w:color w:val="000000"/>
          <w:spacing w:val="-2"/>
          <w:sz w:val="24"/>
          <w:szCs w:val="24"/>
          <w:lang w:val="en-US"/>
        </w:rPr>
        <w:t>: p = 10</w:t>
      </w:r>
      <w:r w:rsidR="00C570F7">
        <w:rPr>
          <w:color w:val="000000"/>
          <w:spacing w:val="-2"/>
          <w:sz w:val="24"/>
          <w:szCs w:val="24"/>
          <w:lang w:val="en-US"/>
        </w:rPr>
        <w:t>0</w:t>
      </w:r>
      <w:r w:rsidRPr="00635AEE">
        <w:rPr>
          <w:color w:val="000000"/>
          <w:spacing w:val="-2"/>
          <w:sz w:val="24"/>
          <w:szCs w:val="24"/>
          <w:lang w:val="en-US"/>
        </w:rPr>
        <w:t>.000 lei, R = 10</w:t>
      </w:r>
      <w:r w:rsidR="00C570F7">
        <w:rPr>
          <w:color w:val="000000"/>
          <w:spacing w:val="-2"/>
          <w:sz w:val="24"/>
          <w:szCs w:val="24"/>
          <w:lang w:val="en-US"/>
        </w:rPr>
        <w:t>8</w:t>
      </w:r>
      <w:r w:rsidRPr="00635AEE">
        <w:rPr>
          <w:color w:val="000000"/>
          <w:spacing w:val="-2"/>
          <w:sz w:val="24"/>
          <w:szCs w:val="24"/>
          <w:lang w:val="en-US"/>
        </w:rPr>
        <w:t>.</w:t>
      </w:r>
      <w:r w:rsidR="00C570F7">
        <w:rPr>
          <w:color w:val="000000"/>
          <w:spacing w:val="-2"/>
          <w:sz w:val="24"/>
          <w:szCs w:val="24"/>
          <w:lang w:val="en-US"/>
        </w:rPr>
        <w:t>473</w:t>
      </w:r>
      <w:r w:rsidRPr="00635AEE">
        <w:rPr>
          <w:color w:val="000000"/>
          <w:spacing w:val="-2"/>
          <w:sz w:val="24"/>
          <w:szCs w:val="24"/>
          <w:lang w:val="en-US"/>
        </w:rPr>
        <w:t xml:space="preserve"> lei</w:t>
      </w:r>
      <w:r w:rsidR="00422F13">
        <w:rPr>
          <w:color w:val="000000"/>
          <w:spacing w:val="-2"/>
          <w:sz w:val="24"/>
          <w:szCs w:val="24"/>
          <w:lang w:val="en-US"/>
        </w:rPr>
        <w:t xml:space="preserve"> - </w:t>
      </w:r>
      <w:r w:rsidRPr="00635AEE">
        <w:rPr>
          <w:color w:val="000000"/>
          <w:spacing w:val="-2"/>
          <w:sz w:val="24"/>
          <w:szCs w:val="24"/>
          <w:lang w:val="en-US"/>
        </w:rPr>
        <w:t xml:space="preserve"> </w:t>
      </w:r>
      <w:r w:rsidR="00422F13">
        <w:rPr>
          <w:color w:val="000000"/>
          <w:spacing w:val="-2"/>
          <w:sz w:val="24"/>
          <w:szCs w:val="24"/>
          <w:lang w:val="en-US"/>
        </w:rPr>
        <w:t>108</w:t>
      </w:r>
      <w:r w:rsidR="00C570F7">
        <w:rPr>
          <w:color w:val="000000"/>
          <w:spacing w:val="-2"/>
          <w:sz w:val="24"/>
          <w:szCs w:val="24"/>
          <w:lang w:val="en-US"/>
        </w:rPr>
        <w:t xml:space="preserve"> </w:t>
      </w:r>
      <w:r w:rsidRPr="00635AEE">
        <w:rPr>
          <w:color w:val="000000"/>
          <w:spacing w:val="-2"/>
          <w:sz w:val="24"/>
          <w:szCs w:val="24"/>
          <w:lang w:val="en-US"/>
        </w:rPr>
        <w:t>%;</w:t>
      </w:r>
    </w:p>
    <w:p w14:paraId="23661934" w14:textId="0FB904A6" w:rsidR="003A7589" w:rsidRDefault="003A7589" w:rsidP="009D1F0D">
      <w:pPr>
        <w:spacing w:line="276" w:lineRule="auto"/>
        <w:jc w:val="both"/>
        <w:rPr>
          <w:color w:val="000000"/>
          <w:spacing w:val="5"/>
          <w:sz w:val="24"/>
          <w:szCs w:val="24"/>
          <w:lang w:val="en-US"/>
        </w:rPr>
      </w:pPr>
      <w:proofErr w:type="spellStart"/>
      <w:r w:rsidRPr="00635AEE">
        <w:rPr>
          <w:color w:val="000000"/>
          <w:spacing w:val="5"/>
          <w:sz w:val="24"/>
          <w:szCs w:val="24"/>
          <w:lang w:val="en-US"/>
        </w:rPr>
        <w:t>Impozit</w:t>
      </w:r>
      <w:proofErr w:type="spellEnd"/>
      <w:r w:rsidRPr="00635AEE">
        <w:rPr>
          <w:color w:val="000000"/>
          <w:spacing w:val="5"/>
          <w:sz w:val="24"/>
          <w:szCs w:val="24"/>
          <w:lang w:val="en-US"/>
        </w:rPr>
        <w:t xml:space="preserve"> </w:t>
      </w:r>
      <w:proofErr w:type="spellStart"/>
      <w:r w:rsidRPr="00635AEE">
        <w:rPr>
          <w:color w:val="000000"/>
          <w:spacing w:val="5"/>
          <w:sz w:val="24"/>
          <w:szCs w:val="24"/>
          <w:lang w:val="en-US"/>
        </w:rPr>
        <w:t>teren</w:t>
      </w:r>
      <w:proofErr w:type="spellEnd"/>
      <w:r w:rsidRPr="00635AEE">
        <w:rPr>
          <w:color w:val="000000"/>
          <w:spacing w:val="5"/>
          <w:sz w:val="24"/>
          <w:szCs w:val="24"/>
          <w:lang w:val="en-US"/>
        </w:rPr>
        <w:t xml:space="preserve"> </w:t>
      </w:r>
      <w:proofErr w:type="spellStart"/>
      <w:r w:rsidRPr="00635AEE">
        <w:rPr>
          <w:color w:val="000000"/>
          <w:spacing w:val="5"/>
          <w:sz w:val="24"/>
          <w:szCs w:val="24"/>
          <w:lang w:val="en-US"/>
        </w:rPr>
        <w:t>persoane</w:t>
      </w:r>
      <w:proofErr w:type="spellEnd"/>
      <w:r w:rsidRPr="00635AEE">
        <w:rPr>
          <w:color w:val="000000"/>
          <w:spacing w:val="5"/>
          <w:sz w:val="24"/>
          <w:szCs w:val="24"/>
          <w:lang w:val="en-US"/>
        </w:rPr>
        <w:t xml:space="preserve"> </w:t>
      </w:r>
      <w:proofErr w:type="spellStart"/>
      <w:r w:rsidRPr="00635AEE">
        <w:rPr>
          <w:color w:val="000000"/>
          <w:spacing w:val="5"/>
          <w:sz w:val="24"/>
          <w:szCs w:val="24"/>
          <w:lang w:val="en-US"/>
        </w:rPr>
        <w:t>juridica</w:t>
      </w:r>
      <w:proofErr w:type="spellEnd"/>
      <w:r w:rsidRPr="00635AEE">
        <w:rPr>
          <w:color w:val="000000"/>
          <w:spacing w:val="5"/>
          <w:sz w:val="24"/>
          <w:szCs w:val="24"/>
          <w:lang w:val="en-US"/>
        </w:rPr>
        <w:t xml:space="preserve"> </w:t>
      </w:r>
      <w:r w:rsidRPr="00635AEE">
        <w:rPr>
          <w:b/>
          <w:color w:val="000000"/>
          <w:spacing w:val="5"/>
          <w:sz w:val="24"/>
          <w:szCs w:val="24"/>
          <w:lang w:val="en-US"/>
        </w:rPr>
        <w:t xml:space="preserve">P = </w:t>
      </w:r>
      <w:r w:rsidRPr="00635AEE">
        <w:rPr>
          <w:color w:val="000000"/>
          <w:spacing w:val="5"/>
          <w:sz w:val="24"/>
          <w:szCs w:val="24"/>
          <w:lang w:val="en-US"/>
        </w:rPr>
        <w:t>1</w:t>
      </w:r>
      <w:r w:rsidR="00422F13">
        <w:rPr>
          <w:color w:val="000000"/>
          <w:spacing w:val="5"/>
          <w:sz w:val="24"/>
          <w:szCs w:val="24"/>
          <w:lang w:val="en-US"/>
        </w:rPr>
        <w:t>0</w:t>
      </w:r>
      <w:r w:rsidRPr="00635AEE">
        <w:rPr>
          <w:color w:val="000000"/>
          <w:spacing w:val="5"/>
          <w:sz w:val="24"/>
          <w:szCs w:val="24"/>
          <w:lang w:val="en-US"/>
        </w:rPr>
        <w:t>.000, R = 1</w:t>
      </w:r>
      <w:r w:rsidR="00422F13">
        <w:rPr>
          <w:color w:val="000000"/>
          <w:spacing w:val="5"/>
          <w:sz w:val="24"/>
          <w:szCs w:val="24"/>
          <w:lang w:val="en-US"/>
        </w:rPr>
        <w:t>1</w:t>
      </w:r>
      <w:r w:rsidRPr="00635AEE">
        <w:rPr>
          <w:color w:val="000000"/>
          <w:spacing w:val="5"/>
          <w:sz w:val="24"/>
          <w:szCs w:val="24"/>
          <w:lang w:val="en-US"/>
        </w:rPr>
        <w:t>.</w:t>
      </w:r>
      <w:r w:rsidR="00422F13">
        <w:rPr>
          <w:color w:val="000000"/>
          <w:spacing w:val="5"/>
          <w:sz w:val="24"/>
          <w:szCs w:val="24"/>
          <w:lang w:val="en-US"/>
        </w:rPr>
        <w:t>444</w:t>
      </w:r>
      <w:r w:rsidRPr="00635AEE">
        <w:rPr>
          <w:color w:val="000000"/>
          <w:spacing w:val="5"/>
          <w:sz w:val="24"/>
          <w:szCs w:val="24"/>
          <w:lang w:val="en-US"/>
        </w:rPr>
        <w:t xml:space="preserve"> lei</w:t>
      </w:r>
      <w:r w:rsidR="00422F13">
        <w:rPr>
          <w:color w:val="000000"/>
          <w:spacing w:val="5"/>
          <w:sz w:val="24"/>
          <w:szCs w:val="24"/>
          <w:lang w:val="en-US"/>
        </w:rPr>
        <w:t xml:space="preserve"> -</w:t>
      </w:r>
      <w:r w:rsidRPr="00635AEE">
        <w:rPr>
          <w:color w:val="000000"/>
          <w:spacing w:val="5"/>
          <w:sz w:val="24"/>
          <w:szCs w:val="24"/>
          <w:lang w:val="en-US"/>
        </w:rPr>
        <w:t xml:space="preserve"> 1</w:t>
      </w:r>
      <w:r w:rsidR="00422F13">
        <w:rPr>
          <w:color w:val="000000"/>
          <w:spacing w:val="5"/>
          <w:sz w:val="24"/>
          <w:szCs w:val="24"/>
          <w:lang w:val="en-US"/>
        </w:rPr>
        <w:t>14,44</w:t>
      </w:r>
      <w:r w:rsidRPr="00635AEE">
        <w:rPr>
          <w:color w:val="000000"/>
          <w:spacing w:val="5"/>
          <w:sz w:val="24"/>
          <w:szCs w:val="24"/>
          <w:lang w:val="en-US"/>
        </w:rPr>
        <w:t xml:space="preserve">%; </w:t>
      </w:r>
    </w:p>
    <w:p w14:paraId="72DCF9FD" w14:textId="7793788F" w:rsidR="009D1F0D" w:rsidRDefault="003A7589" w:rsidP="009D1F0D">
      <w:pPr>
        <w:spacing w:line="276" w:lineRule="auto"/>
        <w:jc w:val="both"/>
        <w:rPr>
          <w:color w:val="000000"/>
          <w:spacing w:val="3"/>
          <w:sz w:val="24"/>
          <w:szCs w:val="24"/>
          <w:lang w:val="en-US"/>
        </w:rPr>
      </w:pPr>
      <w:proofErr w:type="spellStart"/>
      <w:r w:rsidRPr="00635AEE">
        <w:rPr>
          <w:color w:val="000000"/>
          <w:spacing w:val="3"/>
          <w:sz w:val="24"/>
          <w:szCs w:val="24"/>
          <w:lang w:val="en-US"/>
        </w:rPr>
        <w:t>Impozit</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teren</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extravilan</w:t>
      </w:r>
      <w:proofErr w:type="spellEnd"/>
      <w:r w:rsidRPr="00635AEE">
        <w:rPr>
          <w:color w:val="000000"/>
          <w:spacing w:val="3"/>
          <w:sz w:val="24"/>
          <w:szCs w:val="24"/>
          <w:lang w:val="en-US"/>
        </w:rPr>
        <w:t xml:space="preserve"> : P = 21</w:t>
      </w:r>
      <w:r w:rsidR="00422F13">
        <w:rPr>
          <w:color w:val="000000"/>
          <w:spacing w:val="3"/>
          <w:sz w:val="24"/>
          <w:szCs w:val="24"/>
          <w:lang w:val="en-US"/>
        </w:rPr>
        <w:t>5</w:t>
      </w:r>
      <w:r w:rsidRPr="00635AEE">
        <w:rPr>
          <w:color w:val="000000"/>
          <w:spacing w:val="3"/>
          <w:sz w:val="24"/>
          <w:szCs w:val="24"/>
          <w:lang w:val="en-US"/>
        </w:rPr>
        <w:t xml:space="preserve">.000 lei, R = </w:t>
      </w:r>
      <w:r w:rsidR="00422F13">
        <w:rPr>
          <w:color w:val="000000"/>
          <w:spacing w:val="3"/>
          <w:sz w:val="24"/>
          <w:szCs w:val="24"/>
          <w:lang w:val="en-US"/>
        </w:rPr>
        <w:t>197.125</w:t>
      </w:r>
      <w:r w:rsidRPr="00635AEE">
        <w:rPr>
          <w:color w:val="000000"/>
          <w:spacing w:val="3"/>
          <w:sz w:val="24"/>
          <w:szCs w:val="24"/>
          <w:lang w:val="en-US"/>
        </w:rPr>
        <w:t xml:space="preserve"> lei </w:t>
      </w:r>
      <w:r w:rsidR="00422F13">
        <w:rPr>
          <w:color w:val="000000"/>
          <w:spacing w:val="3"/>
          <w:sz w:val="24"/>
          <w:szCs w:val="24"/>
          <w:lang w:val="en-US"/>
        </w:rPr>
        <w:t>-</w:t>
      </w:r>
      <w:r w:rsidRPr="00635AEE">
        <w:rPr>
          <w:color w:val="000000"/>
          <w:spacing w:val="3"/>
          <w:sz w:val="24"/>
          <w:szCs w:val="24"/>
          <w:lang w:val="en-US"/>
        </w:rPr>
        <w:t xml:space="preserve"> 9</w:t>
      </w:r>
      <w:r w:rsidR="00422F13">
        <w:rPr>
          <w:color w:val="000000"/>
          <w:spacing w:val="3"/>
          <w:sz w:val="24"/>
          <w:szCs w:val="24"/>
          <w:lang w:val="en-US"/>
        </w:rPr>
        <w:t>1,69</w:t>
      </w:r>
      <w:r w:rsidRPr="00635AEE">
        <w:rPr>
          <w:color w:val="000000"/>
          <w:spacing w:val="3"/>
          <w:sz w:val="24"/>
          <w:szCs w:val="24"/>
          <w:lang w:val="en-US"/>
        </w:rPr>
        <w:t xml:space="preserve">%; </w:t>
      </w:r>
    </w:p>
    <w:p w14:paraId="5334DCE6" w14:textId="04FB18D5" w:rsidR="003A7589" w:rsidRPr="009D1F0D" w:rsidRDefault="003A7589" w:rsidP="009D1F0D">
      <w:pPr>
        <w:spacing w:line="276" w:lineRule="auto"/>
        <w:jc w:val="both"/>
        <w:rPr>
          <w:color w:val="000000"/>
          <w:spacing w:val="3"/>
          <w:sz w:val="24"/>
          <w:szCs w:val="24"/>
          <w:lang w:val="en-US"/>
        </w:rPr>
      </w:pPr>
      <w:proofErr w:type="spellStart"/>
      <w:r w:rsidRPr="00635AEE">
        <w:rPr>
          <w:color w:val="000000"/>
          <w:spacing w:val="5"/>
          <w:sz w:val="24"/>
          <w:szCs w:val="24"/>
          <w:lang w:val="en-US"/>
        </w:rPr>
        <w:t>Taxe</w:t>
      </w:r>
      <w:proofErr w:type="spellEnd"/>
      <w:r w:rsidRPr="00635AEE">
        <w:rPr>
          <w:color w:val="000000"/>
          <w:spacing w:val="5"/>
          <w:sz w:val="24"/>
          <w:szCs w:val="24"/>
          <w:lang w:val="en-US"/>
        </w:rPr>
        <w:t xml:space="preserve"> </w:t>
      </w:r>
      <w:proofErr w:type="spellStart"/>
      <w:r w:rsidRPr="00635AEE">
        <w:rPr>
          <w:color w:val="000000"/>
          <w:spacing w:val="5"/>
          <w:sz w:val="24"/>
          <w:szCs w:val="24"/>
          <w:lang w:val="en-US"/>
        </w:rPr>
        <w:t>judiciare</w:t>
      </w:r>
      <w:proofErr w:type="spellEnd"/>
      <w:r w:rsidRPr="00635AEE">
        <w:rPr>
          <w:color w:val="000000"/>
          <w:spacing w:val="5"/>
          <w:sz w:val="24"/>
          <w:szCs w:val="24"/>
          <w:lang w:val="en-US"/>
        </w:rPr>
        <w:t xml:space="preserve"> de </w:t>
      </w:r>
      <w:proofErr w:type="spellStart"/>
      <w:r w:rsidRPr="00635AEE">
        <w:rPr>
          <w:color w:val="000000"/>
          <w:spacing w:val="5"/>
          <w:sz w:val="24"/>
          <w:szCs w:val="24"/>
          <w:lang w:val="en-US"/>
        </w:rPr>
        <w:t>timbru</w:t>
      </w:r>
      <w:proofErr w:type="spellEnd"/>
      <w:r w:rsidRPr="00635AEE">
        <w:rPr>
          <w:color w:val="000000"/>
          <w:spacing w:val="5"/>
          <w:sz w:val="24"/>
          <w:szCs w:val="24"/>
          <w:lang w:val="en-US"/>
        </w:rPr>
        <w:t xml:space="preserve">: P = </w:t>
      </w:r>
      <w:r w:rsidR="00422F13">
        <w:rPr>
          <w:color w:val="000000"/>
          <w:spacing w:val="5"/>
          <w:sz w:val="24"/>
          <w:szCs w:val="24"/>
          <w:lang w:val="en-US"/>
        </w:rPr>
        <w:t>15</w:t>
      </w:r>
      <w:r w:rsidRPr="00635AEE">
        <w:rPr>
          <w:color w:val="000000"/>
          <w:spacing w:val="5"/>
          <w:sz w:val="24"/>
          <w:szCs w:val="24"/>
          <w:lang w:val="en-US"/>
        </w:rPr>
        <w:t xml:space="preserve">.000 lei, R = </w:t>
      </w:r>
      <w:r w:rsidR="00422F13">
        <w:rPr>
          <w:color w:val="000000"/>
          <w:spacing w:val="5"/>
          <w:sz w:val="24"/>
          <w:szCs w:val="24"/>
          <w:lang w:val="en-US"/>
        </w:rPr>
        <w:t>44.496</w:t>
      </w:r>
      <w:r w:rsidRPr="00635AEE">
        <w:rPr>
          <w:color w:val="000000"/>
          <w:spacing w:val="5"/>
          <w:sz w:val="24"/>
          <w:szCs w:val="24"/>
          <w:lang w:val="en-US"/>
        </w:rPr>
        <w:t xml:space="preserve"> lei</w:t>
      </w:r>
      <w:r w:rsidR="00422F13">
        <w:rPr>
          <w:color w:val="000000"/>
          <w:spacing w:val="5"/>
          <w:sz w:val="24"/>
          <w:szCs w:val="24"/>
          <w:lang w:val="en-US"/>
        </w:rPr>
        <w:t xml:space="preserve"> -</w:t>
      </w:r>
      <w:r w:rsidRPr="00635AEE">
        <w:rPr>
          <w:color w:val="000000"/>
          <w:spacing w:val="5"/>
          <w:sz w:val="24"/>
          <w:szCs w:val="24"/>
          <w:lang w:val="en-US"/>
        </w:rPr>
        <w:t xml:space="preserve"> </w:t>
      </w:r>
      <w:r w:rsidR="00422F13">
        <w:rPr>
          <w:color w:val="000000"/>
          <w:spacing w:val="5"/>
          <w:sz w:val="24"/>
          <w:szCs w:val="24"/>
          <w:lang w:val="en-US"/>
        </w:rPr>
        <w:t>296,64</w:t>
      </w:r>
      <w:r w:rsidRPr="00635AEE">
        <w:rPr>
          <w:color w:val="000000"/>
          <w:spacing w:val="5"/>
          <w:sz w:val="24"/>
          <w:szCs w:val="24"/>
          <w:lang w:val="en-US"/>
        </w:rPr>
        <w:t>%;</w:t>
      </w:r>
    </w:p>
    <w:p w14:paraId="2E0B517A" w14:textId="46AE3F73" w:rsidR="003A7589" w:rsidRDefault="003A7589" w:rsidP="009D1F0D">
      <w:pPr>
        <w:spacing w:line="276" w:lineRule="auto"/>
        <w:jc w:val="both"/>
        <w:rPr>
          <w:color w:val="000000"/>
          <w:spacing w:val="-2"/>
          <w:sz w:val="24"/>
          <w:szCs w:val="24"/>
          <w:lang w:val="en-US"/>
        </w:rPr>
      </w:pPr>
      <w:proofErr w:type="spellStart"/>
      <w:r w:rsidRPr="00635AEE">
        <w:rPr>
          <w:color w:val="000000"/>
          <w:spacing w:val="-2"/>
          <w:sz w:val="24"/>
          <w:szCs w:val="24"/>
          <w:lang w:val="en-US"/>
        </w:rPr>
        <w:t>Impozit</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mijloace</w:t>
      </w:r>
      <w:proofErr w:type="spellEnd"/>
      <w:r w:rsidRPr="00635AEE">
        <w:rPr>
          <w:color w:val="000000"/>
          <w:spacing w:val="-2"/>
          <w:sz w:val="24"/>
          <w:szCs w:val="24"/>
          <w:lang w:val="en-US"/>
        </w:rPr>
        <w:t xml:space="preserve"> transport </w:t>
      </w:r>
      <w:proofErr w:type="spellStart"/>
      <w:r w:rsidRPr="00635AEE">
        <w:rPr>
          <w:color w:val="000000"/>
          <w:spacing w:val="-2"/>
          <w:sz w:val="24"/>
          <w:szCs w:val="24"/>
          <w:lang w:val="en-US"/>
        </w:rPr>
        <w:t>pers.fizice</w:t>
      </w:r>
      <w:proofErr w:type="spellEnd"/>
      <w:r w:rsidRPr="00635AEE">
        <w:rPr>
          <w:color w:val="000000"/>
          <w:spacing w:val="-2"/>
          <w:sz w:val="24"/>
          <w:szCs w:val="24"/>
          <w:lang w:val="en-US"/>
        </w:rPr>
        <w:t xml:space="preserve">: P = </w:t>
      </w:r>
      <w:r w:rsidR="00422F13">
        <w:rPr>
          <w:color w:val="000000"/>
          <w:spacing w:val="-2"/>
          <w:sz w:val="24"/>
          <w:szCs w:val="24"/>
          <w:lang w:val="en-US"/>
        </w:rPr>
        <w:t>215</w:t>
      </w:r>
      <w:r w:rsidRPr="00635AEE">
        <w:rPr>
          <w:color w:val="000000"/>
          <w:spacing w:val="-2"/>
          <w:sz w:val="24"/>
          <w:szCs w:val="24"/>
          <w:lang w:val="en-US"/>
        </w:rPr>
        <w:t xml:space="preserve">.000 lei, </w:t>
      </w:r>
      <w:proofErr w:type="spellStart"/>
      <w:r w:rsidRPr="00635AEE">
        <w:rPr>
          <w:color w:val="000000"/>
          <w:spacing w:val="-2"/>
          <w:sz w:val="24"/>
          <w:szCs w:val="24"/>
          <w:lang w:val="en-US"/>
        </w:rPr>
        <w:t>incasat</w:t>
      </w:r>
      <w:proofErr w:type="spellEnd"/>
      <w:r w:rsidRPr="00635AEE">
        <w:rPr>
          <w:color w:val="000000"/>
          <w:spacing w:val="-2"/>
          <w:sz w:val="24"/>
          <w:szCs w:val="24"/>
          <w:lang w:val="en-US"/>
        </w:rPr>
        <w:t xml:space="preserve"> 23</w:t>
      </w:r>
      <w:r w:rsidR="00422F13">
        <w:rPr>
          <w:color w:val="000000"/>
          <w:spacing w:val="-2"/>
          <w:sz w:val="24"/>
          <w:szCs w:val="24"/>
          <w:lang w:val="en-US"/>
        </w:rPr>
        <w:t>2</w:t>
      </w:r>
      <w:r w:rsidRPr="00635AEE">
        <w:rPr>
          <w:color w:val="000000"/>
          <w:spacing w:val="-2"/>
          <w:sz w:val="24"/>
          <w:szCs w:val="24"/>
          <w:lang w:val="en-US"/>
        </w:rPr>
        <w:t>.</w:t>
      </w:r>
      <w:r w:rsidR="00422F13">
        <w:rPr>
          <w:color w:val="000000"/>
          <w:spacing w:val="-2"/>
          <w:sz w:val="24"/>
          <w:szCs w:val="24"/>
          <w:lang w:val="en-US"/>
        </w:rPr>
        <w:t>261</w:t>
      </w:r>
      <w:r w:rsidRPr="00635AEE">
        <w:rPr>
          <w:color w:val="000000"/>
          <w:spacing w:val="-2"/>
          <w:sz w:val="24"/>
          <w:szCs w:val="24"/>
          <w:lang w:val="en-US"/>
        </w:rPr>
        <w:t xml:space="preserve"> lei </w:t>
      </w:r>
      <w:r w:rsidR="00422F13">
        <w:rPr>
          <w:color w:val="000000"/>
          <w:spacing w:val="-2"/>
          <w:sz w:val="24"/>
          <w:szCs w:val="24"/>
          <w:lang w:val="en-US"/>
        </w:rPr>
        <w:t>-</w:t>
      </w:r>
      <w:r w:rsidRPr="00635AEE">
        <w:rPr>
          <w:color w:val="000000"/>
          <w:spacing w:val="-2"/>
          <w:sz w:val="24"/>
          <w:szCs w:val="24"/>
          <w:lang w:val="en-US"/>
        </w:rPr>
        <w:t xml:space="preserve"> 1</w:t>
      </w:r>
      <w:r w:rsidR="00422F13">
        <w:rPr>
          <w:color w:val="000000"/>
          <w:spacing w:val="-2"/>
          <w:sz w:val="24"/>
          <w:szCs w:val="24"/>
          <w:lang w:val="en-US"/>
        </w:rPr>
        <w:t>08</w:t>
      </w:r>
      <w:r w:rsidRPr="00635AEE">
        <w:rPr>
          <w:color w:val="000000"/>
          <w:spacing w:val="-2"/>
          <w:sz w:val="24"/>
          <w:szCs w:val="24"/>
          <w:lang w:val="en-US"/>
        </w:rPr>
        <w:t>.</w:t>
      </w:r>
      <w:r w:rsidR="00422F13">
        <w:rPr>
          <w:color w:val="000000"/>
          <w:spacing w:val="-2"/>
          <w:sz w:val="24"/>
          <w:szCs w:val="24"/>
          <w:lang w:val="en-US"/>
        </w:rPr>
        <w:t>0</w:t>
      </w:r>
      <w:r w:rsidRPr="00635AEE">
        <w:rPr>
          <w:color w:val="000000"/>
          <w:spacing w:val="-2"/>
          <w:sz w:val="24"/>
          <w:szCs w:val="24"/>
          <w:lang w:val="en-US"/>
        </w:rPr>
        <w:t xml:space="preserve">2%; </w:t>
      </w:r>
    </w:p>
    <w:p w14:paraId="03417AB5" w14:textId="43463F97" w:rsidR="003A7589" w:rsidRDefault="003A7589" w:rsidP="009D1F0D">
      <w:pPr>
        <w:spacing w:line="276" w:lineRule="auto"/>
        <w:jc w:val="both"/>
        <w:rPr>
          <w:color w:val="000000"/>
          <w:spacing w:val="3"/>
          <w:sz w:val="24"/>
          <w:szCs w:val="24"/>
          <w:lang w:val="en-US"/>
        </w:rPr>
      </w:pPr>
      <w:proofErr w:type="spellStart"/>
      <w:r w:rsidRPr="00635AEE">
        <w:rPr>
          <w:color w:val="000000"/>
          <w:spacing w:val="3"/>
          <w:sz w:val="24"/>
          <w:szCs w:val="24"/>
          <w:lang w:val="en-US"/>
        </w:rPr>
        <w:t>Impozit</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mijloace</w:t>
      </w:r>
      <w:proofErr w:type="spellEnd"/>
      <w:r w:rsidRPr="00635AEE">
        <w:rPr>
          <w:color w:val="000000"/>
          <w:spacing w:val="3"/>
          <w:sz w:val="24"/>
          <w:szCs w:val="24"/>
          <w:lang w:val="en-US"/>
        </w:rPr>
        <w:t xml:space="preserve"> transport </w:t>
      </w:r>
      <w:proofErr w:type="spellStart"/>
      <w:r w:rsidRPr="00635AEE">
        <w:rPr>
          <w:color w:val="000000"/>
          <w:spacing w:val="3"/>
          <w:sz w:val="24"/>
          <w:szCs w:val="24"/>
          <w:lang w:val="en-US"/>
        </w:rPr>
        <w:t>pers.juridice</w:t>
      </w:r>
      <w:proofErr w:type="spellEnd"/>
      <w:r w:rsidRPr="00635AEE">
        <w:rPr>
          <w:color w:val="000000"/>
          <w:spacing w:val="3"/>
          <w:sz w:val="24"/>
          <w:szCs w:val="24"/>
          <w:lang w:val="en-US"/>
        </w:rPr>
        <w:t xml:space="preserve">: P = 15.000 lei, R = </w:t>
      </w:r>
      <w:r w:rsidR="007440B0">
        <w:rPr>
          <w:color w:val="000000"/>
          <w:spacing w:val="3"/>
          <w:sz w:val="24"/>
          <w:szCs w:val="24"/>
          <w:lang w:val="en-US"/>
        </w:rPr>
        <w:t>21.521</w:t>
      </w:r>
      <w:r w:rsidRPr="00635AEE">
        <w:rPr>
          <w:color w:val="000000"/>
          <w:spacing w:val="3"/>
          <w:sz w:val="24"/>
          <w:szCs w:val="24"/>
          <w:lang w:val="en-US"/>
        </w:rPr>
        <w:t xml:space="preserve"> lei</w:t>
      </w:r>
      <w:r w:rsidR="007440B0">
        <w:rPr>
          <w:color w:val="000000"/>
          <w:spacing w:val="3"/>
          <w:sz w:val="24"/>
          <w:szCs w:val="24"/>
          <w:lang w:val="en-US"/>
        </w:rPr>
        <w:t xml:space="preserve"> -</w:t>
      </w:r>
      <w:r w:rsidRPr="00635AEE">
        <w:rPr>
          <w:color w:val="000000"/>
          <w:spacing w:val="3"/>
          <w:sz w:val="24"/>
          <w:szCs w:val="24"/>
          <w:lang w:val="en-US"/>
        </w:rPr>
        <w:t xml:space="preserve"> </w:t>
      </w:r>
      <w:r w:rsidR="007440B0">
        <w:rPr>
          <w:color w:val="000000"/>
          <w:spacing w:val="3"/>
          <w:sz w:val="24"/>
          <w:szCs w:val="24"/>
          <w:lang w:val="en-US"/>
        </w:rPr>
        <w:t>143</w:t>
      </w:r>
      <w:r w:rsidRPr="00635AEE">
        <w:rPr>
          <w:color w:val="000000"/>
          <w:spacing w:val="3"/>
          <w:sz w:val="24"/>
          <w:szCs w:val="24"/>
          <w:lang w:val="en-US"/>
        </w:rPr>
        <w:t xml:space="preserve">,47%; </w:t>
      </w:r>
    </w:p>
    <w:p w14:paraId="020D2CE0" w14:textId="04F7A223" w:rsidR="003A7589" w:rsidRDefault="003A7589" w:rsidP="009D1F0D">
      <w:pPr>
        <w:spacing w:line="276" w:lineRule="auto"/>
        <w:jc w:val="both"/>
        <w:rPr>
          <w:color w:val="000000"/>
          <w:spacing w:val="1"/>
          <w:sz w:val="24"/>
          <w:szCs w:val="24"/>
          <w:lang w:val="en-US"/>
        </w:rPr>
      </w:pPr>
      <w:proofErr w:type="spellStart"/>
      <w:r w:rsidRPr="00635AEE">
        <w:rPr>
          <w:color w:val="000000"/>
          <w:spacing w:val="1"/>
          <w:sz w:val="24"/>
          <w:szCs w:val="24"/>
          <w:lang w:val="en-US"/>
        </w:rPr>
        <w:t>Taxe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si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tarife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eliberare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licente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si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autorizatii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fct</w:t>
      </w:r>
      <w:proofErr w:type="spellEnd"/>
      <w:r w:rsidRPr="00635AEE">
        <w:rPr>
          <w:color w:val="000000"/>
          <w:spacing w:val="1"/>
          <w:sz w:val="24"/>
          <w:szCs w:val="24"/>
          <w:lang w:val="en-US"/>
        </w:rPr>
        <w:t xml:space="preserve"> </w:t>
      </w:r>
      <w:r w:rsidRPr="00635AEE">
        <w:rPr>
          <w:b/>
          <w:color w:val="000000"/>
          <w:spacing w:val="1"/>
          <w:sz w:val="24"/>
          <w:szCs w:val="24"/>
          <w:lang w:val="en-US"/>
        </w:rPr>
        <w:t xml:space="preserve">P = </w:t>
      </w:r>
      <w:r w:rsidR="007440B0">
        <w:rPr>
          <w:color w:val="000000"/>
          <w:spacing w:val="1"/>
          <w:sz w:val="24"/>
          <w:szCs w:val="24"/>
          <w:lang w:val="en-US"/>
        </w:rPr>
        <w:t>3</w:t>
      </w:r>
      <w:r w:rsidRPr="00635AEE">
        <w:rPr>
          <w:color w:val="000000"/>
          <w:spacing w:val="1"/>
          <w:sz w:val="24"/>
          <w:szCs w:val="24"/>
          <w:lang w:val="en-US"/>
        </w:rPr>
        <w:t>000 lei, R = 5.</w:t>
      </w:r>
      <w:r w:rsidR="007440B0">
        <w:rPr>
          <w:color w:val="000000"/>
          <w:spacing w:val="1"/>
          <w:sz w:val="24"/>
          <w:szCs w:val="24"/>
          <w:lang w:val="en-US"/>
        </w:rPr>
        <w:t>562</w:t>
      </w:r>
      <w:r w:rsidRPr="00635AEE">
        <w:rPr>
          <w:color w:val="000000"/>
          <w:spacing w:val="1"/>
          <w:sz w:val="24"/>
          <w:szCs w:val="24"/>
          <w:lang w:val="en-US"/>
        </w:rPr>
        <w:t xml:space="preserve"> lei</w:t>
      </w:r>
      <w:r w:rsidR="007440B0">
        <w:rPr>
          <w:color w:val="000000"/>
          <w:spacing w:val="1"/>
          <w:sz w:val="24"/>
          <w:szCs w:val="24"/>
          <w:lang w:val="en-US"/>
        </w:rPr>
        <w:t xml:space="preserve"> -</w:t>
      </w:r>
      <w:r w:rsidRPr="00635AEE">
        <w:rPr>
          <w:color w:val="000000"/>
          <w:spacing w:val="1"/>
          <w:sz w:val="24"/>
          <w:szCs w:val="24"/>
          <w:lang w:val="en-US"/>
        </w:rPr>
        <w:t xml:space="preserve"> </w:t>
      </w:r>
      <w:r w:rsidR="007440B0">
        <w:rPr>
          <w:color w:val="000000"/>
          <w:spacing w:val="1"/>
          <w:sz w:val="24"/>
          <w:szCs w:val="24"/>
          <w:lang w:val="en-US"/>
        </w:rPr>
        <w:t>185,04</w:t>
      </w:r>
      <w:r w:rsidRPr="00635AEE">
        <w:rPr>
          <w:color w:val="000000"/>
          <w:spacing w:val="1"/>
          <w:sz w:val="24"/>
          <w:szCs w:val="24"/>
          <w:lang w:val="en-US"/>
        </w:rPr>
        <w:t xml:space="preserve">%; </w:t>
      </w:r>
    </w:p>
    <w:p w14:paraId="4E7F4CEA" w14:textId="439293DA" w:rsidR="003A7589" w:rsidRPr="00635AEE" w:rsidRDefault="003A7589" w:rsidP="009D1F0D">
      <w:pPr>
        <w:spacing w:line="276" w:lineRule="auto"/>
        <w:jc w:val="both"/>
        <w:rPr>
          <w:color w:val="000000"/>
          <w:spacing w:val="-2"/>
          <w:sz w:val="24"/>
          <w:szCs w:val="24"/>
        </w:rPr>
      </w:pPr>
      <w:r w:rsidRPr="00635AEE">
        <w:rPr>
          <w:color w:val="000000"/>
          <w:spacing w:val="2"/>
          <w:sz w:val="24"/>
          <w:szCs w:val="24"/>
          <w:lang w:val="en-US"/>
        </w:rPr>
        <w:t xml:space="preserve">Alte </w:t>
      </w:r>
      <w:proofErr w:type="spellStart"/>
      <w:r w:rsidRPr="00635AEE">
        <w:rPr>
          <w:color w:val="000000"/>
          <w:spacing w:val="2"/>
          <w:sz w:val="24"/>
          <w:szCs w:val="24"/>
          <w:lang w:val="en-US"/>
        </w:rPr>
        <w:t>impozite</w:t>
      </w:r>
      <w:proofErr w:type="spellEnd"/>
      <w:r w:rsidRPr="00635AEE">
        <w:rPr>
          <w:color w:val="000000"/>
          <w:spacing w:val="2"/>
          <w:sz w:val="24"/>
          <w:szCs w:val="24"/>
          <w:lang w:val="en-US"/>
        </w:rPr>
        <w:t xml:space="preserve"> si </w:t>
      </w:r>
      <w:proofErr w:type="spellStart"/>
      <w:r w:rsidRPr="00635AEE">
        <w:rPr>
          <w:color w:val="000000"/>
          <w:spacing w:val="2"/>
          <w:sz w:val="24"/>
          <w:szCs w:val="24"/>
          <w:lang w:val="en-US"/>
        </w:rPr>
        <w:t>taxe</w:t>
      </w:r>
      <w:proofErr w:type="spellEnd"/>
      <w:r w:rsidRPr="00635AEE">
        <w:rPr>
          <w:color w:val="000000"/>
          <w:spacing w:val="2"/>
          <w:sz w:val="24"/>
          <w:szCs w:val="24"/>
          <w:lang w:val="en-US"/>
        </w:rPr>
        <w:t xml:space="preserve">: : P = </w:t>
      </w:r>
      <w:r w:rsidR="007440B0">
        <w:rPr>
          <w:color w:val="000000"/>
          <w:spacing w:val="2"/>
          <w:sz w:val="24"/>
          <w:szCs w:val="24"/>
          <w:lang w:val="en-US"/>
        </w:rPr>
        <w:t>100</w:t>
      </w:r>
      <w:r w:rsidRPr="00635AEE">
        <w:rPr>
          <w:color w:val="000000"/>
          <w:spacing w:val="2"/>
          <w:sz w:val="24"/>
          <w:szCs w:val="24"/>
          <w:lang w:val="en-US"/>
        </w:rPr>
        <w:t xml:space="preserve">.000 lei, R = </w:t>
      </w:r>
      <w:r w:rsidR="007440B0">
        <w:rPr>
          <w:color w:val="000000"/>
          <w:spacing w:val="2"/>
          <w:sz w:val="24"/>
          <w:szCs w:val="24"/>
          <w:lang w:val="en-US"/>
        </w:rPr>
        <w:t xml:space="preserve">88.007 </w:t>
      </w:r>
      <w:proofErr w:type="spellStart"/>
      <w:r w:rsidRPr="00635AEE">
        <w:rPr>
          <w:color w:val="000000"/>
          <w:spacing w:val="2"/>
          <w:sz w:val="24"/>
          <w:szCs w:val="24"/>
          <w:lang w:val="en-US"/>
        </w:rPr>
        <w:t>Iei</w:t>
      </w:r>
      <w:proofErr w:type="spellEnd"/>
      <w:r w:rsidRPr="00635AEE">
        <w:rPr>
          <w:color w:val="000000"/>
          <w:spacing w:val="2"/>
          <w:sz w:val="24"/>
          <w:szCs w:val="24"/>
          <w:lang w:val="en-US"/>
        </w:rPr>
        <w:t xml:space="preserve"> </w:t>
      </w:r>
      <w:r w:rsidR="007440B0">
        <w:rPr>
          <w:color w:val="000000"/>
          <w:spacing w:val="2"/>
          <w:sz w:val="24"/>
          <w:szCs w:val="24"/>
          <w:lang w:val="en-US"/>
        </w:rPr>
        <w:t>-</w:t>
      </w:r>
      <w:r w:rsidRPr="00635AEE">
        <w:rPr>
          <w:color w:val="000000"/>
          <w:spacing w:val="2"/>
          <w:sz w:val="24"/>
          <w:szCs w:val="24"/>
          <w:lang w:val="en-US"/>
        </w:rPr>
        <w:t xml:space="preserve"> </w:t>
      </w:r>
      <w:r w:rsidR="007440B0">
        <w:rPr>
          <w:color w:val="000000"/>
          <w:spacing w:val="2"/>
          <w:sz w:val="24"/>
          <w:szCs w:val="24"/>
          <w:lang w:val="en-US"/>
        </w:rPr>
        <w:t>88</w:t>
      </w:r>
      <w:r w:rsidRPr="00635AEE">
        <w:rPr>
          <w:color w:val="000000"/>
          <w:spacing w:val="2"/>
          <w:sz w:val="24"/>
          <w:szCs w:val="24"/>
          <w:lang w:val="en-US"/>
        </w:rPr>
        <w:t xml:space="preserve"> %;</w:t>
      </w:r>
    </w:p>
    <w:p w14:paraId="6D004CB9" w14:textId="20457336" w:rsidR="003A7589" w:rsidRPr="00635AEE" w:rsidRDefault="003A7589" w:rsidP="009D1F0D">
      <w:pPr>
        <w:spacing w:line="276" w:lineRule="auto"/>
        <w:jc w:val="both"/>
        <w:rPr>
          <w:color w:val="000000"/>
          <w:spacing w:val="5"/>
          <w:sz w:val="24"/>
          <w:szCs w:val="24"/>
        </w:rPr>
      </w:pPr>
      <w:r w:rsidRPr="00635AEE">
        <w:rPr>
          <w:color w:val="000000"/>
          <w:spacing w:val="-1"/>
          <w:sz w:val="24"/>
          <w:szCs w:val="24"/>
          <w:lang w:val="en-US"/>
        </w:rPr>
        <w:t xml:space="preserve">Alte </w:t>
      </w:r>
      <w:proofErr w:type="spellStart"/>
      <w:r w:rsidRPr="00635AEE">
        <w:rPr>
          <w:color w:val="000000"/>
          <w:spacing w:val="-1"/>
          <w:sz w:val="24"/>
          <w:szCs w:val="24"/>
          <w:lang w:val="en-US"/>
        </w:rPr>
        <w:t>venituri</w:t>
      </w:r>
      <w:proofErr w:type="spellEnd"/>
      <w:r w:rsidRPr="00635AEE">
        <w:rPr>
          <w:color w:val="000000"/>
          <w:spacing w:val="-1"/>
          <w:sz w:val="24"/>
          <w:szCs w:val="24"/>
          <w:lang w:val="en-US"/>
        </w:rPr>
        <w:t xml:space="preserve"> din </w:t>
      </w:r>
      <w:proofErr w:type="spellStart"/>
      <w:r w:rsidRPr="00635AEE">
        <w:rPr>
          <w:color w:val="000000"/>
          <w:spacing w:val="-1"/>
          <w:sz w:val="24"/>
          <w:szCs w:val="24"/>
          <w:lang w:val="en-US"/>
        </w:rPr>
        <w:t>taxe</w:t>
      </w:r>
      <w:proofErr w:type="spellEnd"/>
      <w:r w:rsidRPr="00635AEE">
        <w:rPr>
          <w:color w:val="000000"/>
          <w:spacing w:val="-1"/>
          <w:sz w:val="24"/>
          <w:szCs w:val="24"/>
          <w:lang w:val="en-US"/>
        </w:rPr>
        <w:t xml:space="preserve"> administrative: P = 2.0001ei, R = </w:t>
      </w:r>
      <w:r w:rsidR="007440B0">
        <w:rPr>
          <w:color w:val="000000"/>
          <w:spacing w:val="-1"/>
          <w:sz w:val="24"/>
          <w:szCs w:val="24"/>
          <w:lang w:val="en-US"/>
        </w:rPr>
        <w:t xml:space="preserve">531 </w:t>
      </w:r>
      <w:r w:rsidRPr="00635AEE">
        <w:rPr>
          <w:color w:val="000000"/>
          <w:spacing w:val="-1"/>
          <w:sz w:val="24"/>
          <w:szCs w:val="24"/>
          <w:lang w:val="en-US"/>
        </w:rPr>
        <w:t xml:space="preserve">1ei </w:t>
      </w:r>
      <w:r w:rsidR="007440B0">
        <w:rPr>
          <w:color w:val="000000"/>
          <w:spacing w:val="-1"/>
          <w:sz w:val="24"/>
          <w:szCs w:val="24"/>
          <w:lang w:val="en-US"/>
        </w:rPr>
        <w:t>-</w:t>
      </w:r>
      <w:r w:rsidRPr="00635AEE">
        <w:rPr>
          <w:color w:val="000000"/>
          <w:spacing w:val="-1"/>
          <w:sz w:val="24"/>
          <w:szCs w:val="24"/>
          <w:lang w:val="en-US"/>
        </w:rPr>
        <w:t xml:space="preserve"> </w:t>
      </w:r>
      <w:r w:rsidR="007440B0">
        <w:rPr>
          <w:color w:val="000000"/>
          <w:spacing w:val="-1"/>
          <w:sz w:val="24"/>
          <w:szCs w:val="24"/>
          <w:lang w:val="en-US"/>
        </w:rPr>
        <w:t>26,55</w:t>
      </w:r>
      <w:r w:rsidRPr="00635AEE">
        <w:rPr>
          <w:color w:val="000000"/>
          <w:spacing w:val="-1"/>
          <w:sz w:val="24"/>
          <w:szCs w:val="24"/>
          <w:lang w:val="en-US"/>
        </w:rPr>
        <w:t xml:space="preserve"> %;</w:t>
      </w:r>
    </w:p>
    <w:p w14:paraId="3F8C4C58" w14:textId="136B92EF" w:rsidR="003A7589" w:rsidRDefault="003A7589" w:rsidP="009D1F0D">
      <w:pPr>
        <w:spacing w:line="276" w:lineRule="auto"/>
        <w:jc w:val="both"/>
        <w:rPr>
          <w:color w:val="000000"/>
          <w:spacing w:val="-2"/>
          <w:sz w:val="24"/>
          <w:szCs w:val="24"/>
          <w:lang w:val="en-US"/>
        </w:rPr>
      </w:pPr>
      <w:proofErr w:type="spellStart"/>
      <w:r w:rsidRPr="00635AEE">
        <w:rPr>
          <w:color w:val="000000"/>
          <w:spacing w:val="-2"/>
          <w:sz w:val="24"/>
          <w:szCs w:val="24"/>
          <w:lang w:val="en-US"/>
        </w:rPr>
        <w:t>Venituri</w:t>
      </w:r>
      <w:proofErr w:type="spellEnd"/>
      <w:r w:rsidRPr="00635AEE">
        <w:rPr>
          <w:color w:val="000000"/>
          <w:spacing w:val="-2"/>
          <w:sz w:val="24"/>
          <w:szCs w:val="24"/>
          <w:lang w:val="en-US"/>
        </w:rPr>
        <w:t xml:space="preserve"> din </w:t>
      </w:r>
      <w:proofErr w:type="spellStart"/>
      <w:r w:rsidRPr="00635AEE">
        <w:rPr>
          <w:color w:val="000000"/>
          <w:spacing w:val="-2"/>
          <w:sz w:val="24"/>
          <w:szCs w:val="24"/>
          <w:lang w:val="en-US"/>
        </w:rPr>
        <w:t>concesiuni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si</w:t>
      </w:r>
      <w:proofErr w:type="spellEnd"/>
      <w:r w:rsidRPr="00635AEE">
        <w:rPr>
          <w:color w:val="000000"/>
          <w:spacing w:val="-2"/>
          <w:sz w:val="24"/>
          <w:szCs w:val="24"/>
          <w:lang w:val="en-US"/>
        </w:rPr>
        <w:t xml:space="preserve"> </w:t>
      </w:r>
      <w:proofErr w:type="spellStart"/>
      <w:r w:rsidRPr="00635AEE">
        <w:rPr>
          <w:color w:val="000000"/>
          <w:spacing w:val="-2"/>
          <w:sz w:val="24"/>
          <w:szCs w:val="24"/>
          <w:lang w:val="en-US"/>
        </w:rPr>
        <w:t>inchirieri</w:t>
      </w:r>
      <w:proofErr w:type="spellEnd"/>
      <w:r w:rsidRPr="00635AEE">
        <w:rPr>
          <w:color w:val="000000"/>
          <w:spacing w:val="-2"/>
          <w:sz w:val="24"/>
          <w:szCs w:val="24"/>
          <w:lang w:val="en-US"/>
        </w:rPr>
        <w:t xml:space="preserve"> : P = </w:t>
      </w:r>
      <w:r w:rsidR="007440B0">
        <w:rPr>
          <w:color w:val="000000"/>
          <w:spacing w:val="-2"/>
          <w:sz w:val="24"/>
          <w:szCs w:val="24"/>
          <w:lang w:val="en-US"/>
        </w:rPr>
        <w:t>50</w:t>
      </w:r>
      <w:r w:rsidRPr="00635AEE">
        <w:rPr>
          <w:color w:val="000000"/>
          <w:spacing w:val="-2"/>
          <w:sz w:val="24"/>
          <w:szCs w:val="24"/>
          <w:lang w:val="en-US"/>
        </w:rPr>
        <w:t xml:space="preserve">.000 lei, R = </w:t>
      </w:r>
      <w:r w:rsidR="007440B0">
        <w:rPr>
          <w:color w:val="000000"/>
          <w:spacing w:val="-2"/>
          <w:sz w:val="24"/>
          <w:szCs w:val="24"/>
          <w:lang w:val="en-US"/>
        </w:rPr>
        <w:t>3</w:t>
      </w:r>
      <w:r w:rsidRPr="00635AEE">
        <w:rPr>
          <w:color w:val="000000"/>
          <w:spacing w:val="-2"/>
          <w:sz w:val="24"/>
          <w:szCs w:val="24"/>
          <w:lang w:val="en-US"/>
        </w:rPr>
        <w:t>3.</w:t>
      </w:r>
      <w:r w:rsidR="007440B0">
        <w:rPr>
          <w:color w:val="000000"/>
          <w:spacing w:val="-2"/>
          <w:sz w:val="24"/>
          <w:szCs w:val="24"/>
          <w:lang w:val="en-US"/>
        </w:rPr>
        <w:t xml:space="preserve">304 </w:t>
      </w:r>
      <w:r w:rsidRPr="00635AEE">
        <w:rPr>
          <w:color w:val="000000"/>
          <w:spacing w:val="-2"/>
          <w:sz w:val="24"/>
          <w:szCs w:val="24"/>
          <w:lang w:val="en-US"/>
        </w:rPr>
        <w:t>1ei</w:t>
      </w:r>
      <w:r w:rsidR="007440B0">
        <w:rPr>
          <w:color w:val="000000"/>
          <w:spacing w:val="-2"/>
          <w:sz w:val="24"/>
          <w:szCs w:val="24"/>
          <w:lang w:val="en-US"/>
        </w:rPr>
        <w:t xml:space="preserve"> –</w:t>
      </w:r>
      <w:r w:rsidRPr="00635AEE">
        <w:rPr>
          <w:color w:val="000000"/>
          <w:spacing w:val="-2"/>
          <w:sz w:val="24"/>
          <w:szCs w:val="24"/>
          <w:lang w:val="en-US"/>
        </w:rPr>
        <w:t xml:space="preserve"> </w:t>
      </w:r>
      <w:r w:rsidR="007440B0">
        <w:rPr>
          <w:color w:val="000000"/>
          <w:spacing w:val="-2"/>
          <w:sz w:val="24"/>
          <w:szCs w:val="24"/>
          <w:lang w:val="en-US"/>
        </w:rPr>
        <w:t>66,6</w:t>
      </w:r>
      <w:r w:rsidRPr="00635AEE">
        <w:rPr>
          <w:color w:val="000000"/>
          <w:spacing w:val="-2"/>
          <w:sz w:val="24"/>
          <w:szCs w:val="24"/>
          <w:lang w:val="en-US"/>
        </w:rPr>
        <w:t xml:space="preserve">0%; </w:t>
      </w:r>
    </w:p>
    <w:p w14:paraId="04599E9E" w14:textId="176B695E" w:rsidR="003A7589" w:rsidRPr="00635AEE" w:rsidRDefault="003A7589" w:rsidP="009D1F0D">
      <w:pPr>
        <w:spacing w:line="276" w:lineRule="auto"/>
        <w:jc w:val="both"/>
        <w:rPr>
          <w:color w:val="000000"/>
          <w:spacing w:val="-2"/>
          <w:sz w:val="24"/>
          <w:szCs w:val="24"/>
        </w:rPr>
      </w:pPr>
      <w:proofErr w:type="spellStart"/>
      <w:r w:rsidRPr="00635AEE">
        <w:rPr>
          <w:color w:val="000000"/>
          <w:spacing w:val="3"/>
          <w:sz w:val="24"/>
          <w:szCs w:val="24"/>
          <w:lang w:val="en-US"/>
        </w:rPr>
        <w:t>Amenzi</w:t>
      </w:r>
      <w:proofErr w:type="spellEnd"/>
      <w:r w:rsidRPr="00635AEE">
        <w:rPr>
          <w:color w:val="000000"/>
          <w:spacing w:val="3"/>
          <w:sz w:val="24"/>
          <w:szCs w:val="24"/>
          <w:lang w:val="en-US"/>
        </w:rPr>
        <w:t>: P = 1</w:t>
      </w:r>
      <w:r w:rsidR="005E4020">
        <w:rPr>
          <w:color w:val="000000"/>
          <w:spacing w:val="3"/>
          <w:sz w:val="24"/>
          <w:szCs w:val="24"/>
          <w:lang w:val="en-US"/>
        </w:rPr>
        <w:t>20</w:t>
      </w:r>
      <w:r w:rsidRPr="00635AEE">
        <w:rPr>
          <w:color w:val="000000"/>
          <w:spacing w:val="3"/>
          <w:sz w:val="24"/>
          <w:szCs w:val="24"/>
          <w:lang w:val="en-US"/>
        </w:rPr>
        <w:t xml:space="preserve">.0001ei, R = </w:t>
      </w:r>
      <w:r w:rsidR="005E4020">
        <w:rPr>
          <w:color w:val="000000"/>
          <w:spacing w:val="3"/>
          <w:sz w:val="24"/>
          <w:szCs w:val="24"/>
          <w:lang w:val="en-US"/>
        </w:rPr>
        <w:t>233.868</w:t>
      </w:r>
      <w:r w:rsidRPr="00635AEE">
        <w:rPr>
          <w:color w:val="000000"/>
          <w:spacing w:val="3"/>
          <w:sz w:val="24"/>
          <w:szCs w:val="24"/>
          <w:lang w:val="en-US"/>
        </w:rPr>
        <w:t xml:space="preserve"> lei </w:t>
      </w:r>
      <w:r w:rsidR="005E4020">
        <w:rPr>
          <w:color w:val="000000"/>
          <w:spacing w:val="3"/>
          <w:sz w:val="24"/>
          <w:szCs w:val="24"/>
          <w:lang w:val="en-US"/>
        </w:rPr>
        <w:t>–</w:t>
      </w:r>
      <w:r w:rsidRPr="00635AEE">
        <w:rPr>
          <w:color w:val="000000"/>
          <w:spacing w:val="3"/>
          <w:sz w:val="24"/>
          <w:szCs w:val="24"/>
          <w:lang w:val="en-US"/>
        </w:rPr>
        <w:t xml:space="preserve"> 1</w:t>
      </w:r>
      <w:r w:rsidR="005E4020">
        <w:rPr>
          <w:color w:val="000000"/>
          <w:spacing w:val="3"/>
          <w:sz w:val="24"/>
          <w:szCs w:val="24"/>
          <w:lang w:val="en-US"/>
        </w:rPr>
        <w:t xml:space="preserve">94,89 </w:t>
      </w:r>
      <w:r w:rsidRPr="00635AEE">
        <w:rPr>
          <w:color w:val="000000"/>
          <w:spacing w:val="3"/>
          <w:sz w:val="24"/>
          <w:szCs w:val="24"/>
          <w:lang w:val="en-US"/>
        </w:rPr>
        <w:t>%;</w:t>
      </w:r>
    </w:p>
    <w:p w14:paraId="7D26D448" w14:textId="359ABCD5" w:rsidR="003A7589" w:rsidRPr="00635AEE" w:rsidRDefault="003A7589" w:rsidP="009D1F0D">
      <w:pPr>
        <w:spacing w:line="276" w:lineRule="auto"/>
        <w:jc w:val="both"/>
        <w:rPr>
          <w:color w:val="000000"/>
          <w:spacing w:val="3"/>
          <w:sz w:val="24"/>
          <w:szCs w:val="24"/>
        </w:rPr>
      </w:pPr>
      <w:proofErr w:type="spellStart"/>
      <w:r w:rsidRPr="00635AEE">
        <w:rPr>
          <w:color w:val="000000"/>
          <w:spacing w:val="3"/>
          <w:sz w:val="24"/>
          <w:szCs w:val="24"/>
          <w:lang w:val="en-US"/>
        </w:rPr>
        <w:t>Taxe</w:t>
      </w:r>
      <w:proofErr w:type="spellEnd"/>
      <w:r w:rsidRPr="00635AEE">
        <w:rPr>
          <w:color w:val="000000"/>
          <w:spacing w:val="3"/>
          <w:sz w:val="24"/>
          <w:szCs w:val="24"/>
          <w:lang w:val="en-US"/>
        </w:rPr>
        <w:t xml:space="preserve"> </w:t>
      </w:r>
      <w:proofErr w:type="spellStart"/>
      <w:r w:rsidRPr="00635AEE">
        <w:rPr>
          <w:color w:val="000000"/>
          <w:spacing w:val="3"/>
          <w:sz w:val="24"/>
          <w:szCs w:val="24"/>
          <w:lang w:val="en-US"/>
        </w:rPr>
        <w:t>speciale</w:t>
      </w:r>
      <w:proofErr w:type="spellEnd"/>
      <w:r w:rsidRPr="00635AEE">
        <w:rPr>
          <w:color w:val="000000"/>
          <w:spacing w:val="3"/>
          <w:sz w:val="24"/>
          <w:szCs w:val="24"/>
          <w:lang w:val="en-US"/>
        </w:rPr>
        <w:t xml:space="preserve"> </w:t>
      </w:r>
      <w:r w:rsidR="005E4020">
        <w:rPr>
          <w:color w:val="000000"/>
          <w:spacing w:val="3"/>
          <w:sz w:val="24"/>
          <w:szCs w:val="24"/>
          <w:lang w:val="en-US"/>
        </w:rPr>
        <w:t>420</w:t>
      </w:r>
      <w:r w:rsidRPr="00635AEE">
        <w:rPr>
          <w:color w:val="000000"/>
          <w:spacing w:val="3"/>
          <w:sz w:val="24"/>
          <w:szCs w:val="24"/>
          <w:lang w:val="en-US"/>
        </w:rPr>
        <w:t xml:space="preserve">.000 lei, R = </w:t>
      </w:r>
      <w:r w:rsidR="005E4020">
        <w:rPr>
          <w:color w:val="000000"/>
          <w:spacing w:val="3"/>
          <w:sz w:val="24"/>
          <w:szCs w:val="24"/>
          <w:lang w:val="en-US"/>
        </w:rPr>
        <w:t>371</w:t>
      </w:r>
      <w:r w:rsidRPr="00635AEE">
        <w:rPr>
          <w:color w:val="000000"/>
          <w:spacing w:val="3"/>
          <w:sz w:val="24"/>
          <w:szCs w:val="24"/>
          <w:lang w:val="en-US"/>
        </w:rPr>
        <w:t>.</w:t>
      </w:r>
      <w:r w:rsidR="005E4020">
        <w:rPr>
          <w:color w:val="000000"/>
          <w:spacing w:val="3"/>
          <w:sz w:val="24"/>
          <w:szCs w:val="24"/>
          <w:lang w:val="en-US"/>
        </w:rPr>
        <w:t>509</w:t>
      </w:r>
      <w:r w:rsidRPr="00635AEE">
        <w:rPr>
          <w:color w:val="000000"/>
          <w:spacing w:val="3"/>
          <w:sz w:val="24"/>
          <w:szCs w:val="24"/>
          <w:lang w:val="en-US"/>
        </w:rPr>
        <w:t xml:space="preserve"> lei</w:t>
      </w:r>
      <w:r w:rsidR="005E4020">
        <w:rPr>
          <w:color w:val="000000"/>
          <w:spacing w:val="3"/>
          <w:sz w:val="24"/>
          <w:szCs w:val="24"/>
          <w:lang w:val="en-US"/>
        </w:rPr>
        <w:t xml:space="preserve"> -</w:t>
      </w:r>
      <w:r w:rsidRPr="00635AEE">
        <w:rPr>
          <w:color w:val="000000"/>
          <w:spacing w:val="3"/>
          <w:sz w:val="24"/>
          <w:szCs w:val="24"/>
          <w:lang w:val="en-US"/>
        </w:rPr>
        <w:t xml:space="preserve"> </w:t>
      </w:r>
      <w:r w:rsidR="005E4020">
        <w:rPr>
          <w:color w:val="000000"/>
          <w:spacing w:val="3"/>
          <w:sz w:val="24"/>
          <w:szCs w:val="24"/>
          <w:lang w:val="en-US"/>
        </w:rPr>
        <w:t>88,4</w:t>
      </w:r>
      <w:r w:rsidRPr="00635AEE">
        <w:rPr>
          <w:color w:val="000000"/>
          <w:spacing w:val="3"/>
          <w:sz w:val="24"/>
          <w:szCs w:val="24"/>
          <w:lang w:val="en-US"/>
        </w:rPr>
        <w:t>5%;</w:t>
      </w:r>
    </w:p>
    <w:p w14:paraId="55AAD9E6" w14:textId="77777777" w:rsidR="003A7589" w:rsidRPr="00635AEE" w:rsidRDefault="003A7589" w:rsidP="00805E0D">
      <w:pPr>
        <w:spacing w:before="72" w:line="276" w:lineRule="auto"/>
        <w:jc w:val="both"/>
        <w:rPr>
          <w:b/>
          <w:color w:val="000000"/>
          <w:spacing w:val="12"/>
          <w:sz w:val="24"/>
          <w:szCs w:val="24"/>
        </w:rPr>
      </w:pPr>
      <w:r w:rsidRPr="00635AEE">
        <w:rPr>
          <w:b/>
          <w:color w:val="000000"/>
          <w:spacing w:val="12"/>
          <w:sz w:val="24"/>
          <w:szCs w:val="24"/>
          <w:lang w:val="en-US"/>
        </w:rPr>
        <w:t>CHELTUIELI SALUBRIZARE:</w:t>
      </w:r>
    </w:p>
    <w:p w14:paraId="16761D41" w14:textId="5FF5DA26" w:rsidR="003A7589" w:rsidRPr="00635AEE" w:rsidRDefault="003A7589" w:rsidP="00805E0D">
      <w:pPr>
        <w:spacing w:before="36" w:line="276" w:lineRule="auto"/>
        <w:ind w:left="432"/>
        <w:jc w:val="both"/>
        <w:rPr>
          <w:color w:val="000000"/>
          <w:spacing w:val="8"/>
          <w:sz w:val="24"/>
          <w:szCs w:val="24"/>
        </w:rPr>
      </w:pPr>
      <w:r w:rsidRPr="00635AEE">
        <w:rPr>
          <w:color w:val="000000"/>
          <w:spacing w:val="8"/>
          <w:sz w:val="24"/>
          <w:szCs w:val="24"/>
          <w:lang w:val="en-US"/>
        </w:rPr>
        <w:t xml:space="preserve">total </w:t>
      </w:r>
      <w:r w:rsidR="005E4020">
        <w:rPr>
          <w:color w:val="000000"/>
          <w:spacing w:val="8"/>
          <w:sz w:val="24"/>
          <w:szCs w:val="24"/>
          <w:lang w:val="en-US"/>
        </w:rPr>
        <w:t>542.253</w:t>
      </w:r>
      <w:r w:rsidRPr="00635AEE">
        <w:rPr>
          <w:color w:val="000000"/>
          <w:spacing w:val="8"/>
          <w:sz w:val="24"/>
          <w:szCs w:val="24"/>
          <w:lang w:val="en-US"/>
        </w:rPr>
        <w:t xml:space="preserve"> lei, din care:</w:t>
      </w:r>
    </w:p>
    <w:p w14:paraId="4C4D1224" w14:textId="03C91928" w:rsidR="003A7589" w:rsidRPr="00635AEE" w:rsidRDefault="003A7589" w:rsidP="00805E0D">
      <w:pPr>
        <w:spacing w:line="276" w:lineRule="auto"/>
        <w:jc w:val="both"/>
        <w:rPr>
          <w:color w:val="000000"/>
          <w:sz w:val="24"/>
          <w:szCs w:val="24"/>
        </w:rPr>
      </w:pPr>
      <w:proofErr w:type="spellStart"/>
      <w:r w:rsidRPr="00635AEE">
        <w:rPr>
          <w:color w:val="000000"/>
          <w:sz w:val="24"/>
          <w:szCs w:val="24"/>
          <w:lang w:val="en-US"/>
        </w:rPr>
        <w:t>colectare</w:t>
      </w:r>
      <w:proofErr w:type="spellEnd"/>
      <w:r w:rsidRPr="00635AEE">
        <w:rPr>
          <w:color w:val="000000"/>
          <w:sz w:val="24"/>
          <w:szCs w:val="24"/>
          <w:lang w:val="en-US"/>
        </w:rPr>
        <w:t xml:space="preserve"> </w:t>
      </w:r>
      <w:proofErr w:type="spellStart"/>
      <w:r w:rsidRPr="00635AEE">
        <w:rPr>
          <w:color w:val="000000"/>
          <w:sz w:val="24"/>
          <w:szCs w:val="24"/>
          <w:lang w:val="en-US"/>
        </w:rPr>
        <w:t>gunoi</w:t>
      </w:r>
      <w:proofErr w:type="spellEnd"/>
      <w:r w:rsidRPr="00635AEE">
        <w:rPr>
          <w:color w:val="000000"/>
          <w:sz w:val="24"/>
          <w:szCs w:val="24"/>
          <w:lang w:val="en-US"/>
        </w:rPr>
        <w:t xml:space="preserve"> </w:t>
      </w:r>
      <w:r w:rsidR="005E4020">
        <w:rPr>
          <w:color w:val="000000"/>
          <w:sz w:val="24"/>
          <w:szCs w:val="24"/>
          <w:lang w:val="en-US"/>
        </w:rPr>
        <w:t>402.840</w:t>
      </w:r>
      <w:r w:rsidRPr="00635AEE">
        <w:rPr>
          <w:color w:val="000000"/>
          <w:sz w:val="24"/>
          <w:szCs w:val="24"/>
          <w:lang w:val="en-US"/>
        </w:rPr>
        <w:t xml:space="preserve"> lei;</w:t>
      </w:r>
    </w:p>
    <w:p w14:paraId="43BDCC84" w14:textId="071136F4" w:rsidR="003A7589" w:rsidRPr="00635AEE" w:rsidRDefault="003A7589" w:rsidP="00805E0D">
      <w:pPr>
        <w:spacing w:line="276" w:lineRule="auto"/>
        <w:jc w:val="both"/>
        <w:rPr>
          <w:color w:val="000000"/>
          <w:spacing w:val="-1"/>
          <w:sz w:val="24"/>
          <w:szCs w:val="24"/>
          <w:lang w:val="en-US"/>
        </w:rPr>
      </w:pPr>
      <w:proofErr w:type="spellStart"/>
      <w:r w:rsidRPr="00635AEE">
        <w:rPr>
          <w:color w:val="000000"/>
          <w:spacing w:val="-1"/>
          <w:sz w:val="24"/>
          <w:szCs w:val="24"/>
          <w:lang w:val="en-US"/>
        </w:rPr>
        <w:t>combustibili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si</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intretinere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utilaje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colectoare</w:t>
      </w:r>
      <w:proofErr w:type="spellEnd"/>
      <w:r w:rsidRPr="00635AEE">
        <w:rPr>
          <w:color w:val="000000"/>
          <w:spacing w:val="-1"/>
          <w:sz w:val="24"/>
          <w:szCs w:val="24"/>
          <w:lang w:val="en-US"/>
        </w:rPr>
        <w:t xml:space="preserve"> </w:t>
      </w:r>
      <w:proofErr w:type="spellStart"/>
      <w:r w:rsidRPr="00635AEE">
        <w:rPr>
          <w:color w:val="000000"/>
          <w:spacing w:val="-1"/>
          <w:sz w:val="24"/>
          <w:szCs w:val="24"/>
          <w:lang w:val="en-US"/>
        </w:rPr>
        <w:t>deseuri</w:t>
      </w:r>
      <w:proofErr w:type="spellEnd"/>
      <w:r w:rsidRPr="00635AEE">
        <w:rPr>
          <w:color w:val="000000"/>
          <w:spacing w:val="-1"/>
          <w:sz w:val="24"/>
          <w:szCs w:val="24"/>
          <w:lang w:val="en-US"/>
        </w:rPr>
        <w:t xml:space="preserve"> in </w:t>
      </w:r>
      <w:proofErr w:type="spellStart"/>
      <w:r w:rsidRPr="00635AEE">
        <w:rPr>
          <w:color w:val="000000"/>
          <w:spacing w:val="-1"/>
          <w:sz w:val="24"/>
          <w:szCs w:val="24"/>
          <w:lang w:val="en-US"/>
        </w:rPr>
        <w:t>suma</w:t>
      </w:r>
      <w:proofErr w:type="spellEnd"/>
      <w:r w:rsidRPr="00635AEE">
        <w:rPr>
          <w:color w:val="000000"/>
          <w:spacing w:val="-1"/>
          <w:sz w:val="24"/>
          <w:szCs w:val="24"/>
          <w:lang w:val="en-US"/>
        </w:rPr>
        <w:t xml:space="preserve"> de </w:t>
      </w:r>
      <w:r w:rsidR="005E4020">
        <w:rPr>
          <w:color w:val="000000"/>
          <w:spacing w:val="-1"/>
          <w:sz w:val="24"/>
          <w:szCs w:val="24"/>
          <w:lang w:val="en-US"/>
        </w:rPr>
        <w:t>39.972</w:t>
      </w:r>
      <w:r w:rsidRPr="00635AEE">
        <w:rPr>
          <w:color w:val="000000"/>
          <w:spacing w:val="-1"/>
          <w:sz w:val="24"/>
          <w:szCs w:val="24"/>
          <w:lang w:val="en-US"/>
        </w:rPr>
        <w:t xml:space="preserve"> lei;</w:t>
      </w:r>
    </w:p>
    <w:p w14:paraId="635BAAD5" w14:textId="73AFC6B3" w:rsidR="003A7589" w:rsidRDefault="003A7589" w:rsidP="00805E0D">
      <w:pPr>
        <w:spacing w:line="276" w:lineRule="auto"/>
        <w:jc w:val="both"/>
        <w:rPr>
          <w:color w:val="000000"/>
        </w:rPr>
      </w:pPr>
      <w:proofErr w:type="spellStart"/>
      <w:r>
        <w:rPr>
          <w:color w:val="000000"/>
          <w:sz w:val="22"/>
          <w:lang w:val="en-US"/>
        </w:rPr>
        <w:t>salarii</w:t>
      </w:r>
      <w:proofErr w:type="spellEnd"/>
      <w:r>
        <w:rPr>
          <w:color w:val="000000"/>
          <w:sz w:val="22"/>
          <w:lang w:val="en-US"/>
        </w:rPr>
        <w:t xml:space="preserve"> personal </w:t>
      </w:r>
      <w:proofErr w:type="spellStart"/>
      <w:r>
        <w:rPr>
          <w:color w:val="000000"/>
          <w:sz w:val="22"/>
          <w:lang w:val="en-US"/>
        </w:rPr>
        <w:t>responsabil</w:t>
      </w:r>
      <w:proofErr w:type="spellEnd"/>
      <w:r>
        <w:rPr>
          <w:color w:val="000000"/>
          <w:sz w:val="22"/>
          <w:lang w:val="en-US"/>
        </w:rPr>
        <w:t xml:space="preserve"> 7</w:t>
      </w:r>
      <w:r w:rsidR="005E4020">
        <w:rPr>
          <w:color w:val="000000"/>
          <w:sz w:val="22"/>
          <w:lang w:val="en-US"/>
        </w:rPr>
        <w:t>8</w:t>
      </w:r>
      <w:r>
        <w:rPr>
          <w:color w:val="000000"/>
          <w:sz w:val="22"/>
          <w:lang w:val="en-US"/>
        </w:rPr>
        <w:t>.</w:t>
      </w:r>
      <w:r w:rsidR="005E4020">
        <w:rPr>
          <w:color w:val="000000"/>
          <w:sz w:val="22"/>
          <w:lang w:val="en-US"/>
        </w:rPr>
        <w:t>250</w:t>
      </w:r>
      <w:r>
        <w:rPr>
          <w:color w:val="000000"/>
          <w:sz w:val="22"/>
          <w:lang w:val="en-US"/>
        </w:rPr>
        <w:t xml:space="preserve"> lei;</w:t>
      </w:r>
    </w:p>
    <w:p w14:paraId="4EB5A723" w14:textId="0728093C" w:rsidR="003A7589" w:rsidRDefault="003A7589" w:rsidP="00805E0D">
      <w:pPr>
        <w:tabs>
          <w:tab w:val="right" w:pos="3398"/>
        </w:tabs>
        <w:spacing w:line="276" w:lineRule="auto"/>
        <w:jc w:val="both"/>
        <w:rPr>
          <w:color w:val="000000"/>
          <w:spacing w:val="-2"/>
        </w:rPr>
      </w:pPr>
      <w:proofErr w:type="spellStart"/>
      <w:r>
        <w:rPr>
          <w:color w:val="000000"/>
          <w:spacing w:val="-2"/>
          <w:sz w:val="22"/>
          <w:lang w:val="en-US"/>
        </w:rPr>
        <w:lastRenderedPageBreak/>
        <w:t>alte</w:t>
      </w:r>
      <w:proofErr w:type="spellEnd"/>
      <w:r>
        <w:rPr>
          <w:color w:val="000000"/>
          <w:spacing w:val="-2"/>
          <w:sz w:val="22"/>
          <w:lang w:val="en-US"/>
        </w:rPr>
        <w:t xml:space="preserve"> </w:t>
      </w:r>
      <w:proofErr w:type="spellStart"/>
      <w:r>
        <w:rPr>
          <w:color w:val="000000"/>
          <w:spacing w:val="-2"/>
          <w:sz w:val="22"/>
          <w:lang w:val="en-US"/>
        </w:rPr>
        <w:t>taxe</w:t>
      </w:r>
      <w:proofErr w:type="spellEnd"/>
      <w:r>
        <w:rPr>
          <w:color w:val="000000"/>
          <w:spacing w:val="-2"/>
          <w:sz w:val="22"/>
          <w:lang w:val="en-US"/>
        </w:rPr>
        <w:t xml:space="preserve"> </w:t>
      </w:r>
      <w:r w:rsidR="005E4020">
        <w:rPr>
          <w:color w:val="000000"/>
          <w:sz w:val="22"/>
          <w:lang w:val="en-US"/>
        </w:rPr>
        <w:t>21.191</w:t>
      </w:r>
      <w:r>
        <w:rPr>
          <w:color w:val="000000"/>
          <w:sz w:val="22"/>
          <w:lang w:val="en-US"/>
        </w:rPr>
        <w:t xml:space="preserve"> lei;</w:t>
      </w:r>
    </w:p>
    <w:p w14:paraId="29D9C9ED" w14:textId="00CBA9A6" w:rsidR="003A7589" w:rsidRDefault="003A7589" w:rsidP="00805E0D">
      <w:pPr>
        <w:spacing w:line="276" w:lineRule="auto"/>
        <w:jc w:val="both"/>
        <w:rPr>
          <w:color w:val="000000"/>
          <w:spacing w:val="-1"/>
          <w:sz w:val="22"/>
          <w:lang w:val="en-US"/>
        </w:rPr>
      </w:pPr>
      <w:r>
        <w:rPr>
          <w:color w:val="000000"/>
          <w:spacing w:val="-1"/>
          <w:sz w:val="22"/>
          <w:lang w:val="en-US"/>
        </w:rPr>
        <w:t xml:space="preserve">In </w:t>
      </w:r>
      <w:proofErr w:type="spellStart"/>
      <w:r>
        <w:rPr>
          <w:color w:val="000000"/>
          <w:spacing w:val="-1"/>
          <w:sz w:val="22"/>
          <w:lang w:val="en-US"/>
        </w:rPr>
        <w:t>anul</w:t>
      </w:r>
      <w:proofErr w:type="spellEnd"/>
      <w:r>
        <w:rPr>
          <w:color w:val="000000"/>
          <w:spacing w:val="-1"/>
          <w:sz w:val="22"/>
          <w:lang w:val="en-US"/>
        </w:rPr>
        <w:t xml:space="preserve"> 202</w:t>
      </w:r>
      <w:r w:rsidR="005E4020">
        <w:rPr>
          <w:color w:val="000000"/>
          <w:spacing w:val="-1"/>
          <w:sz w:val="22"/>
          <w:lang w:val="en-US"/>
        </w:rPr>
        <w:t>2</w:t>
      </w:r>
      <w:r>
        <w:rPr>
          <w:color w:val="000000"/>
          <w:spacing w:val="-1"/>
          <w:sz w:val="22"/>
          <w:lang w:val="en-US"/>
        </w:rPr>
        <w:t xml:space="preserve"> in </w:t>
      </w:r>
      <w:proofErr w:type="spellStart"/>
      <w:r>
        <w:rPr>
          <w:color w:val="000000"/>
          <w:spacing w:val="-1"/>
          <w:sz w:val="22"/>
          <w:lang w:val="en-US"/>
        </w:rPr>
        <w:t>intervalul</w:t>
      </w:r>
      <w:proofErr w:type="spellEnd"/>
      <w:r>
        <w:rPr>
          <w:color w:val="000000"/>
          <w:spacing w:val="-1"/>
          <w:sz w:val="22"/>
          <w:lang w:val="en-US"/>
        </w:rPr>
        <w:t xml:space="preserve"> </w:t>
      </w:r>
      <w:proofErr w:type="spellStart"/>
      <w:r>
        <w:rPr>
          <w:color w:val="000000"/>
          <w:spacing w:val="-1"/>
          <w:sz w:val="22"/>
          <w:lang w:val="en-US"/>
        </w:rPr>
        <w:t>ianuarie</w:t>
      </w:r>
      <w:proofErr w:type="spellEnd"/>
      <w:r>
        <w:rPr>
          <w:color w:val="000000"/>
          <w:spacing w:val="-1"/>
          <w:sz w:val="22"/>
          <w:lang w:val="en-US"/>
        </w:rPr>
        <w:t xml:space="preserve"> — </w:t>
      </w:r>
      <w:proofErr w:type="spellStart"/>
      <w:r>
        <w:rPr>
          <w:color w:val="000000"/>
          <w:spacing w:val="-1"/>
          <w:sz w:val="22"/>
          <w:lang w:val="en-US"/>
        </w:rPr>
        <w:t>decembrie</w:t>
      </w:r>
      <w:proofErr w:type="spellEnd"/>
      <w:r>
        <w:rPr>
          <w:color w:val="000000"/>
          <w:spacing w:val="-1"/>
          <w:sz w:val="22"/>
          <w:lang w:val="en-US"/>
        </w:rPr>
        <w:t xml:space="preserve"> s-au </w:t>
      </w:r>
      <w:proofErr w:type="spellStart"/>
      <w:r>
        <w:rPr>
          <w:color w:val="000000"/>
          <w:spacing w:val="-1"/>
          <w:sz w:val="22"/>
          <w:lang w:val="en-US"/>
        </w:rPr>
        <w:t>colectat</w:t>
      </w:r>
      <w:proofErr w:type="spellEnd"/>
      <w:r>
        <w:rPr>
          <w:color w:val="000000"/>
          <w:spacing w:val="-1"/>
          <w:sz w:val="22"/>
          <w:lang w:val="en-US"/>
        </w:rPr>
        <w:t xml:space="preserve"> </w:t>
      </w:r>
      <w:r w:rsidR="005E4020">
        <w:rPr>
          <w:color w:val="000000"/>
          <w:spacing w:val="-1"/>
          <w:sz w:val="22"/>
          <w:lang w:val="en-US"/>
        </w:rPr>
        <w:t>618</w:t>
      </w:r>
      <w:r>
        <w:rPr>
          <w:color w:val="000000"/>
          <w:spacing w:val="-1"/>
          <w:sz w:val="22"/>
          <w:lang w:val="en-US"/>
        </w:rPr>
        <w:t xml:space="preserve"> to </w:t>
      </w:r>
      <w:proofErr w:type="spellStart"/>
      <w:r>
        <w:rPr>
          <w:color w:val="000000"/>
          <w:spacing w:val="-1"/>
          <w:sz w:val="22"/>
          <w:lang w:val="en-US"/>
        </w:rPr>
        <w:t>deseuri</w:t>
      </w:r>
      <w:proofErr w:type="spellEnd"/>
      <w:r>
        <w:rPr>
          <w:color w:val="000000"/>
          <w:spacing w:val="-1"/>
          <w:sz w:val="22"/>
          <w:lang w:val="en-US"/>
        </w:rPr>
        <w:t xml:space="preserve"> </w:t>
      </w:r>
      <w:proofErr w:type="spellStart"/>
      <w:r>
        <w:rPr>
          <w:color w:val="000000"/>
          <w:spacing w:val="-1"/>
          <w:sz w:val="22"/>
          <w:lang w:val="en-US"/>
        </w:rPr>
        <w:t>menajere</w:t>
      </w:r>
      <w:proofErr w:type="spellEnd"/>
      <w:r w:rsidR="005E4020">
        <w:rPr>
          <w:color w:val="000000"/>
          <w:spacing w:val="-1"/>
          <w:sz w:val="22"/>
          <w:lang w:val="en-US"/>
        </w:rPr>
        <w:t xml:space="preserve"> din care 5 tone </w:t>
      </w:r>
      <w:proofErr w:type="spellStart"/>
      <w:r w:rsidR="005E4020">
        <w:rPr>
          <w:color w:val="000000"/>
          <w:spacing w:val="-1"/>
          <w:sz w:val="22"/>
          <w:lang w:val="en-US"/>
        </w:rPr>
        <w:t>selectat</w:t>
      </w:r>
      <w:proofErr w:type="spellEnd"/>
      <w:r w:rsidR="005E4020">
        <w:rPr>
          <w:color w:val="000000"/>
          <w:spacing w:val="-1"/>
          <w:sz w:val="22"/>
          <w:lang w:val="en-US"/>
        </w:rPr>
        <w:t xml:space="preserve"> </w:t>
      </w:r>
      <w:proofErr w:type="spellStart"/>
      <w:r w:rsidR="005E4020">
        <w:rPr>
          <w:color w:val="000000"/>
          <w:spacing w:val="-1"/>
          <w:sz w:val="22"/>
          <w:lang w:val="en-US"/>
        </w:rPr>
        <w:t>și</w:t>
      </w:r>
      <w:proofErr w:type="spellEnd"/>
      <w:r w:rsidR="005E4020">
        <w:rPr>
          <w:color w:val="000000"/>
          <w:spacing w:val="-1"/>
          <w:sz w:val="22"/>
          <w:lang w:val="en-US"/>
        </w:rPr>
        <w:t xml:space="preserve"> 13 tone </w:t>
      </w:r>
      <w:proofErr w:type="spellStart"/>
      <w:r w:rsidR="005E4020">
        <w:rPr>
          <w:color w:val="000000"/>
          <w:spacing w:val="-1"/>
          <w:sz w:val="22"/>
          <w:lang w:val="en-US"/>
        </w:rPr>
        <w:t>reciclat</w:t>
      </w:r>
      <w:proofErr w:type="spellEnd"/>
      <w:r w:rsidR="005E4020">
        <w:rPr>
          <w:color w:val="000000"/>
          <w:spacing w:val="-1"/>
          <w:sz w:val="22"/>
          <w:lang w:val="en-US"/>
        </w:rPr>
        <w:t>.</w:t>
      </w:r>
    </w:p>
    <w:p w14:paraId="2037F928" w14:textId="707B950A" w:rsidR="005E4020" w:rsidRDefault="005E4020" w:rsidP="00805E0D">
      <w:pPr>
        <w:spacing w:line="276" w:lineRule="auto"/>
        <w:jc w:val="both"/>
        <w:rPr>
          <w:color w:val="000000"/>
          <w:spacing w:val="-1"/>
          <w:sz w:val="22"/>
          <w:lang w:val="en-US"/>
        </w:rPr>
      </w:pPr>
    </w:p>
    <w:bookmarkEnd w:id="0"/>
    <w:p w14:paraId="23244544" w14:textId="77777777" w:rsidR="003A7589" w:rsidRDefault="003A7589" w:rsidP="00805E0D">
      <w:pPr>
        <w:spacing w:line="276" w:lineRule="auto"/>
        <w:ind w:left="1440"/>
        <w:jc w:val="both"/>
        <w:rPr>
          <w:color w:val="000000"/>
          <w:spacing w:val="-1"/>
        </w:rPr>
      </w:pPr>
    </w:p>
    <w:p w14:paraId="450931DD" w14:textId="7ADC0CCE" w:rsidR="003A7589" w:rsidRPr="00247942" w:rsidRDefault="003A7589" w:rsidP="00805E0D">
      <w:pPr>
        <w:spacing w:line="276" w:lineRule="auto"/>
        <w:jc w:val="center"/>
        <w:rPr>
          <w:b/>
          <w:sz w:val="24"/>
          <w:szCs w:val="24"/>
        </w:rPr>
      </w:pPr>
      <w:bookmarkStart w:id="1" w:name="_Hlk129090089"/>
      <w:r w:rsidRPr="00247942">
        <w:rPr>
          <w:b/>
          <w:sz w:val="24"/>
          <w:szCs w:val="24"/>
        </w:rPr>
        <w:t>PROIECTELE DE INVESTI</w:t>
      </w:r>
      <w:r w:rsidR="00BD5DCE">
        <w:rPr>
          <w:b/>
          <w:sz w:val="24"/>
          <w:szCs w:val="24"/>
        </w:rPr>
        <w:t>Ț</w:t>
      </w:r>
      <w:r w:rsidRPr="00247942">
        <w:rPr>
          <w:b/>
          <w:sz w:val="24"/>
          <w:szCs w:val="24"/>
        </w:rPr>
        <w:t>II ALE COMUNEI  ION CREANG</w:t>
      </w:r>
      <w:r w:rsidR="00BD5DCE">
        <w:rPr>
          <w:b/>
          <w:sz w:val="24"/>
          <w:szCs w:val="24"/>
        </w:rPr>
        <w:t>Ă</w:t>
      </w:r>
    </w:p>
    <w:p w14:paraId="0CCACB92" w14:textId="77777777" w:rsidR="003A7589" w:rsidRPr="00247942" w:rsidRDefault="003A7589" w:rsidP="00805E0D">
      <w:pPr>
        <w:spacing w:line="276" w:lineRule="auto"/>
        <w:jc w:val="both"/>
        <w:rPr>
          <w:b/>
          <w:sz w:val="24"/>
          <w:szCs w:val="24"/>
        </w:rPr>
      </w:pPr>
    </w:p>
    <w:p w14:paraId="5AF0632C" w14:textId="7E1BF645" w:rsidR="003A7589" w:rsidRPr="0056750F" w:rsidRDefault="003A7589" w:rsidP="00805E0D">
      <w:pPr>
        <w:spacing w:line="276" w:lineRule="auto"/>
        <w:jc w:val="both"/>
        <w:rPr>
          <w:sz w:val="24"/>
          <w:szCs w:val="24"/>
        </w:rPr>
      </w:pPr>
      <w:r w:rsidRPr="00247942">
        <w:rPr>
          <w:sz w:val="24"/>
          <w:szCs w:val="24"/>
        </w:rPr>
        <w:t xml:space="preserve">  </w:t>
      </w:r>
      <w:r w:rsidRPr="00247942">
        <w:rPr>
          <w:sz w:val="24"/>
          <w:szCs w:val="24"/>
        </w:rPr>
        <w:tab/>
      </w:r>
      <w:r w:rsidRPr="0056750F">
        <w:rPr>
          <w:sz w:val="24"/>
          <w:szCs w:val="24"/>
        </w:rPr>
        <w:t xml:space="preserve"> Un accent </w:t>
      </w:r>
      <w:proofErr w:type="spellStart"/>
      <w:r w:rsidRPr="0056750F">
        <w:rPr>
          <w:sz w:val="24"/>
          <w:szCs w:val="24"/>
        </w:rPr>
        <w:t>foarte</w:t>
      </w:r>
      <w:proofErr w:type="spellEnd"/>
      <w:r w:rsidRPr="0056750F">
        <w:rPr>
          <w:sz w:val="24"/>
          <w:szCs w:val="24"/>
        </w:rPr>
        <w:t xml:space="preserve"> important a </w:t>
      </w:r>
      <w:proofErr w:type="spellStart"/>
      <w:r w:rsidRPr="0056750F">
        <w:rPr>
          <w:sz w:val="24"/>
          <w:szCs w:val="24"/>
        </w:rPr>
        <w:t>fost</w:t>
      </w:r>
      <w:proofErr w:type="spellEnd"/>
      <w:r w:rsidRPr="0056750F">
        <w:rPr>
          <w:sz w:val="24"/>
          <w:szCs w:val="24"/>
        </w:rPr>
        <w:t xml:space="preserve"> pus pe </w:t>
      </w:r>
      <w:proofErr w:type="spellStart"/>
      <w:r w:rsidRPr="0056750F">
        <w:rPr>
          <w:sz w:val="24"/>
          <w:szCs w:val="24"/>
        </w:rPr>
        <w:t>obţinerea</w:t>
      </w:r>
      <w:proofErr w:type="spellEnd"/>
      <w:r w:rsidRPr="0056750F">
        <w:rPr>
          <w:sz w:val="24"/>
          <w:szCs w:val="24"/>
        </w:rPr>
        <w:t xml:space="preserve"> </w:t>
      </w:r>
      <w:proofErr w:type="spellStart"/>
      <w:r w:rsidRPr="0056750F">
        <w:rPr>
          <w:sz w:val="24"/>
          <w:szCs w:val="24"/>
        </w:rPr>
        <w:t>finanţărilor</w:t>
      </w:r>
      <w:proofErr w:type="spellEnd"/>
      <w:r w:rsidRPr="0056750F">
        <w:rPr>
          <w:sz w:val="24"/>
          <w:szCs w:val="24"/>
        </w:rPr>
        <w:t xml:space="preserve"> </w:t>
      </w:r>
      <w:proofErr w:type="spellStart"/>
      <w:r w:rsidRPr="0056750F">
        <w:rPr>
          <w:sz w:val="24"/>
          <w:szCs w:val="24"/>
        </w:rPr>
        <w:t>extrabugetare</w:t>
      </w:r>
      <w:proofErr w:type="spellEnd"/>
      <w:r w:rsidRPr="0056750F">
        <w:rPr>
          <w:sz w:val="24"/>
          <w:szCs w:val="24"/>
        </w:rPr>
        <w:t xml:space="preserve"> </w:t>
      </w:r>
      <w:proofErr w:type="spellStart"/>
      <w:r w:rsidRPr="0056750F">
        <w:rPr>
          <w:sz w:val="24"/>
          <w:szCs w:val="24"/>
        </w:rPr>
        <w:t>pentru</w:t>
      </w:r>
      <w:proofErr w:type="spellEnd"/>
      <w:r w:rsidRPr="0056750F">
        <w:rPr>
          <w:sz w:val="24"/>
          <w:szCs w:val="24"/>
        </w:rPr>
        <w:t xml:space="preserve"> </w:t>
      </w:r>
      <w:proofErr w:type="spellStart"/>
      <w:r w:rsidRPr="0056750F">
        <w:rPr>
          <w:sz w:val="24"/>
          <w:szCs w:val="24"/>
        </w:rPr>
        <w:t>proiecte</w:t>
      </w:r>
      <w:proofErr w:type="spellEnd"/>
      <w:r w:rsidRPr="0056750F">
        <w:rPr>
          <w:sz w:val="24"/>
          <w:szCs w:val="24"/>
        </w:rPr>
        <w:t xml:space="preserve"> de </w:t>
      </w:r>
      <w:proofErr w:type="spellStart"/>
      <w:r w:rsidRPr="0056750F">
        <w:rPr>
          <w:sz w:val="24"/>
          <w:szCs w:val="24"/>
        </w:rPr>
        <w:t>utilitate</w:t>
      </w:r>
      <w:proofErr w:type="spellEnd"/>
      <w:r w:rsidRPr="0056750F">
        <w:rPr>
          <w:sz w:val="24"/>
          <w:szCs w:val="24"/>
        </w:rPr>
        <w:t xml:space="preserve"> </w:t>
      </w:r>
      <w:proofErr w:type="spellStart"/>
      <w:r w:rsidRPr="0056750F">
        <w:rPr>
          <w:sz w:val="24"/>
          <w:szCs w:val="24"/>
        </w:rPr>
        <w:t>certă</w:t>
      </w:r>
      <w:proofErr w:type="spellEnd"/>
      <w:r w:rsidRPr="0056750F">
        <w:rPr>
          <w:sz w:val="24"/>
          <w:szCs w:val="24"/>
        </w:rPr>
        <w:t xml:space="preserve"> destinate </w:t>
      </w:r>
      <w:proofErr w:type="spellStart"/>
      <w:r w:rsidRPr="0056750F">
        <w:rPr>
          <w:sz w:val="24"/>
          <w:szCs w:val="24"/>
        </w:rPr>
        <w:t>locuitor</w:t>
      </w:r>
      <w:r w:rsidR="00FC52EE">
        <w:rPr>
          <w:sz w:val="24"/>
          <w:szCs w:val="24"/>
        </w:rPr>
        <w:t>i</w:t>
      </w:r>
      <w:r w:rsidRPr="0056750F">
        <w:rPr>
          <w:sz w:val="24"/>
          <w:szCs w:val="24"/>
        </w:rPr>
        <w:t>lori</w:t>
      </w:r>
      <w:proofErr w:type="spellEnd"/>
      <w:r w:rsidRPr="0056750F">
        <w:rPr>
          <w:sz w:val="24"/>
          <w:szCs w:val="24"/>
        </w:rPr>
        <w:t xml:space="preserve"> </w:t>
      </w:r>
      <w:proofErr w:type="spellStart"/>
      <w:r w:rsidRPr="0056750F">
        <w:rPr>
          <w:sz w:val="24"/>
          <w:szCs w:val="24"/>
        </w:rPr>
        <w:t>comunei</w:t>
      </w:r>
      <w:proofErr w:type="spellEnd"/>
      <w:r w:rsidRPr="0056750F">
        <w:rPr>
          <w:sz w:val="24"/>
          <w:szCs w:val="24"/>
        </w:rPr>
        <w:t xml:space="preserve"> Ion </w:t>
      </w:r>
      <w:proofErr w:type="spellStart"/>
      <w:r w:rsidRPr="0056750F">
        <w:rPr>
          <w:sz w:val="24"/>
          <w:szCs w:val="24"/>
        </w:rPr>
        <w:t>Creang</w:t>
      </w:r>
      <w:r w:rsidR="00C945C1">
        <w:rPr>
          <w:sz w:val="24"/>
          <w:szCs w:val="24"/>
        </w:rPr>
        <w:t>ă</w:t>
      </w:r>
      <w:proofErr w:type="spellEnd"/>
      <w:r w:rsidRPr="0056750F">
        <w:rPr>
          <w:sz w:val="24"/>
          <w:szCs w:val="24"/>
        </w:rPr>
        <w:t xml:space="preserve">. </w:t>
      </w:r>
    </w:p>
    <w:p w14:paraId="6002E5A9" w14:textId="77777777" w:rsidR="005E4020" w:rsidRDefault="003A7589" w:rsidP="00805E0D">
      <w:pPr>
        <w:spacing w:line="276" w:lineRule="auto"/>
        <w:jc w:val="both"/>
        <w:rPr>
          <w:sz w:val="24"/>
          <w:szCs w:val="24"/>
        </w:rPr>
      </w:pPr>
      <w:r w:rsidRPr="0056750F">
        <w:rPr>
          <w:sz w:val="24"/>
          <w:szCs w:val="24"/>
        </w:rPr>
        <w:t xml:space="preserve">   </w:t>
      </w:r>
      <w:proofErr w:type="spellStart"/>
      <w:r w:rsidRPr="0056750F">
        <w:rPr>
          <w:sz w:val="24"/>
          <w:szCs w:val="24"/>
        </w:rPr>
        <w:t>Vă</w:t>
      </w:r>
      <w:proofErr w:type="spellEnd"/>
      <w:r w:rsidRPr="0056750F">
        <w:rPr>
          <w:sz w:val="24"/>
          <w:szCs w:val="24"/>
        </w:rPr>
        <w:t xml:space="preserve"> </w:t>
      </w:r>
      <w:proofErr w:type="spellStart"/>
      <w:r w:rsidRPr="0056750F">
        <w:rPr>
          <w:sz w:val="24"/>
          <w:szCs w:val="24"/>
        </w:rPr>
        <w:t>prezentăm</w:t>
      </w:r>
      <w:proofErr w:type="spellEnd"/>
      <w:r w:rsidRPr="0056750F">
        <w:rPr>
          <w:sz w:val="24"/>
          <w:szCs w:val="24"/>
        </w:rPr>
        <w:t xml:space="preserve"> </w:t>
      </w:r>
      <w:proofErr w:type="spellStart"/>
      <w:r w:rsidRPr="0056750F">
        <w:rPr>
          <w:sz w:val="24"/>
          <w:szCs w:val="24"/>
        </w:rPr>
        <w:t>detaliat</w:t>
      </w:r>
      <w:proofErr w:type="spellEnd"/>
      <w:r w:rsidRPr="0056750F">
        <w:rPr>
          <w:sz w:val="24"/>
          <w:szCs w:val="24"/>
        </w:rPr>
        <w:t xml:space="preserve"> </w:t>
      </w:r>
      <w:proofErr w:type="spellStart"/>
      <w:r w:rsidRPr="0056750F">
        <w:rPr>
          <w:sz w:val="24"/>
          <w:szCs w:val="24"/>
        </w:rPr>
        <w:t>proiectele</w:t>
      </w:r>
      <w:proofErr w:type="spellEnd"/>
      <w:r w:rsidRPr="0056750F">
        <w:rPr>
          <w:sz w:val="24"/>
          <w:szCs w:val="24"/>
        </w:rPr>
        <w:t xml:space="preserve"> </w:t>
      </w:r>
      <w:proofErr w:type="spellStart"/>
      <w:r w:rsidRPr="0056750F">
        <w:rPr>
          <w:sz w:val="24"/>
          <w:szCs w:val="24"/>
        </w:rPr>
        <w:t>derulate</w:t>
      </w:r>
      <w:proofErr w:type="spellEnd"/>
      <w:r w:rsidRPr="0056750F">
        <w:rPr>
          <w:sz w:val="24"/>
          <w:szCs w:val="24"/>
        </w:rPr>
        <w:t xml:space="preserve"> </w:t>
      </w:r>
      <w:proofErr w:type="spellStart"/>
      <w:r w:rsidRPr="0056750F">
        <w:rPr>
          <w:sz w:val="24"/>
          <w:szCs w:val="24"/>
        </w:rPr>
        <w:t>şi</w:t>
      </w:r>
      <w:proofErr w:type="spellEnd"/>
      <w:r w:rsidRPr="0056750F">
        <w:rPr>
          <w:sz w:val="24"/>
          <w:szCs w:val="24"/>
        </w:rPr>
        <w:t xml:space="preserve"> </w:t>
      </w:r>
      <w:proofErr w:type="spellStart"/>
      <w:r w:rsidRPr="0056750F">
        <w:rPr>
          <w:sz w:val="24"/>
          <w:szCs w:val="24"/>
        </w:rPr>
        <w:t>finalizate</w:t>
      </w:r>
      <w:proofErr w:type="spellEnd"/>
      <w:r w:rsidRPr="0056750F">
        <w:rPr>
          <w:sz w:val="24"/>
          <w:szCs w:val="24"/>
        </w:rPr>
        <w:t xml:space="preserve">, </w:t>
      </w:r>
      <w:proofErr w:type="spellStart"/>
      <w:r w:rsidRPr="0056750F">
        <w:rPr>
          <w:sz w:val="24"/>
          <w:szCs w:val="24"/>
        </w:rPr>
        <w:t>aflate</w:t>
      </w:r>
      <w:proofErr w:type="spellEnd"/>
      <w:r w:rsidRPr="0056750F">
        <w:rPr>
          <w:sz w:val="24"/>
          <w:szCs w:val="24"/>
        </w:rPr>
        <w:t xml:space="preserve"> </w:t>
      </w:r>
      <w:proofErr w:type="spellStart"/>
      <w:r w:rsidRPr="0056750F">
        <w:rPr>
          <w:sz w:val="24"/>
          <w:szCs w:val="24"/>
        </w:rPr>
        <w:t>în</w:t>
      </w:r>
      <w:proofErr w:type="spellEnd"/>
      <w:r w:rsidRPr="0056750F">
        <w:rPr>
          <w:sz w:val="24"/>
          <w:szCs w:val="24"/>
        </w:rPr>
        <w:t xml:space="preserve"> </w:t>
      </w:r>
      <w:proofErr w:type="spellStart"/>
      <w:r w:rsidRPr="0056750F">
        <w:rPr>
          <w:sz w:val="24"/>
          <w:szCs w:val="24"/>
        </w:rPr>
        <w:t>implementare</w:t>
      </w:r>
      <w:proofErr w:type="spellEnd"/>
      <w:r w:rsidRPr="0056750F">
        <w:rPr>
          <w:sz w:val="24"/>
          <w:szCs w:val="24"/>
        </w:rPr>
        <w:t xml:space="preserve"> </w:t>
      </w:r>
      <w:proofErr w:type="spellStart"/>
      <w:r w:rsidRPr="0056750F">
        <w:rPr>
          <w:sz w:val="24"/>
          <w:szCs w:val="24"/>
        </w:rPr>
        <w:t>si</w:t>
      </w:r>
      <w:proofErr w:type="spellEnd"/>
      <w:r w:rsidRPr="0056750F">
        <w:rPr>
          <w:sz w:val="24"/>
          <w:szCs w:val="24"/>
        </w:rPr>
        <w:t xml:space="preserve"> </w:t>
      </w:r>
      <w:proofErr w:type="spellStart"/>
      <w:r w:rsidRPr="0056750F">
        <w:rPr>
          <w:sz w:val="24"/>
          <w:szCs w:val="24"/>
        </w:rPr>
        <w:t>p</w:t>
      </w:r>
      <w:r>
        <w:rPr>
          <w:sz w:val="24"/>
          <w:szCs w:val="24"/>
        </w:rPr>
        <w:t>roiectele</w:t>
      </w:r>
      <w:proofErr w:type="spellEnd"/>
      <w:r>
        <w:rPr>
          <w:sz w:val="24"/>
          <w:szCs w:val="24"/>
        </w:rPr>
        <w:t xml:space="preserve">  </w:t>
      </w:r>
      <w:proofErr w:type="spellStart"/>
      <w:r>
        <w:rPr>
          <w:sz w:val="24"/>
          <w:szCs w:val="24"/>
        </w:rPr>
        <w:t>inițiate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anul</w:t>
      </w:r>
      <w:proofErr w:type="spellEnd"/>
      <w:r>
        <w:rPr>
          <w:sz w:val="24"/>
          <w:szCs w:val="24"/>
        </w:rPr>
        <w:t xml:space="preserve"> 202</w:t>
      </w:r>
      <w:r w:rsidR="005E4020">
        <w:rPr>
          <w:sz w:val="24"/>
          <w:szCs w:val="24"/>
        </w:rPr>
        <w:t>2.</w:t>
      </w:r>
    </w:p>
    <w:p w14:paraId="06FB274E" w14:textId="77777777" w:rsidR="005E4020" w:rsidRDefault="005E4020" w:rsidP="00805E0D">
      <w:pPr>
        <w:spacing w:line="276" w:lineRule="auto"/>
        <w:jc w:val="both"/>
        <w:rPr>
          <w:sz w:val="24"/>
          <w:szCs w:val="24"/>
        </w:rPr>
      </w:pPr>
    </w:p>
    <w:p w14:paraId="0EA80CFE" w14:textId="77777777" w:rsidR="005E4020" w:rsidRPr="00752175" w:rsidRDefault="005E4020" w:rsidP="00805E0D">
      <w:pPr>
        <w:spacing w:line="276" w:lineRule="auto"/>
        <w:jc w:val="both"/>
        <w:rPr>
          <w:b/>
          <w:bCs/>
          <w:sz w:val="24"/>
          <w:szCs w:val="24"/>
        </w:rPr>
      </w:pPr>
      <w:proofErr w:type="spellStart"/>
      <w:r w:rsidRPr="00752175">
        <w:rPr>
          <w:b/>
          <w:bCs/>
          <w:sz w:val="24"/>
          <w:szCs w:val="24"/>
        </w:rPr>
        <w:t>Investiții</w:t>
      </w:r>
      <w:proofErr w:type="spellEnd"/>
      <w:r w:rsidRPr="00752175">
        <w:rPr>
          <w:b/>
          <w:bCs/>
          <w:sz w:val="24"/>
          <w:szCs w:val="24"/>
        </w:rPr>
        <w:t xml:space="preserve"> </w:t>
      </w:r>
      <w:proofErr w:type="spellStart"/>
      <w:r w:rsidRPr="00752175">
        <w:rPr>
          <w:b/>
          <w:bCs/>
          <w:sz w:val="24"/>
          <w:szCs w:val="24"/>
        </w:rPr>
        <w:t>realizate</w:t>
      </w:r>
      <w:proofErr w:type="spellEnd"/>
      <w:r w:rsidRPr="00752175">
        <w:rPr>
          <w:b/>
          <w:bCs/>
          <w:sz w:val="24"/>
          <w:szCs w:val="24"/>
        </w:rPr>
        <w:t xml:space="preserve"> din </w:t>
      </w:r>
      <w:proofErr w:type="spellStart"/>
      <w:r w:rsidRPr="00752175">
        <w:rPr>
          <w:b/>
          <w:bCs/>
          <w:sz w:val="24"/>
          <w:szCs w:val="24"/>
        </w:rPr>
        <w:t>fonduri</w:t>
      </w:r>
      <w:proofErr w:type="spellEnd"/>
      <w:r w:rsidRPr="00752175">
        <w:rPr>
          <w:b/>
          <w:bCs/>
          <w:sz w:val="24"/>
          <w:szCs w:val="24"/>
        </w:rPr>
        <w:t xml:space="preserve"> </w:t>
      </w:r>
      <w:proofErr w:type="spellStart"/>
      <w:r w:rsidRPr="00752175">
        <w:rPr>
          <w:b/>
          <w:bCs/>
          <w:sz w:val="24"/>
          <w:szCs w:val="24"/>
        </w:rPr>
        <w:t>guvernamentale</w:t>
      </w:r>
      <w:proofErr w:type="spellEnd"/>
      <w:r w:rsidRPr="00752175">
        <w:rPr>
          <w:b/>
          <w:bCs/>
          <w:sz w:val="24"/>
          <w:szCs w:val="24"/>
        </w:rPr>
        <w:t xml:space="preserve">: </w:t>
      </w:r>
    </w:p>
    <w:p w14:paraId="53198598" w14:textId="26F44595" w:rsidR="003A7589" w:rsidRPr="00752175" w:rsidRDefault="009A240B" w:rsidP="009A240B">
      <w:pPr>
        <w:spacing w:line="276" w:lineRule="auto"/>
        <w:jc w:val="right"/>
        <w:rPr>
          <w:sz w:val="24"/>
          <w:szCs w:val="24"/>
        </w:rPr>
      </w:pPr>
      <w:proofErr w:type="spellStart"/>
      <w:r w:rsidRPr="00752175">
        <w:rPr>
          <w:sz w:val="24"/>
          <w:szCs w:val="24"/>
        </w:rPr>
        <w:t>Mii</w:t>
      </w:r>
      <w:proofErr w:type="spellEnd"/>
      <w:r w:rsidRPr="00752175">
        <w:rPr>
          <w:sz w:val="24"/>
          <w:szCs w:val="24"/>
        </w:rPr>
        <w:t xml:space="preserve"> lei</w:t>
      </w:r>
      <w:r w:rsidR="003A7589" w:rsidRPr="00752175">
        <w:rPr>
          <w:sz w:val="24"/>
          <w:szCs w:val="24"/>
        </w:rPr>
        <w:t xml:space="preserve">  </w:t>
      </w:r>
    </w:p>
    <w:tbl>
      <w:tblPr>
        <w:tblStyle w:val="TableGrid"/>
        <w:tblW w:w="9924" w:type="dxa"/>
        <w:tblInd w:w="-431" w:type="dxa"/>
        <w:tblLook w:val="04A0" w:firstRow="1" w:lastRow="0" w:firstColumn="1" w:lastColumn="0" w:noHBand="0" w:noVBand="1"/>
      </w:tblPr>
      <w:tblGrid>
        <w:gridCol w:w="1623"/>
        <w:gridCol w:w="1163"/>
        <w:gridCol w:w="1843"/>
        <w:gridCol w:w="1136"/>
        <w:gridCol w:w="756"/>
        <w:gridCol w:w="756"/>
        <w:gridCol w:w="1190"/>
        <w:gridCol w:w="1149"/>
        <w:gridCol w:w="950"/>
      </w:tblGrid>
      <w:tr w:rsidR="009B352A" w:rsidRPr="00752175" w14:paraId="5C8A3F69" w14:textId="77777777" w:rsidTr="009B352A">
        <w:trPr>
          <w:trHeight w:val="330"/>
        </w:trPr>
        <w:tc>
          <w:tcPr>
            <w:tcW w:w="1137" w:type="dxa"/>
            <w:vMerge w:val="restart"/>
          </w:tcPr>
          <w:p w14:paraId="63066266" w14:textId="48983692"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Denumire</w:t>
            </w:r>
            <w:proofErr w:type="spellEnd"/>
            <w:r w:rsidRPr="00752175">
              <w:rPr>
                <w:rFonts w:cs="Times New Roman"/>
                <w:b/>
                <w:bCs/>
                <w:sz w:val="24"/>
                <w:szCs w:val="24"/>
              </w:rPr>
              <w:t xml:space="preserve"> </w:t>
            </w:r>
            <w:proofErr w:type="spellStart"/>
            <w:r w:rsidRPr="00752175">
              <w:rPr>
                <w:rFonts w:cs="Times New Roman"/>
                <w:b/>
                <w:bCs/>
                <w:sz w:val="24"/>
                <w:szCs w:val="24"/>
              </w:rPr>
              <w:t>investi</w:t>
            </w:r>
            <w:proofErr w:type="spellEnd"/>
            <w:r w:rsidRPr="00752175">
              <w:rPr>
                <w:rFonts w:cs="Times New Roman"/>
                <w:b/>
                <w:bCs/>
                <w:sz w:val="24"/>
                <w:szCs w:val="24"/>
                <w:lang w:val="ro-RO"/>
              </w:rPr>
              <w:t>ț</w:t>
            </w:r>
            <w:proofErr w:type="spellStart"/>
            <w:r w:rsidRPr="00752175">
              <w:rPr>
                <w:rFonts w:cs="Times New Roman"/>
                <w:b/>
                <w:bCs/>
                <w:sz w:val="24"/>
                <w:szCs w:val="24"/>
              </w:rPr>
              <w:t>ie</w:t>
            </w:r>
            <w:proofErr w:type="spellEnd"/>
          </w:p>
        </w:tc>
        <w:tc>
          <w:tcPr>
            <w:tcW w:w="1069" w:type="dxa"/>
            <w:vMerge w:val="restart"/>
          </w:tcPr>
          <w:p w14:paraId="06F9BE05" w14:textId="020052DA"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Sursa</w:t>
            </w:r>
            <w:proofErr w:type="spellEnd"/>
            <w:r w:rsidRPr="00752175">
              <w:rPr>
                <w:rFonts w:cs="Times New Roman"/>
                <w:b/>
                <w:bCs/>
                <w:sz w:val="24"/>
                <w:szCs w:val="24"/>
              </w:rPr>
              <w:t xml:space="preserve"> </w:t>
            </w:r>
            <w:proofErr w:type="spellStart"/>
            <w:r w:rsidRPr="00752175">
              <w:rPr>
                <w:rFonts w:cs="Times New Roman"/>
                <w:b/>
                <w:bCs/>
                <w:sz w:val="24"/>
                <w:szCs w:val="24"/>
              </w:rPr>
              <w:t>finanțare</w:t>
            </w:r>
            <w:proofErr w:type="spellEnd"/>
          </w:p>
        </w:tc>
        <w:tc>
          <w:tcPr>
            <w:tcW w:w="1708" w:type="dxa"/>
            <w:vMerge w:val="restart"/>
          </w:tcPr>
          <w:p w14:paraId="35FB8CED" w14:textId="4AE8735B" w:rsidR="009B352A" w:rsidRPr="00752175" w:rsidRDefault="009B352A" w:rsidP="009B352A">
            <w:pPr>
              <w:spacing w:line="276" w:lineRule="auto"/>
              <w:jc w:val="center"/>
              <w:rPr>
                <w:rFonts w:cs="Times New Roman"/>
                <w:b/>
                <w:bCs/>
                <w:sz w:val="24"/>
                <w:szCs w:val="24"/>
              </w:rPr>
            </w:pPr>
            <w:r w:rsidRPr="00752175">
              <w:rPr>
                <w:rFonts w:cs="Times New Roman"/>
                <w:b/>
                <w:bCs/>
                <w:sz w:val="24"/>
                <w:szCs w:val="24"/>
              </w:rPr>
              <w:t>Nr./</w:t>
            </w:r>
            <w:proofErr w:type="spellStart"/>
            <w:r w:rsidRPr="00752175">
              <w:rPr>
                <w:rFonts w:cs="Times New Roman"/>
                <w:b/>
                <w:bCs/>
                <w:sz w:val="24"/>
                <w:szCs w:val="24"/>
              </w:rPr>
              <w:t>durată</w:t>
            </w:r>
            <w:proofErr w:type="spellEnd"/>
            <w:r w:rsidRPr="00752175">
              <w:rPr>
                <w:rFonts w:cs="Times New Roman"/>
                <w:b/>
                <w:bCs/>
                <w:sz w:val="24"/>
                <w:szCs w:val="24"/>
              </w:rPr>
              <w:t xml:space="preserve"> contract</w:t>
            </w:r>
          </w:p>
        </w:tc>
        <w:tc>
          <w:tcPr>
            <w:tcW w:w="1096" w:type="dxa"/>
            <w:vMerge w:val="restart"/>
          </w:tcPr>
          <w:p w14:paraId="0E5A220A" w14:textId="3982D630"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Valoare</w:t>
            </w:r>
            <w:proofErr w:type="spellEnd"/>
            <w:r w:rsidRPr="00752175">
              <w:rPr>
                <w:rFonts w:cs="Times New Roman"/>
                <w:b/>
                <w:bCs/>
                <w:sz w:val="24"/>
                <w:szCs w:val="24"/>
              </w:rPr>
              <w:t xml:space="preserve"> </w:t>
            </w:r>
            <w:proofErr w:type="spellStart"/>
            <w:r w:rsidRPr="00752175">
              <w:rPr>
                <w:rFonts w:cs="Times New Roman"/>
                <w:b/>
                <w:bCs/>
                <w:sz w:val="24"/>
                <w:szCs w:val="24"/>
              </w:rPr>
              <w:t>investiție</w:t>
            </w:r>
            <w:proofErr w:type="spellEnd"/>
          </w:p>
        </w:tc>
        <w:tc>
          <w:tcPr>
            <w:tcW w:w="1349" w:type="dxa"/>
            <w:gridSpan w:val="2"/>
          </w:tcPr>
          <w:p w14:paraId="37C44731" w14:textId="77090C12"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Cofinanțare</w:t>
            </w:r>
            <w:proofErr w:type="spellEnd"/>
          </w:p>
        </w:tc>
        <w:tc>
          <w:tcPr>
            <w:tcW w:w="1109" w:type="dxa"/>
            <w:vMerge w:val="restart"/>
          </w:tcPr>
          <w:p w14:paraId="7FEBEC9A" w14:textId="1446A7B5" w:rsidR="009B352A" w:rsidRPr="00752175" w:rsidRDefault="009B352A" w:rsidP="009B352A">
            <w:pPr>
              <w:spacing w:line="276" w:lineRule="auto"/>
              <w:jc w:val="center"/>
              <w:rPr>
                <w:rFonts w:cs="Times New Roman"/>
                <w:b/>
                <w:bCs/>
                <w:sz w:val="24"/>
                <w:szCs w:val="24"/>
              </w:rPr>
            </w:pPr>
            <w:r w:rsidRPr="00752175">
              <w:rPr>
                <w:rFonts w:cs="Times New Roman"/>
                <w:b/>
                <w:bCs/>
                <w:sz w:val="24"/>
                <w:szCs w:val="24"/>
              </w:rPr>
              <w:t xml:space="preserve">Total </w:t>
            </w:r>
            <w:proofErr w:type="spellStart"/>
            <w:r w:rsidRPr="00752175">
              <w:rPr>
                <w:rFonts w:cs="Times New Roman"/>
                <w:b/>
                <w:bCs/>
                <w:sz w:val="24"/>
                <w:szCs w:val="24"/>
              </w:rPr>
              <w:t>decontări</w:t>
            </w:r>
            <w:proofErr w:type="spellEnd"/>
          </w:p>
        </w:tc>
        <w:tc>
          <w:tcPr>
            <w:tcW w:w="1083" w:type="dxa"/>
            <w:vMerge w:val="restart"/>
          </w:tcPr>
          <w:p w14:paraId="18E0CCEE" w14:textId="03C5E2FF"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Realizări</w:t>
            </w:r>
            <w:proofErr w:type="spellEnd"/>
            <w:r w:rsidRPr="00752175">
              <w:rPr>
                <w:rFonts w:cs="Times New Roman"/>
                <w:b/>
                <w:bCs/>
                <w:sz w:val="24"/>
                <w:szCs w:val="24"/>
              </w:rPr>
              <w:t xml:space="preserve"> </w:t>
            </w:r>
            <w:proofErr w:type="spellStart"/>
            <w:r w:rsidRPr="00752175">
              <w:rPr>
                <w:rFonts w:cs="Times New Roman"/>
                <w:b/>
                <w:bCs/>
                <w:sz w:val="24"/>
                <w:szCs w:val="24"/>
              </w:rPr>
              <w:t>în</w:t>
            </w:r>
            <w:proofErr w:type="spellEnd"/>
            <w:r w:rsidRPr="00752175">
              <w:rPr>
                <w:rFonts w:cs="Times New Roman"/>
                <w:b/>
                <w:bCs/>
                <w:sz w:val="24"/>
                <w:szCs w:val="24"/>
              </w:rPr>
              <w:t xml:space="preserve"> trim. 4</w:t>
            </w:r>
          </w:p>
        </w:tc>
        <w:tc>
          <w:tcPr>
            <w:tcW w:w="1373" w:type="dxa"/>
            <w:vMerge w:val="restart"/>
          </w:tcPr>
          <w:p w14:paraId="0322790B" w14:textId="70EA182B" w:rsidR="009B352A" w:rsidRPr="00752175" w:rsidRDefault="009B352A" w:rsidP="009B352A">
            <w:pPr>
              <w:spacing w:line="276" w:lineRule="auto"/>
              <w:jc w:val="center"/>
              <w:rPr>
                <w:rFonts w:cs="Times New Roman"/>
                <w:b/>
                <w:bCs/>
                <w:sz w:val="24"/>
                <w:szCs w:val="24"/>
              </w:rPr>
            </w:pPr>
            <w:proofErr w:type="spellStart"/>
            <w:r w:rsidRPr="00752175">
              <w:rPr>
                <w:rFonts w:cs="Times New Roman"/>
                <w:b/>
                <w:bCs/>
                <w:sz w:val="24"/>
                <w:szCs w:val="24"/>
              </w:rPr>
              <w:t>Stadiul</w:t>
            </w:r>
            <w:proofErr w:type="spellEnd"/>
            <w:r w:rsidRPr="00752175">
              <w:rPr>
                <w:rFonts w:cs="Times New Roman"/>
                <w:b/>
                <w:bCs/>
                <w:sz w:val="24"/>
                <w:szCs w:val="24"/>
              </w:rPr>
              <w:t xml:space="preserve"> </w:t>
            </w:r>
            <w:proofErr w:type="spellStart"/>
            <w:r w:rsidRPr="00752175">
              <w:rPr>
                <w:rFonts w:cs="Times New Roman"/>
                <w:b/>
                <w:bCs/>
                <w:sz w:val="24"/>
                <w:szCs w:val="24"/>
              </w:rPr>
              <w:t>fizic</w:t>
            </w:r>
            <w:proofErr w:type="spellEnd"/>
            <w:r w:rsidRPr="00752175">
              <w:rPr>
                <w:rFonts w:cs="Times New Roman"/>
                <w:b/>
                <w:bCs/>
                <w:sz w:val="24"/>
                <w:szCs w:val="24"/>
              </w:rPr>
              <w:t xml:space="preserve"> %</w:t>
            </w:r>
          </w:p>
        </w:tc>
      </w:tr>
      <w:tr w:rsidR="009B352A" w:rsidRPr="00752175" w14:paraId="7B5FAEF5" w14:textId="77777777" w:rsidTr="009B352A">
        <w:trPr>
          <w:trHeight w:val="300"/>
        </w:trPr>
        <w:tc>
          <w:tcPr>
            <w:tcW w:w="1137" w:type="dxa"/>
            <w:vMerge/>
          </w:tcPr>
          <w:p w14:paraId="4A5FB160" w14:textId="77777777" w:rsidR="009B352A" w:rsidRPr="00752175" w:rsidRDefault="009B352A" w:rsidP="009B352A">
            <w:pPr>
              <w:spacing w:line="276" w:lineRule="auto"/>
              <w:rPr>
                <w:rFonts w:cs="Times New Roman"/>
                <w:sz w:val="24"/>
                <w:szCs w:val="24"/>
              </w:rPr>
            </w:pPr>
          </w:p>
        </w:tc>
        <w:tc>
          <w:tcPr>
            <w:tcW w:w="1069" w:type="dxa"/>
            <w:vMerge/>
          </w:tcPr>
          <w:p w14:paraId="54249CD2" w14:textId="77777777" w:rsidR="009B352A" w:rsidRPr="00752175" w:rsidRDefault="009B352A" w:rsidP="009B352A">
            <w:pPr>
              <w:spacing w:line="276" w:lineRule="auto"/>
              <w:rPr>
                <w:rFonts w:cs="Times New Roman"/>
                <w:sz w:val="24"/>
                <w:szCs w:val="24"/>
              </w:rPr>
            </w:pPr>
          </w:p>
        </w:tc>
        <w:tc>
          <w:tcPr>
            <w:tcW w:w="1708" w:type="dxa"/>
            <w:vMerge/>
          </w:tcPr>
          <w:p w14:paraId="1BA1022D" w14:textId="77777777" w:rsidR="009B352A" w:rsidRPr="00752175" w:rsidRDefault="009B352A" w:rsidP="009B352A">
            <w:pPr>
              <w:spacing w:line="276" w:lineRule="auto"/>
              <w:rPr>
                <w:rFonts w:cs="Times New Roman"/>
                <w:sz w:val="24"/>
                <w:szCs w:val="24"/>
              </w:rPr>
            </w:pPr>
          </w:p>
        </w:tc>
        <w:tc>
          <w:tcPr>
            <w:tcW w:w="1096" w:type="dxa"/>
            <w:vMerge/>
          </w:tcPr>
          <w:p w14:paraId="0ADD42AE" w14:textId="77777777" w:rsidR="009B352A" w:rsidRPr="00752175" w:rsidRDefault="009B352A" w:rsidP="009B352A">
            <w:pPr>
              <w:spacing w:line="276" w:lineRule="auto"/>
              <w:rPr>
                <w:rFonts w:cs="Times New Roman"/>
                <w:sz w:val="24"/>
                <w:szCs w:val="24"/>
              </w:rPr>
            </w:pPr>
          </w:p>
        </w:tc>
        <w:tc>
          <w:tcPr>
            <w:tcW w:w="593" w:type="dxa"/>
          </w:tcPr>
          <w:p w14:paraId="6553C7E1" w14:textId="77777777" w:rsidR="009B352A" w:rsidRPr="00752175" w:rsidRDefault="009B352A" w:rsidP="009B352A">
            <w:pPr>
              <w:spacing w:line="276" w:lineRule="auto"/>
              <w:rPr>
                <w:rFonts w:cs="Times New Roman"/>
                <w:sz w:val="24"/>
                <w:szCs w:val="24"/>
              </w:rPr>
            </w:pPr>
          </w:p>
        </w:tc>
        <w:tc>
          <w:tcPr>
            <w:tcW w:w="756" w:type="dxa"/>
          </w:tcPr>
          <w:p w14:paraId="5A27E531" w14:textId="77777777" w:rsidR="009B352A" w:rsidRPr="00752175" w:rsidRDefault="009B352A" w:rsidP="009B352A">
            <w:pPr>
              <w:spacing w:line="276" w:lineRule="auto"/>
              <w:rPr>
                <w:rFonts w:cs="Times New Roman"/>
                <w:sz w:val="24"/>
                <w:szCs w:val="24"/>
              </w:rPr>
            </w:pPr>
          </w:p>
        </w:tc>
        <w:tc>
          <w:tcPr>
            <w:tcW w:w="1109" w:type="dxa"/>
            <w:vMerge/>
          </w:tcPr>
          <w:p w14:paraId="47907C91" w14:textId="77777777" w:rsidR="009B352A" w:rsidRPr="00752175" w:rsidRDefault="009B352A" w:rsidP="009B352A">
            <w:pPr>
              <w:spacing w:line="276" w:lineRule="auto"/>
              <w:rPr>
                <w:rFonts w:cs="Times New Roman"/>
                <w:sz w:val="24"/>
                <w:szCs w:val="24"/>
              </w:rPr>
            </w:pPr>
          </w:p>
        </w:tc>
        <w:tc>
          <w:tcPr>
            <w:tcW w:w="1083" w:type="dxa"/>
            <w:vMerge/>
          </w:tcPr>
          <w:p w14:paraId="0D079282" w14:textId="77777777" w:rsidR="009B352A" w:rsidRPr="00752175" w:rsidRDefault="009B352A" w:rsidP="009B352A">
            <w:pPr>
              <w:spacing w:line="276" w:lineRule="auto"/>
              <w:rPr>
                <w:rFonts w:cs="Times New Roman"/>
                <w:sz w:val="24"/>
                <w:szCs w:val="24"/>
              </w:rPr>
            </w:pPr>
          </w:p>
        </w:tc>
        <w:tc>
          <w:tcPr>
            <w:tcW w:w="1373" w:type="dxa"/>
            <w:vMerge/>
          </w:tcPr>
          <w:p w14:paraId="768C31CE" w14:textId="77777777" w:rsidR="009B352A" w:rsidRPr="00752175" w:rsidRDefault="009B352A" w:rsidP="009B352A">
            <w:pPr>
              <w:spacing w:line="276" w:lineRule="auto"/>
              <w:rPr>
                <w:rFonts w:cs="Times New Roman"/>
                <w:sz w:val="24"/>
                <w:szCs w:val="24"/>
              </w:rPr>
            </w:pPr>
          </w:p>
        </w:tc>
      </w:tr>
      <w:tr w:rsidR="009B352A" w:rsidRPr="00752175" w14:paraId="4D9F3445" w14:textId="77777777" w:rsidTr="009B352A">
        <w:tc>
          <w:tcPr>
            <w:tcW w:w="1137" w:type="dxa"/>
          </w:tcPr>
          <w:p w14:paraId="3EAF83A0" w14:textId="10C6BFF1" w:rsidR="009B352A" w:rsidRPr="00752175" w:rsidRDefault="009B352A" w:rsidP="009B352A">
            <w:pPr>
              <w:spacing w:line="276" w:lineRule="auto"/>
              <w:jc w:val="both"/>
              <w:rPr>
                <w:rFonts w:cs="Times New Roman"/>
                <w:sz w:val="24"/>
                <w:szCs w:val="24"/>
              </w:rPr>
            </w:pPr>
            <w:r w:rsidRPr="00752175">
              <w:rPr>
                <w:rFonts w:cs="Times New Roman"/>
                <w:color w:val="000000"/>
                <w:spacing w:val="50"/>
                <w:sz w:val="24"/>
                <w:szCs w:val="24"/>
                <w:lang w:val="en-US"/>
              </w:rPr>
              <w:t>1.</w:t>
            </w:r>
            <w:proofErr w:type="spellStart"/>
            <w:r w:rsidRPr="00752175">
              <w:rPr>
                <w:rFonts w:cs="Times New Roman"/>
                <w:sz w:val="24"/>
                <w:szCs w:val="24"/>
              </w:rPr>
              <w:t>Extindere</w:t>
            </w:r>
            <w:proofErr w:type="spellEnd"/>
            <w:r w:rsidRPr="00752175">
              <w:rPr>
                <w:rFonts w:cs="Times New Roman"/>
                <w:sz w:val="24"/>
                <w:szCs w:val="24"/>
              </w:rPr>
              <w:t xml:space="preserve"> </w:t>
            </w:r>
            <w:proofErr w:type="spellStart"/>
            <w:r w:rsidRPr="00752175">
              <w:rPr>
                <w:rFonts w:cs="Times New Roman"/>
                <w:sz w:val="24"/>
                <w:szCs w:val="24"/>
              </w:rPr>
              <w:t>alimentare</w:t>
            </w:r>
            <w:proofErr w:type="spellEnd"/>
            <w:r w:rsidRPr="00752175">
              <w:rPr>
                <w:rFonts w:cs="Times New Roman"/>
                <w:sz w:val="24"/>
                <w:szCs w:val="24"/>
              </w:rPr>
              <w:t xml:space="preserve"> </w:t>
            </w:r>
            <w:proofErr w:type="spellStart"/>
            <w:r w:rsidRPr="00752175">
              <w:rPr>
                <w:rFonts w:cs="Times New Roman"/>
                <w:sz w:val="24"/>
                <w:szCs w:val="24"/>
              </w:rPr>
              <w:t>apă</w:t>
            </w:r>
            <w:proofErr w:type="spellEnd"/>
            <w:r w:rsidRPr="00752175">
              <w:rPr>
                <w:rFonts w:cs="Times New Roman"/>
                <w:sz w:val="24"/>
                <w:szCs w:val="24"/>
              </w:rPr>
              <w:t xml:space="preserve"> </w:t>
            </w:r>
            <w:proofErr w:type="spellStart"/>
            <w:r w:rsidRPr="00752175">
              <w:rPr>
                <w:rFonts w:cs="Times New Roman"/>
                <w:sz w:val="24"/>
                <w:szCs w:val="24"/>
              </w:rPr>
              <w:t>potabilă</w:t>
            </w:r>
            <w:proofErr w:type="spellEnd"/>
            <w:r w:rsidRPr="00752175">
              <w:rPr>
                <w:rFonts w:cs="Times New Roman"/>
                <w:sz w:val="24"/>
                <w:szCs w:val="24"/>
              </w:rPr>
              <w:t xml:space="preserve"> </w:t>
            </w:r>
            <w:proofErr w:type="spellStart"/>
            <w:r w:rsidRPr="00752175">
              <w:rPr>
                <w:rFonts w:cs="Times New Roman"/>
                <w:sz w:val="24"/>
                <w:szCs w:val="24"/>
              </w:rPr>
              <w:t>și</w:t>
            </w:r>
            <w:proofErr w:type="spellEnd"/>
            <w:r w:rsidRPr="00752175">
              <w:rPr>
                <w:rFonts w:cs="Times New Roman"/>
                <w:sz w:val="24"/>
                <w:szCs w:val="24"/>
              </w:rPr>
              <w:t xml:space="preserve"> </w:t>
            </w:r>
            <w:proofErr w:type="spellStart"/>
            <w:r w:rsidRPr="00752175">
              <w:rPr>
                <w:rFonts w:cs="Times New Roman"/>
                <w:sz w:val="24"/>
                <w:szCs w:val="24"/>
              </w:rPr>
              <w:t>extindere</w:t>
            </w:r>
            <w:proofErr w:type="spellEnd"/>
            <w:r w:rsidRPr="00752175">
              <w:rPr>
                <w:rFonts w:cs="Times New Roman"/>
                <w:sz w:val="24"/>
                <w:szCs w:val="24"/>
              </w:rPr>
              <w:t xml:space="preserve"> </w:t>
            </w:r>
            <w:proofErr w:type="spellStart"/>
            <w:r w:rsidRPr="00752175">
              <w:rPr>
                <w:rFonts w:cs="Times New Roman"/>
                <w:sz w:val="24"/>
                <w:szCs w:val="24"/>
              </w:rPr>
              <w:t>canalizare</w:t>
            </w:r>
            <w:proofErr w:type="spellEnd"/>
          </w:p>
        </w:tc>
        <w:tc>
          <w:tcPr>
            <w:tcW w:w="1069" w:type="dxa"/>
            <w:vAlign w:val="center"/>
          </w:tcPr>
          <w:p w14:paraId="6E5971DB" w14:textId="1F6F7BBA" w:rsidR="009B352A" w:rsidRPr="00752175" w:rsidRDefault="009B352A" w:rsidP="009B352A">
            <w:pPr>
              <w:spacing w:line="276" w:lineRule="auto"/>
              <w:rPr>
                <w:rFonts w:cs="Times New Roman"/>
                <w:sz w:val="24"/>
                <w:szCs w:val="24"/>
              </w:rPr>
            </w:pPr>
            <w:r w:rsidRPr="00752175">
              <w:rPr>
                <w:rFonts w:cs="Times New Roman"/>
                <w:color w:val="000000"/>
                <w:sz w:val="24"/>
                <w:szCs w:val="24"/>
              </w:rPr>
              <w:t>MDRAP</w:t>
            </w:r>
          </w:p>
        </w:tc>
        <w:tc>
          <w:tcPr>
            <w:tcW w:w="1708" w:type="dxa"/>
            <w:vAlign w:val="center"/>
          </w:tcPr>
          <w:p w14:paraId="7871CB80" w14:textId="12EA5B9A" w:rsidR="009B352A" w:rsidRPr="00752175" w:rsidRDefault="009B352A" w:rsidP="009B352A">
            <w:pPr>
              <w:spacing w:line="276" w:lineRule="auto"/>
              <w:rPr>
                <w:rFonts w:cs="Times New Roman"/>
                <w:sz w:val="24"/>
                <w:szCs w:val="24"/>
              </w:rPr>
            </w:pPr>
            <w:r w:rsidRPr="00752175">
              <w:rPr>
                <w:rFonts w:cs="Times New Roman"/>
                <w:color w:val="000000"/>
                <w:sz w:val="24"/>
                <w:szCs w:val="24"/>
              </w:rPr>
              <w:t>1875/15.03.2019</w:t>
            </w:r>
          </w:p>
        </w:tc>
        <w:tc>
          <w:tcPr>
            <w:tcW w:w="1096" w:type="dxa"/>
            <w:vAlign w:val="center"/>
          </w:tcPr>
          <w:p w14:paraId="4098F1E6" w14:textId="43C8CBEE" w:rsidR="009B352A" w:rsidRPr="00752175" w:rsidRDefault="009B352A" w:rsidP="009B352A">
            <w:pPr>
              <w:spacing w:line="276" w:lineRule="auto"/>
              <w:rPr>
                <w:rFonts w:cs="Times New Roman"/>
                <w:sz w:val="24"/>
                <w:szCs w:val="24"/>
              </w:rPr>
            </w:pPr>
            <w:r w:rsidRPr="00752175">
              <w:rPr>
                <w:rFonts w:cs="Times New Roman"/>
                <w:color w:val="000000"/>
                <w:sz w:val="24"/>
                <w:szCs w:val="24"/>
              </w:rPr>
              <w:t>14,482</w:t>
            </w:r>
          </w:p>
        </w:tc>
        <w:tc>
          <w:tcPr>
            <w:tcW w:w="593" w:type="dxa"/>
            <w:vAlign w:val="center"/>
          </w:tcPr>
          <w:p w14:paraId="4684DCE5" w14:textId="09445104" w:rsidR="009B352A" w:rsidRPr="00752175" w:rsidRDefault="009B352A" w:rsidP="009B352A">
            <w:pPr>
              <w:spacing w:line="276" w:lineRule="auto"/>
              <w:rPr>
                <w:rFonts w:cs="Times New Roman"/>
                <w:sz w:val="24"/>
                <w:szCs w:val="24"/>
              </w:rPr>
            </w:pPr>
            <w:r w:rsidRPr="00752175">
              <w:rPr>
                <w:rFonts w:cs="Times New Roman"/>
                <w:color w:val="000000"/>
                <w:sz w:val="24"/>
                <w:szCs w:val="24"/>
              </w:rPr>
              <w:t>450</w:t>
            </w:r>
          </w:p>
        </w:tc>
        <w:tc>
          <w:tcPr>
            <w:tcW w:w="756" w:type="dxa"/>
            <w:vAlign w:val="center"/>
          </w:tcPr>
          <w:p w14:paraId="721B1CF2" w14:textId="1CE4BAFB" w:rsidR="009B352A" w:rsidRPr="00752175" w:rsidRDefault="009B352A" w:rsidP="009B352A">
            <w:pPr>
              <w:spacing w:line="276" w:lineRule="auto"/>
              <w:rPr>
                <w:rFonts w:cs="Times New Roman"/>
                <w:sz w:val="24"/>
                <w:szCs w:val="24"/>
              </w:rPr>
            </w:pPr>
            <w:r w:rsidRPr="00752175">
              <w:rPr>
                <w:rFonts w:cs="Times New Roman"/>
                <w:color w:val="000000"/>
                <w:sz w:val="24"/>
                <w:szCs w:val="24"/>
              </w:rPr>
              <w:t>1,574</w:t>
            </w:r>
          </w:p>
        </w:tc>
        <w:tc>
          <w:tcPr>
            <w:tcW w:w="1109" w:type="dxa"/>
          </w:tcPr>
          <w:p w14:paraId="19B53C78" w14:textId="77777777" w:rsidR="003272B0" w:rsidRPr="00752175" w:rsidRDefault="003272B0" w:rsidP="003272B0">
            <w:pPr>
              <w:spacing w:line="276" w:lineRule="auto"/>
              <w:jc w:val="center"/>
              <w:rPr>
                <w:rFonts w:cs="Times New Roman"/>
                <w:color w:val="000000"/>
                <w:sz w:val="24"/>
                <w:szCs w:val="24"/>
                <w:lang w:val="en-US"/>
              </w:rPr>
            </w:pPr>
          </w:p>
          <w:p w14:paraId="433499CF" w14:textId="77777777" w:rsidR="003272B0" w:rsidRPr="00752175" w:rsidRDefault="003272B0" w:rsidP="003272B0">
            <w:pPr>
              <w:spacing w:line="276" w:lineRule="auto"/>
              <w:jc w:val="center"/>
              <w:rPr>
                <w:rFonts w:cs="Times New Roman"/>
                <w:color w:val="000000"/>
                <w:sz w:val="24"/>
                <w:szCs w:val="24"/>
                <w:lang w:val="en-US"/>
              </w:rPr>
            </w:pPr>
          </w:p>
          <w:p w14:paraId="1532755D" w14:textId="58DD773F" w:rsidR="009B352A" w:rsidRPr="00752175" w:rsidRDefault="009B352A" w:rsidP="003272B0">
            <w:pPr>
              <w:spacing w:line="276" w:lineRule="auto"/>
              <w:jc w:val="center"/>
              <w:rPr>
                <w:rFonts w:cs="Times New Roman"/>
                <w:sz w:val="24"/>
                <w:szCs w:val="24"/>
              </w:rPr>
            </w:pPr>
            <w:r w:rsidRPr="00752175">
              <w:rPr>
                <w:rFonts w:cs="Times New Roman"/>
                <w:color w:val="000000"/>
                <w:sz w:val="24"/>
                <w:szCs w:val="24"/>
                <w:lang w:val="en-US"/>
              </w:rPr>
              <w:t>5,336</w:t>
            </w:r>
          </w:p>
        </w:tc>
        <w:tc>
          <w:tcPr>
            <w:tcW w:w="1083" w:type="dxa"/>
          </w:tcPr>
          <w:p w14:paraId="3A48B89C" w14:textId="77777777" w:rsidR="003272B0" w:rsidRPr="00752175" w:rsidRDefault="003272B0" w:rsidP="003272B0">
            <w:pPr>
              <w:spacing w:line="276" w:lineRule="auto"/>
              <w:jc w:val="center"/>
              <w:rPr>
                <w:rFonts w:cs="Times New Roman"/>
                <w:color w:val="000000"/>
                <w:sz w:val="24"/>
                <w:szCs w:val="24"/>
                <w:lang w:val="en-US"/>
              </w:rPr>
            </w:pPr>
          </w:p>
          <w:p w14:paraId="14A4C871" w14:textId="77777777" w:rsidR="003272B0" w:rsidRPr="00752175" w:rsidRDefault="003272B0" w:rsidP="003272B0">
            <w:pPr>
              <w:spacing w:line="276" w:lineRule="auto"/>
              <w:jc w:val="center"/>
              <w:rPr>
                <w:rFonts w:cs="Times New Roman"/>
                <w:color w:val="000000"/>
                <w:sz w:val="24"/>
                <w:szCs w:val="24"/>
                <w:lang w:val="en-US"/>
              </w:rPr>
            </w:pPr>
          </w:p>
          <w:p w14:paraId="4BCD3798" w14:textId="12DF1E94" w:rsidR="009B352A" w:rsidRPr="00752175" w:rsidRDefault="009B352A" w:rsidP="003272B0">
            <w:pPr>
              <w:spacing w:line="276" w:lineRule="auto"/>
              <w:jc w:val="center"/>
              <w:rPr>
                <w:rFonts w:cs="Times New Roman"/>
                <w:sz w:val="24"/>
                <w:szCs w:val="24"/>
              </w:rPr>
            </w:pPr>
            <w:r w:rsidRPr="00752175">
              <w:rPr>
                <w:rFonts w:cs="Times New Roman"/>
                <w:color w:val="000000"/>
                <w:sz w:val="24"/>
                <w:szCs w:val="24"/>
                <w:lang w:val="en-US"/>
              </w:rPr>
              <w:t>1,574</w:t>
            </w:r>
          </w:p>
        </w:tc>
        <w:tc>
          <w:tcPr>
            <w:tcW w:w="1373" w:type="dxa"/>
          </w:tcPr>
          <w:p w14:paraId="73F660CD" w14:textId="77777777" w:rsidR="003272B0" w:rsidRPr="00752175" w:rsidRDefault="003272B0" w:rsidP="003272B0">
            <w:pPr>
              <w:spacing w:line="276" w:lineRule="auto"/>
              <w:jc w:val="center"/>
              <w:rPr>
                <w:rFonts w:cs="Times New Roman"/>
                <w:color w:val="000000"/>
                <w:sz w:val="24"/>
                <w:szCs w:val="24"/>
                <w:lang w:val="en-US"/>
              </w:rPr>
            </w:pPr>
          </w:p>
          <w:p w14:paraId="07D26039" w14:textId="77777777" w:rsidR="003272B0" w:rsidRPr="00752175" w:rsidRDefault="003272B0" w:rsidP="003272B0">
            <w:pPr>
              <w:spacing w:line="276" w:lineRule="auto"/>
              <w:jc w:val="center"/>
              <w:rPr>
                <w:rFonts w:cs="Times New Roman"/>
                <w:color w:val="000000"/>
                <w:sz w:val="24"/>
                <w:szCs w:val="24"/>
                <w:lang w:val="en-US"/>
              </w:rPr>
            </w:pPr>
          </w:p>
          <w:p w14:paraId="1ADA8EA6" w14:textId="4DEC930E" w:rsidR="009B352A" w:rsidRPr="00752175" w:rsidRDefault="009B352A" w:rsidP="003272B0">
            <w:pPr>
              <w:spacing w:line="276" w:lineRule="auto"/>
              <w:jc w:val="center"/>
              <w:rPr>
                <w:rFonts w:cs="Times New Roman"/>
                <w:sz w:val="24"/>
                <w:szCs w:val="24"/>
              </w:rPr>
            </w:pPr>
            <w:r w:rsidRPr="00752175">
              <w:rPr>
                <w:rFonts w:cs="Times New Roman"/>
                <w:color w:val="000000"/>
                <w:sz w:val="24"/>
                <w:szCs w:val="24"/>
                <w:lang w:val="en-US"/>
              </w:rPr>
              <w:t>37</w:t>
            </w:r>
          </w:p>
        </w:tc>
      </w:tr>
      <w:tr w:rsidR="009B352A" w:rsidRPr="00752175" w14:paraId="37BF098B" w14:textId="77777777" w:rsidTr="009B352A">
        <w:tc>
          <w:tcPr>
            <w:tcW w:w="1137" w:type="dxa"/>
          </w:tcPr>
          <w:p w14:paraId="6FA51D38" w14:textId="09926525" w:rsidR="009B352A" w:rsidRPr="00752175" w:rsidRDefault="009B352A" w:rsidP="009B352A">
            <w:pPr>
              <w:spacing w:line="276" w:lineRule="auto"/>
              <w:rPr>
                <w:rFonts w:cs="Times New Roman"/>
                <w:sz w:val="24"/>
                <w:szCs w:val="24"/>
              </w:rPr>
            </w:pPr>
            <w:r w:rsidRPr="00752175">
              <w:rPr>
                <w:rFonts w:cs="Times New Roman"/>
                <w:sz w:val="24"/>
                <w:szCs w:val="24"/>
              </w:rPr>
              <w:t xml:space="preserve">2.Înființare </w:t>
            </w:r>
            <w:proofErr w:type="spellStart"/>
            <w:r w:rsidRPr="00752175">
              <w:rPr>
                <w:rFonts w:cs="Times New Roman"/>
                <w:sz w:val="24"/>
                <w:szCs w:val="24"/>
              </w:rPr>
              <w:t>rețea</w:t>
            </w:r>
            <w:proofErr w:type="spellEnd"/>
            <w:r w:rsidRPr="00752175">
              <w:rPr>
                <w:rFonts w:cs="Times New Roman"/>
                <w:sz w:val="24"/>
                <w:szCs w:val="24"/>
              </w:rPr>
              <w:t xml:space="preserve"> de </w:t>
            </w:r>
            <w:proofErr w:type="spellStart"/>
            <w:r w:rsidRPr="00752175">
              <w:rPr>
                <w:rFonts w:cs="Times New Roman"/>
                <w:sz w:val="24"/>
                <w:szCs w:val="24"/>
              </w:rPr>
              <w:t>distribuție</w:t>
            </w:r>
            <w:proofErr w:type="spellEnd"/>
            <w:r w:rsidRPr="00752175">
              <w:rPr>
                <w:rFonts w:cs="Times New Roman"/>
                <w:sz w:val="24"/>
                <w:szCs w:val="24"/>
              </w:rPr>
              <w:t xml:space="preserve"> </w:t>
            </w:r>
            <w:proofErr w:type="spellStart"/>
            <w:r w:rsidRPr="00752175">
              <w:rPr>
                <w:rFonts w:cs="Times New Roman"/>
                <w:sz w:val="24"/>
                <w:szCs w:val="24"/>
              </w:rPr>
              <w:t>gaz</w:t>
            </w:r>
            <w:proofErr w:type="spellEnd"/>
            <w:r w:rsidRPr="00752175">
              <w:rPr>
                <w:rFonts w:cs="Times New Roman"/>
                <w:sz w:val="24"/>
                <w:szCs w:val="24"/>
              </w:rPr>
              <w:t xml:space="preserve"> </w:t>
            </w:r>
            <w:proofErr w:type="spellStart"/>
            <w:r w:rsidRPr="00752175">
              <w:rPr>
                <w:rFonts w:cs="Times New Roman"/>
                <w:sz w:val="24"/>
                <w:szCs w:val="24"/>
              </w:rPr>
              <w:t>metan</w:t>
            </w:r>
            <w:proofErr w:type="spellEnd"/>
          </w:p>
        </w:tc>
        <w:tc>
          <w:tcPr>
            <w:tcW w:w="1069" w:type="dxa"/>
          </w:tcPr>
          <w:p w14:paraId="2C5EEB99" w14:textId="127088CD" w:rsidR="009B352A" w:rsidRPr="00752175" w:rsidRDefault="009B352A" w:rsidP="009B352A">
            <w:pPr>
              <w:spacing w:line="276" w:lineRule="auto"/>
              <w:rPr>
                <w:rFonts w:cs="Times New Roman"/>
                <w:sz w:val="24"/>
                <w:szCs w:val="24"/>
              </w:rPr>
            </w:pPr>
            <w:proofErr w:type="spellStart"/>
            <w:r w:rsidRPr="00752175">
              <w:rPr>
                <w:rFonts w:cs="Times New Roman"/>
                <w:sz w:val="24"/>
                <w:szCs w:val="24"/>
              </w:rPr>
              <w:t>Depus</w:t>
            </w:r>
            <w:proofErr w:type="spellEnd"/>
            <w:r w:rsidRPr="00752175">
              <w:rPr>
                <w:rFonts w:cs="Times New Roman"/>
                <w:sz w:val="24"/>
                <w:szCs w:val="24"/>
              </w:rPr>
              <w:t xml:space="preserve"> </w:t>
            </w:r>
            <w:proofErr w:type="spellStart"/>
            <w:r w:rsidRPr="00752175">
              <w:rPr>
                <w:rFonts w:cs="Times New Roman"/>
                <w:sz w:val="24"/>
                <w:szCs w:val="24"/>
              </w:rPr>
              <w:t>dosar</w:t>
            </w:r>
            <w:proofErr w:type="spellEnd"/>
            <w:r w:rsidRPr="00752175">
              <w:rPr>
                <w:rFonts w:cs="Times New Roman"/>
                <w:sz w:val="24"/>
                <w:szCs w:val="24"/>
              </w:rPr>
              <w:t xml:space="preserve"> la MDRAP</w:t>
            </w:r>
          </w:p>
        </w:tc>
        <w:tc>
          <w:tcPr>
            <w:tcW w:w="1708" w:type="dxa"/>
          </w:tcPr>
          <w:p w14:paraId="508128F8" w14:textId="3D17BF5D" w:rsidR="009B352A" w:rsidRPr="00752175" w:rsidRDefault="009B352A" w:rsidP="009B352A">
            <w:pPr>
              <w:spacing w:line="276" w:lineRule="auto"/>
              <w:rPr>
                <w:rFonts w:cs="Times New Roman"/>
                <w:sz w:val="24"/>
                <w:szCs w:val="24"/>
              </w:rPr>
            </w:pPr>
            <w:r w:rsidRPr="00752175">
              <w:rPr>
                <w:rFonts w:cs="Times New Roman"/>
                <w:sz w:val="24"/>
                <w:szCs w:val="24"/>
              </w:rPr>
              <w:t>2854/07.02.2022</w:t>
            </w:r>
          </w:p>
        </w:tc>
        <w:tc>
          <w:tcPr>
            <w:tcW w:w="1096" w:type="dxa"/>
          </w:tcPr>
          <w:p w14:paraId="060D8A83" w14:textId="0779B0E1" w:rsidR="009B352A" w:rsidRPr="00752175" w:rsidRDefault="009B352A" w:rsidP="009B352A">
            <w:pPr>
              <w:spacing w:line="276" w:lineRule="auto"/>
              <w:rPr>
                <w:rFonts w:cs="Times New Roman"/>
                <w:sz w:val="24"/>
                <w:szCs w:val="24"/>
              </w:rPr>
            </w:pPr>
            <w:r w:rsidRPr="00752175">
              <w:rPr>
                <w:rFonts w:cs="Times New Roman"/>
                <w:sz w:val="24"/>
                <w:szCs w:val="24"/>
              </w:rPr>
              <w:t>20,405</w:t>
            </w:r>
          </w:p>
        </w:tc>
        <w:tc>
          <w:tcPr>
            <w:tcW w:w="593" w:type="dxa"/>
          </w:tcPr>
          <w:p w14:paraId="508783F4" w14:textId="457D355E" w:rsidR="009B352A" w:rsidRPr="00752175" w:rsidRDefault="009B352A" w:rsidP="009B352A">
            <w:pPr>
              <w:spacing w:line="276" w:lineRule="auto"/>
              <w:rPr>
                <w:rFonts w:cs="Times New Roman"/>
                <w:sz w:val="24"/>
                <w:szCs w:val="24"/>
              </w:rPr>
            </w:pPr>
            <w:r w:rsidRPr="00752175">
              <w:rPr>
                <w:rFonts w:cs="Times New Roman"/>
                <w:sz w:val="24"/>
                <w:szCs w:val="24"/>
              </w:rPr>
              <w:t>8,992</w:t>
            </w:r>
          </w:p>
        </w:tc>
        <w:tc>
          <w:tcPr>
            <w:tcW w:w="756" w:type="dxa"/>
          </w:tcPr>
          <w:p w14:paraId="79DE029A" w14:textId="4BA020E8" w:rsidR="009B352A" w:rsidRPr="00752175" w:rsidRDefault="009B352A" w:rsidP="009B352A">
            <w:pPr>
              <w:spacing w:line="276" w:lineRule="auto"/>
              <w:rPr>
                <w:rFonts w:cs="Times New Roman"/>
                <w:sz w:val="24"/>
                <w:szCs w:val="24"/>
              </w:rPr>
            </w:pPr>
            <w:r w:rsidRPr="00752175">
              <w:rPr>
                <w:rFonts w:cs="Times New Roman"/>
                <w:sz w:val="24"/>
                <w:szCs w:val="24"/>
              </w:rPr>
              <w:t>1,450</w:t>
            </w:r>
          </w:p>
        </w:tc>
        <w:tc>
          <w:tcPr>
            <w:tcW w:w="1109" w:type="dxa"/>
          </w:tcPr>
          <w:p w14:paraId="5516BB6A" w14:textId="2A219148" w:rsidR="009B352A" w:rsidRPr="00752175" w:rsidRDefault="009B352A" w:rsidP="009B352A">
            <w:pPr>
              <w:spacing w:line="276" w:lineRule="auto"/>
              <w:rPr>
                <w:rFonts w:cs="Times New Roman"/>
                <w:sz w:val="24"/>
                <w:szCs w:val="24"/>
              </w:rPr>
            </w:pPr>
            <w:r w:rsidRPr="00752175">
              <w:rPr>
                <w:rFonts w:cs="Times New Roman"/>
                <w:sz w:val="24"/>
                <w:szCs w:val="24"/>
              </w:rPr>
              <w:t>1,705</w:t>
            </w:r>
          </w:p>
        </w:tc>
        <w:tc>
          <w:tcPr>
            <w:tcW w:w="1083" w:type="dxa"/>
          </w:tcPr>
          <w:p w14:paraId="6420B9E2" w14:textId="33F33046" w:rsidR="009B352A" w:rsidRPr="00752175" w:rsidRDefault="009B352A" w:rsidP="009B352A">
            <w:pPr>
              <w:spacing w:line="276" w:lineRule="auto"/>
              <w:rPr>
                <w:rFonts w:cs="Times New Roman"/>
                <w:sz w:val="24"/>
                <w:szCs w:val="24"/>
              </w:rPr>
            </w:pPr>
            <w:r w:rsidRPr="00752175">
              <w:rPr>
                <w:rFonts w:cs="Times New Roman"/>
                <w:sz w:val="24"/>
                <w:szCs w:val="24"/>
              </w:rPr>
              <w:t>289</w:t>
            </w:r>
          </w:p>
        </w:tc>
        <w:tc>
          <w:tcPr>
            <w:tcW w:w="1373" w:type="dxa"/>
          </w:tcPr>
          <w:p w14:paraId="5687EDEA" w14:textId="138FAAA6" w:rsidR="009B352A" w:rsidRPr="00752175" w:rsidRDefault="009B352A" w:rsidP="009B352A">
            <w:pPr>
              <w:spacing w:line="276" w:lineRule="auto"/>
              <w:rPr>
                <w:rFonts w:cs="Times New Roman"/>
                <w:sz w:val="24"/>
                <w:szCs w:val="24"/>
              </w:rPr>
            </w:pPr>
            <w:r w:rsidRPr="00752175">
              <w:rPr>
                <w:rFonts w:cs="Times New Roman"/>
                <w:sz w:val="24"/>
                <w:szCs w:val="24"/>
              </w:rPr>
              <w:t>7</w:t>
            </w:r>
          </w:p>
        </w:tc>
      </w:tr>
      <w:tr w:rsidR="009B352A" w:rsidRPr="00752175" w14:paraId="64B8299E" w14:textId="77777777" w:rsidTr="009B352A">
        <w:tc>
          <w:tcPr>
            <w:tcW w:w="1137" w:type="dxa"/>
          </w:tcPr>
          <w:p w14:paraId="36DDE3AD" w14:textId="73FFB743" w:rsidR="009B352A" w:rsidRPr="00752175" w:rsidRDefault="009B352A" w:rsidP="009B352A">
            <w:pPr>
              <w:spacing w:line="276" w:lineRule="auto"/>
              <w:rPr>
                <w:rFonts w:cs="Times New Roman"/>
                <w:sz w:val="24"/>
                <w:szCs w:val="24"/>
              </w:rPr>
            </w:pPr>
            <w:r w:rsidRPr="00752175">
              <w:rPr>
                <w:rFonts w:cs="Times New Roman"/>
                <w:sz w:val="24"/>
                <w:szCs w:val="24"/>
              </w:rPr>
              <w:t xml:space="preserve">3.Modernizare </w:t>
            </w:r>
            <w:proofErr w:type="spellStart"/>
            <w:r w:rsidRPr="00752175">
              <w:rPr>
                <w:rFonts w:cs="Times New Roman"/>
                <w:sz w:val="24"/>
                <w:szCs w:val="24"/>
              </w:rPr>
              <w:t>rețea</w:t>
            </w:r>
            <w:proofErr w:type="spellEnd"/>
            <w:r w:rsidRPr="00752175">
              <w:rPr>
                <w:rFonts w:cs="Times New Roman"/>
                <w:sz w:val="24"/>
                <w:szCs w:val="24"/>
              </w:rPr>
              <w:t xml:space="preserve"> de </w:t>
            </w:r>
            <w:proofErr w:type="spellStart"/>
            <w:r w:rsidRPr="00752175">
              <w:rPr>
                <w:rFonts w:cs="Times New Roman"/>
                <w:sz w:val="24"/>
                <w:szCs w:val="24"/>
              </w:rPr>
              <w:t>drumuri</w:t>
            </w:r>
            <w:proofErr w:type="spellEnd"/>
            <w:r w:rsidRPr="00752175">
              <w:rPr>
                <w:rFonts w:cs="Times New Roman"/>
                <w:sz w:val="24"/>
                <w:szCs w:val="24"/>
              </w:rPr>
              <w:t xml:space="preserve"> de </w:t>
            </w:r>
            <w:proofErr w:type="spellStart"/>
            <w:r w:rsidRPr="00752175">
              <w:rPr>
                <w:rFonts w:cs="Times New Roman"/>
                <w:sz w:val="24"/>
                <w:szCs w:val="24"/>
              </w:rPr>
              <w:t>interes</w:t>
            </w:r>
            <w:proofErr w:type="spellEnd"/>
            <w:r w:rsidRPr="00752175">
              <w:rPr>
                <w:rFonts w:cs="Times New Roman"/>
                <w:sz w:val="24"/>
                <w:szCs w:val="24"/>
              </w:rPr>
              <w:t xml:space="preserve"> local 10,73 km</w:t>
            </w:r>
          </w:p>
        </w:tc>
        <w:tc>
          <w:tcPr>
            <w:tcW w:w="1069" w:type="dxa"/>
          </w:tcPr>
          <w:p w14:paraId="797436F1" w14:textId="086105FF" w:rsidR="009B352A" w:rsidRPr="00752175" w:rsidRDefault="009B352A" w:rsidP="009B352A">
            <w:pPr>
              <w:spacing w:line="276" w:lineRule="auto"/>
              <w:rPr>
                <w:rFonts w:cs="Times New Roman"/>
                <w:sz w:val="24"/>
                <w:szCs w:val="24"/>
              </w:rPr>
            </w:pPr>
            <w:r w:rsidRPr="00752175">
              <w:rPr>
                <w:rFonts w:cs="Times New Roman"/>
                <w:sz w:val="24"/>
                <w:szCs w:val="24"/>
              </w:rPr>
              <w:t>MDRAP</w:t>
            </w:r>
          </w:p>
        </w:tc>
        <w:tc>
          <w:tcPr>
            <w:tcW w:w="1708" w:type="dxa"/>
          </w:tcPr>
          <w:p w14:paraId="7A6CA63F" w14:textId="370191AE" w:rsidR="009B352A" w:rsidRPr="00752175" w:rsidRDefault="009B352A" w:rsidP="009B352A">
            <w:pPr>
              <w:spacing w:line="276" w:lineRule="auto"/>
              <w:rPr>
                <w:rFonts w:cs="Times New Roman"/>
                <w:sz w:val="24"/>
                <w:szCs w:val="24"/>
              </w:rPr>
            </w:pPr>
            <w:r w:rsidRPr="00752175">
              <w:rPr>
                <w:rFonts w:cs="Times New Roman"/>
                <w:sz w:val="24"/>
                <w:szCs w:val="24"/>
              </w:rPr>
              <w:t>4053/21.05.2020</w:t>
            </w:r>
          </w:p>
        </w:tc>
        <w:tc>
          <w:tcPr>
            <w:tcW w:w="1096" w:type="dxa"/>
          </w:tcPr>
          <w:p w14:paraId="3532B1E7" w14:textId="2BD98A85" w:rsidR="009B352A" w:rsidRPr="00752175" w:rsidRDefault="009B352A" w:rsidP="009B352A">
            <w:pPr>
              <w:spacing w:line="276" w:lineRule="auto"/>
              <w:rPr>
                <w:rFonts w:cs="Times New Roman"/>
                <w:sz w:val="24"/>
                <w:szCs w:val="24"/>
              </w:rPr>
            </w:pPr>
            <w:r w:rsidRPr="00752175">
              <w:rPr>
                <w:rFonts w:cs="Times New Roman"/>
                <w:sz w:val="24"/>
                <w:szCs w:val="24"/>
              </w:rPr>
              <w:t>11,956</w:t>
            </w:r>
          </w:p>
        </w:tc>
        <w:tc>
          <w:tcPr>
            <w:tcW w:w="593" w:type="dxa"/>
          </w:tcPr>
          <w:p w14:paraId="74DFBDDC" w14:textId="2698FE91" w:rsidR="009B352A" w:rsidRPr="00752175" w:rsidRDefault="009B352A" w:rsidP="009B352A">
            <w:pPr>
              <w:spacing w:line="276" w:lineRule="auto"/>
              <w:rPr>
                <w:rFonts w:cs="Times New Roman"/>
                <w:sz w:val="24"/>
                <w:szCs w:val="24"/>
              </w:rPr>
            </w:pPr>
            <w:r w:rsidRPr="00752175">
              <w:rPr>
                <w:rFonts w:cs="Times New Roman"/>
                <w:sz w:val="24"/>
                <w:szCs w:val="24"/>
              </w:rPr>
              <w:t>650</w:t>
            </w:r>
          </w:p>
        </w:tc>
        <w:tc>
          <w:tcPr>
            <w:tcW w:w="756" w:type="dxa"/>
          </w:tcPr>
          <w:p w14:paraId="4683A40C" w14:textId="18D5FEDC" w:rsidR="009B352A" w:rsidRPr="00752175" w:rsidRDefault="009B352A" w:rsidP="009B352A">
            <w:pPr>
              <w:spacing w:line="276" w:lineRule="auto"/>
              <w:rPr>
                <w:rFonts w:cs="Times New Roman"/>
                <w:sz w:val="24"/>
                <w:szCs w:val="24"/>
              </w:rPr>
            </w:pPr>
            <w:r w:rsidRPr="00752175">
              <w:rPr>
                <w:rFonts w:cs="Times New Roman"/>
                <w:sz w:val="24"/>
                <w:szCs w:val="24"/>
              </w:rPr>
              <w:t>290</w:t>
            </w:r>
          </w:p>
        </w:tc>
        <w:tc>
          <w:tcPr>
            <w:tcW w:w="1109" w:type="dxa"/>
          </w:tcPr>
          <w:p w14:paraId="43393567" w14:textId="51F14CB5" w:rsidR="009B352A" w:rsidRPr="00752175" w:rsidRDefault="009B352A" w:rsidP="009B352A">
            <w:pPr>
              <w:spacing w:line="276" w:lineRule="auto"/>
              <w:rPr>
                <w:rFonts w:cs="Times New Roman"/>
                <w:sz w:val="24"/>
                <w:szCs w:val="24"/>
              </w:rPr>
            </w:pPr>
            <w:r w:rsidRPr="00752175">
              <w:rPr>
                <w:rFonts w:cs="Times New Roman"/>
                <w:sz w:val="24"/>
                <w:szCs w:val="24"/>
              </w:rPr>
              <w:t>785</w:t>
            </w:r>
          </w:p>
        </w:tc>
        <w:tc>
          <w:tcPr>
            <w:tcW w:w="1083" w:type="dxa"/>
          </w:tcPr>
          <w:p w14:paraId="04C2907B" w14:textId="16B41F74" w:rsidR="009B352A" w:rsidRPr="00752175" w:rsidRDefault="009B352A" w:rsidP="009B352A">
            <w:pPr>
              <w:spacing w:line="276" w:lineRule="auto"/>
              <w:rPr>
                <w:rFonts w:cs="Times New Roman"/>
                <w:sz w:val="24"/>
                <w:szCs w:val="24"/>
              </w:rPr>
            </w:pPr>
            <w:r w:rsidRPr="00752175">
              <w:rPr>
                <w:rFonts w:cs="Times New Roman"/>
                <w:sz w:val="24"/>
                <w:szCs w:val="24"/>
              </w:rPr>
              <w:t>47</w:t>
            </w:r>
          </w:p>
        </w:tc>
        <w:tc>
          <w:tcPr>
            <w:tcW w:w="1373" w:type="dxa"/>
          </w:tcPr>
          <w:p w14:paraId="372D6CEA" w14:textId="17276FEC" w:rsidR="009B352A" w:rsidRPr="00752175" w:rsidRDefault="009B352A" w:rsidP="009B352A">
            <w:pPr>
              <w:spacing w:line="276" w:lineRule="auto"/>
              <w:rPr>
                <w:rFonts w:cs="Times New Roman"/>
                <w:sz w:val="24"/>
                <w:szCs w:val="24"/>
              </w:rPr>
            </w:pPr>
            <w:r w:rsidRPr="00752175">
              <w:rPr>
                <w:rFonts w:cs="Times New Roman"/>
                <w:sz w:val="24"/>
                <w:szCs w:val="24"/>
              </w:rPr>
              <w:t>7</w:t>
            </w:r>
          </w:p>
        </w:tc>
      </w:tr>
      <w:tr w:rsidR="009B352A" w:rsidRPr="00752175" w14:paraId="534F1224" w14:textId="77777777" w:rsidTr="009B352A">
        <w:tc>
          <w:tcPr>
            <w:tcW w:w="1137" w:type="dxa"/>
          </w:tcPr>
          <w:p w14:paraId="08217FB9" w14:textId="425F41FD" w:rsidR="009B352A" w:rsidRPr="00752175" w:rsidRDefault="009B352A" w:rsidP="009B352A">
            <w:pPr>
              <w:spacing w:line="276" w:lineRule="auto"/>
              <w:rPr>
                <w:rFonts w:cs="Times New Roman"/>
                <w:sz w:val="24"/>
                <w:szCs w:val="24"/>
              </w:rPr>
            </w:pPr>
            <w:r w:rsidRPr="00752175">
              <w:rPr>
                <w:rFonts w:cs="Times New Roman"/>
                <w:sz w:val="24"/>
                <w:szCs w:val="24"/>
              </w:rPr>
              <w:t xml:space="preserve">4.Modernizare </w:t>
            </w:r>
            <w:proofErr w:type="spellStart"/>
            <w:r w:rsidRPr="00752175">
              <w:rPr>
                <w:rFonts w:cs="Times New Roman"/>
                <w:sz w:val="24"/>
                <w:szCs w:val="24"/>
              </w:rPr>
              <w:t>drumuri</w:t>
            </w:r>
            <w:proofErr w:type="spellEnd"/>
            <w:r w:rsidRPr="00752175">
              <w:rPr>
                <w:rFonts w:cs="Times New Roman"/>
                <w:sz w:val="24"/>
                <w:szCs w:val="24"/>
              </w:rPr>
              <w:t xml:space="preserve"> </w:t>
            </w:r>
            <w:proofErr w:type="spellStart"/>
            <w:r w:rsidRPr="00752175">
              <w:rPr>
                <w:rFonts w:cs="Times New Roman"/>
                <w:sz w:val="24"/>
                <w:szCs w:val="24"/>
              </w:rPr>
              <w:t>communale</w:t>
            </w:r>
            <w:proofErr w:type="spellEnd"/>
            <w:r w:rsidRPr="00752175">
              <w:rPr>
                <w:rFonts w:cs="Times New Roman"/>
                <w:sz w:val="24"/>
                <w:szCs w:val="24"/>
              </w:rPr>
              <w:t xml:space="preserve"> </w:t>
            </w:r>
            <w:proofErr w:type="spellStart"/>
            <w:r w:rsidRPr="00752175">
              <w:rPr>
                <w:rFonts w:cs="Times New Roman"/>
                <w:sz w:val="24"/>
                <w:szCs w:val="24"/>
              </w:rPr>
              <w:t>și</w:t>
            </w:r>
            <w:proofErr w:type="spellEnd"/>
            <w:r w:rsidRPr="00752175">
              <w:rPr>
                <w:rFonts w:cs="Times New Roman"/>
                <w:sz w:val="24"/>
                <w:szCs w:val="24"/>
              </w:rPr>
              <w:t xml:space="preserve"> </w:t>
            </w:r>
            <w:proofErr w:type="spellStart"/>
            <w:r w:rsidRPr="00752175">
              <w:rPr>
                <w:rFonts w:cs="Times New Roman"/>
                <w:sz w:val="24"/>
                <w:szCs w:val="24"/>
              </w:rPr>
              <w:t>sătești</w:t>
            </w:r>
            <w:proofErr w:type="spellEnd"/>
          </w:p>
        </w:tc>
        <w:tc>
          <w:tcPr>
            <w:tcW w:w="1069" w:type="dxa"/>
          </w:tcPr>
          <w:p w14:paraId="082D9036" w14:textId="74143A44" w:rsidR="009B352A" w:rsidRPr="00752175" w:rsidRDefault="009B352A" w:rsidP="009B352A">
            <w:pPr>
              <w:spacing w:line="276" w:lineRule="auto"/>
              <w:rPr>
                <w:rFonts w:cs="Times New Roman"/>
                <w:sz w:val="24"/>
                <w:szCs w:val="24"/>
              </w:rPr>
            </w:pPr>
            <w:proofErr w:type="spellStart"/>
            <w:r w:rsidRPr="00752175">
              <w:rPr>
                <w:rFonts w:cs="Times New Roman"/>
                <w:sz w:val="24"/>
                <w:szCs w:val="24"/>
              </w:rPr>
              <w:t>Depus</w:t>
            </w:r>
            <w:proofErr w:type="spellEnd"/>
            <w:r w:rsidRPr="00752175">
              <w:rPr>
                <w:rFonts w:cs="Times New Roman"/>
                <w:sz w:val="24"/>
                <w:szCs w:val="24"/>
              </w:rPr>
              <w:t xml:space="preserve"> </w:t>
            </w:r>
            <w:proofErr w:type="spellStart"/>
            <w:r w:rsidRPr="00752175">
              <w:rPr>
                <w:rFonts w:cs="Times New Roman"/>
                <w:sz w:val="24"/>
                <w:szCs w:val="24"/>
              </w:rPr>
              <w:t>dosar</w:t>
            </w:r>
            <w:proofErr w:type="spellEnd"/>
            <w:r w:rsidRPr="00752175">
              <w:rPr>
                <w:rFonts w:cs="Times New Roman"/>
                <w:sz w:val="24"/>
                <w:szCs w:val="24"/>
              </w:rPr>
              <w:t xml:space="preserve"> la MDRAP</w:t>
            </w:r>
          </w:p>
        </w:tc>
        <w:tc>
          <w:tcPr>
            <w:tcW w:w="1708" w:type="dxa"/>
          </w:tcPr>
          <w:p w14:paraId="57021D57" w14:textId="54E050F0" w:rsidR="009B352A" w:rsidRPr="00752175" w:rsidRDefault="009B352A" w:rsidP="009B352A">
            <w:pPr>
              <w:spacing w:line="276" w:lineRule="auto"/>
              <w:rPr>
                <w:rFonts w:cs="Times New Roman"/>
                <w:sz w:val="24"/>
                <w:szCs w:val="24"/>
              </w:rPr>
            </w:pPr>
            <w:proofErr w:type="spellStart"/>
            <w:r w:rsidRPr="00752175">
              <w:rPr>
                <w:rFonts w:cs="Times New Roman"/>
                <w:sz w:val="24"/>
                <w:szCs w:val="24"/>
              </w:rPr>
              <w:t>În</w:t>
            </w:r>
            <w:proofErr w:type="spellEnd"/>
            <w:r w:rsidRPr="00752175">
              <w:rPr>
                <w:rFonts w:cs="Times New Roman"/>
                <w:sz w:val="24"/>
                <w:szCs w:val="24"/>
              </w:rPr>
              <w:t xml:space="preserve"> curs de </w:t>
            </w:r>
            <w:proofErr w:type="spellStart"/>
            <w:r w:rsidRPr="00752175">
              <w:rPr>
                <w:rFonts w:cs="Times New Roman"/>
                <w:sz w:val="24"/>
                <w:szCs w:val="24"/>
              </w:rPr>
              <w:t>atribuire</w:t>
            </w:r>
            <w:proofErr w:type="spellEnd"/>
          </w:p>
        </w:tc>
        <w:tc>
          <w:tcPr>
            <w:tcW w:w="1096" w:type="dxa"/>
          </w:tcPr>
          <w:p w14:paraId="072C7584" w14:textId="70D5063B" w:rsidR="009B352A" w:rsidRPr="00752175" w:rsidRDefault="009B352A" w:rsidP="009B352A">
            <w:pPr>
              <w:spacing w:line="276" w:lineRule="auto"/>
              <w:rPr>
                <w:rFonts w:cs="Times New Roman"/>
                <w:sz w:val="24"/>
                <w:szCs w:val="24"/>
              </w:rPr>
            </w:pPr>
            <w:r w:rsidRPr="00752175">
              <w:rPr>
                <w:rFonts w:cs="Times New Roman"/>
                <w:sz w:val="24"/>
                <w:szCs w:val="24"/>
              </w:rPr>
              <w:t>17,831</w:t>
            </w:r>
          </w:p>
        </w:tc>
        <w:tc>
          <w:tcPr>
            <w:tcW w:w="593" w:type="dxa"/>
          </w:tcPr>
          <w:p w14:paraId="4FA4F370" w14:textId="50B882DF" w:rsidR="009B352A" w:rsidRPr="00752175" w:rsidRDefault="009B352A" w:rsidP="009B352A">
            <w:pPr>
              <w:spacing w:line="276" w:lineRule="auto"/>
              <w:rPr>
                <w:rFonts w:cs="Times New Roman"/>
                <w:sz w:val="24"/>
                <w:szCs w:val="24"/>
              </w:rPr>
            </w:pPr>
            <w:r w:rsidRPr="00752175">
              <w:rPr>
                <w:rFonts w:cs="Times New Roman"/>
                <w:sz w:val="24"/>
                <w:szCs w:val="24"/>
              </w:rPr>
              <w:t>586</w:t>
            </w:r>
          </w:p>
        </w:tc>
        <w:tc>
          <w:tcPr>
            <w:tcW w:w="756" w:type="dxa"/>
          </w:tcPr>
          <w:p w14:paraId="061BE928" w14:textId="7247E7B5" w:rsidR="009B352A" w:rsidRPr="00752175" w:rsidRDefault="009B352A" w:rsidP="009B352A">
            <w:pPr>
              <w:spacing w:line="276" w:lineRule="auto"/>
              <w:rPr>
                <w:rFonts w:cs="Times New Roman"/>
                <w:sz w:val="24"/>
                <w:szCs w:val="24"/>
              </w:rPr>
            </w:pPr>
            <w:r w:rsidRPr="00752175">
              <w:rPr>
                <w:rFonts w:cs="Times New Roman"/>
                <w:sz w:val="24"/>
                <w:szCs w:val="24"/>
              </w:rPr>
              <w:t>10</w:t>
            </w:r>
          </w:p>
        </w:tc>
        <w:tc>
          <w:tcPr>
            <w:tcW w:w="1109" w:type="dxa"/>
          </w:tcPr>
          <w:p w14:paraId="77CC525C" w14:textId="4B90F514" w:rsidR="009B352A" w:rsidRPr="00752175" w:rsidRDefault="009B352A" w:rsidP="009B352A">
            <w:pPr>
              <w:spacing w:line="276" w:lineRule="auto"/>
              <w:rPr>
                <w:rFonts w:cs="Times New Roman"/>
                <w:sz w:val="24"/>
                <w:szCs w:val="24"/>
              </w:rPr>
            </w:pPr>
            <w:r w:rsidRPr="00752175">
              <w:rPr>
                <w:rFonts w:cs="Times New Roman"/>
                <w:sz w:val="24"/>
                <w:szCs w:val="24"/>
              </w:rPr>
              <w:t>0</w:t>
            </w:r>
          </w:p>
        </w:tc>
        <w:tc>
          <w:tcPr>
            <w:tcW w:w="1083" w:type="dxa"/>
          </w:tcPr>
          <w:p w14:paraId="7480816A" w14:textId="1316D084" w:rsidR="009B352A" w:rsidRPr="00752175" w:rsidRDefault="009B352A" w:rsidP="009B352A">
            <w:pPr>
              <w:spacing w:line="276" w:lineRule="auto"/>
              <w:rPr>
                <w:rFonts w:cs="Times New Roman"/>
                <w:sz w:val="24"/>
                <w:szCs w:val="24"/>
              </w:rPr>
            </w:pPr>
            <w:r w:rsidRPr="00752175">
              <w:rPr>
                <w:rFonts w:cs="Times New Roman"/>
                <w:sz w:val="24"/>
                <w:szCs w:val="24"/>
              </w:rPr>
              <w:t>0</w:t>
            </w:r>
          </w:p>
        </w:tc>
        <w:tc>
          <w:tcPr>
            <w:tcW w:w="1373" w:type="dxa"/>
          </w:tcPr>
          <w:p w14:paraId="00F1B23A" w14:textId="6D4A2008" w:rsidR="009B352A" w:rsidRPr="00752175" w:rsidRDefault="009B352A" w:rsidP="009B352A">
            <w:pPr>
              <w:spacing w:line="276" w:lineRule="auto"/>
              <w:rPr>
                <w:rFonts w:cs="Times New Roman"/>
                <w:sz w:val="24"/>
                <w:szCs w:val="24"/>
              </w:rPr>
            </w:pPr>
            <w:r w:rsidRPr="00752175">
              <w:rPr>
                <w:rFonts w:cs="Times New Roman"/>
                <w:sz w:val="24"/>
                <w:szCs w:val="24"/>
              </w:rPr>
              <w:t>0</w:t>
            </w:r>
          </w:p>
        </w:tc>
      </w:tr>
      <w:tr w:rsidR="009B352A" w:rsidRPr="00752175" w14:paraId="33252D9F" w14:textId="77777777" w:rsidTr="009B352A">
        <w:tc>
          <w:tcPr>
            <w:tcW w:w="1137" w:type="dxa"/>
          </w:tcPr>
          <w:p w14:paraId="1B77DC54" w14:textId="3588ADE9" w:rsidR="009B352A" w:rsidRPr="00752175" w:rsidRDefault="009B352A" w:rsidP="009B352A">
            <w:pPr>
              <w:spacing w:line="276" w:lineRule="auto"/>
              <w:rPr>
                <w:rFonts w:cs="Times New Roman"/>
                <w:sz w:val="24"/>
                <w:szCs w:val="24"/>
              </w:rPr>
            </w:pPr>
            <w:r w:rsidRPr="00752175">
              <w:rPr>
                <w:rFonts w:cs="Times New Roman"/>
                <w:sz w:val="24"/>
                <w:szCs w:val="24"/>
              </w:rPr>
              <w:lastRenderedPageBreak/>
              <w:t xml:space="preserve">5.Amenajare </w:t>
            </w:r>
            <w:proofErr w:type="spellStart"/>
            <w:r w:rsidRPr="00752175">
              <w:rPr>
                <w:rFonts w:cs="Times New Roman"/>
                <w:sz w:val="24"/>
                <w:szCs w:val="24"/>
              </w:rPr>
              <w:t>torente</w:t>
            </w:r>
            <w:proofErr w:type="spellEnd"/>
            <w:r w:rsidRPr="00752175">
              <w:rPr>
                <w:rFonts w:cs="Times New Roman"/>
                <w:sz w:val="24"/>
                <w:szCs w:val="24"/>
              </w:rPr>
              <w:t xml:space="preserve"> </w:t>
            </w:r>
            <w:proofErr w:type="spellStart"/>
            <w:r w:rsidRPr="00752175">
              <w:rPr>
                <w:rFonts w:cs="Times New Roman"/>
                <w:sz w:val="24"/>
                <w:szCs w:val="24"/>
              </w:rPr>
              <w:t>și</w:t>
            </w:r>
            <w:proofErr w:type="spellEnd"/>
            <w:r w:rsidRPr="00752175">
              <w:rPr>
                <w:rFonts w:cs="Times New Roman"/>
                <w:sz w:val="24"/>
                <w:szCs w:val="24"/>
              </w:rPr>
              <w:t xml:space="preserve"> </w:t>
            </w:r>
            <w:proofErr w:type="spellStart"/>
            <w:r w:rsidRPr="00752175">
              <w:rPr>
                <w:rFonts w:cs="Times New Roman"/>
                <w:sz w:val="24"/>
                <w:szCs w:val="24"/>
              </w:rPr>
              <w:t>cursuri</w:t>
            </w:r>
            <w:proofErr w:type="spellEnd"/>
            <w:r w:rsidRPr="00752175">
              <w:rPr>
                <w:rFonts w:cs="Times New Roman"/>
                <w:sz w:val="24"/>
                <w:szCs w:val="24"/>
              </w:rPr>
              <w:t xml:space="preserve"> de </w:t>
            </w:r>
            <w:proofErr w:type="spellStart"/>
            <w:r w:rsidRPr="00752175">
              <w:rPr>
                <w:rFonts w:cs="Times New Roman"/>
                <w:sz w:val="24"/>
                <w:szCs w:val="24"/>
              </w:rPr>
              <w:t>apă</w:t>
            </w:r>
            <w:proofErr w:type="spellEnd"/>
          </w:p>
        </w:tc>
        <w:tc>
          <w:tcPr>
            <w:tcW w:w="1069" w:type="dxa"/>
          </w:tcPr>
          <w:p w14:paraId="604C3B03" w14:textId="3E46266B" w:rsidR="009B352A" w:rsidRPr="00752175" w:rsidRDefault="009B352A" w:rsidP="009B352A">
            <w:pPr>
              <w:spacing w:line="276" w:lineRule="auto"/>
              <w:rPr>
                <w:rFonts w:cs="Times New Roman"/>
                <w:sz w:val="24"/>
                <w:szCs w:val="24"/>
              </w:rPr>
            </w:pPr>
            <w:proofErr w:type="spellStart"/>
            <w:r w:rsidRPr="00752175">
              <w:rPr>
                <w:rFonts w:cs="Times New Roman"/>
                <w:sz w:val="24"/>
                <w:szCs w:val="24"/>
              </w:rPr>
              <w:t>Dosar</w:t>
            </w:r>
            <w:proofErr w:type="spellEnd"/>
            <w:r w:rsidRPr="00752175">
              <w:rPr>
                <w:rFonts w:cs="Times New Roman"/>
                <w:sz w:val="24"/>
                <w:szCs w:val="24"/>
              </w:rPr>
              <w:t xml:space="preserve"> </w:t>
            </w:r>
            <w:proofErr w:type="spellStart"/>
            <w:r w:rsidRPr="00752175">
              <w:rPr>
                <w:rFonts w:cs="Times New Roman"/>
                <w:sz w:val="24"/>
                <w:szCs w:val="24"/>
              </w:rPr>
              <w:t>depus</w:t>
            </w:r>
            <w:proofErr w:type="spellEnd"/>
            <w:r w:rsidRPr="00752175">
              <w:rPr>
                <w:rFonts w:cs="Times New Roman"/>
                <w:sz w:val="24"/>
                <w:szCs w:val="24"/>
              </w:rPr>
              <w:t xml:space="preserve"> la CNI</w:t>
            </w:r>
          </w:p>
        </w:tc>
        <w:tc>
          <w:tcPr>
            <w:tcW w:w="1708" w:type="dxa"/>
          </w:tcPr>
          <w:p w14:paraId="6780BA47" w14:textId="77777777" w:rsidR="009B352A" w:rsidRPr="00752175" w:rsidRDefault="009B352A" w:rsidP="009B352A">
            <w:pPr>
              <w:spacing w:line="276" w:lineRule="auto"/>
              <w:rPr>
                <w:rFonts w:cs="Times New Roman"/>
                <w:sz w:val="24"/>
                <w:szCs w:val="24"/>
              </w:rPr>
            </w:pPr>
          </w:p>
        </w:tc>
        <w:tc>
          <w:tcPr>
            <w:tcW w:w="1096" w:type="dxa"/>
          </w:tcPr>
          <w:p w14:paraId="50772DFA" w14:textId="43206058" w:rsidR="009B352A" w:rsidRPr="00752175" w:rsidRDefault="009B352A" w:rsidP="009B352A">
            <w:pPr>
              <w:spacing w:line="276" w:lineRule="auto"/>
              <w:rPr>
                <w:rFonts w:cs="Times New Roman"/>
                <w:sz w:val="24"/>
                <w:szCs w:val="24"/>
              </w:rPr>
            </w:pPr>
            <w:r w:rsidRPr="00752175">
              <w:rPr>
                <w:rFonts w:cs="Times New Roman"/>
                <w:sz w:val="24"/>
                <w:szCs w:val="24"/>
              </w:rPr>
              <w:t>5,345</w:t>
            </w:r>
          </w:p>
        </w:tc>
        <w:tc>
          <w:tcPr>
            <w:tcW w:w="593" w:type="dxa"/>
          </w:tcPr>
          <w:p w14:paraId="072BB726" w14:textId="1C92951D" w:rsidR="009B352A" w:rsidRPr="00752175" w:rsidRDefault="009B352A" w:rsidP="009B352A">
            <w:pPr>
              <w:spacing w:line="276" w:lineRule="auto"/>
              <w:rPr>
                <w:rFonts w:cs="Times New Roman"/>
                <w:sz w:val="24"/>
                <w:szCs w:val="24"/>
              </w:rPr>
            </w:pPr>
            <w:r w:rsidRPr="00752175">
              <w:rPr>
                <w:rFonts w:cs="Times New Roman"/>
                <w:sz w:val="24"/>
                <w:szCs w:val="24"/>
              </w:rPr>
              <w:t>680</w:t>
            </w:r>
          </w:p>
        </w:tc>
        <w:tc>
          <w:tcPr>
            <w:tcW w:w="756" w:type="dxa"/>
          </w:tcPr>
          <w:p w14:paraId="331DF2CA" w14:textId="4AFED3AD" w:rsidR="009B352A" w:rsidRPr="00752175" w:rsidRDefault="009B352A" w:rsidP="009B352A">
            <w:pPr>
              <w:spacing w:line="276" w:lineRule="auto"/>
              <w:rPr>
                <w:rFonts w:cs="Times New Roman"/>
                <w:sz w:val="24"/>
                <w:szCs w:val="24"/>
              </w:rPr>
            </w:pPr>
            <w:r w:rsidRPr="00752175">
              <w:rPr>
                <w:rFonts w:cs="Times New Roman"/>
                <w:sz w:val="24"/>
                <w:szCs w:val="24"/>
              </w:rPr>
              <w:t>80</w:t>
            </w:r>
          </w:p>
        </w:tc>
        <w:tc>
          <w:tcPr>
            <w:tcW w:w="1109" w:type="dxa"/>
          </w:tcPr>
          <w:p w14:paraId="1EF7FBE3" w14:textId="283CE47A" w:rsidR="009B352A" w:rsidRPr="00752175" w:rsidRDefault="009B352A" w:rsidP="009B352A">
            <w:pPr>
              <w:spacing w:line="276" w:lineRule="auto"/>
              <w:rPr>
                <w:rFonts w:cs="Times New Roman"/>
                <w:sz w:val="24"/>
                <w:szCs w:val="24"/>
              </w:rPr>
            </w:pPr>
            <w:r w:rsidRPr="00752175">
              <w:rPr>
                <w:rFonts w:cs="Times New Roman"/>
                <w:sz w:val="24"/>
                <w:szCs w:val="24"/>
              </w:rPr>
              <w:t>80</w:t>
            </w:r>
          </w:p>
        </w:tc>
        <w:tc>
          <w:tcPr>
            <w:tcW w:w="1083" w:type="dxa"/>
          </w:tcPr>
          <w:p w14:paraId="2A86F867" w14:textId="3989377C" w:rsidR="009B352A" w:rsidRPr="00752175" w:rsidRDefault="009B352A" w:rsidP="009B352A">
            <w:pPr>
              <w:spacing w:line="276" w:lineRule="auto"/>
              <w:rPr>
                <w:rFonts w:cs="Times New Roman"/>
                <w:sz w:val="24"/>
                <w:szCs w:val="24"/>
              </w:rPr>
            </w:pPr>
            <w:r w:rsidRPr="00752175">
              <w:rPr>
                <w:rFonts w:cs="Times New Roman"/>
                <w:sz w:val="24"/>
                <w:szCs w:val="24"/>
              </w:rPr>
              <w:t>41</w:t>
            </w:r>
          </w:p>
        </w:tc>
        <w:tc>
          <w:tcPr>
            <w:tcW w:w="1373" w:type="dxa"/>
          </w:tcPr>
          <w:p w14:paraId="16F43F18" w14:textId="70C53FD7" w:rsidR="009B352A" w:rsidRPr="00752175" w:rsidRDefault="009B352A" w:rsidP="009B352A">
            <w:pPr>
              <w:spacing w:line="276" w:lineRule="auto"/>
              <w:rPr>
                <w:rFonts w:cs="Times New Roman"/>
                <w:sz w:val="24"/>
                <w:szCs w:val="24"/>
              </w:rPr>
            </w:pPr>
            <w:r w:rsidRPr="00752175">
              <w:rPr>
                <w:rFonts w:cs="Times New Roman"/>
                <w:sz w:val="24"/>
                <w:szCs w:val="24"/>
              </w:rPr>
              <w:t>0</w:t>
            </w:r>
          </w:p>
        </w:tc>
      </w:tr>
      <w:tr w:rsidR="009B352A" w:rsidRPr="00752175" w14:paraId="35CD8675" w14:textId="77777777" w:rsidTr="009B352A">
        <w:tc>
          <w:tcPr>
            <w:tcW w:w="1137" w:type="dxa"/>
          </w:tcPr>
          <w:p w14:paraId="3454058E" w14:textId="7CE79354" w:rsidR="009B352A" w:rsidRPr="00752175" w:rsidRDefault="009B352A" w:rsidP="009B352A">
            <w:pPr>
              <w:spacing w:line="276" w:lineRule="auto"/>
              <w:rPr>
                <w:rFonts w:cs="Times New Roman"/>
                <w:sz w:val="24"/>
                <w:szCs w:val="24"/>
              </w:rPr>
            </w:pPr>
            <w:r w:rsidRPr="00752175">
              <w:rPr>
                <w:rFonts w:cs="Times New Roman"/>
                <w:sz w:val="24"/>
                <w:szCs w:val="24"/>
              </w:rPr>
              <w:t xml:space="preserve">6.Reabilitare </w:t>
            </w:r>
            <w:proofErr w:type="spellStart"/>
            <w:r w:rsidRPr="00752175">
              <w:rPr>
                <w:rFonts w:cs="Times New Roman"/>
                <w:sz w:val="24"/>
                <w:szCs w:val="24"/>
              </w:rPr>
              <w:t>Școala</w:t>
            </w:r>
            <w:proofErr w:type="spellEnd"/>
            <w:r w:rsidRPr="00752175">
              <w:rPr>
                <w:rFonts w:cs="Times New Roman"/>
                <w:sz w:val="24"/>
                <w:szCs w:val="24"/>
              </w:rPr>
              <w:t xml:space="preserve"> </w:t>
            </w:r>
            <w:proofErr w:type="spellStart"/>
            <w:r w:rsidRPr="00752175">
              <w:rPr>
                <w:rFonts w:cs="Times New Roman"/>
                <w:sz w:val="24"/>
                <w:szCs w:val="24"/>
              </w:rPr>
              <w:t>Gimnazială</w:t>
            </w:r>
            <w:proofErr w:type="spellEnd"/>
            <w:r w:rsidRPr="00752175">
              <w:rPr>
                <w:rFonts w:cs="Times New Roman"/>
                <w:sz w:val="24"/>
                <w:szCs w:val="24"/>
              </w:rPr>
              <w:t xml:space="preserve"> Ion </w:t>
            </w:r>
            <w:proofErr w:type="spellStart"/>
            <w:r w:rsidRPr="00752175">
              <w:rPr>
                <w:rFonts w:cs="Times New Roman"/>
                <w:sz w:val="24"/>
                <w:szCs w:val="24"/>
              </w:rPr>
              <w:t>Creangă</w:t>
            </w:r>
            <w:proofErr w:type="spellEnd"/>
            <w:r w:rsidRPr="00752175">
              <w:rPr>
                <w:rFonts w:cs="Times New Roman"/>
                <w:sz w:val="24"/>
                <w:szCs w:val="24"/>
              </w:rPr>
              <w:t xml:space="preserve"> </w:t>
            </w:r>
            <w:proofErr w:type="spellStart"/>
            <w:r w:rsidRPr="00752175">
              <w:rPr>
                <w:rFonts w:cs="Times New Roman"/>
                <w:sz w:val="24"/>
                <w:szCs w:val="24"/>
              </w:rPr>
              <w:t>în</w:t>
            </w:r>
            <w:proofErr w:type="spellEnd"/>
            <w:r w:rsidRPr="00752175">
              <w:rPr>
                <w:rFonts w:cs="Times New Roman"/>
                <w:sz w:val="24"/>
                <w:szCs w:val="24"/>
              </w:rPr>
              <w:t xml:space="preserve"> </w:t>
            </w:r>
            <w:proofErr w:type="spellStart"/>
            <w:r w:rsidRPr="00752175">
              <w:rPr>
                <w:rFonts w:cs="Times New Roman"/>
                <w:sz w:val="24"/>
                <w:szCs w:val="24"/>
              </w:rPr>
              <w:t>vederea</w:t>
            </w:r>
            <w:proofErr w:type="spellEnd"/>
            <w:r w:rsidRPr="00752175">
              <w:rPr>
                <w:rFonts w:cs="Times New Roman"/>
                <w:sz w:val="24"/>
                <w:szCs w:val="24"/>
              </w:rPr>
              <w:t xml:space="preserve"> </w:t>
            </w:r>
            <w:proofErr w:type="spellStart"/>
            <w:r w:rsidRPr="00752175">
              <w:rPr>
                <w:rFonts w:cs="Times New Roman"/>
                <w:sz w:val="24"/>
                <w:szCs w:val="24"/>
              </w:rPr>
              <w:t>creșterii</w:t>
            </w:r>
            <w:proofErr w:type="spellEnd"/>
            <w:r w:rsidRPr="00752175">
              <w:rPr>
                <w:rFonts w:cs="Times New Roman"/>
                <w:sz w:val="24"/>
                <w:szCs w:val="24"/>
              </w:rPr>
              <w:t xml:space="preserve"> </w:t>
            </w:r>
            <w:proofErr w:type="spellStart"/>
            <w:r w:rsidRPr="00752175">
              <w:rPr>
                <w:rFonts w:cs="Times New Roman"/>
                <w:sz w:val="24"/>
                <w:szCs w:val="24"/>
              </w:rPr>
              <w:t>eficienței</w:t>
            </w:r>
            <w:proofErr w:type="spellEnd"/>
            <w:r w:rsidRPr="00752175">
              <w:rPr>
                <w:rFonts w:cs="Times New Roman"/>
                <w:sz w:val="24"/>
                <w:szCs w:val="24"/>
              </w:rPr>
              <w:t xml:space="preserve"> </w:t>
            </w:r>
            <w:proofErr w:type="spellStart"/>
            <w:r w:rsidRPr="00752175">
              <w:rPr>
                <w:rFonts w:cs="Times New Roman"/>
                <w:sz w:val="24"/>
                <w:szCs w:val="24"/>
              </w:rPr>
              <w:t>energetice</w:t>
            </w:r>
            <w:proofErr w:type="spellEnd"/>
            <w:r w:rsidRPr="00752175">
              <w:rPr>
                <w:rFonts w:cs="Times New Roman"/>
                <w:sz w:val="24"/>
                <w:szCs w:val="24"/>
              </w:rPr>
              <w:t xml:space="preserve"> </w:t>
            </w:r>
            <w:proofErr w:type="spellStart"/>
            <w:r w:rsidRPr="00752175">
              <w:rPr>
                <w:rFonts w:cs="Times New Roman"/>
                <w:sz w:val="24"/>
                <w:szCs w:val="24"/>
              </w:rPr>
              <w:t>și</w:t>
            </w:r>
            <w:proofErr w:type="spellEnd"/>
            <w:r w:rsidRPr="00752175">
              <w:rPr>
                <w:rFonts w:cs="Times New Roman"/>
                <w:sz w:val="24"/>
                <w:szCs w:val="24"/>
              </w:rPr>
              <w:t xml:space="preserve"> </w:t>
            </w:r>
            <w:proofErr w:type="spellStart"/>
            <w:r w:rsidRPr="00752175">
              <w:rPr>
                <w:rFonts w:cs="Times New Roman"/>
                <w:sz w:val="24"/>
                <w:szCs w:val="24"/>
              </w:rPr>
              <w:t>reducerea</w:t>
            </w:r>
            <w:proofErr w:type="spellEnd"/>
            <w:r w:rsidRPr="00752175">
              <w:rPr>
                <w:rFonts w:cs="Times New Roman"/>
                <w:sz w:val="24"/>
                <w:szCs w:val="24"/>
              </w:rPr>
              <w:t xml:space="preserve"> </w:t>
            </w:r>
            <w:proofErr w:type="spellStart"/>
            <w:r w:rsidRPr="00752175">
              <w:rPr>
                <w:rFonts w:cs="Times New Roman"/>
                <w:sz w:val="24"/>
                <w:szCs w:val="24"/>
              </w:rPr>
              <w:t>emisiilor</w:t>
            </w:r>
            <w:proofErr w:type="spellEnd"/>
            <w:r w:rsidRPr="00752175">
              <w:rPr>
                <w:rFonts w:cs="Times New Roman"/>
                <w:sz w:val="24"/>
                <w:szCs w:val="24"/>
              </w:rPr>
              <w:t xml:space="preserve"> de gaze</w:t>
            </w:r>
          </w:p>
        </w:tc>
        <w:tc>
          <w:tcPr>
            <w:tcW w:w="1069" w:type="dxa"/>
          </w:tcPr>
          <w:p w14:paraId="1665D56E" w14:textId="2F915209" w:rsidR="009B352A" w:rsidRPr="00752175" w:rsidRDefault="009B352A" w:rsidP="009B352A">
            <w:pPr>
              <w:spacing w:line="276" w:lineRule="auto"/>
              <w:rPr>
                <w:rFonts w:cs="Times New Roman"/>
                <w:sz w:val="24"/>
                <w:szCs w:val="24"/>
              </w:rPr>
            </w:pPr>
            <w:proofErr w:type="spellStart"/>
            <w:r w:rsidRPr="00752175">
              <w:rPr>
                <w:rFonts w:cs="Times New Roman"/>
                <w:sz w:val="24"/>
                <w:szCs w:val="24"/>
              </w:rPr>
              <w:t>Dosar</w:t>
            </w:r>
            <w:proofErr w:type="spellEnd"/>
            <w:r w:rsidRPr="00752175">
              <w:rPr>
                <w:rFonts w:cs="Times New Roman"/>
                <w:sz w:val="24"/>
                <w:szCs w:val="24"/>
              </w:rPr>
              <w:t xml:space="preserve"> </w:t>
            </w:r>
            <w:proofErr w:type="spellStart"/>
            <w:r w:rsidRPr="00752175">
              <w:rPr>
                <w:rFonts w:cs="Times New Roman"/>
                <w:sz w:val="24"/>
                <w:szCs w:val="24"/>
              </w:rPr>
              <w:t>depus</w:t>
            </w:r>
            <w:proofErr w:type="spellEnd"/>
            <w:r w:rsidRPr="00752175">
              <w:rPr>
                <w:rFonts w:cs="Times New Roman"/>
                <w:sz w:val="24"/>
                <w:szCs w:val="24"/>
              </w:rPr>
              <w:t xml:space="preserve"> la AFM</w:t>
            </w:r>
          </w:p>
        </w:tc>
        <w:tc>
          <w:tcPr>
            <w:tcW w:w="1708" w:type="dxa"/>
          </w:tcPr>
          <w:p w14:paraId="5BB9A351" w14:textId="77777777" w:rsidR="009B352A" w:rsidRPr="00752175" w:rsidRDefault="009B352A" w:rsidP="009B352A">
            <w:pPr>
              <w:spacing w:line="276" w:lineRule="auto"/>
              <w:rPr>
                <w:rFonts w:cs="Times New Roman"/>
                <w:sz w:val="24"/>
                <w:szCs w:val="24"/>
              </w:rPr>
            </w:pPr>
          </w:p>
        </w:tc>
        <w:tc>
          <w:tcPr>
            <w:tcW w:w="1096" w:type="dxa"/>
          </w:tcPr>
          <w:p w14:paraId="7BBB49C4" w14:textId="5109FA62" w:rsidR="009B352A" w:rsidRPr="00752175" w:rsidRDefault="009B352A" w:rsidP="009B352A">
            <w:pPr>
              <w:spacing w:line="276" w:lineRule="auto"/>
              <w:rPr>
                <w:rFonts w:cs="Times New Roman"/>
                <w:sz w:val="24"/>
                <w:szCs w:val="24"/>
              </w:rPr>
            </w:pPr>
            <w:r w:rsidRPr="00752175">
              <w:rPr>
                <w:rFonts w:cs="Times New Roman"/>
                <w:sz w:val="24"/>
                <w:szCs w:val="24"/>
              </w:rPr>
              <w:t>7,716</w:t>
            </w:r>
          </w:p>
        </w:tc>
        <w:tc>
          <w:tcPr>
            <w:tcW w:w="593" w:type="dxa"/>
          </w:tcPr>
          <w:p w14:paraId="5B09E142" w14:textId="4F2EDA90" w:rsidR="009B352A" w:rsidRPr="00752175" w:rsidRDefault="009B352A" w:rsidP="009B352A">
            <w:pPr>
              <w:spacing w:line="276" w:lineRule="auto"/>
              <w:rPr>
                <w:rFonts w:cs="Times New Roman"/>
                <w:sz w:val="24"/>
                <w:szCs w:val="24"/>
              </w:rPr>
            </w:pPr>
            <w:r w:rsidRPr="00752175">
              <w:rPr>
                <w:rFonts w:cs="Times New Roman"/>
                <w:sz w:val="24"/>
                <w:szCs w:val="24"/>
              </w:rPr>
              <w:t>391</w:t>
            </w:r>
          </w:p>
        </w:tc>
        <w:tc>
          <w:tcPr>
            <w:tcW w:w="756" w:type="dxa"/>
          </w:tcPr>
          <w:p w14:paraId="251380F6" w14:textId="7B0B70B1" w:rsidR="009B352A" w:rsidRPr="00752175" w:rsidRDefault="009B352A" w:rsidP="009B352A">
            <w:pPr>
              <w:spacing w:line="276" w:lineRule="auto"/>
              <w:rPr>
                <w:rFonts w:cs="Times New Roman"/>
                <w:sz w:val="24"/>
                <w:szCs w:val="24"/>
              </w:rPr>
            </w:pPr>
            <w:r w:rsidRPr="00752175">
              <w:rPr>
                <w:rFonts w:cs="Times New Roman"/>
                <w:sz w:val="24"/>
                <w:szCs w:val="24"/>
              </w:rPr>
              <w:t>20</w:t>
            </w:r>
          </w:p>
        </w:tc>
        <w:tc>
          <w:tcPr>
            <w:tcW w:w="1109" w:type="dxa"/>
          </w:tcPr>
          <w:p w14:paraId="78472AFD" w14:textId="7236399D" w:rsidR="009B352A" w:rsidRPr="00752175" w:rsidRDefault="009B352A" w:rsidP="009B352A">
            <w:pPr>
              <w:spacing w:line="276" w:lineRule="auto"/>
              <w:rPr>
                <w:rFonts w:cs="Times New Roman"/>
                <w:sz w:val="24"/>
                <w:szCs w:val="24"/>
              </w:rPr>
            </w:pPr>
            <w:r w:rsidRPr="00752175">
              <w:rPr>
                <w:rFonts w:cs="Times New Roman"/>
                <w:sz w:val="24"/>
                <w:szCs w:val="24"/>
              </w:rPr>
              <w:t>83</w:t>
            </w:r>
          </w:p>
        </w:tc>
        <w:tc>
          <w:tcPr>
            <w:tcW w:w="1083" w:type="dxa"/>
          </w:tcPr>
          <w:p w14:paraId="5D493301" w14:textId="1C2A0E9C" w:rsidR="009B352A" w:rsidRPr="00752175" w:rsidRDefault="009B352A" w:rsidP="009B352A">
            <w:pPr>
              <w:spacing w:line="276" w:lineRule="auto"/>
              <w:rPr>
                <w:rFonts w:cs="Times New Roman"/>
                <w:sz w:val="24"/>
                <w:szCs w:val="24"/>
              </w:rPr>
            </w:pPr>
            <w:r w:rsidRPr="00752175">
              <w:rPr>
                <w:rFonts w:cs="Times New Roman"/>
                <w:sz w:val="24"/>
                <w:szCs w:val="24"/>
              </w:rPr>
              <w:t>53</w:t>
            </w:r>
          </w:p>
        </w:tc>
        <w:tc>
          <w:tcPr>
            <w:tcW w:w="1373" w:type="dxa"/>
          </w:tcPr>
          <w:p w14:paraId="5C369A62" w14:textId="147F3FF4" w:rsidR="009B352A" w:rsidRPr="00752175" w:rsidRDefault="009B352A" w:rsidP="009B352A">
            <w:pPr>
              <w:spacing w:line="276" w:lineRule="auto"/>
              <w:rPr>
                <w:rFonts w:cs="Times New Roman"/>
                <w:sz w:val="24"/>
                <w:szCs w:val="24"/>
              </w:rPr>
            </w:pPr>
            <w:r w:rsidRPr="00752175">
              <w:rPr>
                <w:rFonts w:cs="Times New Roman"/>
                <w:sz w:val="24"/>
                <w:szCs w:val="24"/>
              </w:rPr>
              <w:t>0</w:t>
            </w:r>
          </w:p>
        </w:tc>
      </w:tr>
      <w:tr w:rsidR="009B352A" w:rsidRPr="00752175" w14:paraId="0EAB4B17" w14:textId="77777777" w:rsidTr="009B352A">
        <w:tc>
          <w:tcPr>
            <w:tcW w:w="1137" w:type="dxa"/>
          </w:tcPr>
          <w:p w14:paraId="28ABFCB7" w14:textId="663BCA27" w:rsidR="009B352A" w:rsidRPr="00752175" w:rsidRDefault="009B352A" w:rsidP="009B352A">
            <w:pPr>
              <w:spacing w:line="276" w:lineRule="auto"/>
              <w:rPr>
                <w:rFonts w:cs="Times New Roman"/>
                <w:sz w:val="24"/>
                <w:szCs w:val="24"/>
              </w:rPr>
            </w:pPr>
            <w:r w:rsidRPr="00752175">
              <w:rPr>
                <w:rFonts w:cs="Times New Roman"/>
                <w:sz w:val="24"/>
                <w:szCs w:val="24"/>
              </w:rPr>
              <w:t xml:space="preserve">7. </w:t>
            </w:r>
            <w:proofErr w:type="spellStart"/>
            <w:r w:rsidRPr="00752175">
              <w:rPr>
                <w:rFonts w:cs="Times New Roman"/>
                <w:sz w:val="24"/>
                <w:szCs w:val="24"/>
              </w:rPr>
              <w:t>Creșterea</w:t>
            </w:r>
            <w:proofErr w:type="spellEnd"/>
            <w:r w:rsidRPr="00752175">
              <w:rPr>
                <w:rFonts w:cs="Times New Roman"/>
                <w:sz w:val="24"/>
                <w:szCs w:val="24"/>
              </w:rPr>
              <w:t xml:space="preserve"> </w:t>
            </w:r>
            <w:proofErr w:type="spellStart"/>
            <w:r w:rsidRPr="00752175">
              <w:rPr>
                <w:rFonts w:cs="Times New Roman"/>
                <w:sz w:val="24"/>
                <w:szCs w:val="24"/>
              </w:rPr>
              <w:t>eficienței</w:t>
            </w:r>
            <w:proofErr w:type="spellEnd"/>
            <w:r w:rsidRPr="00752175">
              <w:rPr>
                <w:rFonts w:cs="Times New Roman"/>
                <w:sz w:val="24"/>
                <w:szCs w:val="24"/>
              </w:rPr>
              <w:t xml:space="preserve"> </w:t>
            </w:r>
            <w:proofErr w:type="spellStart"/>
            <w:r w:rsidRPr="00752175">
              <w:rPr>
                <w:rFonts w:cs="Times New Roman"/>
                <w:sz w:val="24"/>
                <w:szCs w:val="24"/>
              </w:rPr>
              <w:t>energetice</w:t>
            </w:r>
            <w:proofErr w:type="spellEnd"/>
            <w:r w:rsidR="00E80D11" w:rsidRPr="00752175">
              <w:rPr>
                <w:rFonts w:cs="Times New Roman"/>
                <w:sz w:val="24"/>
                <w:szCs w:val="24"/>
              </w:rPr>
              <w:t xml:space="preserve"> a </w:t>
            </w:r>
            <w:proofErr w:type="spellStart"/>
            <w:r w:rsidR="00E80D11" w:rsidRPr="00752175">
              <w:rPr>
                <w:rFonts w:cs="Times New Roman"/>
                <w:sz w:val="24"/>
                <w:szCs w:val="24"/>
              </w:rPr>
              <w:t>infrastructurii</w:t>
            </w:r>
            <w:proofErr w:type="spellEnd"/>
            <w:r w:rsidR="00E80D11" w:rsidRPr="00752175">
              <w:rPr>
                <w:rFonts w:cs="Times New Roman"/>
                <w:sz w:val="24"/>
                <w:szCs w:val="24"/>
              </w:rPr>
              <w:t xml:space="preserve"> de </w:t>
            </w:r>
            <w:proofErr w:type="spellStart"/>
            <w:r w:rsidR="00E80D11" w:rsidRPr="00752175">
              <w:rPr>
                <w:rFonts w:cs="Times New Roman"/>
                <w:sz w:val="24"/>
                <w:szCs w:val="24"/>
              </w:rPr>
              <w:t>iluminat</w:t>
            </w:r>
            <w:proofErr w:type="spellEnd"/>
          </w:p>
        </w:tc>
        <w:tc>
          <w:tcPr>
            <w:tcW w:w="1069" w:type="dxa"/>
          </w:tcPr>
          <w:p w14:paraId="690AB386" w14:textId="041C5E9B" w:rsidR="009B352A" w:rsidRPr="00752175" w:rsidRDefault="00E80D11" w:rsidP="009B352A">
            <w:pPr>
              <w:spacing w:line="276" w:lineRule="auto"/>
              <w:rPr>
                <w:rFonts w:cs="Times New Roman"/>
                <w:sz w:val="24"/>
                <w:szCs w:val="24"/>
              </w:rPr>
            </w:pPr>
            <w:proofErr w:type="spellStart"/>
            <w:r w:rsidRPr="00752175">
              <w:rPr>
                <w:rFonts w:cs="Times New Roman"/>
                <w:sz w:val="24"/>
                <w:szCs w:val="24"/>
              </w:rPr>
              <w:t>Dosar</w:t>
            </w:r>
            <w:proofErr w:type="spellEnd"/>
            <w:r w:rsidRPr="00752175">
              <w:rPr>
                <w:rFonts w:cs="Times New Roman"/>
                <w:sz w:val="24"/>
                <w:szCs w:val="24"/>
              </w:rPr>
              <w:t xml:space="preserve"> la AFM</w:t>
            </w:r>
          </w:p>
        </w:tc>
        <w:tc>
          <w:tcPr>
            <w:tcW w:w="1708" w:type="dxa"/>
          </w:tcPr>
          <w:p w14:paraId="5A95FA9D" w14:textId="77777777" w:rsidR="009B352A" w:rsidRPr="00752175" w:rsidRDefault="009B352A" w:rsidP="009B352A">
            <w:pPr>
              <w:spacing w:line="276" w:lineRule="auto"/>
              <w:rPr>
                <w:rFonts w:cs="Times New Roman"/>
                <w:sz w:val="24"/>
                <w:szCs w:val="24"/>
              </w:rPr>
            </w:pPr>
          </w:p>
        </w:tc>
        <w:tc>
          <w:tcPr>
            <w:tcW w:w="1096" w:type="dxa"/>
          </w:tcPr>
          <w:p w14:paraId="46BC3832" w14:textId="55F21F75" w:rsidR="009B352A" w:rsidRPr="00752175" w:rsidRDefault="00E80D11" w:rsidP="009B352A">
            <w:pPr>
              <w:spacing w:line="276" w:lineRule="auto"/>
              <w:rPr>
                <w:rFonts w:cs="Times New Roman"/>
                <w:sz w:val="24"/>
                <w:szCs w:val="24"/>
              </w:rPr>
            </w:pPr>
            <w:r w:rsidRPr="00752175">
              <w:rPr>
                <w:rFonts w:cs="Times New Roman"/>
                <w:sz w:val="24"/>
                <w:szCs w:val="24"/>
              </w:rPr>
              <w:t>2,190</w:t>
            </w:r>
          </w:p>
        </w:tc>
        <w:tc>
          <w:tcPr>
            <w:tcW w:w="593" w:type="dxa"/>
          </w:tcPr>
          <w:p w14:paraId="3DC4A3DD" w14:textId="54ACF2A4" w:rsidR="009B352A" w:rsidRPr="00752175" w:rsidRDefault="00E80D11" w:rsidP="009B352A">
            <w:pPr>
              <w:spacing w:line="276" w:lineRule="auto"/>
              <w:rPr>
                <w:rFonts w:cs="Times New Roman"/>
                <w:sz w:val="24"/>
                <w:szCs w:val="24"/>
              </w:rPr>
            </w:pPr>
            <w:r w:rsidRPr="00752175">
              <w:rPr>
                <w:rFonts w:cs="Times New Roman"/>
                <w:sz w:val="24"/>
                <w:szCs w:val="24"/>
              </w:rPr>
              <w:t>57</w:t>
            </w:r>
          </w:p>
        </w:tc>
        <w:tc>
          <w:tcPr>
            <w:tcW w:w="756" w:type="dxa"/>
          </w:tcPr>
          <w:p w14:paraId="3BCF3CFD" w14:textId="3E463652" w:rsidR="009B352A" w:rsidRPr="00752175" w:rsidRDefault="00E80D11" w:rsidP="009B352A">
            <w:pPr>
              <w:spacing w:line="276" w:lineRule="auto"/>
              <w:rPr>
                <w:rFonts w:cs="Times New Roman"/>
                <w:sz w:val="24"/>
                <w:szCs w:val="24"/>
              </w:rPr>
            </w:pPr>
            <w:r w:rsidRPr="00752175">
              <w:rPr>
                <w:rFonts w:cs="Times New Roman"/>
                <w:sz w:val="24"/>
                <w:szCs w:val="24"/>
              </w:rPr>
              <w:t>40</w:t>
            </w:r>
          </w:p>
        </w:tc>
        <w:tc>
          <w:tcPr>
            <w:tcW w:w="1109" w:type="dxa"/>
          </w:tcPr>
          <w:p w14:paraId="18637860" w14:textId="269EB38B" w:rsidR="009B352A" w:rsidRPr="00752175" w:rsidRDefault="00E80D11" w:rsidP="009B352A">
            <w:pPr>
              <w:spacing w:line="276" w:lineRule="auto"/>
              <w:rPr>
                <w:rFonts w:cs="Times New Roman"/>
                <w:sz w:val="24"/>
                <w:szCs w:val="24"/>
              </w:rPr>
            </w:pPr>
            <w:r w:rsidRPr="00752175">
              <w:rPr>
                <w:rFonts w:cs="Times New Roman"/>
                <w:sz w:val="24"/>
                <w:szCs w:val="24"/>
              </w:rPr>
              <w:t>0</w:t>
            </w:r>
          </w:p>
        </w:tc>
        <w:tc>
          <w:tcPr>
            <w:tcW w:w="1083" w:type="dxa"/>
          </w:tcPr>
          <w:p w14:paraId="3B0DB2C6" w14:textId="315AA779" w:rsidR="009B352A" w:rsidRPr="00752175" w:rsidRDefault="00E80D11" w:rsidP="009B352A">
            <w:pPr>
              <w:spacing w:line="276" w:lineRule="auto"/>
              <w:rPr>
                <w:rFonts w:cs="Times New Roman"/>
                <w:sz w:val="24"/>
                <w:szCs w:val="24"/>
              </w:rPr>
            </w:pPr>
            <w:r w:rsidRPr="00752175">
              <w:rPr>
                <w:rFonts w:cs="Times New Roman"/>
                <w:sz w:val="24"/>
                <w:szCs w:val="24"/>
              </w:rPr>
              <w:t>0</w:t>
            </w:r>
          </w:p>
        </w:tc>
        <w:tc>
          <w:tcPr>
            <w:tcW w:w="1373" w:type="dxa"/>
          </w:tcPr>
          <w:p w14:paraId="17901CBD" w14:textId="7DD7ADD6" w:rsidR="009B352A" w:rsidRPr="00752175" w:rsidRDefault="00E80D11" w:rsidP="009B352A">
            <w:pPr>
              <w:spacing w:line="276" w:lineRule="auto"/>
              <w:rPr>
                <w:rFonts w:cs="Times New Roman"/>
                <w:sz w:val="24"/>
                <w:szCs w:val="24"/>
              </w:rPr>
            </w:pPr>
            <w:r w:rsidRPr="00752175">
              <w:rPr>
                <w:rFonts w:cs="Times New Roman"/>
                <w:sz w:val="24"/>
                <w:szCs w:val="24"/>
              </w:rPr>
              <w:t>0</w:t>
            </w:r>
          </w:p>
        </w:tc>
      </w:tr>
    </w:tbl>
    <w:p w14:paraId="041E39E0" w14:textId="784FE05C" w:rsidR="009B352A" w:rsidRPr="00752175" w:rsidRDefault="009B352A" w:rsidP="009B352A">
      <w:pPr>
        <w:spacing w:line="276" w:lineRule="auto"/>
        <w:rPr>
          <w:sz w:val="24"/>
          <w:szCs w:val="24"/>
        </w:rPr>
      </w:pPr>
    </w:p>
    <w:p w14:paraId="2B5F183E" w14:textId="65F5BB00" w:rsidR="003272B0" w:rsidRPr="00752175" w:rsidRDefault="003272B0" w:rsidP="009B352A">
      <w:pPr>
        <w:spacing w:line="276" w:lineRule="auto"/>
        <w:rPr>
          <w:b/>
          <w:bCs/>
          <w:sz w:val="24"/>
          <w:szCs w:val="24"/>
        </w:rPr>
      </w:pPr>
      <w:proofErr w:type="spellStart"/>
      <w:r w:rsidRPr="00752175">
        <w:rPr>
          <w:b/>
          <w:bCs/>
          <w:sz w:val="24"/>
          <w:szCs w:val="24"/>
        </w:rPr>
        <w:t>Investiții</w:t>
      </w:r>
      <w:proofErr w:type="spellEnd"/>
      <w:r w:rsidRPr="00752175">
        <w:rPr>
          <w:b/>
          <w:bCs/>
          <w:sz w:val="24"/>
          <w:szCs w:val="24"/>
        </w:rPr>
        <w:t xml:space="preserve"> </w:t>
      </w:r>
      <w:proofErr w:type="spellStart"/>
      <w:r w:rsidRPr="00752175">
        <w:rPr>
          <w:b/>
          <w:bCs/>
          <w:sz w:val="24"/>
          <w:szCs w:val="24"/>
        </w:rPr>
        <w:t>realizate</w:t>
      </w:r>
      <w:proofErr w:type="spellEnd"/>
      <w:r w:rsidRPr="00752175">
        <w:rPr>
          <w:b/>
          <w:bCs/>
          <w:sz w:val="24"/>
          <w:szCs w:val="24"/>
        </w:rPr>
        <w:t xml:space="preserve"> din </w:t>
      </w:r>
      <w:proofErr w:type="spellStart"/>
      <w:r w:rsidRPr="00752175">
        <w:rPr>
          <w:b/>
          <w:bCs/>
          <w:sz w:val="24"/>
          <w:szCs w:val="24"/>
        </w:rPr>
        <w:t>fonduri</w:t>
      </w:r>
      <w:proofErr w:type="spellEnd"/>
      <w:r w:rsidRPr="00752175">
        <w:rPr>
          <w:b/>
          <w:bCs/>
          <w:sz w:val="24"/>
          <w:szCs w:val="24"/>
        </w:rPr>
        <w:t xml:space="preserve"> </w:t>
      </w:r>
      <w:proofErr w:type="spellStart"/>
      <w:r w:rsidRPr="00752175">
        <w:rPr>
          <w:b/>
          <w:bCs/>
          <w:sz w:val="24"/>
          <w:szCs w:val="24"/>
        </w:rPr>
        <w:t>europene</w:t>
      </w:r>
      <w:proofErr w:type="spellEnd"/>
      <w:r w:rsidRPr="00752175">
        <w:rPr>
          <w:b/>
          <w:bCs/>
          <w:sz w:val="24"/>
          <w:szCs w:val="24"/>
        </w:rPr>
        <w:t>:</w:t>
      </w:r>
    </w:p>
    <w:p w14:paraId="1F13D461" w14:textId="1B89A16C" w:rsidR="003272B0" w:rsidRPr="00752175" w:rsidRDefault="00BC2F90" w:rsidP="00BC2F90">
      <w:pPr>
        <w:spacing w:line="276" w:lineRule="auto"/>
        <w:jc w:val="right"/>
        <w:rPr>
          <w:sz w:val="24"/>
          <w:szCs w:val="24"/>
        </w:rPr>
      </w:pPr>
      <w:proofErr w:type="spellStart"/>
      <w:r w:rsidRPr="00752175">
        <w:rPr>
          <w:sz w:val="24"/>
          <w:szCs w:val="24"/>
        </w:rPr>
        <w:t>Mii</w:t>
      </w:r>
      <w:proofErr w:type="spellEnd"/>
      <w:r w:rsidRPr="00752175">
        <w:rPr>
          <w:sz w:val="24"/>
          <w:szCs w:val="24"/>
        </w:rPr>
        <w:t xml:space="preserve"> lei</w:t>
      </w:r>
    </w:p>
    <w:tbl>
      <w:tblPr>
        <w:tblStyle w:val="TableGrid"/>
        <w:tblW w:w="9924" w:type="dxa"/>
        <w:tblInd w:w="-431" w:type="dxa"/>
        <w:tblLook w:val="04A0" w:firstRow="1" w:lastRow="0" w:firstColumn="1" w:lastColumn="0" w:noHBand="0" w:noVBand="1"/>
      </w:tblPr>
      <w:tblGrid>
        <w:gridCol w:w="1449"/>
        <w:gridCol w:w="1163"/>
        <w:gridCol w:w="1371"/>
        <w:gridCol w:w="1136"/>
        <w:gridCol w:w="681"/>
        <w:gridCol w:w="775"/>
        <w:gridCol w:w="1190"/>
        <w:gridCol w:w="1149"/>
        <w:gridCol w:w="1010"/>
      </w:tblGrid>
      <w:tr w:rsidR="003272B0" w:rsidRPr="00752175" w14:paraId="52204488" w14:textId="77777777" w:rsidTr="00AD332B">
        <w:trPr>
          <w:trHeight w:val="330"/>
        </w:trPr>
        <w:tc>
          <w:tcPr>
            <w:tcW w:w="1137" w:type="dxa"/>
            <w:vMerge w:val="restart"/>
          </w:tcPr>
          <w:p w14:paraId="7F955F06"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Denumire</w:t>
            </w:r>
            <w:proofErr w:type="spellEnd"/>
            <w:r w:rsidRPr="00752175">
              <w:rPr>
                <w:rFonts w:cs="Times New Roman"/>
                <w:b/>
                <w:bCs/>
                <w:sz w:val="24"/>
                <w:szCs w:val="24"/>
              </w:rPr>
              <w:t xml:space="preserve"> </w:t>
            </w:r>
            <w:proofErr w:type="spellStart"/>
            <w:r w:rsidRPr="00752175">
              <w:rPr>
                <w:rFonts w:cs="Times New Roman"/>
                <w:b/>
                <w:bCs/>
                <w:sz w:val="24"/>
                <w:szCs w:val="24"/>
              </w:rPr>
              <w:t>investi</w:t>
            </w:r>
            <w:proofErr w:type="spellEnd"/>
            <w:r w:rsidRPr="00752175">
              <w:rPr>
                <w:rFonts w:cs="Times New Roman"/>
                <w:b/>
                <w:bCs/>
                <w:sz w:val="24"/>
                <w:szCs w:val="24"/>
                <w:lang w:val="ro-RO"/>
              </w:rPr>
              <w:t>ț</w:t>
            </w:r>
            <w:proofErr w:type="spellStart"/>
            <w:r w:rsidRPr="00752175">
              <w:rPr>
                <w:rFonts w:cs="Times New Roman"/>
                <w:b/>
                <w:bCs/>
                <w:sz w:val="24"/>
                <w:szCs w:val="24"/>
              </w:rPr>
              <w:t>ie</w:t>
            </w:r>
            <w:proofErr w:type="spellEnd"/>
          </w:p>
        </w:tc>
        <w:tc>
          <w:tcPr>
            <w:tcW w:w="1069" w:type="dxa"/>
            <w:vMerge w:val="restart"/>
          </w:tcPr>
          <w:p w14:paraId="206B560E"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Sursa</w:t>
            </w:r>
            <w:proofErr w:type="spellEnd"/>
            <w:r w:rsidRPr="00752175">
              <w:rPr>
                <w:rFonts w:cs="Times New Roman"/>
                <w:b/>
                <w:bCs/>
                <w:sz w:val="24"/>
                <w:szCs w:val="24"/>
              </w:rPr>
              <w:t xml:space="preserve"> </w:t>
            </w:r>
            <w:proofErr w:type="spellStart"/>
            <w:r w:rsidRPr="00752175">
              <w:rPr>
                <w:rFonts w:cs="Times New Roman"/>
                <w:b/>
                <w:bCs/>
                <w:sz w:val="24"/>
                <w:szCs w:val="24"/>
              </w:rPr>
              <w:t>finanțare</w:t>
            </w:r>
            <w:proofErr w:type="spellEnd"/>
          </w:p>
        </w:tc>
        <w:tc>
          <w:tcPr>
            <w:tcW w:w="1708" w:type="dxa"/>
            <w:vMerge w:val="restart"/>
          </w:tcPr>
          <w:p w14:paraId="50D107B7" w14:textId="77777777" w:rsidR="003272B0" w:rsidRPr="00752175" w:rsidRDefault="003272B0" w:rsidP="00AD332B">
            <w:pPr>
              <w:spacing w:line="276" w:lineRule="auto"/>
              <w:jc w:val="center"/>
              <w:rPr>
                <w:rFonts w:cs="Times New Roman"/>
                <w:b/>
                <w:bCs/>
                <w:sz w:val="24"/>
                <w:szCs w:val="24"/>
              </w:rPr>
            </w:pPr>
            <w:r w:rsidRPr="00752175">
              <w:rPr>
                <w:rFonts w:cs="Times New Roman"/>
                <w:b/>
                <w:bCs/>
                <w:sz w:val="24"/>
                <w:szCs w:val="24"/>
              </w:rPr>
              <w:t>Nr./</w:t>
            </w:r>
            <w:proofErr w:type="spellStart"/>
            <w:r w:rsidRPr="00752175">
              <w:rPr>
                <w:rFonts w:cs="Times New Roman"/>
                <w:b/>
                <w:bCs/>
                <w:sz w:val="24"/>
                <w:szCs w:val="24"/>
              </w:rPr>
              <w:t>durată</w:t>
            </w:r>
            <w:proofErr w:type="spellEnd"/>
            <w:r w:rsidRPr="00752175">
              <w:rPr>
                <w:rFonts w:cs="Times New Roman"/>
                <w:b/>
                <w:bCs/>
                <w:sz w:val="24"/>
                <w:szCs w:val="24"/>
              </w:rPr>
              <w:t xml:space="preserve"> contract</w:t>
            </w:r>
          </w:p>
        </w:tc>
        <w:tc>
          <w:tcPr>
            <w:tcW w:w="1096" w:type="dxa"/>
            <w:vMerge w:val="restart"/>
          </w:tcPr>
          <w:p w14:paraId="7E21CCE5"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Valoare</w:t>
            </w:r>
            <w:proofErr w:type="spellEnd"/>
            <w:r w:rsidRPr="00752175">
              <w:rPr>
                <w:rFonts w:cs="Times New Roman"/>
                <w:b/>
                <w:bCs/>
                <w:sz w:val="24"/>
                <w:szCs w:val="24"/>
              </w:rPr>
              <w:t xml:space="preserve"> </w:t>
            </w:r>
            <w:proofErr w:type="spellStart"/>
            <w:r w:rsidRPr="00752175">
              <w:rPr>
                <w:rFonts w:cs="Times New Roman"/>
                <w:b/>
                <w:bCs/>
                <w:sz w:val="24"/>
                <w:szCs w:val="24"/>
              </w:rPr>
              <w:t>investiție</w:t>
            </w:r>
            <w:proofErr w:type="spellEnd"/>
          </w:p>
        </w:tc>
        <w:tc>
          <w:tcPr>
            <w:tcW w:w="1349" w:type="dxa"/>
            <w:gridSpan w:val="2"/>
          </w:tcPr>
          <w:p w14:paraId="71BE7017"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Cofinanțare</w:t>
            </w:r>
            <w:proofErr w:type="spellEnd"/>
          </w:p>
        </w:tc>
        <w:tc>
          <w:tcPr>
            <w:tcW w:w="1109" w:type="dxa"/>
            <w:vMerge w:val="restart"/>
          </w:tcPr>
          <w:p w14:paraId="31DF08C9" w14:textId="77777777" w:rsidR="003272B0" w:rsidRPr="00752175" w:rsidRDefault="003272B0" w:rsidP="00AD332B">
            <w:pPr>
              <w:spacing w:line="276" w:lineRule="auto"/>
              <w:jc w:val="center"/>
              <w:rPr>
                <w:rFonts w:cs="Times New Roman"/>
                <w:b/>
                <w:bCs/>
                <w:sz w:val="24"/>
                <w:szCs w:val="24"/>
              </w:rPr>
            </w:pPr>
            <w:r w:rsidRPr="00752175">
              <w:rPr>
                <w:rFonts w:cs="Times New Roman"/>
                <w:b/>
                <w:bCs/>
                <w:sz w:val="24"/>
                <w:szCs w:val="24"/>
              </w:rPr>
              <w:t xml:space="preserve">Total </w:t>
            </w:r>
            <w:proofErr w:type="spellStart"/>
            <w:r w:rsidRPr="00752175">
              <w:rPr>
                <w:rFonts w:cs="Times New Roman"/>
                <w:b/>
                <w:bCs/>
                <w:sz w:val="24"/>
                <w:szCs w:val="24"/>
              </w:rPr>
              <w:t>decontări</w:t>
            </w:r>
            <w:proofErr w:type="spellEnd"/>
          </w:p>
        </w:tc>
        <w:tc>
          <w:tcPr>
            <w:tcW w:w="1083" w:type="dxa"/>
            <w:vMerge w:val="restart"/>
          </w:tcPr>
          <w:p w14:paraId="5460C62F"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Realizări</w:t>
            </w:r>
            <w:proofErr w:type="spellEnd"/>
            <w:r w:rsidRPr="00752175">
              <w:rPr>
                <w:rFonts w:cs="Times New Roman"/>
                <w:b/>
                <w:bCs/>
                <w:sz w:val="24"/>
                <w:szCs w:val="24"/>
              </w:rPr>
              <w:t xml:space="preserve"> </w:t>
            </w:r>
            <w:proofErr w:type="spellStart"/>
            <w:r w:rsidRPr="00752175">
              <w:rPr>
                <w:rFonts w:cs="Times New Roman"/>
                <w:b/>
                <w:bCs/>
                <w:sz w:val="24"/>
                <w:szCs w:val="24"/>
              </w:rPr>
              <w:t>în</w:t>
            </w:r>
            <w:proofErr w:type="spellEnd"/>
            <w:r w:rsidRPr="00752175">
              <w:rPr>
                <w:rFonts w:cs="Times New Roman"/>
                <w:b/>
                <w:bCs/>
                <w:sz w:val="24"/>
                <w:szCs w:val="24"/>
              </w:rPr>
              <w:t xml:space="preserve"> trim. 4</w:t>
            </w:r>
          </w:p>
        </w:tc>
        <w:tc>
          <w:tcPr>
            <w:tcW w:w="1373" w:type="dxa"/>
            <w:vMerge w:val="restart"/>
          </w:tcPr>
          <w:p w14:paraId="1F9FD7A3" w14:textId="77777777" w:rsidR="003272B0" w:rsidRPr="00752175" w:rsidRDefault="003272B0" w:rsidP="00AD332B">
            <w:pPr>
              <w:spacing w:line="276" w:lineRule="auto"/>
              <w:jc w:val="center"/>
              <w:rPr>
                <w:rFonts w:cs="Times New Roman"/>
                <w:b/>
                <w:bCs/>
                <w:sz w:val="24"/>
                <w:szCs w:val="24"/>
              </w:rPr>
            </w:pPr>
            <w:proofErr w:type="spellStart"/>
            <w:r w:rsidRPr="00752175">
              <w:rPr>
                <w:rFonts w:cs="Times New Roman"/>
                <w:b/>
                <w:bCs/>
                <w:sz w:val="24"/>
                <w:szCs w:val="24"/>
              </w:rPr>
              <w:t>Stadiul</w:t>
            </w:r>
            <w:proofErr w:type="spellEnd"/>
            <w:r w:rsidRPr="00752175">
              <w:rPr>
                <w:rFonts w:cs="Times New Roman"/>
                <w:b/>
                <w:bCs/>
                <w:sz w:val="24"/>
                <w:szCs w:val="24"/>
              </w:rPr>
              <w:t xml:space="preserve"> </w:t>
            </w:r>
            <w:proofErr w:type="spellStart"/>
            <w:r w:rsidRPr="00752175">
              <w:rPr>
                <w:rFonts w:cs="Times New Roman"/>
                <w:b/>
                <w:bCs/>
                <w:sz w:val="24"/>
                <w:szCs w:val="24"/>
              </w:rPr>
              <w:t>fizic</w:t>
            </w:r>
            <w:proofErr w:type="spellEnd"/>
            <w:r w:rsidRPr="00752175">
              <w:rPr>
                <w:rFonts w:cs="Times New Roman"/>
                <w:b/>
                <w:bCs/>
                <w:sz w:val="24"/>
                <w:szCs w:val="24"/>
              </w:rPr>
              <w:t xml:space="preserve"> %</w:t>
            </w:r>
          </w:p>
        </w:tc>
      </w:tr>
      <w:tr w:rsidR="003272B0" w:rsidRPr="00752175" w14:paraId="27BDA0AC" w14:textId="77777777" w:rsidTr="00AD332B">
        <w:trPr>
          <w:trHeight w:val="300"/>
        </w:trPr>
        <w:tc>
          <w:tcPr>
            <w:tcW w:w="1137" w:type="dxa"/>
            <w:vMerge/>
          </w:tcPr>
          <w:p w14:paraId="3AF1F7B6" w14:textId="77777777" w:rsidR="003272B0" w:rsidRPr="00752175" w:rsidRDefault="003272B0" w:rsidP="00AD332B">
            <w:pPr>
              <w:spacing w:line="276" w:lineRule="auto"/>
              <w:rPr>
                <w:rFonts w:cs="Times New Roman"/>
                <w:sz w:val="24"/>
                <w:szCs w:val="24"/>
              </w:rPr>
            </w:pPr>
          </w:p>
        </w:tc>
        <w:tc>
          <w:tcPr>
            <w:tcW w:w="1069" w:type="dxa"/>
            <w:vMerge/>
          </w:tcPr>
          <w:p w14:paraId="6FB8E6F1" w14:textId="77777777" w:rsidR="003272B0" w:rsidRPr="00752175" w:rsidRDefault="003272B0" w:rsidP="00AD332B">
            <w:pPr>
              <w:spacing w:line="276" w:lineRule="auto"/>
              <w:rPr>
                <w:rFonts w:cs="Times New Roman"/>
                <w:sz w:val="24"/>
                <w:szCs w:val="24"/>
              </w:rPr>
            </w:pPr>
          </w:p>
        </w:tc>
        <w:tc>
          <w:tcPr>
            <w:tcW w:w="1708" w:type="dxa"/>
            <w:vMerge/>
          </w:tcPr>
          <w:p w14:paraId="2380A5FC" w14:textId="77777777" w:rsidR="003272B0" w:rsidRPr="00752175" w:rsidRDefault="003272B0" w:rsidP="00AD332B">
            <w:pPr>
              <w:spacing w:line="276" w:lineRule="auto"/>
              <w:rPr>
                <w:rFonts w:cs="Times New Roman"/>
                <w:sz w:val="24"/>
                <w:szCs w:val="24"/>
              </w:rPr>
            </w:pPr>
          </w:p>
        </w:tc>
        <w:tc>
          <w:tcPr>
            <w:tcW w:w="1096" w:type="dxa"/>
            <w:vMerge/>
          </w:tcPr>
          <w:p w14:paraId="196C86E5" w14:textId="77777777" w:rsidR="003272B0" w:rsidRPr="00752175" w:rsidRDefault="003272B0" w:rsidP="00AD332B">
            <w:pPr>
              <w:spacing w:line="276" w:lineRule="auto"/>
              <w:rPr>
                <w:rFonts w:cs="Times New Roman"/>
                <w:sz w:val="24"/>
                <w:szCs w:val="24"/>
              </w:rPr>
            </w:pPr>
          </w:p>
        </w:tc>
        <w:tc>
          <w:tcPr>
            <w:tcW w:w="593" w:type="dxa"/>
          </w:tcPr>
          <w:p w14:paraId="737FCA91" w14:textId="77777777" w:rsidR="003272B0" w:rsidRPr="00752175" w:rsidRDefault="003272B0" w:rsidP="00AD332B">
            <w:pPr>
              <w:spacing w:line="276" w:lineRule="auto"/>
              <w:rPr>
                <w:rFonts w:cs="Times New Roman"/>
                <w:sz w:val="24"/>
                <w:szCs w:val="24"/>
              </w:rPr>
            </w:pPr>
          </w:p>
        </w:tc>
        <w:tc>
          <w:tcPr>
            <w:tcW w:w="756" w:type="dxa"/>
          </w:tcPr>
          <w:p w14:paraId="088B128B" w14:textId="77777777" w:rsidR="003272B0" w:rsidRPr="00752175" w:rsidRDefault="003272B0" w:rsidP="00AD332B">
            <w:pPr>
              <w:spacing w:line="276" w:lineRule="auto"/>
              <w:rPr>
                <w:rFonts w:cs="Times New Roman"/>
                <w:sz w:val="24"/>
                <w:szCs w:val="24"/>
              </w:rPr>
            </w:pPr>
          </w:p>
        </w:tc>
        <w:tc>
          <w:tcPr>
            <w:tcW w:w="1109" w:type="dxa"/>
            <w:vMerge/>
          </w:tcPr>
          <w:p w14:paraId="5A530755" w14:textId="77777777" w:rsidR="003272B0" w:rsidRPr="00752175" w:rsidRDefault="003272B0" w:rsidP="00AD332B">
            <w:pPr>
              <w:spacing w:line="276" w:lineRule="auto"/>
              <w:rPr>
                <w:rFonts w:cs="Times New Roman"/>
                <w:sz w:val="24"/>
                <w:szCs w:val="24"/>
              </w:rPr>
            </w:pPr>
          </w:p>
        </w:tc>
        <w:tc>
          <w:tcPr>
            <w:tcW w:w="1083" w:type="dxa"/>
            <w:vMerge/>
          </w:tcPr>
          <w:p w14:paraId="3E4D217E" w14:textId="77777777" w:rsidR="003272B0" w:rsidRPr="00752175" w:rsidRDefault="003272B0" w:rsidP="00AD332B">
            <w:pPr>
              <w:spacing w:line="276" w:lineRule="auto"/>
              <w:rPr>
                <w:rFonts w:cs="Times New Roman"/>
                <w:sz w:val="24"/>
                <w:szCs w:val="24"/>
              </w:rPr>
            </w:pPr>
          </w:p>
        </w:tc>
        <w:tc>
          <w:tcPr>
            <w:tcW w:w="1373" w:type="dxa"/>
            <w:vMerge/>
          </w:tcPr>
          <w:p w14:paraId="300AC1E8" w14:textId="77777777" w:rsidR="003272B0" w:rsidRPr="00752175" w:rsidRDefault="003272B0" w:rsidP="00AD332B">
            <w:pPr>
              <w:spacing w:line="276" w:lineRule="auto"/>
              <w:rPr>
                <w:rFonts w:cs="Times New Roman"/>
                <w:sz w:val="24"/>
                <w:szCs w:val="24"/>
              </w:rPr>
            </w:pPr>
          </w:p>
        </w:tc>
      </w:tr>
      <w:tr w:rsidR="003272B0" w:rsidRPr="00752175" w14:paraId="087A4233" w14:textId="77777777" w:rsidTr="00AD332B">
        <w:tc>
          <w:tcPr>
            <w:tcW w:w="1137" w:type="dxa"/>
          </w:tcPr>
          <w:p w14:paraId="30C9B396" w14:textId="1F1E1113" w:rsidR="003272B0" w:rsidRPr="00752175" w:rsidRDefault="003272B0" w:rsidP="00AD332B">
            <w:pPr>
              <w:spacing w:line="276" w:lineRule="auto"/>
              <w:jc w:val="both"/>
              <w:rPr>
                <w:rFonts w:cs="Times New Roman"/>
                <w:sz w:val="24"/>
                <w:szCs w:val="24"/>
              </w:rPr>
            </w:pPr>
            <w:r w:rsidRPr="00752175">
              <w:rPr>
                <w:rFonts w:cs="Times New Roman"/>
                <w:color w:val="000000"/>
                <w:spacing w:val="50"/>
                <w:sz w:val="24"/>
                <w:szCs w:val="24"/>
                <w:lang w:val="en-US"/>
              </w:rPr>
              <w:t>1.</w:t>
            </w:r>
            <w:proofErr w:type="spellStart"/>
            <w:r w:rsidRPr="00752175">
              <w:rPr>
                <w:rFonts w:cs="Times New Roman"/>
                <w:sz w:val="24"/>
                <w:szCs w:val="24"/>
              </w:rPr>
              <w:t>Achiziție</w:t>
            </w:r>
            <w:proofErr w:type="spellEnd"/>
            <w:r w:rsidRPr="00752175">
              <w:rPr>
                <w:rFonts w:cs="Times New Roman"/>
                <w:sz w:val="24"/>
                <w:szCs w:val="24"/>
              </w:rPr>
              <w:t xml:space="preserve"> </w:t>
            </w:r>
            <w:proofErr w:type="spellStart"/>
            <w:r w:rsidRPr="00752175">
              <w:rPr>
                <w:rFonts w:cs="Times New Roman"/>
                <w:sz w:val="24"/>
                <w:szCs w:val="24"/>
              </w:rPr>
              <w:t>utilaj</w:t>
            </w:r>
            <w:proofErr w:type="spellEnd"/>
          </w:p>
        </w:tc>
        <w:tc>
          <w:tcPr>
            <w:tcW w:w="1069" w:type="dxa"/>
            <w:vAlign w:val="center"/>
          </w:tcPr>
          <w:p w14:paraId="44FB57CF" w14:textId="51088D42" w:rsidR="003272B0" w:rsidRPr="00752175" w:rsidRDefault="003272B0" w:rsidP="00AD332B">
            <w:pPr>
              <w:spacing w:line="276" w:lineRule="auto"/>
              <w:rPr>
                <w:rFonts w:cs="Times New Roman"/>
                <w:sz w:val="24"/>
                <w:szCs w:val="24"/>
              </w:rPr>
            </w:pPr>
            <w:r w:rsidRPr="00752175">
              <w:rPr>
                <w:rFonts w:cs="Times New Roman"/>
                <w:color w:val="000000"/>
                <w:sz w:val="24"/>
                <w:szCs w:val="24"/>
              </w:rPr>
              <w:t>AFIR-BL</w:t>
            </w:r>
          </w:p>
        </w:tc>
        <w:tc>
          <w:tcPr>
            <w:tcW w:w="1708" w:type="dxa"/>
            <w:vAlign w:val="center"/>
          </w:tcPr>
          <w:p w14:paraId="796483A0" w14:textId="5D2B6266" w:rsidR="003272B0" w:rsidRPr="00752175" w:rsidRDefault="003272B0" w:rsidP="00AD332B">
            <w:pPr>
              <w:spacing w:line="276" w:lineRule="auto"/>
              <w:rPr>
                <w:rFonts w:cs="Times New Roman"/>
                <w:sz w:val="24"/>
                <w:szCs w:val="24"/>
              </w:rPr>
            </w:pPr>
            <w:proofErr w:type="spellStart"/>
            <w:r w:rsidRPr="00752175">
              <w:rPr>
                <w:rFonts w:cs="Times New Roman"/>
                <w:color w:val="000000"/>
                <w:sz w:val="24"/>
                <w:szCs w:val="24"/>
              </w:rPr>
              <w:t>În</w:t>
            </w:r>
            <w:proofErr w:type="spellEnd"/>
            <w:r w:rsidRPr="00752175">
              <w:rPr>
                <w:rFonts w:cs="Times New Roman"/>
                <w:color w:val="000000"/>
                <w:sz w:val="24"/>
                <w:szCs w:val="24"/>
              </w:rPr>
              <w:t xml:space="preserve"> curs de </w:t>
            </w:r>
            <w:proofErr w:type="spellStart"/>
            <w:r w:rsidRPr="00752175">
              <w:rPr>
                <w:rFonts w:cs="Times New Roman"/>
                <w:color w:val="000000"/>
                <w:sz w:val="24"/>
                <w:szCs w:val="24"/>
              </w:rPr>
              <w:t>semnare</w:t>
            </w:r>
            <w:proofErr w:type="spellEnd"/>
            <w:r w:rsidRPr="00752175">
              <w:rPr>
                <w:rFonts w:cs="Times New Roman"/>
                <w:color w:val="000000"/>
                <w:sz w:val="24"/>
                <w:szCs w:val="24"/>
              </w:rPr>
              <w:t xml:space="preserve"> ctr. Cu AFIR</w:t>
            </w:r>
          </w:p>
        </w:tc>
        <w:tc>
          <w:tcPr>
            <w:tcW w:w="1096" w:type="dxa"/>
            <w:vAlign w:val="center"/>
          </w:tcPr>
          <w:p w14:paraId="201A92C1" w14:textId="536D0F32" w:rsidR="003272B0" w:rsidRPr="00752175" w:rsidRDefault="003272B0" w:rsidP="00AD332B">
            <w:pPr>
              <w:spacing w:line="276" w:lineRule="auto"/>
              <w:rPr>
                <w:rFonts w:cs="Times New Roman"/>
                <w:sz w:val="24"/>
                <w:szCs w:val="24"/>
              </w:rPr>
            </w:pPr>
            <w:r w:rsidRPr="00752175">
              <w:rPr>
                <w:rFonts w:cs="Times New Roman"/>
                <w:color w:val="000000"/>
                <w:sz w:val="24"/>
                <w:szCs w:val="24"/>
              </w:rPr>
              <w:t>1,029</w:t>
            </w:r>
          </w:p>
        </w:tc>
        <w:tc>
          <w:tcPr>
            <w:tcW w:w="593" w:type="dxa"/>
            <w:vAlign w:val="center"/>
          </w:tcPr>
          <w:p w14:paraId="367CB2E2" w14:textId="151E8052" w:rsidR="003272B0" w:rsidRPr="00752175" w:rsidRDefault="003272B0" w:rsidP="00AD332B">
            <w:pPr>
              <w:spacing w:line="276" w:lineRule="auto"/>
              <w:rPr>
                <w:rFonts w:cs="Times New Roman"/>
                <w:sz w:val="24"/>
                <w:szCs w:val="24"/>
              </w:rPr>
            </w:pPr>
            <w:r w:rsidRPr="00752175">
              <w:rPr>
                <w:rFonts w:cs="Times New Roman"/>
                <w:color w:val="000000"/>
                <w:sz w:val="24"/>
                <w:szCs w:val="24"/>
              </w:rPr>
              <w:t>445</w:t>
            </w:r>
          </w:p>
        </w:tc>
        <w:tc>
          <w:tcPr>
            <w:tcW w:w="756" w:type="dxa"/>
            <w:vAlign w:val="center"/>
          </w:tcPr>
          <w:p w14:paraId="68E7477D" w14:textId="160F6A43" w:rsidR="003272B0" w:rsidRPr="00752175" w:rsidRDefault="003272B0" w:rsidP="00AD332B">
            <w:pPr>
              <w:spacing w:line="276" w:lineRule="auto"/>
              <w:rPr>
                <w:rFonts w:cs="Times New Roman"/>
                <w:sz w:val="24"/>
                <w:szCs w:val="24"/>
              </w:rPr>
            </w:pPr>
            <w:r w:rsidRPr="00752175">
              <w:rPr>
                <w:rFonts w:cs="Times New Roman"/>
                <w:color w:val="000000"/>
                <w:sz w:val="24"/>
                <w:szCs w:val="24"/>
              </w:rPr>
              <w:t>445</w:t>
            </w:r>
          </w:p>
        </w:tc>
        <w:tc>
          <w:tcPr>
            <w:tcW w:w="1109" w:type="dxa"/>
          </w:tcPr>
          <w:p w14:paraId="2E4EDFC6" w14:textId="77777777" w:rsidR="003272B0" w:rsidRPr="00752175" w:rsidRDefault="003272B0" w:rsidP="00AD332B">
            <w:pPr>
              <w:spacing w:line="276" w:lineRule="auto"/>
              <w:rPr>
                <w:rFonts w:cs="Times New Roman"/>
                <w:color w:val="000000"/>
                <w:sz w:val="24"/>
                <w:szCs w:val="24"/>
                <w:lang w:val="en-US"/>
              </w:rPr>
            </w:pPr>
          </w:p>
          <w:p w14:paraId="0BAE79E1" w14:textId="2CC21FE8" w:rsidR="003272B0" w:rsidRPr="00752175" w:rsidRDefault="003272B0" w:rsidP="00AD332B">
            <w:pPr>
              <w:spacing w:line="276" w:lineRule="auto"/>
              <w:rPr>
                <w:rFonts w:cs="Times New Roman"/>
                <w:sz w:val="24"/>
                <w:szCs w:val="24"/>
              </w:rPr>
            </w:pPr>
            <w:r w:rsidRPr="00752175">
              <w:rPr>
                <w:rFonts w:cs="Times New Roman"/>
                <w:color w:val="000000"/>
                <w:sz w:val="24"/>
                <w:szCs w:val="24"/>
                <w:lang w:val="en-US"/>
              </w:rPr>
              <w:t>54</w:t>
            </w:r>
          </w:p>
        </w:tc>
        <w:tc>
          <w:tcPr>
            <w:tcW w:w="1083" w:type="dxa"/>
          </w:tcPr>
          <w:p w14:paraId="3E24BF2F" w14:textId="77777777" w:rsidR="003272B0" w:rsidRPr="00752175" w:rsidRDefault="003272B0" w:rsidP="00AD332B">
            <w:pPr>
              <w:spacing w:line="276" w:lineRule="auto"/>
              <w:rPr>
                <w:rFonts w:cs="Times New Roman"/>
                <w:color w:val="000000"/>
                <w:sz w:val="24"/>
                <w:szCs w:val="24"/>
                <w:lang w:val="en-US"/>
              </w:rPr>
            </w:pPr>
          </w:p>
          <w:p w14:paraId="3F865CB1" w14:textId="22EB7643" w:rsidR="003272B0" w:rsidRPr="00752175" w:rsidRDefault="003272B0" w:rsidP="00AD332B">
            <w:pPr>
              <w:spacing w:line="276" w:lineRule="auto"/>
              <w:rPr>
                <w:rFonts w:cs="Times New Roman"/>
                <w:sz w:val="24"/>
                <w:szCs w:val="24"/>
              </w:rPr>
            </w:pPr>
            <w:r w:rsidRPr="00752175">
              <w:rPr>
                <w:rFonts w:cs="Times New Roman"/>
                <w:color w:val="000000"/>
                <w:sz w:val="24"/>
                <w:szCs w:val="24"/>
                <w:lang w:val="en-US"/>
              </w:rPr>
              <w:t>54</w:t>
            </w:r>
          </w:p>
        </w:tc>
        <w:tc>
          <w:tcPr>
            <w:tcW w:w="1373" w:type="dxa"/>
          </w:tcPr>
          <w:p w14:paraId="4F5E6D5D" w14:textId="77777777" w:rsidR="003272B0" w:rsidRPr="00752175" w:rsidRDefault="003272B0" w:rsidP="00AD332B">
            <w:pPr>
              <w:spacing w:line="276" w:lineRule="auto"/>
              <w:rPr>
                <w:rFonts w:cs="Times New Roman"/>
                <w:color w:val="000000"/>
                <w:sz w:val="24"/>
                <w:szCs w:val="24"/>
                <w:lang w:val="en-US"/>
              </w:rPr>
            </w:pPr>
          </w:p>
          <w:p w14:paraId="209ED5BC" w14:textId="22C7358F" w:rsidR="003272B0" w:rsidRPr="00752175" w:rsidRDefault="003272B0" w:rsidP="00AD332B">
            <w:pPr>
              <w:spacing w:line="276" w:lineRule="auto"/>
              <w:rPr>
                <w:rFonts w:cs="Times New Roman"/>
                <w:sz w:val="24"/>
                <w:szCs w:val="24"/>
              </w:rPr>
            </w:pPr>
            <w:r w:rsidRPr="00752175">
              <w:rPr>
                <w:rFonts w:cs="Times New Roman"/>
                <w:color w:val="000000"/>
                <w:sz w:val="24"/>
                <w:szCs w:val="24"/>
                <w:lang w:val="en-US"/>
              </w:rPr>
              <w:t>0</w:t>
            </w:r>
          </w:p>
        </w:tc>
      </w:tr>
      <w:tr w:rsidR="003272B0" w:rsidRPr="00752175" w14:paraId="5B6FEEFA" w14:textId="77777777" w:rsidTr="00AD332B">
        <w:tc>
          <w:tcPr>
            <w:tcW w:w="1137" w:type="dxa"/>
          </w:tcPr>
          <w:p w14:paraId="554A5B25" w14:textId="0F9485D4" w:rsidR="003272B0" w:rsidRPr="00752175" w:rsidRDefault="003272B0" w:rsidP="003272B0">
            <w:pPr>
              <w:spacing w:line="276" w:lineRule="auto"/>
              <w:jc w:val="center"/>
              <w:rPr>
                <w:rFonts w:cs="Times New Roman"/>
                <w:sz w:val="24"/>
                <w:szCs w:val="24"/>
              </w:rPr>
            </w:pPr>
            <w:r w:rsidRPr="00752175">
              <w:rPr>
                <w:rFonts w:cs="Times New Roman"/>
                <w:sz w:val="24"/>
                <w:szCs w:val="24"/>
              </w:rPr>
              <w:t xml:space="preserve">2.Creșterea </w:t>
            </w:r>
            <w:proofErr w:type="spellStart"/>
            <w:r w:rsidRPr="00752175">
              <w:rPr>
                <w:rFonts w:cs="Times New Roman"/>
                <w:sz w:val="24"/>
                <w:szCs w:val="24"/>
              </w:rPr>
              <w:t>capacității</w:t>
            </w:r>
            <w:proofErr w:type="spellEnd"/>
            <w:r w:rsidRPr="00752175">
              <w:rPr>
                <w:rFonts w:cs="Times New Roman"/>
                <w:sz w:val="24"/>
                <w:szCs w:val="24"/>
              </w:rPr>
              <w:t xml:space="preserve"> de </w:t>
            </w:r>
            <w:proofErr w:type="spellStart"/>
            <w:r w:rsidRPr="00752175">
              <w:rPr>
                <w:rFonts w:cs="Times New Roman"/>
                <w:sz w:val="24"/>
                <w:szCs w:val="24"/>
              </w:rPr>
              <w:t>gestionare</w:t>
            </w:r>
            <w:proofErr w:type="spellEnd"/>
            <w:r w:rsidRPr="00752175">
              <w:rPr>
                <w:rFonts w:cs="Times New Roman"/>
                <w:sz w:val="24"/>
                <w:szCs w:val="24"/>
              </w:rPr>
              <w:t xml:space="preserve"> a </w:t>
            </w:r>
            <w:proofErr w:type="spellStart"/>
            <w:r w:rsidRPr="00752175">
              <w:rPr>
                <w:rFonts w:cs="Times New Roman"/>
                <w:sz w:val="24"/>
                <w:szCs w:val="24"/>
              </w:rPr>
              <w:t>crizei</w:t>
            </w:r>
            <w:proofErr w:type="spellEnd"/>
            <w:r w:rsidRPr="00752175">
              <w:rPr>
                <w:rFonts w:cs="Times New Roman"/>
                <w:sz w:val="24"/>
                <w:szCs w:val="24"/>
              </w:rPr>
              <w:t xml:space="preserve"> </w:t>
            </w:r>
            <w:proofErr w:type="spellStart"/>
            <w:r w:rsidRPr="00752175">
              <w:rPr>
                <w:rFonts w:cs="Times New Roman"/>
                <w:sz w:val="24"/>
                <w:szCs w:val="24"/>
              </w:rPr>
              <w:t>sanitare</w:t>
            </w:r>
            <w:proofErr w:type="spellEnd"/>
          </w:p>
        </w:tc>
        <w:tc>
          <w:tcPr>
            <w:tcW w:w="1069" w:type="dxa"/>
          </w:tcPr>
          <w:p w14:paraId="28436E39" w14:textId="77777777" w:rsidR="003272B0" w:rsidRPr="00752175" w:rsidRDefault="003272B0" w:rsidP="003272B0">
            <w:pPr>
              <w:spacing w:line="276" w:lineRule="auto"/>
              <w:jc w:val="center"/>
              <w:rPr>
                <w:rFonts w:cs="Times New Roman"/>
                <w:sz w:val="24"/>
                <w:szCs w:val="24"/>
              </w:rPr>
            </w:pPr>
          </w:p>
          <w:p w14:paraId="20977242" w14:textId="66CED80E" w:rsidR="003272B0" w:rsidRPr="00752175" w:rsidRDefault="003272B0" w:rsidP="003272B0">
            <w:pPr>
              <w:spacing w:line="276" w:lineRule="auto"/>
              <w:jc w:val="center"/>
              <w:rPr>
                <w:rFonts w:cs="Times New Roman"/>
                <w:sz w:val="24"/>
                <w:szCs w:val="24"/>
              </w:rPr>
            </w:pPr>
            <w:r w:rsidRPr="00752175">
              <w:rPr>
                <w:rFonts w:cs="Times New Roman"/>
                <w:sz w:val="24"/>
                <w:szCs w:val="24"/>
              </w:rPr>
              <w:t>MIPE</w:t>
            </w:r>
          </w:p>
        </w:tc>
        <w:tc>
          <w:tcPr>
            <w:tcW w:w="1708" w:type="dxa"/>
          </w:tcPr>
          <w:p w14:paraId="14A1AD26" w14:textId="77777777" w:rsidR="003272B0" w:rsidRPr="00752175" w:rsidRDefault="003272B0" w:rsidP="003272B0">
            <w:pPr>
              <w:spacing w:line="276" w:lineRule="auto"/>
              <w:jc w:val="center"/>
              <w:rPr>
                <w:rFonts w:cs="Times New Roman"/>
                <w:sz w:val="24"/>
                <w:szCs w:val="24"/>
              </w:rPr>
            </w:pPr>
          </w:p>
          <w:p w14:paraId="6D072351" w14:textId="3DE85214" w:rsidR="003272B0" w:rsidRPr="00752175" w:rsidRDefault="003272B0" w:rsidP="003272B0">
            <w:pPr>
              <w:spacing w:line="276" w:lineRule="auto"/>
              <w:jc w:val="center"/>
              <w:rPr>
                <w:rFonts w:cs="Times New Roman"/>
                <w:sz w:val="24"/>
                <w:szCs w:val="24"/>
              </w:rPr>
            </w:pPr>
            <w:r w:rsidRPr="00752175">
              <w:rPr>
                <w:rFonts w:cs="Times New Roman"/>
                <w:sz w:val="24"/>
                <w:szCs w:val="24"/>
              </w:rPr>
              <w:t xml:space="preserve">149224/28 </w:t>
            </w:r>
            <w:proofErr w:type="spellStart"/>
            <w:r w:rsidRPr="00752175">
              <w:rPr>
                <w:rFonts w:cs="Times New Roman"/>
                <w:sz w:val="24"/>
                <w:szCs w:val="24"/>
              </w:rPr>
              <w:t>luni</w:t>
            </w:r>
            <w:proofErr w:type="spellEnd"/>
          </w:p>
        </w:tc>
        <w:tc>
          <w:tcPr>
            <w:tcW w:w="1096" w:type="dxa"/>
          </w:tcPr>
          <w:p w14:paraId="4F28F96C" w14:textId="77777777" w:rsidR="003272B0" w:rsidRPr="00752175" w:rsidRDefault="003272B0" w:rsidP="003272B0">
            <w:pPr>
              <w:spacing w:line="276" w:lineRule="auto"/>
              <w:jc w:val="center"/>
              <w:rPr>
                <w:rFonts w:cs="Times New Roman"/>
                <w:sz w:val="24"/>
                <w:szCs w:val="24"/>
              </w:rPr>
            </w:pPr>
          </w:p>
          <w:p w14:paraId="3250B1B7" w14:textId="77777777" w:rsidR="003272B0" w:rsidRPr="00752175" w:rsidRDefault="003272B0" w:rsidP="003272B0">
            <w:pPr>
              <w:spacing w:line="276" w:lineRule="auto"/>
              <w:jc w:val="center"/>
              <w:rPr>
                <w:rFonts w:cs="Times New Roman"/>
                <w:sz w:val="24"/>
                <w:szCs w:val="24"/>
              </w:rPr>
            </w:pPr>
          </w:p>
          <w:p w14:paraId="45E2D65B" w14:textId="429D9457" w:rsidR="003272B0" w:rsidRPr="00752175" w:rsidRDefault="003272B0" w:rsidP="003272B0">
            <w:pPr>
              <w:spacing w:line="276" w:lineRule="auto"/>
              <w:jc w:val="center"/>
              <w:rPr>
                <w:rFonts w:cs="Times New Roman"/>
                <w:sz w:val="24"/>
                <w:szCs w:val="24"/>
              </w:rPr>
            </w:pPr>
            <w:r w:rsidRPr="00752175">
              <w:rPr>
                <w:rFonts w:cs="Times New Roman"/>
                <w:sz w:val="24"/>
                <w:szCs w:val="24"/>
              </w:rPr>
              <w:t>756</w:t>
            </w:r>
          </w:p>
        </w:tc>
        <w:tc>
          <w:tcPr>
            <w:tcW w:w="593" w:type="dxa"/>
          </w:tcPr>
          <w:p w14:paraId="71FB102F" w14:textId="77777777" w:rsidR="003272B0" w:rsidRPr="00752175" w:rsidRDefault="003272B0" w:rsidP="003272B0">
            <w:pPr>
              <w:spacing w:line="276" w:lineRule="auto"/>
              <w:jc w:val="center"/>
              <w:rPr>
                <w:rFonts w:cs="Times New Roman"/>
                <w:sz w:val="24"/>
                <w:szCs w:val="24"/>
              </w:rPr>
            </w:pPr>
          </w:p>
          <w:p w14:paraId="11F652B4" w14:textId="77777777" w:rsidR="003272B0" w:rsidRPr="00752175" w:rsidRDefault="003272B0" w:rsidP="003272B0">
            <w:pPr>
              <w:spacing w:line="276" w:lineRule="auto"/>
              <w:jc w:val="center"/>
              <w:rPr>
                <w:rFonts w:cs="Times New Roman"/>
                <w:sz w:val="24"/>
                <w:szCs w:val="24"/>
              </w:rPr>
            </w:pPr>
          </w:p>
          <w:p w14:paraId="2A464BAF" w14:textId="5CBE775F" w:rsidR="003272B0" w:rsidRPr="00752175" w:rsidRDefault="003272B0" w:rsidP="003272B0">
            <w:pPr>
              <w:spacing w:line="276" w:lineRule="auto"/>
              <w:jc w:val="center"/>
              <w:rPr>
                <w:rFonts w:cs="Times New Roman"/>
                <w:sz w:val="24"/>
                <w:szCs w:val="24"/>
              </w:rPr>
            </w:pPr>
            <w:r w:rsidRPr="00752175">
              <w:rPr>
                <w:rFonts w:cs="Times New Roman"/>
                <w:sz w:val="24"/>
                <w:szCs w:val="24"/>
              </w:rPr>
              <w:t>85</w:t>
            </w:r>
          </w:p>
        </w:tc>
        <w:tc>
          <w:tcPr>
            <w:tcW w:w="756" w:type="dxa"/>
          </w:tcPr>
          <w:p w14:paraId="32085A87" w14:textId="77777777" w:rsidR="003272B0" w:rsidRPr="00752175" w:rsidRDefault="003272B0" w:rsidP="003272B0">
            <w:pPr>
              <w:spacing w:line="276" w:lineRule="auto"/>
              <w:jc w:val="center"/>
              <w:rPr>
                <w:rFonts w:cs="Times New Roman"/>
                <w:sz w:val="24"/>
                <w:szCs w:val="24"/>
              </w:rPr>
            </w:pPr>
          </w:p>
          <w:p w14:paraId="7F635091" w14:textId="77777777" w:rsidR="003272B0" w:rsidRPr="00752175" w:rsidRDefault="003272B0" w:rsidP="003272B0">
            <w:pPr>
              <w:spacing w:line="276" w:lineRule="auto"/>
              <w:jc w:val="center"/>
              <w:rPr>
                <w:rFonts w:cs="Times New Roman"/>
                <w:sz w:val="24"/>
                <w:szCs w:val="24"/>
              </w:rPr>
            </w:pPr>
          </w:p>
          <w:p w14:paraId="65D23E41" w14:textId="31CF790A" w:rsidR="003272B0" w:rsidRPr="00752175" w:rsidRDefault="003272B0" w:rsidP="003272B0">
            <w:pPr>
              <w:spacing w:line="276" w:lineRule="auto"/>
              <w:jc w:val="center"/>
              <w:rPr>
                <w:rFonts w:cs="Times New Roman"/>
                <w:sz w:val="24"/>
                <w:szCs w:val="24"/>
              </w:rPr>
            </w:pPr>
            <w:r w:rsidRPr="00752175">
              <w:rPr>
                <w:rFonts w:cs="Times New Roman"/>
                <w:sz w:val="24"/>
                <w:szCs w:val="24"/>
              </w:rPr>
              <w:t>85</w:t>
            </w:r>
          </w:p>
        </w:tc>
        <w:tc>
          <w:tcPr>
            <w:tcW w:w="1109" w:type="dxa"/>
          </w:tcPr>
          <w:p w14:paraId="74E72368" w14:textId="77777777" w:rsidR="003272B0" w:rsidRPr="00752175" w:rsidRDefault="003272B0" w:rsidP="003272B0">
            <w:pPr>
              <w:spacing w:line="276" w:lineRule="auto"/>
              <w:jc w:val="center"/>
              <w:rPr>
                <w:rFonts w:cs="Times New Roman"/>
                <w:sz w:val="24"/>
                <w:szCs w:val="24"/>
              </w:rPr>
            </w:pPr>
          </w:p>
          <w:p w14:paraId="24B713F8" w14:textId="77777777" w:rsidR="003272B0" w:rsidRPr="00752175" w:rsidRDefault="003272B0" w:rsidP="003272B0">
            <w:pPr>
              <w:spacing w:line="276" w:lineRule="auto"/>
              <w:jc w:val="center"/>
              <w:rPr>
                <w:rFonts w:cs="Times New Roman"/>
                <w:sz w:val="24"/>
                <w:szCs w:val="24"/>
              </w:rPr>
            </w:pPr>
          </w:p>
          <w:p w14:paraId="4DAB40F8" w14:textId="2016C603" w:rsidR="003272B0" w:rsidRPr="00752175" w:rsidRDefault="003272B0" w:rsidP="003272B0">
            <w:pPr>
              <w:spacing w:line="276" w:lineRule="auto"/>
              <w:jc w:val="center"/>
              <w:rPr>
                <w:rFonts w:cs="Times New Roman"/>
                <w:sz w:val="24"/>
                <w:szCs w:val="24"/>
              </w:rPr>
            </w:pPr>
            <w:r w:rsidRPr="00752175">
              <w:rPr>
                <w:rFonts w:cs="Times New Roman"/>
                <w:sz w:val="24"/>
                <w:szCs w:val="24"/>
              </w:rPr>
              <w:t>701</w:t>
            </w:r>
          </w:p>
        </w:tc>
        <w:tc>
          <w:tcPr>
            <w:tcW w:w="1083" w:type="dxa"/>
          </w:tcPr>
          <w:p w14:paraId="39B18329" w14:textId="77777777" w:rsidR="003272B0" w:rsidRPr="00752175" w:rsidRDefault="003272B0" w:rsidP="003272B0">
            <w:pPr>
              <w:spacing w:line="276" w:lineRule="auto"/>
              <w:jc w:val="center"/>
              <w:rPr>
                <w:rFonts w:cs="Times New Roman"/>
                <w:sz w:val="24"/>
                <w:szCs w:val="24"/>
              </w:rPr>
            </w:pPr>
          </w:p>
          <w:p w14:paraId="0EBE7099" w14:textId="77777777" w:rsidR="003272B0" w:rsidRPr="00752175" w:rsidRDefault="003272B0" w:rsidP="003272B0">
            <w:pPr>
              <w:spacing w:line="276" w:lineRule="auto"/>
              <w:jc w:val="center"/>
              <w:rPr>
                <w:rFonts w:cs="Times New Roman"/>
                <w:sz w:val="24"/>
                <w:szCs w:val="24"/>
              </w:rPr>
            </w:pPr>
          </w:p>
          <w:p w14:paraId="3DE83F83" w14:textId="1E85D162" w:rsidR="003272B0" w:rsidRPr="00752175" w:rsidRDefault="003272B0" w:rsidP="003272B0">
            <w:pPr>
              <w:spacing w:line="276" w:lineRule="auto"/>
              <w:jc w:val="center"/>
              <w:rPr>
                <w:rFonts w:cs="Times New Roman"/>
                <w:sz w:val="24"/>
                <w:szCs w:val="24"/>
              </w:rPr>
            </w:pPr>
            <w:r w:rsidRPr="00752175">
              <w:rPr>
                <w:rFonts w:cs="Times New Roman"/>
                <w:sz w:val="24"/>
                <w:szCs w:val="24"/>
              </w:rPr>
              <w:t>684</w:t>
            </w:r>
          </w:p>
        </w:tc>
        <w:tc>
          <w:tcPr>
            <w:tcW w:w="1373" w:type="dxa"/>
          </w:tcPr>
          <w:p w14:paraId="582DD23D" w14:textId="77777777" w:rsidR="003272B0" w:rsidRPr="00752175" w:rsidRDefault="003272B0" w:rsidP="003272B0">
            <w:pPr>
              <w:spacing w:line="276" w:lineRule="auto"/>
              <w:jc w:val="center"/>
              <w:rPr>
                <w:rFonts w:cs="Times New Roman"/>
                <w:sz w:val="24"/>
                <w:szCs w:val="24"/>
              </w:rPr>
            </w:pPr>
          </w:p>
          <w:p w14:paraId="00ABB521" w14:textId="77777777" w:rsidR="003272B0" w:rsidRPr="00752175" w:rsidRDefault="003272B0" w:rsidP="003272B0">
            <w:pPr>
              <w:spacing w:line="276" w:lineRule="auto"/>
              <w:jc w:val="center"/>
              <w:rPr>
                <w:rFonts w:cs="Times New Roman"/>
                <w:sz w:val="24"/>
                <w:szCs w:val="24"/>
              </w:rPr>
            </w:pPr>
          </w:p>
          <w:p w14:paraId="11D96121" w14:textId="3AF268D0" w:rsidR="003272B0" w:rsidRPr="00752175" w:rsidRDefault="003272B0" w:rsidP="003272B0">
            <w:pPr>
              <w:spacing w:line="276" w:lineRule="auto"/>
              <w:jc w:val="center"/>
              <w:rPr>
                <w:rFonts w:cs="Times New Roman"/>
                <w:sz w:val="24"/>
                <w:szCs w:val="24"/>
              </w:rPr>
            </w:pPr>
            <w:r w:rsidRPr="00752175">
              <w:rPr>
                <w:rFonts w:cs="Times New Roman"/>
                <w:sz w:val="24"/>
                <w:szCs w:val="24"/>
              </w:rPr>
              <w:t>100</w:t>
            </w:r>
          </w:p>
        </w:tc>
      </w:tr>
      <w:tr w:rsidR="003272B0" w:rsidRPr="00752175" w14:paraId="6F2035BB" w14:textId="77777777" w:rsidTr="00AD332B">
        <w:tc>
          <w:tcPr>
            <w:tcW w:w="1137" w:type="dxa"/>
          </w:tcPr>
          <w:p w14:paraId="702FCB4D" w14:textId="17491535" w:rsidR="003272B0" w:rsidRPr="00752175" w:rsidRDefault="003272B0" w:rsidP="003272B0">
            <w:pPr>
              <w:spacing w:line="276" w:lineRule="auto"/>
              <w:jc w:val="center"/>
              <w:rPr>
                <w:rFonts w:cs="Times New Roman"/>
                <w:sz w:val="24"/>
                <w:szCs w:val="24"/>
              </w:rPr>
            </w:pPr>
            <w:r w:rsidRPr="00752175">
              <w:rPr>
                <w:rFonts w:cs="Times New Roman"/>
                <w:sz w:val="24"/>
                <w:szCs w:val="24"/>
              </w:rPr>
              <w:lastRenderedPageBreak/>
              <w:t xml:space="preserve">3.Reabilitare casa </w:t>
            </w:r>
            <w:proofErr w:type="spellStart"/>
            <w:r w:rsidRPr="00752175">
              <w:rPr>
                <w:rFonts w:cs="Times New Roman"/>
                <w:sz w:val="24"/>
                <w:szCs w:val="24"/>
              </w:rPr>
              <w:t>învățătorului</w:t>
            </w:r>
            <w:proofErr w:type="spellEnd"/>
            <w:r w:rsidRPr="00752175">
              <w:rPr>
                <w:rFonts w:cs="Times New Roman"/>
                <w:sz w:val="24"/>
                <w:szCs w:val="24"/>
              </w:rPr>
              <w:t xml:space="preserve"> </w:t>
            </w:r>
            <w:proofErr w:type="spellStart"/>
            <w:r w:rsidRPr="00752175">
              <w:rPr>
                <w:rFonts w:cs="Times New Roman"/>
                <w:sz w:val="24"/>
                <w:szCs w:val="24"/>
              </w:rPr>
              <w:t>și</w:t>
            </w:r>
            <w:proofErr w:type="spellEnd"/>
            <w:r w:rsidRPr="00752175">
              <w:rPr>
                <w:rFonts w:cs="Times New Roman"/>
                <w:sz w:val="24"/>
                <w:szCs w:val="24"/>
              </w:rPr>
              <w:t xml:space="preserve"> </w:t>
            </w:r>
            <w:proofErr w:type="spellStart"/>
            <w:r w:rsidRPr="00752175">
              <w:rPr>
                <w:rFonts w:cs="Times New Roman"/>
                <w:sz w:val="24"/>
                <w:szCs w:val="24"/>
              </w:rPr>
              <w:t>Școala</w:t>
            </w:r>
            <w:proofErr w:type="spellEnd"/>
            <w:r w:rsidRPr="00752175">
              <w:rPr>
                <w:rFonts w:cs="Times New Roman"/>
                <w:sz w:val="24"/>
                <w:szCs w:val="24"/>
              </w:rPr>
              <w:t xml:space="preserve"> </w:t>
            </w:r>
            <w:proofErr w:type="spellStart"/>
            <w:r w:rsidRPr="00752175">
              <w:rPr>
                <w:rFonts w:cs="Times New Roman"/>
                <w:sz w:val="24"/>
                <w:szCs w:val="24"/>
              </w:rPr>
              <w:t>veche</w:t>
            </w:r>
            <w:proofErr w:type="spellEnd"/>
            <w:r w:rsidRPr="00752175">
              <w:rPr>
                <w:rFonts w:cs="Times New Roman"/>
                <w:sz w:val="24"/>
                <w:szCs w:val="24"/>
              </w:rPr>
              <w:t xml:space="preserve"> </w:t>
            </w:r>
            <w:proofErr w:type="spellStart"/>
            <w:r w:rsidRPr="00752175">
              <w:rPr>
                <w:rFonts w:cs="Times New Roman"/>
                <w:sz w:val="24"/>
                <w:szCs w:val="24"/>
              </w:rPr>
              <w:t>Averești</w:t>
            </w:r>
            <w:proofErr w:type="spellEnd"/>
          </w:p>
        </w:tc>
        <w:tc>
          <w:tcPr>
            <w:tcW w:w="1069" w:type="dxa"/>
          </w:tcPr>
          <w:p w14:paraId="21FD6A07" w14:textId="77777777" w:rsidR="003272B0" w:rsidRPr="00752175" w:rsidRDefault="003272B0" w:rsidP="003272B0">
            <w:pPr>
              <w:spacing w:line="276" w:lineRule="auto"/>
              <w:jc w:val="center"/>
              <w:rPr>
                <w:rFonts w:cs="Times New Roman"/>
                <w:sz w:val="24"/>
                <w:szCs w:val="24"/>
              </w:rPr>
            </w:pPr>
          </w:p>
          <w:p w14:paraId="03508226" w14:textId="77777777" w:rsidR="003272B0" w:rsidRPr="00752175" w:rsidRDefault="003272B0" w:rsidP="003272B0">
            <w:pPr>
              <w:spacing w:line="276" w:lineRule="auto"/>
              <w:jc w:val="center"/>
              <w:rPr>
                <w:rFonts w:cs="Times New Roman"/>
                <w:sz w:val="24"/>
                <w:szCs w:val="24"/>
              </w:rPr>
            </w:pPr>
          </w:p>
          <w:p w14:paraId="74974B0C" w14:textId="5289961C" w:rsidR="003272B0" w:rsidRPr="00752175" w:rsidRDefault="003272B0" w:rsidP="003272B0">
            <w:pPr>
              <w:spacing w:line="276" w:lineRule="auto"/>
              <w:jc w:val="center"/>
              <w:rPr>
                <w:rFonts w:cs="Times New Roman"/>
                <w:sz w:val="24"/>
                <w:szCs w:val="24"/>
              </w:rPr>
            </w:pPr>
            <w:r w:rsidRPr="00752175">
              <w:rPr>
                <w:rFonts w:cs="Times New Roman"/>
                <w:sz w:val="24"/>
                <w:szCs w:val="24"/>
              </w:rPr>
              <w:t>MIPE</w:t>
            </w:r>
          </w:p>
        </w:tc>
        <w:tc>
          <w:tcPr>
            <w:tcW w:w="1708" w:type="dxa"/>
          </w:tcPr>
          <w:p w14:paraId="57FFDD64" w14:textId="77777777" w:rsidR="003272B0" w:rsidRPr="00752175" w:rsidRDefault="003272B0" w:rsidP="003272B0">
            <w:pPr>
              <w:spacing w:line="276" w:lineRule="auto"/>
              <w:jc w:val="center"/>
              <w:rPr>
                <w:rFonts w:cs="Times New Roman"/>
                <w:sz w:val="24"/>
                <w:szCs w:val="24"/>
              </w:rPr>
            </w:pPr>
          </w:p>
          <w:p w14:paraId="6B26F1C9" w14:textId="11D94A30" w:rsidR="003272B0" w:rsidRPr="00752175" w:rsidRDefault="003272B0" w:rsidP="003272B0">
            <w:pPr>
              <w:spacing w:line="276" w:lineRule="auto"/>
              <w:jc w:val="center"/>
              <w:rPr>
                <w:rFonts w:cs="Times New Roman"/>
                <w:sz w:val="24"/>
                <w:szCs w:val="24"/>
              </w:rPr>
            </w:pPr>
            <w:proofErr w:type="spellStart"/>
            <w:r w:rsidRPr="00752175">
              <w:rPr>
                <w:rFonts w:cs="Times New Roman"/>
                <w:sz w:val="24"/>
                <w:szCs w:val="24"/>
              </w:rPr>
              <w:t>În</w:t>
            </w:r>
            <w:proofErr w:type="spellEnd"/>
            <w:r w:rsidRPr="00752175">
              <w:rPr>
                <w:rFonts w:cs="Times New Roman"/>
                <w:sz w:val="24"/>
                <w:szCs w:val="24"/>
              </w:rPr>
              <w:t xml:space="preserve"> </w:t>
            </w:r>
            <w:proofErr w:type="spellStart"/>
            <w:r w:rsidRPr="00752175">
              <w:rPr>
                <w:rFonts w:cs="Times New Roman"/>
                <w:sz w:val="24"/>
                <w:szCs w:val="24"/>
              </w:rPr>
              <w:t>procedura</w:t>
            </w:r>
            <w:proofErr w:type="spellEnd"/>
            <w:r w:rsidRPr="00752175">
              <w:rPr>
                <w:rFonts w:cs="Times New Roman"/>
                <w:sz w:val="24"/>
                <w:szCs w:val="24"/>
              </w:rPr>
              <w:t xml:space="preserve"> de </w:t>
            </w:r>
            <w:proofErr w:type="spellStart"/>
            <w:r w:rsidRPr="00752175">
              <w:rPr>
                <w:rFonts w:cs="Times New Roman"/>
                <w:sz w:val="24"/>
                <w:szCs w:val="24"/>
              </w:rPr>
              <w:t>achiziție</w:t>
            </w:r>
            <w:proofErr w:type="spellEnd"/>
          </w:p>
        </w:tc>
        <w:tc>
          <w:tcPr>
            <w:tcW w:w="1096" w:type="dxa"/>
          </w:tcPr>
          <w:p w14:paraId="51B570E4" w14:textId="77777777" w:rsidR="003272B0" w:rsidRPr="00752175" w:rsidRDefault="003272B0" w:rsidP="003272B0">
            <w:pPr>
              <w:spacing w:line="276" w:lineRule="auto"/>
              <w:jc w:val="center"/>
              <w:rPr>
                <w:rFonts w:cs="Times New Roman"/>
                <w:sz w:val="24"/>
                <w:szCs w:val="24"/>
              </w:rPr>
            </w:pPr>
          </w:p>
          <w:p w14:paraId="6518D92B" w14:textId="77777777" w:rsidR="003272B0" w:rsidRPr="00752175" w:rsidRDefault="003272B0" w:rsidP="003272B0">
            <w:pPr>
              <w:spacing w:line="276" w:lineRule="auto"/>
              <w:jc w:val="center"/>
              <w:rPr>
                <w:rFonts w:cs="Times New Roman"/>
                <w:sz w:val="24"/>
                <w:szCs w:val="24"/>
              </w:rPr>
            </w:pPr>
          </w:p>
          <w:p w14:paraId="5016918C" w14:textId="565063FE" w:rsidR="003272B0" w:rsidRPr="00752175" w:rsidRDefault="003272B0" w:rsidP="003272B0">
            <w:pPr>
              <w:spacing w:line="276" w:lineRule="auto"/>
              <w:jc w:val="center"/>
              <w:rPr>
                <w:rFonts w:cs="Times New Roman"/>
                <w:sz w:val="24"/>
                <w:szCs w:val="24"/>
              </w:rPr>
            </w:pPr>
            <w:r w:rsidRPr="00752175">
              <w:rPr>
                <w:rFonts w:cs="Times New Roman"/>
                <w:sz w:val="24"/>
                <w:szCs w:val="24"/>
              </w:rPr>
              <w:t>1,098</w:t>
            </w:r>
          </w:p>
        </w:tc>
        <w:tc>
          <w:tcPr>
            <w:tcW w:w="593" w:type="dxa"/>
          </w:tcPr>
          <w:p w14:paraId="789C93CC" w14:textId="77777777" w:rsidR="003272B0" w:rsidRPr="00752175" w:rsidRDefault="003272B0" w:rsidP="003272B0">
            <w:pPr>
              <w:spacing w:line="276" w:lineRule="auto"/>
              <w:jc w:val="center"/>
              <w:rPr>
                <w:rFonts w:cs="Times New Roman"/>
                <w:sz w:val="24"/>
                <w:szCs w:val="24"/>
              </w:rPr>
            </w:pPr>
          </w:p>
          <w:p w14:paraId="72C2A972" w14:textId="77777777" w:rsidR="003272B0" w:rsidRPr="00752175" w:rsidRDefault="003272B0" w:rsidP="003272B0">
            <w:pPr>
              <w:spacing w:line="276" w:lineRule="auto"/>
              <w:jc w:val="center"/>
              <w:rPr>
                <w:rFonts w:cs="Times New Roman"/>
                <w:sz w:val="24"/>
                <w:szCs w:val="24"/>
              </w:rPr>
            </w:pPr>
          </w:p>
          <w:p w14:paraId="0CDA867F" w14:textId="05504062" w:rsidR="003272B0" w:rsidRPr="00752175" w:rsidRDefault="003272B0" w:rsidP="003272B0">
            <w:pPr>
              <w:spacing w:line="276" w:lineRule="auto"/>
              <w:jc w:val="center"/>
              <w:rPr>
                <w:rFonts w:cs="Times New Roman"/>
                <w:sz w:val="24"/>
                <w:szCs w:val="24"/>
              </w:rPr>
            </w:pPr>
            <w:r w:rsidRPr="00752175">
              <w:rPr>
                <w:rFonts w:cs="Times New Roman"/>
                <w:sz w:val="24"/>
                <w:szCs w:val="24"/>
              </w:rPr>
              <w:t>350</w:t>
            </w:r>
          </w:p>
        </w:tc>
        <w:tc>
          <w:tcPr>
            <w:tcW w:w="756" w:type="dxa"/>
          </w:tcPr>
          <w:p w14:paraId="67EA3C6F" w14:textId="77777777" w:rsidR="003272B0" w:rsidRPr="00752175" w:rsidRDefault="003272B0" w:rsidP="003272B0">
            <w:pPr>
              <w:spacing w:line="276" w:lineRule="auto"/>
              <w:jc w:val="center"/>
              <w:rPr>
                <w:rFonts w:cs="Times New Roman"/>
                <w:sz w:val="24"/>
                <w:szCs w:val="24"/>
              </w:rPr>
            </w:pPr>
          </w:p>
          <w:p w14:paraId="5059845C" w14:textId="77777777" w:rsidR="003272B0" w:rsidRPr="00752175" w:rsidRDefault="003272B0" w:rsidP="003272B0">
            <w:pPr>
              <w:spacing w:line="276" w:lineRule="auto"/>
              <w:jc w:val="center"/>
              <w:rPr>
                <w:rFonts w:cs="Times New Roman"/>
                <w:sz w:val="24"/>
                <w:szCs w:val="24"/>
              </w:rPr>
            </w:pPr>
          </w:p>
          <w:p w14:paraId="3666796C" w14:textId="30EB5CF2" w:rsidR="003272B0" w:rsidRPr="00752175" w:rsidRDefault="003272B0" w:rsidP="003272B0">
            <w:pPr>
              <w:spacing w:line="276" w:lineRule="auto"/>
              <w:jc w:val="center"/>
              <w:rPr>
                <w:rFonts w:cs="Times New Roman"/>
                <w:sz w:val="24"/>
                <w:szCs w:val="24"/>
              </w:rPr>
            </w:pPr>
            <w:r w:rsidRPr="00752175">
              <w:rPr>
                <w:rFonts w:cs="Times New Roman"/>
                <w:sz w:val="24"/>
                <w:szCs w:val="24"/>
              </w:rPr>
              <w:t>100</w:t>
            </w:r>
          </w:p>
        </w:tc>
        <w:tc>
          <w:tcPr>
            <w:tcW w:w="1109" w:type="dxa"/>
          </w:tcPr>
          <w:p w14:paraId="457801EF" w14:textId="77777777" w:rsidR="003272B0" w:rsidRPr="00752175" w:rsidRDefault="003272B0" w:rsidP="003272B0">
            <w:pPr>
              <w:spacing w:line="276" w:lineRule="auto"/>
              <w:jc w:val="center"/>
              <w:rPr>
                <w:rFonts w:cs="Times New Roman"/>
                <w:sz w:val="24"/>
                <w:szCs w:val="24"/>
              </w:rPr>
            </w:pPr>
          </w:p>
          <w:p w14:paraId="0F066A49" w14:textId="77777777" w:rsidR="003272B0" w:rsidRPr="00752175" w:rsidRDefault="003272B0" w:rsidP="003272B0">
            <w:pPr>
              <w:spacing w:line="276" w:lineRule="auto"/>
              <w:jc w:val="center"/>
              <w:rPr>
                <w:rFonts w:cs="Times New Roman"/>
                <w:sz w:val="24"/>
                <w:szCs w:val="24"/>
              </w:rPr>
            </w:pPr>
          </w:p>
          <w:p w14:paraId="144D026C" w14:textId="15378C19" w:rsidR="003272B0" w:rsidRPr="00752175" w:rsidRDefault="003272B0" w:rsidP="003272B0">
            <w:pPr>
              <w:spacing w:line="276" w:lineRule="auto"/>
              <w:jc w:val="center"/>
              <w:rPr>
                <w:rFonts w:cs="Times New Roman"/>
                <w:sz w:val="24"/>
                <w:szCs w:val="24"/>
              </w:rPr>
            </w:pPr>
            <w:r w:rsidRPr="00752175">
              <w:rPr>
                <w:rFonts w:cs="Times New Roman"/>
                <w:sz w:val="24"/>
                <w:szCs w:val="24"/>
              </w:rPr>
              <w:t>83</w:t>
            </w:r>
          </w:p>
        </w:tc>
        <w:tc>
          <w:tcPr>
            <w:tcW w:w="1083" w:type="dxa"/>
          </w:tcPr>
          <w:p w14:paraId="1661C634" w14:textId="77777777" w:rsidR="003272B0" w:rsidRPr="00752175" w:rsidRDefault="003272B0" w:rsidP="003272B0">
            <w:pPr>
              <w:spacing w:line="276" w:lineRule="auto"/>
              <w:jc w:val="center"/>
              <w:rPr>
                <w:rFonts w:cs="Times New Roman"/>
                <w:sz w:val="24"/>
                <w:szCs w:val="24"/>
              </w:rPr>
            </w:pPr>
          </w:p>
          <w:p w14:paraId="133DD9B3" w14:textId="77777777" w:rsidR="003272B0" w:rsidRPr="00752175" w:rsidRDefault="003272B0" w:rsidP="003272B0">
            <w:pPr>
              <w:spacing w:line="276" w:lineRule="auto"/>
              <w:jc w:val="center"/>
              <w:rPr>
                <w:rFonts w:cs="Times New Roman"/>
                <w:sz w:val="24"/>
                <w:szCs w:val="24"/>
              </w:rPr>
            </w:pPr>
          </w:p>
          <w:p w14:paraId="6962A912" w14:textId="042825C6" w:rsidR="003272B0" w:rsidRPr="00752175" w:rsidRDefault="003272B0" w:rsidP="003272B0">
            <w:pPr>
              <w:spacing w:line="276" w:lineRule="auto"/>
              <w:jc w:val="center"/>
              <w:rPr>
                <w:rFonts w:cs="Times New Roman"/>
                <w:sz w:val="24"/>
                <w:szCs w:val="24"/>
              </w:rPr>
            </w:pPr>
            <w:r w:rsidRPr="00752175">
              <w:rPr>
                <w:rFonts w:cs="Times New Roman"/>
                <w:sz w:val="24"/>
                <w:szCs w:val="24"/>
              </w:rPr>
              <w:t>0</w:t>
            </w:r>
          </w:p>
        </w:tc>
        <w:tc>
          <w:tcPr>
            <w:tcW w:w="1373" w:type="dxa"/>
          </w:tcPr>
          <w:p w14:paraId="2D9E4E74" w14:textId="77777777" w:rsidR="003272B0" w:rsidRPr="00752175" w:rsidRDefault="003272B0" w:rsidP="003272B0">
            <w:pPr>
              <w:spacing w:line="276" w:lineRule="auto"/>
              <w:jc w:val="center"/>
              <w:rPr>
                <w:rFonts w:cs="Times New Roman"/>
                <w:sz w:val="24"/>
                <w:szCs w:val="24"/>
              </w:rPr>
            </w:pPr>
          </w:p>
          <w:p w14:paraId="03ED40FA" w14:textId="77777777" w:rsidR="003272B0" w:rsidRPr="00752175" w:rsidRDefault="003272B0" w:rsidP="003272B0">
            <w:pPr>
              <w:spacing w:line="276" w:lineRule="auto"/>
              <w:jc w:val="center"/>
              <w:rPr>
                <w:rFonts w:cs="Times New Roman"/>
                <w:sz w:val="24"/>
                <w:szCs w:val="24"/>
              </w:rPr>
            </w:pPr>
          </w:p>
          <w:p w14:paraId="08FD0E74" w14:textId="46D5676B" w:rsidR="003272B0" w:rsidRPr="00752175" w:rsidRDefault="003272B0" w:rsidP="003272B0">
            <w:pPr>
              <w:spacing w:line="276" w:lineRule="auto"/>
              <w:jc w:val="center"/>
              <w:rPr>
                <w:rFonts w:cs="Times New Roman"/>
                <w:sz w:val="24"/>
                <w:szCs w:val="24"/>
              </w:rPr>
            </w:pPr>
            <w:r w:rsidRPr="00752175">
              <w:rPr>
                <w:rFonts w:cs="Times New Roman"/>
                <w:sz w:val="24"/>
                <w:szCs w:val="24"/>
              </w:rPr>
              <w:t>0</w:t>
            </w:r>
          </w:p>
        </w:tc>
      </w:tr>
    </w:tbl>
    <w:p w14:paraId="3968ABD8" w14:textId="77777777" w:rsidR="003272B0" w:rsidRPr="00752175" w:rsidRDefault="003272B0" w:rsidP="009B352A">
      <w:pPr>
        <w:spacing w:line="276" w:lineRule="auto"/>
        <w:rPr>
          <w:sz w:val="24"/>
          <w:szCs w:val="24"/>
        </w:rPr>
      </w:pPr>
    </w:p>
    <w:p w14:paraId="2BC7C1C9" w14:textId="77777777" w:rsidR="003A7589" w:rsidRPr="00752175" w:rsidRDefault="003A7589" w:rsidP="00805E0D">
      <w:pPr>
        <w:pStyle w:val="ListParagraph"/>
        <w:spacing w:after="0"/>
        <w:jc w:val="both"/>
        <w:rPr>
          <w:rFonts w:ascii="Times New Roman" w:hAnsi="Times New Roman" w:cs="Times New Roman"/>
          <w:i/>
          <w:sz w:val="24"/>
          <w:szCs w:val="24"/>
        </w:rPr>
      </w:pPr>
    </w:p>
    <w:p w14:paraId="18F63118" w14:textId="572CF7BD" w:rsidR="00BC2F90" w:rsidRPr="00752175" w:rsidRDefault="00BC2F90" w:rsidP="00805E0D">
      <w:pPr>
        <w:pStyle w:val="ListParagraph"/>
        <w:spacing w:after="0"/>
        <w:ind w:left="0"/>
        <w:jc w:val="both"/>
        <w:rPr>
          <w:rFonts w:ascii="Times New Roman" w:hAnsi="Times New Roman" w:cs="Times New Roman"/>
          <w:b/>
          <w:bCs/>
          <w:sz w:val="24"/>
          <w:szCs w:val="24"/>
        </w:rPr>
      </w:pPr>
      <w:r w:rsidRPr="00752175">
        <w:rPr>
          <w:rFonts w:ascii="Times New Roman" w:hAnsi="Times New Roman" w:cs="Times New Roman"/>
          <w:b/>
          <w:bCs/>
          <w:sz w:val="24"/>
          <w:szCs w:val="24"/>
        </w:rPr>
        <w:t>Investiții realizate din bugetul local 2022:</w:t>
      </w:r>
    </w:p>
    <w:p w14:paraId="7328FB94" w14:textId="06484884" w:rsidR="00BC2F90" w:rsidRPr="00752175" w:rsidRDefault="00BC2F90" w:rsidP="00805E0D">
      <w:pPr>
        <w:pStyle w:val="ListParagraph"/>
        <w:spacing w:after="0"/>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49"/>
        <w:gridCol w:w="1494"/>
        <w:gridCol w:w="1494"/>
        <w:gridCol w:w="1495"/>
        <w:gridCol w:w="1494"/>
        <w:gridCol w:w="1491"/>
      </w:tblGrid>
      <w:tr w:rsidR="00BC2F90" w:rsidRPr="00752175" w14:paraId="09EFC4F3" w14:textId="77777777" w:rsidTr="00BC2F90">
        <w:tc>
          <w:tcPr>
            <w:tcW w:w="1502" w:type="dxa"/>
          </w:tcPr>
          <w:p w14:paraId="2D212F78" w14:textId="0FACA5CA"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Denumire investiție</w:t>
            </w:r>
          </w:p>
        </w:tc>
        <w:tc>
          <w:tcPr>
            <w:tcW w:w="1503" w:type="dxa"/>
          </w:tcPr>
          <w:p w14:paraId="6D26E5E2" w14:textId="5DE138E2"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Valoare investiție</w:t>
            </w:r>
          </w:p>
        </w:tc>
        <w:tc>
          <w:tcPr>
            <w:tcW w:w="1503" w:type="dxa"/>
          </w:tcPr>
          <w:p w14:paraId="084E0066" w14:textId="1E753F5E"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Program 2022</w:t>
            </w:r>
          </w:p>
        </w:tc>
        <w:tc>
          <w:tcPr>
            <w:tcW w:w="1503" w:type="dxa"/>
          </w:tcPr>
          <w:p w14:paraId="3371EEBF" w14:textId="33776C99"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Total decontări</w:t>
            </w:r>
          </w:p>
        </w:tc>
        <w:tc>
          <w:tcPr>
            <w:tcW w:w="1503" w:type="dxa"/>
          </w:tcPr>
          <w:p w14:paraId="34E0D6E0" w14:textId="227B12FF"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 xml:space="preserve">Realizări în </w:t>
            </w:r>
            <w:proofErr w:type="spellStart"/>
            <w:r w:rsidRPr="00752175">
              <w:rPr>
                <w:rFonts w:ascii="Times New Roman" w:hAnsi="Times New Roman" w:cs="Times New Roman"/>
                <w:sz w:val="24"/>
                <w:szCs w:val="24"/>
              </w:rPr>
              <w:t>trim</w:t>
            </w:r>
            <w:proofErr w:type="spellEnd"/>
            <w:r w:rsidRPr="00752175">
              <w:rPr>
                <w:rFonts w:ascii="Times New Roman" w:hAnsi="Times New Roman" w:cs="Times New Roman"/>
                <w:sz w:val="24"/>
                <w:szCs w:val="24"/>
              </w:rPr>
              <w:t>. 4 2022</w:t>
            </w:r>
          </w:p>
        </w:tc>
        <w:tc>
          <w:tcPr>
            <w:tcW w:w="1503" w:type="dxa"/>
          </w:tcPr>
          <w:p w14:paraId="30A01FC6" w14:textId="36D92A6C"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Stadiul fizic %</w:t>
            </w:r>
          </w:p>
        </w:tc>
      </w:tr>
      <w:tr w:rsidR="00BC2F90" w:rsidRPr="00752175" w14:paraId="24F0FD7D" w14:textId="77777777" w:rsidTr="00BC2F90">
        <w:tc>
          <w:tcPr>
            <w:tcW w:w="1502" w:type="dxa"/>
          </w:tcPr>
          <w:p w14:paraId="4E6365D5" w14:textId="30E235CA"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Proiecte, avize studii</w:t>
            </w:r>
          </w:p>
        </w:tc>
        <w:tc>
          <w:tcPr>
            <w:tcW w:w="1503" w:type="dxa"/>
          </w:tcPr>
          <w:p w14:paraId="56468820" w14:textId="4CAC0CAC"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6AE1151B" w14:textId="62D52B2A"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57F392B6" w14:textId="58CBB74E"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36502B28" w14:textId="3D792D2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75</w:t>
            </w:r>
          </w:p>
        </w:tc>
        <w:tc>
          <w:tcPr>
            <w:tcW w:w="1503" w:type="dxa"/>
          </w:tcPr>
          <w:p w14:paraId="3C946B9B" w14:textId="75028EE6"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5C3010FC" w14:textId="77777777" w:rsidTr="00BC2F90">
        <w:tc>
          <w:tcPr>
            <w:tcW w:w="1502" w:type="dxa"/>
          </w:tcPr>
          <w:p w14:paraId="4C3978A1" w14:textId="01A8949C"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Reparații capitale sediul primăriei</w:t>
            </w:r>
          </w:p>
        </w:tc>
        <w:tc>
          <w:tcPr>
            <w:tcW w:w="1503" w:type="dxa"/>
          </w:tcPr>
          <w:p w14:paraId="53D5989F" w14:textId="31235542"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217</w:t>
            </w:r>
          </w:p>
        </w:tc>
        <w:tc>
          <w:tcPr>
            <w:tcW w:w="1503" w:type="dxa"/>
          </w:tcPr>
          <w:p w14:paraId="444CE753" w14:textId="675A90D6"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w:t>
            </w:r>
          </w:p>
        </w:tc>
        <w:tc>
          <w:tcPr>
            <w:tcW w:w="1503" w:type="dxa"/>
          </w:tcPr>
          <w:p w14:paraId="555333A4" w14:textId="61D6F1A9"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207</w:t>
            </w:r>
          </w:p>
        </w:tc>
        <w:tc>
          <w:tcPr>
            <w:tcW w:w="1503" w:type="dxa"/>
          </w:tcPr>
          <w:p w14:paraId="73F10845" w14:textId="0E01D5BC"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00D73C47" w14:textId="5163DFDB"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95</w:t>
            </w:r>
          </w:p>
        </w:tc>
      </w:tr>
      <w:tr w:rsidR="00BC2F90" w:rsidRPr="00752175" w14:paraId="2E728884" w14:textId="77777777" w:rsidTr="00BC2F90">
        <w:tc>
          <w:tcPr>
            <w:tcW w:w="1502" w:type="dxa"/>
          </w:tcPr>
          <w:p w14:paraId="3B087F4C" w14:textId="2EFB606B"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 xml:space="preserve">Reparații capitale 3 </w:t>
            </w:r>
            <w:proofErr w:type="spellStart"/>
            <w:r w:rsidRPr="00752175">
              <w:rPr>
                <w:rFonts w:ascii="Times New Roman" w:hAnsi="Times New Roman" w:cs="Times New Roman"/>
                <w:sz w:val="24"/>
                <w:szCs w:val="24"/>
              </w:rPr>
              <w:t>bc</w:t>
            </w:r>
            <w:proofErr w:type="spellEnd"/>
            <w:r w:rsidRPr="00752175">
              <w:rPr>
                <w:rFonts w:ascii="Times New Roman" w:hAnsi="Times New Roman" w:cs="Times New Roman"/>
                <w:sz w:val="24"/>
                <w:szCs w:val="24"/>
              </w:rPr>
              <w:t xml:space="preserve"> totem</w:t>
            </w:r>
          </w:p>
        </w:tc>
        <w:tc>
          <w:tcPr>
            <w:tcW w:w="1503" w:type="dxa"/>
          </w:tcPr>
          <w:p w14:paraId="50084D31" w14:textId="529C8966"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12</w:t>
            </w:r>
          </w:p>
        </w:tc>
        <w:tc>
          <w:tcPr>
            <w:tcW w:w="1503" w:type="dxa"/>
          </w:tcPr>
          <w:p w14:paraId="69862EAF" w14:textId="478881F7"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12</w:t>
            </w:r>
          </w:p>
        </w:tc>
        <w:tc>
          <w:tcPr>
            <w:tcW w:w="1503" w:type="dxa"/>
          </w:tcPr>
          <w:p w14:paraId="5BB9E044" w14:textId="14137DBB"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12</w:t>
            </w:r>
          </w:p>
        </w:tc>
        <w:tc>
          <w:tcPr>
            <w:tcW w:w="1503" w:type="dxa"/>
          </w:tcPr>
          <w:p w14:paraId="04DD71BD" w14:textId="4ACB299A"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3E611BC1" w14:textId="04300332"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6DC4678E" w14:textId="77777777" w:rsidTr="00BC2F90">
        <w:tc>
          <w:tcPr>
            <w:tcW w:w="1502" w:type="dxa"/>
          </w:tcPr>
          <w:p w14:paraId="7AEBFBC7" w14:textId="7EC604D5"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Construire fântână Gorovei cu foraj la adâncime</w:t>
            </w:r>
          </w:p>
        </w:tc>
        <w:tc>
          <w:tcPr>
            <w:tcW w:w="1503" w:type="dxa"/>
          </w:tcPr>
          <w:p w14:paraId="4A26FA9A" w14:textId="592E869F"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50</w:t>
            </w:r>
          </w:p>
        </w:tc>
        <w:tc>
          <w:tcPr>
            <w:tcW w:w="1503" w:type="dxa"/>
          </w:tcPr>
          <w:p w14:paraId="5468C2C8" w14:textId="40E4DCC4"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50</w:t>
            </w:r>
          </w:p>
        </w:tc>
        <w:tc>
          <w:tcPr>
            <w:tcW w:w="1503" w:type="dxa"/>
          </w:tcPr>
          <w:p w14:paraId="52054E84" w14:textId="26F61BAE"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30A21251" w14:textId="4A9098D5"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54A58AA3" w14:textId="6A86D08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700B20E7" w14:textId="77777777" w:rsidTr="00BC2F90">
        <w:tc>
          <w:tcPr>
            <w:tcW w:w="1502" w:type="dxa"/>
          </w:tcPr>
          <w:p w14:paraId="22C59259" w14:textId="2455873C"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Reparații dispensar Stejaru</w:t>
            </w:r>
          </w:p>
        </w:tc>
        <w:tc>
          <w:tcPr>
            <w:tcW w:w="1503" w:type="dxa"/>
          </w:tcPr>
          <w:p w14:paraId="108C1935" w14:textId="10470D23"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80</w:t>
            </w:r>
          </w:p>
        </w:tc>
        <w:tc>
          <w:tcPr>
            <w:tcW w:w="1503" w:type="dxa"/>
          </w:tcPr>
          <w:p w14:paraId="69AFB48F" w14:textId="0C207D3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w:t>
            </w:r>
          </w:p>
        </w:tc>
        <w:tc>
          <w:tcPr>
            <w:tcW w:w="1503" w:type="dxa"/>
          </w:tcPr>
          <w:p w14:paraId="14AEB588" w14:textId="73A0B43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75</w:t>
            </w:r>
          </w:p>
        </w:tc>
        <w:tc>
          <w:tcPr>
            <w:tcW w:w="1503" w:type="dxa"/>
          </w:tcPr>
          <w:p w14:paraId="0D76E53F" w14:textId="772F6EA9"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25455643" w14:textId="220DF7D1"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4262CBC3" w14:textId="77777777" w:rsidTr="00BC2F90">
        <w:tc>
          <w:tcPr>
            <w:tcW w:w="1502" w:type="dxa"/>
          </w:tcPr>
          <w:p w14:paraId="75FA3294" w14:textId="0F7BA1F4" w:rsidR="00BC2F90" w:rsidRPr="00752175" w:rsidRDefault="00BC2F90" w:rsidP="006C506A">
            <w:pPr>
              <w:pStyle w:val="ListParagraph"/>
              <w:spacing w:after="0"/>
              <w:ind w:left="0"/>
              <w:jc w:val="center"/>
              <w:rPr>
                <w:rFonts w:ascii="Times New Roman" w:hAnsi="Times New Roman" w:cs="Times New Roman"/>
                <w:sz w:val="24"/>
                <w:szCs w:val="24"/>
              </w:rPr>
            </w:pPr>
            <w:proofErr w:type="spellStart"/>
            <w:r w:rsidRPr="00752175">
              <w:rPr>
                <w:rFonts w:ascii="Times New Roman" w:hAnsi="Times New Roman" w:cs="Times New Roman"/>
                <w:sz w:val="24"/>
                <w:szCs w:val="24"/>
              </w:rPr>
              <w:t>Miniteren</w:t>
            </w:r>
            <w:proofErr w:type="spellEnd"/>
            <w:r w:rsidRPr="00752175">
              <w:rPr>
                <w:rFonts w:ascii="Times New Roman" w:hAnsi="Times New Roman" w:cs="Times New Roman"/>
                <w:sz w:val="24"/>
                <w:szCs w:val="24"/>
              </w:rPr>
              <w:t xml:space="preserve"> fotbal cu gazon sintetic Parc Tei</w:t>
            </w:r>
          </w:p>
        </w:tc>
        <w:tc>
          <w:tcPr>
            <w:tcW w:w="1503" w:type="dxa"/>
          </w:tcPr>
          <w:p w14:paraId="1A7350ED" w14:textId="3831D5B1"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248</w:t>
            </w:r>
          </w:p>
        </w:tc>
        <w:tc>
          <w:tcPr>
            <w:tcW w:w="1503" w:type="dxa"/>
          </w:tcPr>
          <w:p w14:paraId="54F462FF" w14:textId="29EBDC68"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140</w:t>
            </w:r>
          </w:p>
        </w:tc>
        <w:tc>
          <w:tcPr>
            <w:tcW w:w="1503" w:type="dxa"/>
          </w:tcPr>
          <w:p w14:paraId="3E86B4BE" w14:textId="71E40180"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248</w:t>
            </w:r>
          </w:p>
        </w:tc>
        <w:tc>
          <w:tcPr>
            <w:tcW w:w="1503" w:type="dxa"/>
          </w:tcPr>
          <w:p w14:paraId="50D0AA46" w14:textId="531A8901"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702123AE" w14:textId="3FBDB8B5"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39B346D1" w14:textId="77777777" w:rsidTr="00BC2F90">
        <w:tc>
          <w:tcPr>
            <w:tcW w:w="1502" w:type="dxa"/>
          </w:tcPr>
          <w:p w14:paraId="632FD3ED" w14:textId="09FD8913"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Împrejmuire școală și cămin Recea</w:t>
            </w:r>
          </w:p>
        </w:tc>
        <w:tc>
          <w:tcPr>
            <w:tcW w:w="1503" w:type="dxa"/>
          </w:tcPr>
          <w:p w14:paraId="3CE20E01" w14:textId="7B180F68"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63</w:t>
            </w:r>
          </w:p>
        </w:tc>
        <w:tc>
          <w:tcPr>
            <w:tcW w:w="1503" w:type="dxa"/>
          </w:tcPr>
          <w:p w14:paraId="47400D36" w14:textId="4DEB6ECF"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63</w:t>
            </w:r>
          </w:p>
        </w:tc>
        <w:tc>
          <w:tcPr>
            <w:tcW w:w="1503" w:type="dxa"/>
          </w:tcPr>
          <w:p w14:paraId="7F47AA14" w14:textId="0DF3C920"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63</w:t>
            </w:r>
          </w:p>
        </w:tc>
        <w:tc>
          <w:tcPr>
            <w:tcW w:w="1503" w:type="dxa"/>
          </w:tcPr>
          <w:p w14:paraId="7B54BCD2" w14:textId="5C7791F6"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7CDCB25B" w14:textId="7F4B15C4"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759A26E1" w14:textId="77777777" w:rsidTr="00BC2F90">
        <w:tc>
          <w:tcPr>
            <w:tcW w:w="1502" w:type="dxa"/>
          </w:tcPr>
          <w:p w14:paraId="75D3ADE9" w14:textId="7851E1BA"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lastRenderedPageBreak/>
              <w:t>Achiziție vestiar modular teren de fotbal</w:t>
            </w:r>
          </w:p>
        </w:tc>
        <w:tc>
          <w:tcPr>
            <w:tcW w:w="1503" w:type="dxa"/>
          </w:tcPr>
          <w:p w14:paraId="54C3B862" w14:textId="51902B9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50</w:t>
            </w:r>
          </w:p>
        </w:tc>
        <w:tc>
          <w:tcPr>
            <w:tcW w:w="1503" w:type="dxa"/>
          </w:tcPr>
          <w:p w14:paraId="73856170" w14:textId="6DFA7602"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50</w:t>
            </w:r>
          </w:p>
        </w:tc>
        <w:tc>
          <w:tcPr>
            <w:tcW w:w="1503" w:type="dxa"/>
          </w:tcPr>
          <w:p w14:paraId="5EF7FDB9" w14:textId="33291432"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50</w:t>
            </w:r>
          </w:p>
        </w:tc>
        <w:tc>
          <w:tcPr>
            <w:tcW w:w="1503" w:type="dxa"/>
          </w:tcPr>
          <w:p w14:paraId="6ACD7BBE" w14:textId="49F88633"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68112A8C" w14:textId="62FCE49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771BB44A" w14:textId="77777777" w:rsidTr="00BC2F90">
        <w:tc>
          <w:tcPr>
            <w:tcW w:w="1502" w:type="dxa"/>
          </w:tcPr>
          <w:p w14:paraId="35D286C4" w14:textId="6908965E"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Implementare proiect autorizație ISU casa persoane fără adăpost</w:t>
            </w:r>
          </w:p>
        </w:tc>
        <w:tc>
          <w:tcPr>
            <w:tcW w:w="1503" w:type="dxa"/>
          </w:tcPr>
          <w:p w14:paraId="6888DEF3" w14:textId="2EF3B1E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27</w:t>
            </w:r>
          </w:p>
        </w:tc>
        <w:tc>
          <w:tcPr>
            <w:tcW w:w="1503" w:type="dxa"/>
          </w:tcPr>
          <w:p w14:paraId="65DDF0A2" w14:textId="7AF8FFE1"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27</w:t>
            </w:r>
          </w:p>
        </w:tc>
        <w:tc>
          <w:tcPr>
            <w:tcW w:w="1503" w:type="dxa"/>
          </w:tcPr>
          <w:p w14:paraId="0E656753" w14:textId="0D449F3B"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27</w:t>
            </w:r>
          </w:p>
        </w:tc>
        <w:tc>
          <w:tcPr>
            <w:tcW w:w="1503" w:type="dxa"/>
          </w:tcPr>
          <w:p w14:paraId="633980EA" w14:textId="1C9D5F38"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w:t>
            </w:r>
          </w:p>
        </w:tc>
        <w:tc>
          <w:tcPr>
            <w:tcW w:w="1503" w:type="dxa"/>
          </w:tcPr>
          <w:p w14:paraId="30137FD4" w14:textId="670527F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6D7E606F" w14:textId="77777777" w:rsidTr="00BC2F90">
        <w:tc>
          <w:tcPr>
            <w:tcW w:w="1502" w:type="dxa"/>
          </w:tcPr>
          <w:p w14:paraId="7CE077A3" w14:textId="22A470AB"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Extindere rețea de energie electrică</w:t>
            </w:r>
          </w:p>
        </w:tc>
        <w:tc>
          <w:tcPr>
            <w:tcW w:w="1503" w:type="dxa"/>
          </w:tcPr>
          <w:p w14:paraId="4A5A92B0" w14:textId="520877EF"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0FBA4820" w14:textId="28C6C2F4"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786DB376" w14:textId="50173FDD"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90</w:t>
            </w:r>
          </w:p>
        </w:tc>
        <w:tc>
          <w:tcPr>
            <w:tcW w:w="1503" w:type="dxa"/>
          </w:tcPr>
          <w:p w14:paraId="238AACC8" w14:textId="26F9F041"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1A133253" w14:textId="09AFDC69" w:rsidR="00BC2F90" w:rsidRPr="00752175" w:rsidRDefault="00BC2F90"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r w:rsidR="00BC2F90" w:rsidRPr="00752175" w14:paraId="49860938" w14:textId="77777777" w:rsidTr="00BC2F90">
        <w:tc>
          <w:tcPr>
            <w:tcW w:w="1502" w:type="dxa"/>
          </w:tcPr>
          <w:p w14:paraId="24466AB4" w14:textId="5584D615"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Loc temporar de depozitare materiale construcții din demolări</w:t>
            </w:r>
          </w:p>
        </w:tc>
        <w:tc>
          <w:tcPr>
            <w:tcW w:w="1503" w:type="dxa"/>
          </w:tcPr>
          <w:p w14:paraId="3C782FEA" w14:textId="6415B453"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w:t>
            </w:r>
          </w:p>
        </w:tc>
        <w:tc>
          <w:tcPr>
            <w:tcW w:w="1503" w:type="dxa"/>
          </w:tcPr>
          <w:p w14:paraId="69D30A82" w14:textId="2FB3C60B"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5</w:t>
            </w:r>
          </w:p>
        </w:tc>
        <w:tc>
          <w:tcPr>
            <w:tcW w:w="1503" w:type="dxa"/>
          </w:tcPr>
          <w:p w14:paraId="604709A5" w14:textId="1EC1716F"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2049F8C7" w14:textId="7E297634"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50D9AB1B" w14:textId="17A8A2A7"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r>
      <w:tr w:rsidR="00BC2F90" w:rsidRPr="00752175" w14:paraId="0C664D8A" w14:textId="77777777" w:rsidTr="00BC2F90">
        <w:tc>
          <w:tcPr>
            <w:tcW w:w="1502" w:type="dxa"/>
          </w:tcPr>
          <w:p w14:paraId="361C7E17" w14:textId="428F4AD9"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Construire șanțuri betonate</w:t>
            </w:r>
          </w:p>
        </w:tc>
        <w:tc>
          <w:tcPr>
            <w:tcW w:w="1503" w:type="dxa"/>
          </w:tcPr>
          <w:p w14:paraId="7E1DFC89" w14:textId="4665B19E"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200</w:t>
            </w:r>
          </w:p>
        </w:tc>
        <w:tc>
          <w:tcPr>
            <w:tcW w:w="1503" w:type="dxa"/>
          </w:tcPr>
          <w:p w14:paraId="5F6E1F36" w14:textId="5AACDF0B"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c>
          <w:tcPr>
            <w:tcW w:w="1503" w:type="dxa"/>
          </w:tcPr>
          <w:p w14:paraId="1EB035CF" w14:textId="4A8C3332"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85</w:t>
            </w:r>
          </w:p>
        </w:tc>
        <w:tc>
          <w:tcPr>
            <w:tcW w:w="1503" w:type="dxa"/>
          </w:tcPr>
          <w:p w14:paraId="690CFBD8" w14:textId="101EB9CD"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85</w:t>
            </w:r>
          </w:p>
        </w:tc>
        <w:tc>
          <w:tcPr>
            <w:tcW w:w="1503" w:type="dxa"/>
          </w:tcPr>
          <w:p w14:paraId="32268FC5" w14:textId="05CAAFA3"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r>
      <w:tr w:rsidR="00BC2F90" w:rsidRPr="00752175" w14:paraId="1B57D397" w14:textId="77777777" w:rsidTr="00BC2F90">
        <w:tc>
          <w:tcPr>
            <w:tcW w:w="1502" w:type="dxa"/>
          </w:tcPr>
          <w:p w14:paraId="4BB959DC" w14:textId="62908382"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Amenajare podețe tubulare</w:t>
            </w:r>
          </w:p>
        </w:tc>
        <w:tc>
          <w:tcPr>
            <w:tcW w:w="1503" w:type="dxa"/>
          </w:tcPr>
          <w:p w14:paraId="20B925A4" w14:textId="17882C96"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22</w:t>
            </w:r>
          </w:p>
        </w:tc>
        <w:tc>
          <w:tcPr>
            <w:tcW w:w="1503" w:type="dxa"/>
          </w:tcPr>
          <w:p w14:paraId="79E5BA73" w14:textId="084CC6E7"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22</w:t>
            </w:r>
          </w:p>
        </w:tc>
        <w:tc>
          <w:tcPr>
            <w:tcW w:w="1503" w:type="dxa"/>
          </w:tcPr>
          <w:p w14:paraId="7D2EBE9E" w14:textId="047752BB"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0553A285" w14:textId="70AD75FF"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c>
          <w:tcPr>
            <w:tcW w:w="1503" w:type="dxa"/>
          </w:tcPr>
          <w:p w14:paraId="748E8A2D" w14:textId="49949BF7"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0</w:t>
            </w:r>
          </w:p>
        </w:tc>
      </w:tr>
      <w:tr w:rsidR="00BC2F90" w:rsidRPr="00752175" w14:paraId="51CF10C9" w14:textId="77777777" w:rsidTr="00BC2F90">
        <w:tc>
          <w:tcPr>
            <w:tcW w:w="1502" w:type="dxa"/>
          </w:tcPr>
          <w:p w14:paraId="135D096C" w14:textId="7052BEB4"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Parcare în incinta Școlii Ion Creangă</w:t>
            </w:r>
          </w:p>
        </w:tc>
        <w:tc>
          <w:tcPr>
            <w:tcW w:w="1503" w:type="dxa"/>
          </w:tcPr>
          <w:p w14:paraId="733F253C" w14:textId="6849637A"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140</w:t>
            </w:r>
          </w:p>
        </w:tc>
        <w:tc>
          <w:tcPr>
            <w:tcW w:w="1503" w:type="dxa"/>
          </w:tcPr>
          <w:p w14:paraId="5884670E" w14:textId="36E0F014"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140</w:t>
            </w:r>
          </w:p>
        </w:tc>
        <w:tc>
          <w:tcPr>
            <w:tcW w:w="1503" w:type="dxa"/>
          </w:tcPr>
          <w:p w14:paraId="6A727274" w14:textId="3590FE19"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140</w:t>
            </w:r>
          </w:p>
        </w:tc>
        <w:tc>
          <w:tcPr>
            <w:tcW w:w="1503" w:type="dxa"/>
          </w:tcPr>
          <w:p w14:paraId="439DBB56" w14:textId="11738AEF"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140</w:t>
            </w:r>
          </w:p>
        </w:tc>
        <w:tc>
          <w:tcPr>
            <w:tcW w:w="1503" w:type="dxa"/>
          </w:tcPr>
          <w:p w14:paraId="15289B00" w14:textId="078B86B7" w:rsidR="00BC2F90" w:rsidRPr="00752175" w:rsidRDefault="006C506A" w:rsidP="006C506A">
            <w:pPr>
              <w:pStyle w:val="ListParagraph"/>
              <w:spacing w:after="0"/>
              <w:ind w:left="0"/>
              <w:jc w:val="center"/>
              <w:rPr>
                <w:rFonts w:ascii="Times New Roman" w:hAnsi="Times New Roman" w:cs="Times New Roman"/>
                <w:sz w:val="24"/>
                <w:szCs w:val="24"/>
              </w:rPr>
            </w:pPr>
            <w:r w:rsidRPr="00752175">
              <w:rPr>
                <w:rFonts w:ascii="Times New Roman" w:hAnsi="Times New Roman" w:cs="Times New Roman"/>
                <w:sz w:val="24"/>
                <w:szCs w:val="24"/>
              </w:rPr>
              <w:t>100</w:t>
            </w:r>
          </w:p>
        </w:tc>
      </w:tr>
    </w:tbl>
    <w:p w14:paraId="1E12AB39" w14:textId="77777777" w:rsidR="00BC2F90" w:rsidRPr="00752175" w:rsidRDefault="00BC2F90" w:rsidP="00805E0D">
      <w:pPr>
        <w:pStyle w:val="ListParagraph"/>
        <w:spacing w:after="0"/>
        <w:ind w:left="0"/>
        <w:jc w:val="both"/>
        <w:rPr>
          <w:rFonts w:ascii="Times New Roman" w:hAnsi="Times New Roman" w:cs="Times New Roman"/>
          <w:sz w:val="24"/>
          <w:szCs w:val="24"/>
        </w:rPr>
      </w:pPr>
    </w:p>
    <w:bookmarkEnd w:id="1"/>
    <w:p w14:paraId="5CEA9E1B" w14:textId="77777777" w:rsidR="00BD5DCE" w:rsidRDefault="00BD5DCE" w:rsidP="00805E0D">
      <w:pPr>
        <w:spacing w:line="276" w:lineRule="auto"/>
        <w:jc w:val="both"/>
        <w:rPr>
          <w:b/>
          <w:bCs/>
          <w:sz w:val="24"/>
          <w:szCs w:val="24"/>
          <w:lang w:val="en-US"/>
        </w:rPr>
      </w:pPr>
    </w:p>
    <w:p w14:paraId="0011863F" w14:textId="77777777" w:rsidR="00BD5DCE" w:rsidRDefault="00BD5DCE" w:rsidP="00805E0D">
      <w:pPr>
        <w:spacing w:line="276" w:lineRule="auto"/>
        <w:jc w:val="both"/>
        <w:rPr>
          <w:b/>
          <w:bCs/>
          <w:sz w:val="24"/>
          <w:szCs w:val="24"/>
          <w:lang w:val="en-US"/>
        </w:rPr>
      </w:pPr>
    </w:p>
    <w:p w14:paraId="339866AD" w14:textId="77777777" w:rsidR="00BD5DCE" w:rsidRDefault="00BD5DCE" w:rsidP="00805E0D">
      <w:pPr>
        <w:spacing w:line="276" w:lineRule="auto"/>
        <w:jc w:val="both"/>
        <w:rPr>
          <w:b/>
          <w:bCs/>
          <w:sz w:val="24"/>
          <w:szCs w:val="24"/>
          <w:lang w:val="en-US"/>
        </w:rPr>
      </w:pPr>
    </w:p>
    <w:p w14:paraId="55F6BF61" w14:textId="77777777" w:rsidR="00BD5DCE" w:rsidRDefault="00BD5DCE" w:rsidP="00805E0D">
      <w:pPr>
        <w:spacing w:line="276" w:lineRule="auto"/>
        <w:jc w:val="both"/>
        <w:rPr>
          <w:b/>
          <w:bCs/>
          <w:sz w:val="24"/>
          <w:szCs w:val="24"/>
          <w:lang w:val="en-US"/>
        </w:rPr>
      </w:pPr>
    </w:p>
    <w:p w14:paraId="3367916A" w14:textId="77777777" w:rsidR="00BD5DCE" w:rsidRDefault="00BD5DCE" w:rsidP="00805E0D">
      <w:pPr>
        <w:spacing w:line="276" w:lineRule="auto"/>
        <w:jc w:val="both"/>
        <w:rPr>
          <w:b/>
          <w:bCs/>
          <w:sz w:val="24"/>
          <w:szCs w:val="24"/>
          <w:lang w:val="en-US"/>
        </w:rPr>
      </w:pPr>
    </w:p>
    <w:p w14:paraId="3AD8C11B" w14:textId="77777777" w:rsidR="00BD5DCE" w:rsidRDefault="00BD5DCE" w:rsidP="00805E0D">
      <w:pPr>
        <w:spacing w:line="276" w:lineRule="auto"/>
        <w:jc w:val="both"/>
        <w:rPr>
          <w:b/>
          <w:bCs/>
          <w:sz w:val="24"/>
          <w:szCs w:val="24"/>
          <w:lang w:val="en-US"/>
        </w:rPr>
      </w:pPr>
    </w:p>
    <w:p w14:paraId="737AABE5" w14:textId="2742703E" w:rsidR="00AE5D48" w:rsidRPr="00752175" w:rsidRDefault="006C506A" w:rsidP="00805E0D">
      <w:pPr>
        <w:spacing w:line="276" w:lineRule="auto"/>
        <w:jc w:val="both"/>
        <w:rPr>
          <w:b/>
          <w:bCs/>
          <w:sz w:val="24"/>
          <w:szCs w:val="24"/>
          <w:lang w:val="en-US"/>
        </w:rPr>
      </w:pPr>
      <w:proofErr w:type="spellStart"/>
      <w:r w:rsidRPr="00752175">
        <w:rPr>
          <w:b/>
          <w:bCs/>
          <w:sz w:val="24"/>
          <w:szCs w:val="24"/>
          <w:lang w:val="en-US"/>
        </w:rPr>
        <w:lastRenderedPageBreak/>
        <w:t>Investiții</w:t>
      </w:r>
      <w:proofErr w:type="spellEnd"/>
      <w:r w:rsidRPr="00752175">
        <w:rPr>
          <w:b/>
          <w:bCs/>
          <w:sz w:val="24"/>
          <w:szCs w:val="24"/>
          <w:lang w:val="en-US"/>
        </w:rPr>
        <w:t xml:space="preserve"> </w:t>
      </w:r>
      <w:proofErr w:type="spellStart"/>
      <w:r w:rsidRPr="00752175">
        <w:rPr>
          <w:b/>
          <w:bCs/>
          <w:sz w:val="24"/>
          <w:szCs w:val="24"/>
          <w:lang w:val="en-US"/>
        </w:rPr>
        <w:t>în</w:t>
      </w:r>
      <w:proofErr w:type="spellEnd"/>
      <w:r w:rsidRPr="00752175">
        <w:rPr>
          <w:b/>
          <w:bCs/>
          <w:sz w:val="24"/>
          <w:szCs w:val="24"/>
          <w:lang w:val="en-US"/>
        </w:rPr>
        <w:t xml:space="preserve"> </w:t>
      </w:r>
      <w:proofErr w:type="spellStart"/>
      <w:r w:rsidRPr="00752175">
        <w:rPr>
          <w:b/>
          <w:bCs/>
          <w:sz w:val="24"/>
          <w:szCs w:val="24"/>
          <w:lang w:val="en-US"/>
        </w:rPr>
        <w:t>continuare</w:t>
      </w:r>
      <w:proofErr w:type="spellEnd"/>
      <w:r w:rsidRPr="00752175">
        <w:rPr>
          <w:b/>
          <w:bCs/>
          <w:sz w:val="24"/>
          <w:szCs w:val="24"/>
          <w:lang w:val="en-US"/>
        </w:rPr>
        <w:t xml:space="preserve"> </w:t>
      </w:r>
      <w:proofErr w:type="spellStart"/>
      <w:r w:rsidRPr="00752175">
        <w:rPr>
          <w:b/>
          <w:bCs/>
          <w:sz w:val="24"/>
          <w:szCs w:val="24"/>
          <w:lang w:val="en-US"/>
        </w:rPr>
        <w:t>și</w:t>
      </w:r>
      <w:proofErr w:type="spellEnd"/>
      <w:r w:rsidRPr="00752175">
        <w:rPr>
          <w:b/>
          <w:bCs/>
          <w:sz w:val="24"/>
          <w:szCs w:val="24"/>
          <w:lang w:val="en-US"/>
        </w:rPr>
        <w:t xml:space="preserve"> </w:t>
      </w:r>
      <w:proofErr w:type="spellStart"/>
      <w:r w:rsidRPr="00752175">
        <w:rPr>
          <w:b/>
          <w:bCs/>
          <w:sz w:val="24"/>
          <w:szCs w:val="24"/>
          <w:lang w:val="en-US"/>
        </w:rPr>
        <w:t>noi</w:t>
      </w:r>
      <w:proofErr w:type="spellEnd"/>
      <w:r w:rsidRPr="00752175">
        <w:rPr>
          <w:b/>
          <w:bCs/>
          <w:sz w:val="24"/>
          <w:szCs w:val="24"/>
          <w:lang w:val="en-US"/>
        </w:rPr>
        <w:t xml:space="preserve"> </w:t>
      </w:r>
      <w:proofErr w:type="spellStart"/>
      <w:r w:rsidRPr="00752175">
        <w:rPr>
          <w:b/>
          <w:bCs/>
          <w:sz w:val="24"/>
          <w:szCs w:val="24"/>
          <w:lang w:val="en-US"/>
        </w:rPr>
        <w:t>pentru</w:t>
      </w:r>
      <w:proofErr w:type="spellEnd"/>
      <w:r w:rsidRPr="00752175">
        <w:rPr>
          <w:b/>
          <w:bCs/>
          <w:sz w:val="24"/>
          <w:szCs w:val="24"/>
          <w:lang w:val="en-US"/>
        </w:rPr>
        <w:t xml:space="preserve"> </w:t>
      </w:r>
      <w:proofErr w:type="spellStart"/>
      <w:r w:rsidRPr="00752175">
        <w:rPr>
          <w:b/>
          <w:bCs/>
          <w:sz w:val="24"/>
          <w:szCs w:val="24"/>
          <w:lang w:val="en-US"/>
        </w:rPr>
        <w:t>anul</w:t>
      </w:r>
      <w:proofErr w:type="spellEnd"/>
      <w:r w:rsidRPr="00752175">
        <w:rPr>
          <w:b/>
          <w:bCs/>
          <w:sz w:val="24"/>
          <w:szCs w:val="24"/>
          <w:lang w:val="en-US"/>
        </w:rPr>
        <w:t xml:space="preserve"> 2023:</w:t>
      </w:r>
    </w:p>
    <w:p w14:paraId="30F5579A" w14:textId="4F2E6ABD" w:rsidR="006C506A" w:rsidRPr="00752175" w:rsidRDefault="006C506A" w:rsidP="00805E0D">
      <w:pPr>
        <w:spacing w:line="276" w:lineRule="auto"/>
        <w:jc w:val="both"/>
        <w:rPr>
          <w:sz w:val="24"/>
          <w:szCs w:val="24"/>
          <w:lang w:val="en-US"/>
        </w:rPr>
      </w:pPr>
    </w:p>
    <w:tbl>
      <w:tblPr>
        <w:tblStyle w:val="TableGrid"/>
        <w:tblW w:w="9884" w:type="dxa"/>
        <w:tblLook w:val="04A0" w:firstRow="1" w:lastRow="0" w:firstColumn="1" w:lastColumn="0" w:noHBand="0" w:noVBand="1"/>
      </w:tblPr>
      <w:tblGrid>
        <w:gridCol w:w="1536"/>
        <w:gridCol w:w="2408"/>
        <w:gridCol w:w="1030"/>
        <w:gridCol w:w="1430"/>
        <w:gridCol w:w="1163"/>
        <w:gridCol w:w="1163"/>
        <w:gridCol w:w="1536"/>
      </w:tblGrid>
      <w:tr w:rsidR="00492E4E" w:rsidRPr="00BD5DCE" w14:paraId="6DCEF36A" w14:textId="77777777" w:rsidTr="00752175">
        <w:trPr>
          <w:trHeight w:val="540"/>
        </w:trPr>
        <w:tc>
          <w:tcPr>
            <w:tcW w:w="1536" w:type="dxa"/>
            <w:vMerge w:val="restart"/>
          </w:tcPr>
          <w:p w14:paraId="3EB6AA6E" w14:textId="5ABDB909" w:rsidR="00D0324F" w:rsidRPr="00BD5DCE" w:rsidRDefault="00D0324F" w:rsidP="00BD5DCE">
            <w:pPr>
              <w:spacing w:line="276" w:lineRule="auto"/>
              <w:jc w:val="center"/>
              <w:rPr>
                <w:rFonts w:cs="Times New Roman"/>
                <w:b/>
                <w:bCs/>
                <w:sz w:val="24"/>
                <w:szCs w:val="24"/>
                <w:lang w:val="en-US"/>
              </w:rPr>
            </w:pPr>
            <w:proofErr w:type="spellStart"/>
            <w:r w:rsidRPr="00BD5DCE">
              <w:rPr>
                <w:rFonts w:cs="Times New Roman"/>
                <w:b/>
                <w:bCs/>
                <w:sz w:val="24"/>
                <w:szCs w:val="24"/>
                <w:lang w:val="en-US"/>
              </w:rPr>
              <w:t>Denumire</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obiectiv</w:t>
            </w:r>
            <w:proofErr w:type="spellEnd"/>
          </w:p>
        </w:tc>
        <w:tc>
          <w:tcPr>
            <w:tcW w:w="2408" w:type="dxa"/>
            <w:vMerge w:val="restart"/>
          </w:tcPr>
          <w:p w14:paraId="00B512EF" w14:textId="74EB4AA0" w:rsidR="00D0324F" w:rsidRPr="00BD5DCE" w:rsidRDefault="00D0324F" w:rsidP="00BD5DCE">
            <w:pPr>
              <w:spacing w:line="276" w:lineRule="auto"/>
              <w:jc w:val="center"/>
              <w:rPr>
                <w:rFonts w:cs="Times New Roman"/>
                <w:b/>
                <w:bCs/>
                <w:sz w:val="24"/>
                <w:szCs w:val="24"/>
                <w:lang w:val="en-US"/>
              </w:rPr>
            </w:pPr>
            <w:proofErr w:type="spellStart"/>
            <w:r w:rsidRPr="00BD5DCE">
              <w:rPr>
                <w:rFonts w:cs="Times New Roman"/>
                <w:b/>
                <w:bCs/>
                <w:sz w:val="24"/>
                <w:szCs w:val="24"/>
                <w:lang w:val="en-US"/>
              </w:rPr>
              <w:t>Buget-sursa</w:t>
            </w:r>
            <w:proofErr w:type="spellEnd"/>
            <w:r w:rsidRPr="00BD5DCE">
              <w:rPr>
                <w:rFonts w:cs="Times New Roman"/>
                <w:b/>
                <w:bCs/>
                <w:sz w:val="24"/>
                <w:szCs w:val="24"/>
                <w:lang w:val="en-US"/>
              </w:rPr>
              <w:t xml:space="preserve"> de </w:t>
            </w:r>
            <w:proofErr w:type="spellStart"/>
            <w:r w:rsidRPr="00BD5DCE">
              <w:rPr>
                <w:rFonts w:cs="Times New Roman"/>
                <w:b/>
                <w:bCs/>
                <w:sz w:val="24"/>
                <w:szCs w:val="24"/>
                <w:lang w:val="en-US"/>
              </w:rPr>
              <w:t>finanțate</w:t>
            </w:r>
            <w:proofErr w:type="spellEnd"/>
          </w:p>
        </w:tc>
        <w:tc>
          <w:tcPr>
            <w:tcW w:w="996" w:type="dxa"/>
            <w:vMerge w:val="restart"/>
          </w:tcPr>
          <w:p w14:paraId="3DA40D8D" w14:textId="120E4BA9" w:rsidR="00D0324F" w:rsidRPr="00BD5DCE" w:rsidRDefault="00D0324F" w:rsidP="00BD5DCE">
            <w:pPr>
              <w:spacing w:line="276" w:lineRule="auto"/>
              <w:jc w:val="center"/>
              <w:rPr>
                <w:rFonts w:cs="Times New Roman"/>
                <w:b/>
                <w:bCs/>
                <w:sz w:val="24"/>
                <w:szCs w:val="24"/>
                <w:lang w:val="en-US"/>
              </w:rPr>
            </w:pPr>
            <w:r w:rsidRPr="00BD5DCE">
              <w:rPr>
                <w:rFonts w:cs="Times New Roman"/>
                <w:b/>
                <w:bCs/>
                <w:sz w:val="24"/>
                <w:szCs w:val="24"/>
                <w:lang w:val="en-US"/>
              </w:rPr>
              <w:t xml:space="preserve">Credit </w:t>
            </w:r>
            <w:proofErr w:type="spellStart"/>
            <w:r w:rsidRPr="00BD5DCE">
              <w:rPr>
                <w:rFonts w:cs="Times New Roman"/>
                <w:b/>
                <w:bCs/>
                <w:sz w:val="24"/>
                <w:szCs w:val="24"/>
                <w:lang w:val="en-US"/>
              </w:rPr>
              <w:t>bugetar</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aprobat</w:t>
            </w:r>
            <w:proofErr w:type="spellEnd"/>
          </w:p>
        </w:tc>
        <w:tc>
          <w:tcPr>
            <w:tcW w:w="1323" w:type="dxa"/>
            <w:vMerge w:val="restart"/>
          </w:tcPr>
          <w:p w14:paraId="59A8B2F0" w14:textId="0DB184D8" w:rsidR="00D0324F" w:rsidRPr="00BD5DCE" w:rsidRDefault="00D0324F" w:rsidP="00BD5DCE">
            <w:pPr>
              <w:spacing w:line="276" w:lineRule="auto"/>
              <w:jc w:val="center"/>
              <w:rPr>
                <w:rFonts w:cs="Times New Roman"/>
                <w:b/>
                <w:bCs/>
                <w:sz w:val="24"/>
                <w:szCs w:val="24"/>
                <w:lang w:val="en-US"/>
              </w:rPr>
            </w:pPr>
            <w:r w:rsidRPr="00BD5DCE">
              <w:rPr>
                <w:rFonts w:cs="Times New Roman"/>
                <w:b/>
                <w:bCs/>
                <w:sz w:val="24"/>
                <w:szCs w:val="24"/>
                <w:lang w:val="en-US"/>
              </w:rPr>
              <w:t xml:space="preserve">Credit de </w:t>
            </w:r>
            <w:proofErr w:type="spellStart"/>
            <w:r w:rsidRPr="00BD5DCE">
              <w:rPr>
                <w:rFonts w:cs="Times New Roman"/>
                <w:b/>
                <w:bCs/>
                <w:sz w:val="24"/>
                <w:szCs w:val="24"/>
                <w:lang w:val="en-US"/>
              </w:rPr>
              <w:t>angajament</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aferent</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anului</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curent</w:t>
            </w:r>
            <w:proofErr w:type="spellEnd"/>
          </w:p>
        </w:tc>
        <w:tc>
          <w:tcPr>
            <w:tcW w:w="2192" w:type="dxa"/>
            <w:gridSpan w:val="2"/>
          </w:tcPr>
          <w:p w14:paraId="7BC15549" w14:textId="4A62B8A6" w:rsidR="00D0324F" w:rsidRPr="00BD5DCE" w:rsidRDefault="00D0324F" w:rsidP="00BD5DCE">
            <w:pPr>
              <w:spacing w:line="276" w:lineRule="auto"/>
              <w:jc w:val="center"/>
              <w:rPr>
                <w:rFonts w:cs="Times New Roman"/>
                <w:b/>
                <w:bCs/>
                <w:sz w:val="24"/>
                <w:szCs w:val="24"/>
                <w:lang w:val="en-US"/>
              </w:rPr>
            </w:pPr>
            <w:proofErr w:type="spellStart"/>
            <w:r w:rsidRPr="00BD5DCE">
              <w:rPr>
                <w:rFonts w:cs="Times New Roman"/>
                <w:b/>
                <w:bCs/>
                <w:sz w:val="24"/>
                <w:szCs w:val="24"/>
                <w:lang w:val="en-US"/>
              </w:rPr>
              <w:t>Credite</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bugetare</w:t>
            </w:r>
            <w:proofErr w:type="spellEnd"/>
            <w:r w:rsidRPr="00BD5DCE">
              <w:rPr>
                <w:rFonts w:cs="Times New Roman"/>
                <w:b/>
                <w:bCs/>
                <w:sz w:val="24"/>
                <w:szCs w:val="24"/>
                <w:lang w:val="en-US"/>
              </w:rPr>
              <w:t xml:space="preserve"> destinate stinger </w:t>
            </w:r>
            <w:proofErr w:type="spellStart"/>
            <w:r w:rsidRPr="00BD5DCE">
              <w:rPr>
                <w:rFonts w:cs="Times New Roman"/>
                <w:b/>
                <w:bCs/>
                <w:sz w:val="24"/>
                <w:szCs w:val="24"/>
                <w:lang w:val="en-US"/>
              </w:rPr>
              <w:t>obligațiilor</w:t>
            </w:r>
            <w:proofErr w:type="spellEnd"/>
            <w:r w:rsidRPr="00BD5DCE">
              <w:rPr>
                <w:rFonts w:cs="Times New Roman"/>
                <w:b/>
                <w:bCs/>
                <w:sz w:val="24"/>
                <w:szCs w:val="24"/>
                <w:lang w:val="en-US"/>
              </w:rPr>
              <w:t xml:space="preserve"> de </w:t>
            </w:r>
            <w:proofErr w:type="spellStart"/>
            <w:r w:rsidRPr="00BD5DCE">
              <w:rPr>
                <w:rFonts w:cs="Times New Roman"/>
                <w:b/>
                <w:bCs/>
                <w:sz w:val="24"/>
                <w:szCs w:val="24"/>
                <w:lang w:val="en-US"/>
              </w:rPr>
              <w:t>plată</w:t>
            </w:r>
            <w:proofErr w:type="spellEnd"/>
          </w:p>
        </w:tc>
        <w:tc>
          <w:tcPr>
            <w:tcW w:w="1429" w:type="dxa"/>
            <w:vMerge w:val="restart"/>
          </w:tcPr>
          <w:p w14:paraId="42F1D625" w14:textId="66FD3B51" w:rsidR="00D0324F" w:rsidRPr="00BD5DCE" w:rsidRDefault="00D0324F" w:rsidP="00BD5DCE">
            <w:pPr>
              <w:spacing w:line="276" w:lineRule="auto"/>
              <w:jc w:val="center"/>
              <w:rPr>
                <w:rFonts w:cs="Times New Roman"/>
                <w:b/>
                <w:bCs/>
                <w:sz w:val="24"/>
                <w:szCs w:val="24"/>
                <w:lang w:val="en-US"/>
              </w:rPr>
            </w:pPr>
            <w:r w:rsidRPr="00BD5DCE">
              <w:rPr>
                <w:rFonts w:cs="Times New Roman"/>
                <w:b/>
                <w:bCs/>
                <w:sz w:val="24"/>
                <w:szCs w:val="24"/>
                <w:lang w:val="en-US"/>
              </w:rPr>
              <w:t xml:space="preserve">Total </w:t>
            </w:r>
            <w:proofErr w:type="spellStart"/>
            <w:r w:rsidRPr="00BD5DCE">
              <w:rPr>
                <w:rFonts w:cs="Times New Roman"/>
                <w:b/>
                <w:bCs/>
                <w:sz w:val="24"/>
                <w:szCs w:val="24"/>
                <w:lang w:val="en-US"/>
              </w:rPr>
              <w:t>credite</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bugetare</w:t>
            </w:r>
            <w:proofErr w:type="spellEnd"/>
            <w:r w:rsidRPr="00BD5DCE">
              <w:rPr>
                <w:rFonts w:cs="Times New Roman"/>
                <w:b/>
                <w:bCs/>
                <w:sz w:val="24"/>
                <w:szCs w:val="24"/>
                <w:lang w:val="en-US"/>
              </w:rPr>
              <w:t xml:space="preserve"> destinate </w:t>
            </w:r>
            <w:proofErr w:type="spellStart"/>
            <w:r w:rsidRPr="00BD5DCE">
              <w:rPr>
                <w:rFonts w:cs="Times New Roman"/>
                <w:b/>
                <w:bCs/>
                <w:sz w:val="24"/>
                <w:szCs w:val="24"/>
                <w:lang w:val="en-US"/>
              </w:rPr>
              <w:t>plății</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obligațiilor</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rezultate</w:t>
            </w:r>
            <w:proofErr w:type="spellEnd"/>
            <w:r w:rsidRPr="00BD5DCE">
              <w:rPr>
                <w:rFonts w:cs="Times New Roman"/>
                <w:b/>
                <w:bCs/>
                <w:sz w:val="24"/>
                <w:szCs w:val="24"/>
                <w:lang w:val="en-US"/>
              </w:rPr>
              <w:t xml:space="preserve"> din </w:t>
            </w:r>
            <w:proofErr w:type="spellStart"/>
            <w:r w:rsidRPr="00BD5DCE">
              <w:rPr>
                <w:rFonts w:cs="Times New Roman"/>
                <w:b/>
                <w:bCs/>
                <w:sz w:val="24"/>
                <w:szCs w:val="24"/>
                <w:lang w:val="en-US"/>
              </w:rPr>
              <w:t>angajamente</w:t>
            </w:r>
            <w:proofErr w:type="spellEnd"/>
          </w:p>
        </w:tc>
      </w:tr>
      <w:tr w:rsidR="00492E4E" w:rsidRPr="00752175" w14:paraId="5664930B" w14:textId="77777777" w:rsidTr="00752175">
        <w:trPr>
          <w:trHeight w:val="165"/>
        </w:trPr>
        <w:tc>
          <w:tcPr>
            <w:tcW w:w="1536" w:type="dxa"/>
            <w:vMerge/>
          </w:tcPr>
          <w:p w14:paraId="78E0AF3D" w14:textId="77777777" w:rsidR="00D0324F" w:rsidRPr="00BD5DCE" w:rsidRDefault="00D0324F" w:rsidP="00BD5DCE">
            <w:pPr>
              <w:spacing w:line="276" w:lineRule="auto"/>
              <w:jc w:val="center"/>
              <w:rPr>
                <w:rFonts w:cs="Times New Roman"/>
                <w:sz w:val="24"/>
                <w:szCs w:val="24"/>
                <w:lang w:val="en-US"/>
              </w:rPr>
            </w:pPr>
          </w:p>
        </w:tc>
        <w:tc>
          <w:tcPr>
            <w:tcW w:w="2408" w:type="dxa"/>
            <w:vMerge/>
          </w:tcPr>
          <w:p w14:paraId="5EAF9FFC" w14:textId="77777777" w:rsidR="00D0324F" w:rsidRPr="00BD5DCE" w:rsidRDefault="00D0324F" w:rsidP="00BD5DCE">
            <w:pPr>
              <w:spacing w:line="276" w:lineRule="auto"/>
              <w:jc w:val="center"/>
              <w:rPr>
                <w:rFonts w:cs="Times New Roman"/>
                <w:sz w:val="24"/>
                <w:szCs w:val="24"/>
                <w:lang w:val="en-US"/>
              </w:rPr>
            </w:pPr>
          </w:p>
        </w:tc>
        <w:tc>
          <w:tcPr>
            <w:tcW w:w="996" w:type="dxa"/>
            <w:vMerge/>
          </w:tcPr>
          <w:p w14:paraId="129964E2" w14:textId="77777777" w:rsidR="00D0324F" w:rsidRPr="00BD5DCE" w:rsidRDefault="00D0324F" w:rsidP="00BD5DCE">
            <w:pPr>
              <w:spacing w:line="276" w:lineRule="auto"/>
              <w:jc w:val="center"/>
              <w:rPr>
                <w:rFonts w:cs="Times New Roman"/>
                <w:sz w:val="24"/>
                <w:szCs w:val="24"/>
                <w:lang w:val="en-US"/>
              </w:rPr>
            </w:pPr>
          </w:p>
        </w:tc>
        <w:tc>
          <w:tcPr>
            <w:tcW w:w="1323" w:type="dxa"/>
            <w:vMerge/>
          </w:tcPr>
          <w:p w14:paraId="21BFFFE1" w14:textId="77777777" w:rsidR="00D0324F" w:rsidRPr="00BD5DCE" w:rsidRDefault="00D0324F" w:rsidP="00BD5DCE">
            <w:pPr>
              <w:spacing w:line="276" w:lineRule="auto"/>
              <w:jc w:val="center"/>
              <w:rPr>
                <w:rFonts w:cs="Times New Roman"/>
                <w:sz w:val="24"/>
                <w:szCs w:val="24"/>
                <w:lang w:val="en-US"/>
              </w:rPr>
            </w:pPr>
          </w:p>
        </w:tc>
        <w:tc>
          <w:tcPr>
            <w:tcW w:w="2192" w:type="dxa"/>
            <w:gridSpan w:val="2"/>
          </w:tcPr>
          <w:p w14:paraId="5DC8230B" w14:textId="5FCBFA0F" w:rsidR="00D0324F" w:rsidRPr="00BD5DCE" w:rsidRDefault="00D0324F" w:rsidP="00BD5DCE">
            <w:pPr>
              <w:spacing w:line="276" w:lineRule="auto"/>
              <w:jc w:val="center"/>
              <w:rPr>
                <w:rFonts w:cs="Times New Roman"/>
                <w:b/>
                <w:bCs/>
                <w:sz w:val="24"/>
                <w:szCs w:val="24"/>
                <w:lang w:val="en-US"/>
              </w:rPr>
            </w:pPr>
            <w:r w:rsidRPr="00BD5DCE">
              <w:rPr>
                <w:rFonts w:cs="Times New Roman"/>
                <w:b/>
                <w:bCs/>
                <w:sz w:val="24"/>
                <w:szCs w:val="24"/>
                <w:lang w:val="en-US"/>
              </w:rPr>
              <w:t xml:space="preserve">Din care </w:t>
            </w:r>
            <w:proofErr w:type="spellStart"/>
            <w:r w:rsidRPr="00BD5DCE">
              <w:rPr>
                <w:rFonts w:cs="Times New Roman"/>
                <w:b/>
                <w:bCs/>
                <w:sz w:val="24"/>
                <w:szCs w:val="24"/>
                <w:lang w:val="en-US"/>
              </w:rPr>
              <w:t>pentru</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plată</w:t>
            </w:r>
            <w:proofErr w:type="spellEnd"/>
          </w:p>
        </w:tc>
        <w:tc>
          <w:tcPr>
            <w:tcW w:w="1429" w:type="dxa"/>
            <w:vMerge/>
          </w:tcPr>
          <w:p w14:paraId="61F541B3" w14:textId="77777777" w:rsidR="00D0324F" w:rsidRPr="00BD5DCE" w:rsidRDefault="00D0324F" w:rsidP="00BD5DCE">
            <w:pPr>
              <w:spacing w:line="276" w:lineRule="auto"/>
              <w:jc w:val="center"/>
              <w:rPr>
                <w:rFonts w:cs="Times New Roman"/>
                <w:sz w:val="24"/>
                <w:szCs w:val="24"/>
                <w:lang w:val="en-US"/>
              </w:rPr>
            </w:pPr>
          </w:p>
        </w:tc>
      </w:tr>
      <w:tr w:rsidR="00492E4E" w:rsidRPr="00752175" w14:paraId="7E552563" w14:textId="77777777" w:rsidTr="00752175">
        <w:trPr>
          <w:trHeight w:val="855"/>
        </w:trPr>
        <w:tc>
          <w:tcPr>
            <w:tcW w:w="1536" w:type="dxa"/>
            <w:vMerge/>
          </w:tcPr>
          <w:p w14:paraId="4806C56F" w14:textId="77777777" w:rsidR="00D0324F" w:rsidRPr="00BD5DCE" w:rsidRDefault="00D0324F" w:rsidP="00BD5DCE">
            <w:pPr>
              <w:spacing w:line="276" w:lineRule="auto"/>
              <w:jc w:val="center"/>
              <w:rPr>
                <w:rFonts w:cs="Times New Roman"/>
                <w:sz w:val="24"/>
                <w:szCs w:val="24"/>
                <w:lang w:val="en-US"/>
              </w:rPr>
            </w:pPr>
          </w:p>
        </w:tc>
        <w:tc>
          <w:tcPr>
            <w:tcW w:w="2408" w:type="dxa"/>
            <w:vMerge/>
          </w:tcPr>
          <w:p w14:paraId="46D109B7" w14:textId="77777777" w:rsidR="00D0324F" w:rsidRPr="00BD5DCE" w:rsidRDefault="00D0324F" w:rsidP="00BD5DCE">
            <w:pPr>
              <w:spacing w:line="276" w:lineRule="auto"/>
              <w:jc w:val="center"/>
              <w:rPr>
                <w:rFonts w:cs="Times New Roman"/>
                <w:sz w:val="24"/>
                <w:szCs w:val="24"/>
                <w:lang w:val="en-US"/>
              </w:rPr>
            </w:pPr>
          </w:p>
        </w:tc>
        <w:tc>
          <w:tcPr>
            <w:tcW w:w="996" w:type="dxa"/>
            <w:vMerge/>
          </w:tcPr>
          <w:p w14:paraId="5C6E9BE1" w14:textId="77777777" w:rsidR="00D0324F" w:rsidRPr="00BD5DCE" w:rsidRDefault="00D0324F" w:rsidP="00BD5DCE">
            <w:pPr>
              <w:spacing w:line="276" w:lineRule="auto"/>
              <w:jc w:val="center"/>
              <w:rPr>
                <w:rFonts w:cs="Times New Roman"/>
                <w:sz w:val="24"/>
                <w:szCs w:val="24"/>
                <w:lang w:val="en-US"/>
              </w:rPr>
            </w:pPr>
          </w:p>
        </w:tc>
        <w:tc>
          <w:tcPr>
            <w:tcW w:w="1323" w:type="dxa"/>
            <w:vMerge/>
          </w:tcPr>
          <w:p w14:paraId="1A5EDDE2" w14:textId="77777777" w:rsidR="00D0324F" w:rsidRPr="00BD5DCE" w:rsidRDefault="00D0324F" w:rsidP="00BD5DCE">
            <w:pPr>
              <w:spacing w:line="276" w:lineRule="auto"/>
              <w:jc w:val="center"/>
              <w:rPr>
                <w:rFonts w:cs="Times New Roman"/>
                <w:sz w:val="24"/>
                <w:szCs w:val="24"/>
                <w:lang w:val="en-US"/>
              </w:rPr>
            </w:pPr>
          </w:p>
        </w:tc>
        <w:tc>
          <w:tcPr>
            <w:tcW w:w="1096" w:type="dxa"/>
          </w:tcPr>
          <w:p w14:paraId="4472E418" w14:textId="676B2E68" w:rsidR="00D0324F" w:rsidRPr="00BD5DCE" w:rsidRDefault="00D0324F" w:rsidP="00BD5DCE">
            <w:pPr>
              <w:spacing w:line="276" w:lineRule="auto"/>
              <w:jc w:val="center"/>
              <w:rPr>
                <w:rFonts w:cs="Times New Roman"/>
                <w:b/>
                <w:bCs/>
                <w:sz w:val="24"/>
                <w:szCs w:val="24"/>
                <w:lang w:val="en-US"/>
              </w:rPr>
            </w:pPr>
            <w:proofErr w:type="spellStart"/>
            <w:r w:rsidRPr="00BD5DCE">
              <w:rPr>
                <w:rFonts w:cs="Times New Roman"/>
                <w:b/>
                <w:bCs/>
                <w:sz w:val="24"/>
                <w:szCs w:val="24"/>
                <w:lang w:val="en-US"/>
              </w:rPr>
              <w:t>Încheiate</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în</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anii</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anteriori</w:t>
            </w:r>
            <w:proofErr w:type="spellEnd"/>
            <w:r w:rsidRPr="00BD5DCE">
              <w:rPr>
                <w:rFonts w:cs="Times New Roman"/>
                <w:b/>
                <w:bCs/>
                <w:sz w:val="24"/>
                <w:szCs w:val="24"/>
                <w:lang w:val="en-US"/>
              </w:rPr>
              <w:t xml:space="preserve"> cu termen de </w:t>
            </w:r>
            <w:proofErr w:type="spellStart"/>
            <w:r w:rsidRPr="00BD5DCE">
              <w:rPr>
                <w:rFonts w:cs="Times New Roman"/>
                <w:b/>
                <w:bCs/>
                <w:sz w:val="24"/>
                <w:szCs w:val="24"/>
                <w:lang w:val="en-US"/>
              </w:rPr>
              <w:t>plată</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anul</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curent</w:t>
            </w:r>
            <w:proofErr w:type="spellEnd"/>
          </w:p>
        </w:tc>
        <w:tc>
          <w:tcPr>
            <w:tcW w:w="1096" w:type="dxa"/>
          </w:tcPr>
          <w:p w14:paraId="06A54104" w14:textId="56F50FB5" w:rsidR="00D0324F" w:rsidRPr="00BD5DCE" w:rsidRDefault="00D0324F" w:rsidP="00BD5DCE">
            <w:pPr>
              <w:spacing w:line="276" w:lineRule="auto"/>
              <w:jc w:val="center"/>
              <w:rPr>
                <w:rFonts w:cs="Times New Roman"/>
                <w:b/>
                <w:bCs/>
                <w:sz w:val="24"/>
                <w:szCs w:val="24"/>
                <w:lang w:val="en-US"/>
              </w:rPr>
            </w:pPr>
            <w:proofErr w:type="spellStart"/>
            <w:r w:rsidRPr="00BD5DCE">
              <w:rPr>
                <w:rFonts w:cs="Times New Roman"/>
                <w:b/>
                <w:bCs/>
                <w:sz w:val="24"/>
                <w:szCs w:val="24"/>
                <w:lang w:val="en-US"/>
              </w:rPr>
              <w:t>Încheiate</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în</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anul</w:t>
            </w:r>
            <w:proofErr w:type="spellEnd"/>
            <w:r w:rsidRPr="00BD5DCE">
              <w:rPr>
                <w:rFonts w:cs="Times New Roman"/>
                <w:b/>
                <w:bCs/>
                <w:sz w:val="24"/>
                <w:szCs w:val="24"/>
                <w:lang w:val="en-US"/>
              </w:rPr>
              <w:t xml:space="preserve"> current cu termen de </w:t>
            </w:r>
            <w:proofErr w:type="spellStart"/>
            <w:r w:rsidRPr="00BD5DCE">
              <w:rPr>
                <w:rFonts w:cs="Times New Roman"/>
                <w:b/>
                <w:bCs/>
                <w:sz w:val="24"/>
                <w:szCs w:val="24"/>
                <w:lang w:val="en-US"/>
              </w:rPr>
              <w:t>plată</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în</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anul</w:t>
            </w:r>
            <w:proofErr w:type="spellEnd"/>
            <w:r w:rsidRPr="00BD5DCE">
              <w:rPr>
                <w:rFonts w:cs="Times New Roman"/>
                <w:b/>
                <w:bCs/>
                <w:sz w:val="24"/>
                <w:szCs w:val="24"/>
                <w:lang w:val="en-US"/>
              </w:rPr>
              <w:t xml:space="preserve"> </w:t>
            </w:r>
            <w:proofErr w:type="spellStart"/>
            <w:r w:rsidRPr="00BD5DCE">
              <w:rPr>
                <w:rFonts w:cs="Times New Roman"/>
                <w:b/>
                <w:bCs/>
                <w:sz w:val="24"/>
                <w:szCs w:val="24"/>
                <w:lang w:val="en-US"/>
              </w:rPr>
              <w:t>curent</w:t>
            </w:r>
            <w:proofErr w:type="spellEnd"/>
          </w:p>
        </w:tc>
        <w:tc>
          <w:tcPr>
            <w:tcW w:w="1429" w:type="dxa"/>
            <w:vMerge/>
          </w:tcPr>
          <w:p w14:paraId="0CBBF732" w14:textId="77777777" w:rsidR="00D0324F" w:rsidRPr="00BD5DCE" w:rsidRDefault="00D0324F" w:rsidP="00BD5DCE">
            <w:pPr>
              <w:spacing w:line="276" w:lineRule="auto"/>
              <w:jc w:val="center"/>
              <w:rPr>
                <w:rFonts w:cs="Times New Roman"/>
                <w:sz w:val="24"/>
                <w:szCs w:val="24"/>
                <w:lang w:val="en-US"/>
              </w:rPr>
            </w:pPr>
          </w:p>
        </w:tc>
      </w:tr>
      <w:tr w:rsidR="00492E4E" w:rsidRPr="00752175" w14:paraId="11A4CB27" w14:textId="77777777" w:rsidTr="00752175">
        <w:tc>
          <w:tcPr>
            <w:tcW w:w="1536" w:type="dxa"/>
          </w:tcPr>
          <w:p w14:paraId="375D2BF5" w14:textId="4E7C50AD"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Proiecte</w:t>
            </w:r>
            <w:proofErr w:type="spellEnd"/>
            <w:r w:rsidRPr="00BD5DCE">
              <w:rPr>
                <w:rFonts w:cs="Times New Roman"/>
                <w:sz w:val="24"/>
                <w:szCs w:val="24"/>
                <w:lang w:val="en-US"/>
              </w:rPr>
              <w:t xml:space="preserve">, </w:t>
            </w:r>
            <w:proofErr w:type="spellStart"/>
            <w:r w:rsidRPr="00BD5DCE">
              <w:rPr>
                <w:rFonts w:cs="Times New Roman"/>
                <w:sz w:val="24"/>
                <w:szCs w:val="24"/>
                <w:lang w:val="en-US"/>
              </w:rPr>
              <w:t>avize</w:t>
            </w:r>
            <w:proofErr w:type="spellEnd"/>
            <w:r w:rsidRPr="00BD5DCE">
              <w:rPr>
                <w:rFonts w:cs="Times New Roman"/>
                <w:sz w:val="24"/>
                <w:szCs w:val="24"/>
                <w:lang w:val="en-US"/>
              </w:rPr>
              <w:t xml:space="preserve"> </w:t>
            </w:r>
            <w:proofErr w:type="spellStart"/>
            <w:r w:rsidRPr="00BD5DCE">
              <w:rPr>
                <w:rFonts w:cs="Times New Roman"/>
                <w:sz w:val="24"/>
                <w:szCs w:val="24"/>
                <w:lang w:val="en-US"/>
              </w:rPr>
              <w:t>studii</w:t>
            </w:r>
            <w:proofErr w:type="spellEnd"/>
          </w:p>
        </w:tc>
        <w:tc>
          <w:tcPr>
            <w:tcW w:w="2408" w:type="dxa"/>
          </w:tcPr>
          <w:p w14:paraId="0C6C38FD" w14:textId="7849101E"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local</w:t>
            </w:r>
          </w:p>
        </w:tc>
        <w:tc>
          <w:tcPr>
            <w:tcW w:w="996" w:type="dxa"/>
          </w:tcPr>
          <w:p w14:paraId="2ED2F35D" w14:textId="66F7254F"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323" w:type="dxa"/>
          </w:tcPr>
          <w:p w14:paraId="6DCF0C20" w14:textId="0C23F498"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096" w:type="dxa"/>
          </w:tcPr>
          <w:p w14:paraId="3B11238F" w14:textId="5A6B2EE1"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1B8DE936" w14:textId="036C9E68"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429" w:type="dxa"/>
          </w:tcPr>
          <w:p w14:paraId="2E38824D" w14:textId="731ABB8A"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200.000</w:t>
            </w:r>
          </w:p>
        </w:tc>
      </w:tr>
      <w:tr w:rsidR="00492E4E" w:rsidRPr="00752175" w14:paraId="741DBF39" w14:textId="77777777" w:rsidTr="00752175">
        <w:tc>
          <w:tcPr>
            <w:tcW w:w="1536" w:type="dxa"/>
          </w:tcPr>
          <w:p w14:paraId="7A124D57" w14:textId="3E73CA16"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Aciziție</w:t>
            </w:r>
            <w:proofErr w:type="spellEnd"/>
            <w:r w:rsidRPr="00BD5DCE">
              <w:rPr>
                <w:rFonts w:cs="Times New Roman"/>
                <w:sz w:val="24"/>
                <w:szCs w:val="24"/>
                <w:lang w:val="en-US"/>
              </w:rPr>
              <w:t xml:space="preserve"> </w:t>
            </w:r>
            <w:proofErr w:type="spellStart"/>
            <w:r w:rsidRPr="00BD5DCE">
              <w:rPr>
                <w:rFonts w:cs="Times New Roman"/>
                <w:sz w:val="24"/>
                <w:szCs w:val="24"/>
                <w:lang w:val="en-US"/>
              </w:rPr>
              <w:t>utilaj</w:t>
            </w:r>
            <w:proofErr w:type="spellEnd"/>
          </w:p>
        </w:tc>
        <w:tc>
          <w:tcPr>
            <w:tcW w:w="2408" w:type="dxa"/>
          </w:tcPr>
          <w:p w14:paraId="2B2DE8F6" w14:textId="2D6E9E75"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BL + AFIR</w:t>
            </w:r>
          </w:p>
        </w:tc>
        <w:tc>
          <w:tcPr>
            <w:tcW w:w="996" w:type="dxa"/>
          </w:tcPr>
          <w:p w14:paraId="1B4EDDA4" w14:textId="590D0E48"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584.280</w:t>
            </w:r>
          </w:p>
        </w:tc>
        <w:tc>
          <w:tcPr>
            <w:tcW w:w="1323" w:type="dxa"/>
          </w:tcPr>
          <w:p w14:paraId="3B999FDD" w14:textId="22704D0D"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584.280</w:t>
            </w:r>
          </w:p>
        </w:tc>
        <w:tc>
          <w:tcPr>
            <w:tcW w:w="1096" w:type="dxa"/>
          </w:tcPr>
          <w:p w14:paraId="0F96BF79" w14:textId="66813E81"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584.280</w:t>
            </w:r>
          </w:p>
        </w:tc>
        <w:tc>
          <w:tcPr>
            <w:tcW w:w="1096" w:type="dxa"/>
          </w:tcPr>
          <w:p w14:paraId="253C44CC" w14:textId="0747CF3B"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142816A9" w14:textId="7B8914D6"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584.280</w:t>
            </w:r>
          </w:p>
        </w:tc>
      </w:tr>
      <w:tr w:rsidR="00492E4E" w:rsidRPr="00752175" w14:paraId="5D91512B" w14:textId="77777777" w:rsidTr="00752175">
        <w:tc>
          <w:tcPr>
            <w:tcW w:w="1536" w:type="dxa"/>
          </w:tcPr>
          <w:p w14:paraId="343DDA34" w14:textId="7114CB69"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Achiziție</w:t>
            </w:r>
            <w:proofErr w:type="spellEnd"/>
            <w:r w:rsidRPr="00BD5DCE">
              <w:rPr>
                <w:rFonts w:cs="Times New Roman"/>
                <w:sz w:val="24"/>
                <w:szCs w:val="24"/>
                <w:lang w:val="en-US"/>
              </w:rPr>
              <w:t xml:space="preserve"> </w:t>
            </w:r>
            <w:proofErr w:type="spellStart"/>
            <w:r w:rsidRPr="00BD5DCE">
              <w:rPr>
                <w:rFonts w:cs="Times New Roman"/>
                <w:sz w:val="24"/>
                <w:szCs w:val="24"/>
                <w:lang w:val="en-US"/>
              </w:rPr>
              <w:t>autoutilitară</w:t>
            </w:r>
            <w:proofErr w:type="spellEnd"/>
          </w:p>
        </w:tc>
        <w:tc>
          <w:tcPr>
            <w:tcW w:w="2408" w:type="dxa"/>
          </w:tcPr>
          <w:p w14:paraId="43E8D754" w14:textId="1D26A233"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local</w:t>
            </w:r>
          </w:p>
        </w:tc>
        <w:tc>
          <w:tcPr>
            <w:tcW w:w="996" w:type="dxa"/>
          </w:tcPr>
          <w:p w14:paraId="56999492" w14:textId="45B684E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323" w:type="dxa"/>
          </w:tcPr>
          <w:p w14:paraId="5CE583D2" w14:textId="6EE76286"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6BFF06DF" w14:textId="3DBB911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31B79552" w14:textId="41032CB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429" w:type="dxa"/>
          </w:tcPr>
          <w:p w14:paraId="6AE82B73" w14:textId="6EB1F52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r>
      <w:tr w:rsidR="00492E4E" w:rsidRPr="00752175" w14:paraId="721AC608" w14:textId="77777777" w:rsidTr="00752175">
        <w:tc>
          <w:tcPr>
            <w:tcW w:w="1536" w:type="dxa"/>
          </w:tcPr>
          <w:p w14:paraId="2AE3D65C" w14:textId="6236D8AB"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Reabilitare</w:t>
            </w:r>
            <w:proofErr w:type="spellEnd"/>
            <w:r w:rsidRPr="00BD5DCE">
              <w:rPr>
                <w:rFonts w:cs="Times New Roman"/>
                <w:sz w:val="24"/>
                <w:szCs w:val="24"/>
                <w:lang w:val="en-US"/>
              </w:rPr>
              <w:t xml:space="preserve"> casa </w:t>
            </w:r>
            <w:proofErr w:type="spellStart"/>
            <w:r w:rsidRPr="00BD5DCE">
              <w:rPr>
                <w:rFonts w:cs="Times New Roman"/>
                <w:sz w:val="24"/>
                <w:szCs w:val="24"/>
                <w:lang w:val="en-US"/>
              </w:rPr>
              <w:t>învățătorului</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școala</w:t>
            </w:r>
            <w:proofErr w:type="spellEnd"/>
            <w:r w:rsidRPr="00BD5DCE">
              <w:rPr>
                <w:rFonts w:cs="Times New Roman"/>
                <w:sz w:val="24"/>
                <w:szCs w:val="24"/>
                <w:lang w:val="en-US"/>
              </w:rPr>
              <w:t xml:space="preserve"> </w:t>
            </w:r>
            <w:proofErr w:type="spellStart"/>
            <w:r w:rsidRPr="00BD5DCE">
              <w:rPr>
                <w:rFonts w:cs="Times New Roman"/>
                <w:sz w:val="24"/>
                <w:szCs w:val="24"/>
                <w:lang w:val="en-US"/>
              </w:rPr>
              <w:t>veche</w:t>
            </w:r>
            <w:proofErr w:type="spellEnd"/>
          </w:p>
        </w:tc>
        <w:tc>
          <w:tcPr>
            <w:tcW w:w="2408" w:type="dxa"/>
          </w:tcPr>
          <w:p w14:paraId="01A344F1" w14:textId="6B926D06"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Fond European</w:t>
            </w:r>
          </w:p>
        </w:tc>
        <w:tc>
          <w:tcPr>
            <w:tcW w:w="996" w:type="dxa"/>
          </w:tcPr>
          <w:p w14:paraId="6F9889E5" w14:textId="5A849D0B"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323" w:type="dxa"/>
          </w:tcPr>
          <w:p w14:paraId="49EF06CF" w14:textId="770510A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71E518E0" w14:textId="7AF78813"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7CF835DE" w14:textId="052C44EE"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59378673" w14:textId="0F012193"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r>
      <w:tr w:rsidR="00492E4E" w:rsidRPr="00752175" w14:paraId="401CB438" w14:textId="77777777" w:rsidTr="00752175">
        <w:tc>
          <w:tcPr>
            <w:tcW w:w="1536" w:type="dxa"/>
          </w:tcPr>
          <w:p w14:paraId="082C1460" w14:textId="12CD9BC6"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Extindere</w:t>
            </w:r>
            <w:proofErr w:type="spellEnd"/>
            <w:r w:rsidRPr="00BD5DCE">
              <w:rPr>
                <w:rFonts w:cs="Times New Roman"/>
                <w:sz w:val="24"/>
                <w:szCs w:val="24"/>
                <w:lang w:val="en-US"/>
              </w:rPr>
              <w:t xml:space="preserve"> </w:t>
            </w:r>
            <w:proofErr w:type="spellStart"/>
            <w:r w:rsidRPr="00BD5DCE">
              <w:rPr>
                <w:rFonts w:cs="Times New Roman"/>
                <w:sz w:val="24"/>
                <w:szCs w:val="24"/>
                <w:lang w:val="en-US"/>
              </w:rPr>
              <w:t>alimentare</w:t>
            </w:r>
            <w:proofErr w:type="spellEnd"/>
            <w:r w:rsidRPr="00BD5DCE">
              <w:rPr>
                <w:rFonts w:cs="Times New Roman"/>
                <w:sz w:val="24"/>
                <w:szCs w:val="24"/>
                <w:lang w:val="en-US"/>
              </w:rPr>
              <w:t xml:space="preserve"> </w:t>
            </w:r>
            <w:proofErr w:type="spellStart"/>
            <w:r w:rsidRPr="00BD5DCE">
              <w:rPr>
                <w:rFonts w:cs="Times New Roman"/>
                <w:sz w:val="24"/>
                <w:szCs w:val="24"/>
                <w:lang w:val="en-US"/>
              </w:rPr>
              <w:t>apa</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extindere</w:t>
            </w:r>
            <w:proofErr w:type="spellEnd"/>
            <w:r w:rsidRPr="00BD5DCE">
              <w:rPr>
                <w:rFonts w:cs="Times New Roman"/>
                <w:sz w:val="24"/>
                <w:szCs w:val="24"/>
                <w:lang w:val="en-US"/>
              </w:rPr>
              <w:t xml:space="preserve"> </w:t>
            </w:r>
            <w:proofErr w:type="spellStart"/>
            <w:r w:rsidRPr="00BD5DCE">
              <w:rPr>
                <w:rFonts w:cs="Times New Roman"/>
                <w:sz w:val="24"/>
                <w:szCs w:val="24"/>
                <w:lang w:val="en-US"/>
              </w:rPr>
              <w:t>canalizare</w:t>
            </w:r>
            <w:proofErr w:type="spellEnd"/>
          </w:p>
        </w:tc>
        <w:tc>
          <w:tcPr>
            <w:tcW w:w="2408" w:type="dxa"/>
          </w:tcPr>
          <w:p w14:paraId="1E1656E8" w14:textId="1D6B9F0D"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 xml:space="preserve">Bl+ </w:t>
            </w:r>
            <w:proofErr w:type="spellStart"/>
            <w:r w:rsidRPr="00BD5DCE">
              <w:rPr>
                <w:rFonts w:cs="Times New Roman"/>
                <w:sz w:val="24"/>
                <w:szCs w:val="24"/>
                <w:lang w:val="en-US"/>
              </w:rPr>
              <w:t>buget</w:t>
            </w:r>
            <w:proofErr w:type="spellEnd"/>
            <w:r w:rsidRPr="00BD5DCE">
              <w:rPr>
                <w:rFonts w:cs="Times New Roman"/>
                <w:sz w:val="24"/>
                <w:szCs w:val="24"/>
                <w:lang w:val="en-US"/>
              </w:rPr>
              <w:t xml:space="preserve"> stat</w:t>
            </w:r>
          </w:p>
        </w:tc>
        <w:tc>
          <w:tcPr>
            <w:tcW w:w="996" w:type="dxa"/>
          </w:tcPr>
          <w:p w14:paraId="5A10C651" w14:textId="6211288E"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400.000</w:t>
            </w:r>
          </w:p>
        </w:tc>
        <w:tc>
          <w:tcPr>
            <w:tcW w:w="1323" w:type="dxa"/>
          </w:tcPr>
          <w:p w14:paraId="5094E891" w14:textId="4036BE0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400.000</w:t>
            </w:r>
          </w:p>
        </w:tc>
        <w:tc>
          <w:tcPr>
            <w:tcW w:w="1096" w:type="dxa"/>
          </w:tcPr>
          <w:p w14:paraId="7BAAE607" w14:textId="7DDE958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400.000</w:t>
            </w:r>
          </w:p>
        </w:tc>
        <w:tc>
          <w:tcPr>
            <w:tcW w:w="1096" w:type="dxa"/>
          </w:tcPr>
          <w:p w14:paraId="66479533" w14:textId="17D56AF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6333ACB4" w14:textId="1FBFB026"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400.000</w:t>
            </w:r>
          </w:p>
        </w:tc>
      </w:tr>
      <w:tr w:rsidR="00492E4E" w:rsidRPr="00752175" w14:paraId="463A0069" w14:textId="77777777" w:rsidTr="00752175">
        <w:tc>
          <w:tcPr>
            <w:tcW w:w="1536" w:type="dxa"/>
          </w:tcPr>
          <w:p w14:paraId="283A8C88" w14:textId="48E383D8"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Reabilitare</w:t>
            </w:r>
            <w:proofErr w:type="spellEnd"/>
            <w:r w:rsidRPr="00BD5DCE">
              <w:rPr>
                <w:rFonts w:cs="Times New Roman"/>
                <w:sz w:val="24"/>
                <w:szCs w:val="24"/>
                <w:lang w:val="en-US"/>
              </w:rPr>
              <w:t xml:space="preserve"> </w:t>
            </w:r>
            <w:proofErr w:type="spellStart"/>
            <w:r w:rsidRPr="00BD5DCE">
              <w:rPr>
                <w:rFonts w:cs="Times New Roman"/>
                <w:sz w:val="24"/>
                <w:szCs w:val="24"/>
                <w:lang w:val="en-US"/>
              </w:rPr>
              <w:t>Școala</w:t>
            </w:r>
            <w:proofErr w:type="spellEnd"/>
            <w:r w:rsidRPr="00BD5DCE">
              <w:rPr>
                <w:rFonts w:cs="Times New Roman"/>
                <w:sz w:val="24"/>
                <w:szCs w:val="24"/>
                <w:lang w:val="en-US"/>
              </w:rPr>
              <w:t xml:space="preserve"> </w:t>
            </w:r>
            <w:proofErr w:type="spellStart"/>
            <w:r w:rsidRPr="00BD5DCE">
              <w:rPr>
                <w:rFonts w:cs="Times New Roman"/>
                <w:sz w:val="24"/>
                <w:szCs w:val="24"/>
                <w:lang w:val="en-US"/>
              </w:rPr>
              <w:t>Gimnazială</w:t>
            </w:r>
            <w:proofErr w:type="spellEnd"/>
            <w:r w:rsidRPr="00BD5DCE">
              <w:rPr>
                <w:rFonts w:cs="Times New Roman"/>
                <w:sz w:val="24"/>
                <w:szCs w:val="24"/>
                <w:lang w:val="en-US"/>
              </w:rPr>
              <w:t xml:space="preserve"> Ion </w:t>
            </w:r>
            <w:proofErr w:type="spellStart"/>
            <w:r w:rsidRPr="00BD5DCE">
              <w:rPr>
                <w:rFonts w:cs="Times New Roman"/>
                <w:sz w:val="24"/>
                <w:szCs w:val="24"/>
                <w:lang w:val="en-US"/>
              </w:rPr>
              <w:t>Creangă</w:t>
            </w:r>
            <w:proofErr w:type="spellEnd"/>
          </w:p>
        </w:tc>
        <w:tc>
          <w:tcPr>
            <w:tcW w:w="2408" w:type="dxa"/>
          </w:tcPr>
          <w:p w14:paraId="692DFC1E" w14:textId="07AFC21F"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BL + AFM</w:t>
            </w:r>
          </w:p>
        </w:tc>
        <w:tc>
          <w:tcPr>
            <w:tcW w:w="996" w:type="dxa"/>
          </w:tcPr>
          <w:p w14:paraId="242E0C60" w14:textId="5451C7F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323" w:type="dxa"/>
          </w:tcPr>
          <w:p w14:paraId="159D93EC" w14:textId="7B86E09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59407E6E" w14:textId="707146D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1A3F168F" w14:textId="44B6C78C"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01512234" w14:textId="24BE7093"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50.000</w:t>
            </w:r>
          </w:p>
        </w:tc>
      </w:tr>
      <w:tr w:rsidR="00492E4E" w:rsidRPr="00752175" w14:paraId="589E4645" w14:textId="77777777" w:rsidTr="00752175">
        <w:tc>
          <w:tcPr>
            <w:tcW w:w="1536" w:type="dxa"/>
          </w:tcPr>
          <w:p w14:paraId="3A2EA3BC" w14:textId="02769AC5"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lastRenderedPageBreak/>
              <w:t>Extindere</w:t>
            </w:r>
            <w:proofErr w:type="spellEnd"/>
            <w:r w:rsidRPr="00BD5DCE">
              <w:rPr>
                <w:rFonts w:cs="Times New Roman"/>
                <w:sz w:val="24"/>
                <w:szCs w:val="24"/>
                <w:lang w:val="en-US"/>
              </w:rPr>
              <w:t xml:space="preserve"> system de </w:t>
            </w:r>
            <w:proofErr w:type="spellStart"/>
            <w:r w:rsidRPr="00BD5DCE">
              <w:rPr>
                <w:rFonts w:cs="Times New Roman"/>
                <w:sz w:val="24"/>
                <w:szCs w:val="24"/>
                <w:lang w:val="en-US"/>
              </w:rPr>
              <w:t>supraveghere</w:t>
            </w:r>
            <w:proofErr w:type="spellEnd"/>
          </w:p>
        </w:tc>
        <w:tc>
          <w:tcPr>
            <w:tcW w:w="2408" w:type="dxa"/>
          </w:tcPr>
          <w:p w14:paraId="2A4C2E87" w14:textId="22501AD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47A1B29B" w14:textId="6F4A530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60.000</w:t>
            </w:r>
          </w:p>
        </w:tc>
        <w:tc>
          <w:tcPr>
            <w:tcW w:w="1323" w:type="dxa"/>
          </w:tcPr>
          <w:p w14:paraId="214DBBAD" w14:textId="105C3FA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60.000</w:t>
            </w:r>
          </w:p>
        </w:tc>
        <w:tc>
          <w:tcPr>
            <w:tcW w:w="1096" w:type="dxa"/>
          </w:tcPr>
          <w:p w14:paraId="3E25ADBF" w14:textId="3E021FCA"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46874051" w14:textId="1F5FAE74"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60.000</w:t>
            </w:r>
          </w:p>
        </w:tc>
        <w:tc>
          <w:tcPr>
            <w:tcW w:w="1429" w:type="dxa"/>
          </w:tcPr>
          <w:p w14:paraId="4DBB4BA7" w14:textId="0AFD4EBB"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60.000</w:t>
            </w:r>
          </w:p>
        </w:tc>
      </w:tr>
      <w:tr w:rsidR="00492E4E" w:rsidRPr="00752175" w14:paraId="737F1C32" w14:textId="77777777" w:rsidTr="00752175">
        <w:tc>
          <w:tcPr>
            <w:tcW w:w="1536" w:type="dxa"/>
          </w:tcPr>
          <w:p w14:paraId="44B7772B" w14:textId="5A58B011"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Cosntruire</w:t>
            </w:r>
            <w:proofErr w:type="spellEnd"/>
            <w:r w:rsidRPr="00BD5DCE">
              <w:rPr>
                <w:rFonts w:cs="Times New Roman"/>
                <w:sz w:val="24"/>
                <w:szCs w:val="24"/>
                <w:lang w:val="en-US"/>
              </w:rPr>
              <w:t xml:space="preserve"> </w:t>
            </w:r>
            <w:proofErr w:type="spellStart"/>
            <w:r w:rsidRPr="00BD5DCE">
              <w:rPr>
                <w:rFonts w:cs="Times New Roman"/>
                <w:sz w:val="24"/>
                <w:szCs w:val="24"/>
                <w:lang w:val="en-US"/>
              </w:rPr>
              <w:t>teren</w:t>
            </w:r>
            <w:proofErr w:type="spellEnd"/>
            <w:r w:rsidRPr="00BD5DCE">
              <w:rPr>
                <w:rFonts w:cs="Times New Roman"/>
                <w:sz w:val="24"/>
                <w:szCs w:val="24"/>
                <w:lang w:val="en-US"/>
              </w:rPr>
              <w:t xml:space="preserve"> de </w:t>
            </w:r>
            <w:proofErr w:type="spellStart"/>
            <w:r w:rsidRPr="00BD5DCE">
              <w:rPr>
                <w:rFonts w:cs="Times New Roman"/>
                <w:sz w:val="24"/>
                <w:szCs w:val="24"/>
                <w:lang w:val="en-US"/>
              </w:rPr>
              <w:t>fotbal</w:t>
            </w:r>
            <w:proofErr w:type="spellEnd"/>
            <w:r w:rsidRPr="00BD5DCE">
              <w:rPr>
                <w:rFonts w:cs="Times New Roman"/>
                <w:sz w:val="24"/>
                <w:szCs w:val="24"/>
                <w:lang w:val="en-US"/>
              </w:rPr>
              <w:t xml:space="preserve"> </w:t>
            </w:r>
            <w:proofErr w:type="spellStart"/>
            <w:r w:rsidRPr="00BD5DCE">
              <w:rPr>
                <w:rFonts w:cs="Times New Roman"/>
                <w:sz w:val="24"/>
                <w:szCs w:val="24"/>
                <w:lang w:val="en-US"/>
              </w:rPr>
              <w:t>Stejaru</w:t>
            </w:r>
            <w:proofErr w:type="spellEnd"/>
          </w:p>
        </w:tc>
        <w:tc>
          <w:tcPr>
            <w:tcW w:w="2408" w:type="dxa"/>
          </w:tcPr>
          <w:p w14:paraId="4D63931F" w14:textId="752D28A9"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000FF8B0" w14:textId="0B5AF617"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280.000</w:t>
            </w:r>
          </w:p>
        </w:tc>
        <w:tc>
          <w:tcPr>
            <w:tcW w:w="1323" w:type="dxa"/>
          </w:tcPr>
          <w:p w14:paraId="7FC4250A" w14:textId="4434307A"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280.000</w:t>
            </w:r>
          </w:p>
        </w:tc>
        <w:tc>
          <w:tcPr>
            <w:tcW w:w="1096" w:type="dxa"/>
          </w:tcPr>
          <w:p w14:paraId="22CDFE2D" w14:textId="21349FA6"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539CCA1B" w14:textId="3F813F4C"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280.000</w:t>
            </w:r>
          </w:p>
        </w:tc>
        <w:tc>
          <w:tcPr>
            <w:tcW w:w="1429" w:type="dxa"/>
          </w:tcPr>
          <w:p w14:paraId="41024BC5" w14:textId="1D0B5FED"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280.000</w:t>
            </w:r>
          </w:p>
        </w:tc>
      </w:tr>
      <w:tr w:rsidR="00492E4E" w:rsidRPr="00752175" w14:paraId="1AD0C5DF" w14:textId="77777777" w:rsidTr="00752175">
        <w:tc>
          <w:tcPr>
            <w:tcW w:w="1536" w:type="dxa"/>
          </w:tcPr>
          <w:p w14:paraId="6E698CFE" w14:textId="57CD2579"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Reparație</w:t>
            </w:r>
            <w:proofErr w:type="spellEnd"/>
            <w:r w:rsidRPr="00BD5DCE">
              <w:rPr>
                <w:rFonts w:cs="Times New Roman"/>
                <w:sz w:val="24"/>
                <w:szCs w:val="24"/>
                <w:lang w:val="en-US"/>
              </w:rPr>
              <w:t xml:space="preserve"> </w:t>
            </w:r>
            <w:proofErr w:type="spellStart"/>
            <w:r w:rsidRPr="00BD5DCE">
              <w:rPr>
                <w:rFonts w:cs="Times New Roman"/>
                <w:sz w:val="24"/>
                <w:szCs w:val="24"/>
                <w:lang w:val="en-US"/>
              </w:rPr>
              <w:t>capitală</w:t>
            </w:r>
            <w:proofErr w:type="spellEnd"/>
            <w:r w:rsidRPr="00BD5DCE">
              <w:rPr>
                <w:rFonts w:cs="Times New Roman"/>
                <w:sz w:val="24"/>
                <w:szCs w:val="24"/>
                <w:lang w:val="en-US"/>
              </w:rPr>
              <w:t xml:space="preserve"> </w:t>
            </w:r>
            <w:proofErr w:type="spellStart"/>
            <w:r w:rsidRPr="00BD5DCE">
              <w:rPr>
                <w:rFonts w:cs="Times New Roman"/>
                <w:sz w:val="24"/>
                <w:szCs w:val="24"/>
                <w:lang w:val="en-US"/>
              </w:rPr>
              <w:t>Cămin</w:t>
            </w:r>
            <w:proofErr w:type="spellEnd"/>
            <w:r w:rsidRPr="00BD5DCE">
              <w:rPr>
                <w:rFonts w:cs="Times New Roman"/>
                <w:sz w:val="24"/>
                <w:szCs w:val="24"/>
                <w:lang w:val="en-US"/>
              </w:rPr>
              <w:t xml:space="preserve"> </w:t>
            </w:r>
            <w:proofErr w:type="spellStart"/>
            <w:r w:rsidRPr="00BD5DCE">
              <w:rPr>
                <w:rFonts w:cs="Times New Roman"/>
                <w:sz w:val="24"/>
                <w:szCs w:val="24"/>
                <w:lang w:val="en-US"/>
              </w:rPr>
              <w:t>Recea</w:t>
            </w:r>
            <w:proofErr w:type="spellEnd"/>
          </w:p>
        </w:tc>
        <w:tc>
          <w:tcPr>
            <w:tcW w:w="2408" w:type="dxa"/>
          </w:tcPr>
          <w:p w14:paraId="6252DC97" w14:textId="1289AC5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1FE5717D" w14:textId="43779442"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323" w:type="dxa"/>
          </w:tcPr>
          <w:p w14:paraId="403F79B7" w14:textId="0EA81111"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5E2D28E3" w14:textId="60A38500"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05866A47" w14:textId="7D14AAA1"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429" w:type="dxa"/>
          </w:tcPr>
          <w:p w14:paraId="10A7E928" w14:textId="42C7280C" w:rsidR="00D0324F" w:rsidRPr="00BD5DCE" w:rsidRDefault="00D0324F" w:rsidP="00BD5DCE">
            <w:pPr>
              <w:spacing w:line="276" w:lineRule="auto"/>
              <w:jc w:val="center"/>
              <w:rPr>
                <w:rFonts w:cs="Times New Roman"/>
                <w:sz w:val="24"/>
                <w:szCs w:val="24"/>
                <w:lang w:val="en-US"/>
              </w:rPr>
            </w:pPr>
            <w:r w:rsidRPr="00BD5DCE">
              <w:rPr>
                <w:rFonts w:cs="Times New Roman"/>
                <w:sz w:val="24"/>
                <w:szCs w:val="24"/>
                <w:lang w:val="en-US"/>
              </w:rPr>
              <w:t>100.000</w:t>
            </w:r>
          </w:p>
        </w:tc>
      </w:tr>
      <w:tr w:rsidR="00492E4E" w:rsidRPr="00752175" w14:paraId="4CEDF711" w14:textId="77777777" w:rsidTr="00752175">
        <w:tc>
          <w:tcPr>
            <w:tcW w:w="1536" w:type="dxa"/>
          </w:tcPr>
          <w:p w14:paraId="5643CCEF" w14:textId="1219F907" w:rsidR="00D0324F" w:rsidRPr="00BD5DCE" w:rsidRDefault="00D0324F" w:rsidP="00BD5DCE">
            <w:pPr>
              <w:spacing w:line="276" w:lineRule="auto"/>
              <w:jc w:val="center"/>
              <w:rPr>
                <w:rFonts w:cs="Times New Roman"/>
                <w:sz w:val="24"/>
                <w:szCs w:val="24"/>
                <w:lang w:val="en-US"/>
              </w:rPr>
            </w:pPr>
            <w:proofErr w:type="spellStart"/>
            <w:r w:rsidRPr="00BD5DCE">
              <w:rPr>
                <w:rFonts w:cs="Times New Roman"/>
                <w:sz w:val="24"/>
                <w:szCs w:val="24"/>
                <w:lang w:val="en-US"/>
              </w:rPr>
              <w:t>Amenajare</w:t>
            </w:r>
            <w:proofErr w:type="spellEnd"/>
            <w:r w:rsidRPr="00BD5DCE">
              <w:rPr>
                <w:rFonts w:cs="Times New Roman"/>
                <w:sz w:val="24"/>
                <w:szCs w:val="24"/>
                <w:lang w:val="en-US"/>
              </w:rPr>
              <w:t xml:space="preserve"> loc de </w:t>
            </w:r>
            <w:proofErr w:type="spellStart"/>
            <w:r w:rsidRPr="00BD5DCE">
              <w:rPr>
                <w:rFonts w:cs="Times New Roman"/>
                <w:sz w:val="24"/>
                <w:szCs w:val="24"/>
                <w:lang w:val="en-US"/>
              </w:rPr>
              <w:t>joacă</w:t>
            </w:r>
            <w:proofErr w:type="spellEnd"/>
            <w:r w:rsidRPr="00BD5DCE">
              <w:rPr>
                <w:rFonts w:cs="Times New Roman"/>
                <w:sz w:val="24"/>
                <w:szCs w:val="24"/>
                <w:lang w:val="en-US"/>
              </w:rPr>
              <w:t xml:space="preserve"> </w:t>
            </w:r>
            <w:proofErr w:type="spellStart"/>
            <w:r w:rsidRPr="00BD5DCE">
              <w:rPr>
                <w:rFonts w:cs="Times New Roman"/>
                <w:sz w:val="24"/>
                <w:szCs w:val="24"/>
                <w:lang w:val="en-US"/>
              </w:rPr>
              <w:t>copii</w:t>
            </w:r>
            <w:proofErr w:type="spellEnd"/>
          </w:p>
        </w:tc>
        <w:tc>
          <w:tcPr>
            <w:tcW w:w="2408" w:type="dxa"/>
          </w:tcPr>
          <w:p w14:paraId="0219CD43" w14:textId="25276295"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32E42E0D" w14:textId="35C868DA"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150.000</w:t>
            </w:r>
          </w:p>
        </w:tc>
        <w:tc>
          <w:tcPr>
            <w:tcW w:w="1323" w:type="dxa"/>
          </w:tcPr>
          <w:p w14:paraId="76C770BA" w14:textId="1AD6A83E"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150.000</w:t>
            </w:r>
          </w:p>
        </w:tc>
        <w:tc>
          <w:tcPr>
            <w:tcW w:w="1096" w:type="dxa"/>
          </w:tcPr>
          <w:p w14:paraId="5C3C95C4" w14:textId="38010E04"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1B4A6655" w14:textId="226CF22E"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150.000</w:t>
            </w:r>
          </w:p>
        </w:tc>
        <w:tc>
          <w:tcPr>
            <w:tcW w:w="1429" w:type="dxa"/>
          </w:tcPr>
          <w:p w14:paraId="10449476" w14:textId="363C2969"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150.000</w:t>
            </w:r>
          </w:p>
        </w:tc>
      </w:tr>
      <w:tr w:rsidR="00492E4E" w:rsidRPr="00752175" w14:paraId="47777BF8" w14:textId="77777777" w:rsidTr="00752175">
        <w:tc>
          <w:tcPr>
            <w:tcW w:w="1536" w:type="dxa"/>
          </w:tcPr>
          <w:p w14:paraId="602C3731" w14:textId="6C6AC961"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Împrejmuire</w:t>
            </w:r>
            <w:proofErr w:type="spellEnd"/>
            <w:r w:rsidRPr="00BD5DCE">
              <w:rPr>
                <w:rFonts w:cs="Times New Roman"/>
                <w:sz w:val="24"/>
                <w:szCs w:val="24"/>
                <w:lang w:val="en-US"/>
              </w:rPr>
              <w:t xml:space="preserve"> </w:t>
            </w:r>
            <w:proofErr w:type="spellStart"/>
            <w:r w:rsidRPr="00BD5DCE">
              <w:rPr>
                <w:rFonts w:cs="Times New Roman"/>
                <w:sz w:val="24"/>
                <w:szCs w:val="24"/>
                <w:lang w:val="en-US"/>
              </w:rPr>
              <w:t>cămin</w:t>
            </w:r>
            <w:proofErr w:type="spellEnd"/>
            <w:r w:rsidRPr="00BD5DCE">
              <w:rPr>
                <w:rFonts w:cs="Times New Roman"/>
                <w:sz w:val="24"/>
                <w:szCs w:val="24"/>
                <w:lang w:val="en-US"/>
              </w:rPr>
              <w:t xml:space="preserve"> </w:t>
            </w:r>
            <w:proofErr w:type="spellStart"/>
            <w:r w:rsidRPr="00BD5DCE">
              <w:rPr>
                <w:rFonts w:cs="Times New Roman"/>
                <w:sz w:val="24"/>
                <w:szCs w:val="24"/>
                <w:lang w:val="en-US"/>
              </w:rPr>
              <w:t>Stejaru</w:t>
            </w:r>
            <w:proofErr w:type="spellEnd"/>
          </w:p>
        </w:tc>
        <w:tc>
          <w:tcPr>
            <w:tcW w:w="2408" w:type="dxa"/>
          </w:tcPr>
          <w:p w14:paraId="1B4E41D9" w14:textId="72E02E5A"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2440DCA7" w14:textId="480322B6"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w:t>
            </w:r>
          </w:p>
        </w:tc>
        <w:tc>
          <w:tcPr>
            <w:tcW w:w="1323" w:type="dxa"/>
          </w:tcPr>
          <w:p w14:paraId="675DBCB2" w14:textId="5C0785EA"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w:t>
            </w:r>
          </w:p>
        </w:tc>
        <w:tc>
          <w:tcPr>
            <w:tcW w:w="1096" w:type="dxa"/>
          </w:tcPr>
          <w:p w14:paraId="121CE430" w14:textId="27A94118"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796AD203" w14:textId="13F08F09"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w:t>
            </w:r>
          </w:p>
        </w:tc>
        <w:tc>
          <w:tcPr>
            <w:tcW w:w="1429" w:type="dxa"/>
          </w:tcPr>
          <w:p w14:paraId="1207AF5C" w14:textId="612B788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w:t>
            </w:r>
          </w:p>
        </w:tc>
      </w:tr>
      <w:tr w:rsidR="00492E4E" w:rsidRPr="00752175" w14:paraId="2895172B" w14:textId="77777777" w:rsidTr="00752175">
        <w:tc>
          <w:tcPr>
            <w:tcW w:w="1536" w:type="dxa"/>
          </w:tcPr>
          <w:p w14:paraId="4DDBAA3E" w14:textId="0F3E2D00"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Amenajare</w:t>
            </w:r>
            <w:proofErr w:type="spellEnd"/>
            <w:r w:rsidRPr="00BD5DCE">
              <w:rPr>
                <w:rFonts w:cs="Times New Roman"/>
                <w:sz w:val="24"/>
                <w:szCs w:val="24"/>
                <w:lang w:val="en-US"/>
              </w:rPr>
              <w:t xml:space="preserve"> </w:t>
            </w:r>
            <w:proofErr w:type="spellStart"/>
            <w:r w:rsidRPr="00BD5DCE">
              <w:rPr>
                <w:rFonts w:cs="Times New Roman"/>
                <w:sz w:val="24"/>
                <w:szCs w:val="24"/>
                <w:lang w:val="en-US"/>
              </w:rPr>
              <w:t>curte</w:t>
            </w:r>
            <w:proofErr w:type="spellEnd"/>
            <w:r w:rsidRPr="00BD5DCE">
              <w:rPr>
                <w:rFonts w:cs="Times New Roman"/>
                <w:sz w:val="24"/>
                <w:szCs w:val="24"/>
                <w:lang w:val="en-US"/>
              </w:rPr>
              <w:t xml:space="preserve"> casa </w:t>
            </w:r>
            <w:proofErr w:type="spellStart"/>
            <w:r w:rsidRPr="00BD5DCE">
              <w:rPr>
                <w:rFonts w:cs="Times New Roman"/>
                <w:sz w:val="24"/>
                <w:szCs w:val="24"/>
                <w:lang w:val="en-US"/>
              </w:rPr>
              <w:t>socială</w:t>
            </w:r>
            <w:proofErr w:type="spellEnd"/>
          </w:p>
        </w:tc>
        <w:tc>
          <w:tcPr>
            <w:tcW w:w="2408" w:type="dxa"/>
          </w:tcPr>
          <w:p w14:paraId="7F1EDB7F" w14:textId="415E8CC1"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5DD78235" w14:textId="1F1690BC"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323" w:type="dxa"/>
          </w:tcPr>
          <w:p w14:paraId="2FAB1AD3" w14:textId="5BE022F6"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096" w:type="dxa"/>
          </w:tcPr>
          <w:p w14:paraId="5230D5E3" w14:textId="40AA2211"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200.000</w:t>
            </w:r>
          </w:p>
        </w:tc>
        <w:tc>
          <w:tcPr>
            <w:tcW w:w="1096" w:type="dxa"/>
          </w:tcPr>
          <w:p w14:paraId="368A3903" w14:textId="59E9B2D3"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6FB9EFDE" w14:textId="757E41E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200.000</w:t>
            </w:r>
          </w:p>
        </w:tc>
      </w:tr>
      <w:tr w:rsidR="00492E4E" w:rsidRPr="00752175" w14:paraId="3E7B52A8" w14:textId="77777777" w:rsidTr="00752175">
        <w:tc>
          <w:tcPr>
            <w:tcW w:w="1536" w:type="dxa"/>
          </w:tcPr>
          <w:p w14:paraId="7AA69440" w14:textId="54D0AEB7"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Achiziție</w:t>
            </w:r>
            <w:proofErr w:type="spellEnd"/>
            <w:r w:rsidRPr="00BD5DCE">
              <w:rPr>
                <w:rFonts w:cs="Times New Roman"/>
                <w:sz w:val="24"/>
                <w:szCs w:val="24"/>
                <w:lang w:val="en-US"/>
              </w:rPr>
              <w:t xml:space="preserve"> centrale pe </w:t>
            </w:r>
            <w:proofErr w:type="spellStart"/>
            <w:r w:rsidRPr="00BD5DCE">
              <w:rPr>
                <w:rFonts w:cs="Times New Roman"/>
                <w:sz w:val="24"/>
                <w:szCs w:val="24"/>
                <w:lang w:val="en-US"/>
              </w:rPr>
              <w:t>gaz</w:t>
            </w:r>
            <w:proofErr w:type="spellEnd"/>
            <w:r w:rsidRPr="00BD5DCE">
              <w:rPr>
                <w:rFonts w:cs="Times New Roman"/>
                <w:sz w:val="24"/>
                <w:szCs w:val="24"/>
                <w:lang w:val="en-US"/>
              </w:rPr>
              <w:t xml:space="preserve"> </w:t>
            </w:r>
            <w:proofErr w:type="spellStart"/>
            <w:r w:rsidRPr="00BD5DCE">
              <w:rPr>
                <w:rFonts w:cs="Times New Roman"/>
                <w:sz w:val="24"/>
                <w:szCs w:val="24"/>
                <w:lang w:val="en-US"/>
              </w:rPr>
              <w:t>școli</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primărie</w:t>
            </w:r>
            <w:proofErr w:type="spellEnd"/>
          </w:p>
        </w:tc>
        <w:tc>
          <w:tcPr>
            <w:tcW w:w="2408" w:type="dxa"/>
          </w:tcPr>
          <w:p w14:paraId="63924DF7" w14:textId="6D05AC1D"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7EC5DA2A" w14:textId="04C1164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323" w:type="dxa"/>
          </w:tcPr>
          <w:p w14:paraId="074F6A82" w14:textId="79B1BCB0"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100.0000</w:t>
            </w:r>
          </w:p>
        </w:tc>
        <w:tc>
          <w:tcPr>
            <w:tcW w:w="1096" w:type="dxa"/>
          </w:tcPr>
          <w:p w14:paraId="0CB5AA69" w14:textId="693D4A19"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305745ED" w14:textId="593ACFED"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429" w:type="dxa"/>
          </w:tcPr>
          <w:p w14:paraId="1F226F63" w14:textId="6F508F99"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100.000</w:t>
            </w:r>
          </w:p>
        </w:tc>
      </w:tr>
      <w:tr w:rsidR="00492E4E" w:rsidRPr="00752175" w14:paraId="4EA39265" w14:textId="77777777" w:rsidTr="00752175">
        <w:tc>
          <w:tcPr>
            <w:tcW w:w="1536" w:type="dxa"/>
          </w:tcPr>
          <w:p w14:paraId="1C1EC782" w14:textId="735A6A19"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Branșamente</w:t>
            </w:r>
            <w:proofErr w:type="spellEnd"/>
            <w:r w:rsidRPr="00BD5DCE">
              <w:rPr>
                <w:rFonts w:cs="Times New Roman"/>
                <w:sz w:val="24"/>
                <w:szCs w:val="24"/>
                <w:lang w:val="en-US"/>
              </w:rPr>
              <w:t xml:space="preserve"> la </w:t>
            </w:r>
            <w:proofErr w:type="spellStart"/>
            <w:r w:rsidRPr="00BD5DCE">
              <w:rPr>
                <w:rFonts w:cs="Times New Roman"/>
                <w:sz w:val="24"/>
                <w:szCs w:val="24"/>
                <w:lang w:val="en-US"/>
              </w:rPr>
              <w:t>gaz</w:t>
            </w:r>
            <w:proofErr w:type="spellEnd"/>
            <w:r w:rsidRPr="00BD5DCE">
              <w:rPr>
                <w:rFonts w:cs="Times New Roman"/>
                <w:sz w:val="24"/>
                <w:szCs w:val="24"/>
                <w:lang w:val="en-US"/>
              </w:rPr>
              <w:t xml:space="preserve"> </w:t>
            </w:r>
            <w:proofErr w:type="spellStart"/>
            <w:r w:rsidRPr="00BD5DCE">
              <w:rPr>
                <w:rFonts w:cs="Times New Roman"/>
                <w:sz w:val="24"/>
                <w:szCs w:val="24"/>
                <w:lang w:val="en-US"/>
              </w:rPr>
              <w:t>școli</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primărie</w:t>
            </w:r>
            <w:proofErr w:type="spellEnd"/>
          </w:p>
        </w:tc>
        <w:tc>
          <w:tcPr>
            <w:tcW w:w="2408" w:type="dxa"/>
          </w:tcPr>
          <w:p w14:paraId="63D87CD9" w14:textId="559B15B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033A7AA3" w14:textId="382CCE8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31.720</w:t>
            </w:r>
          </w:p>
        </w:tc>
        <w:tc>
          <w:tcPr>
            <w:tcW w:w="1323" w:type="dxa"/>
          </w:tcPr>
          <w:p w14:paraId="757F5E9B" w14:textId="2C0D783F"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31.720</w:t>
            </w:r>
          </w:p>
        </w:tc>
        <w:tc>
          <w:tcPr>
            <w:tcW w:w="1096" w:type="dxa"/>
          </w:tcPr>
          <w:p w14:paraId="325D64A3" w14:textId="75FF1C02"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43EA833A" w14:textId="1BCACAAD"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31.720</w:t>
            </w:r>
          </w:p>
        </w:tc>
        <w:tc>
          <w:tcPr>
            <w:tcW w:w="1429" w:type="dxa"/>
          </w:tcPr>
          <w:p w14:paraId="16B922E3" w14:textId="4DCE14C1"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31.720</w:t>
            </w:r>
          </w:p>
        </w:tc>
      </w:tr>
      <w:tr w:rsidR="00492E4E" w:rsidRPr="00752175" w14:paraId="14E4D627" w14:textId="77777777" w:rsidTr="00752175">
        <w:tc>
          <w:tcPr>
            <w:tcW w:w="1536" w:type="dxa"/>
          </w:tcPr>
          <w:p w14:paraId="7433FFC9" w14:textId="3AD25F18"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Înființare</w:t>
            </w:r>
            <w:proofErr w:type="spellEnd"/>
            <w:r w:rsidRPr="00BD5DCE">
              <w:rPr>
                <w:rFonts w:cs="Times New Roman"/>
                <w:sz w:val="24"/>
                <w:szCs w:val="24"/>
                <w:lang w:val="en-US"/>
              </w:rPr>
              <w:t xml:space="preserve"> </w:t>
            </w:r>
            <w:proofErr w:type="spellStart"/>
            <w:r w:rsidRPr="00BD5DCE">
              <w:rPr>
                <w:rFonts w:cs="Times New Roman"/>
                <w:sz w:val="24"/>
                <w:szCs w:val="24"/>
                <w:lang w:val="en-US"/>
              </w:rPr>
              <w:t>rețea</w:t>
            </w:r>
            <w:proofErr w:type="spellEnd"/>
            <w:r w:rsidRPr="00BD5DCE">
              <w:rPr>
                <w:rFonts w:cs="Times New Roman"/>
                <w:sz w:val="24"/>
                <w:szCs w:val="24"/>
                <w:lang w:val="en-US"/>
              </w:rPr>
              <w:t xml:space="preserve"> </w:t>
            </w:r>
            <w:proofErr w:type="spellStart"/>
            <w:r w:rsidRPr="00BD5DCE">
              <w:rPr>
                <w:rFonts w:cs="Times New Roman"/>
                <w:sz w:val="24"/>
                <w:szCs w:val="24"/>
                <w:lang w:val="en-US"/>
              </w:rPr>
              <w:t>distribuție</w:t>
            </w:r>
            <w:proofErr w:type="spellEnd"/>
            <w:r w:rsidRPr="00BD5DCE">
              <w:rPr>
                <w:rFonts w:cs="Times New Roman"/>
                <w:sz w:val="24"/>
                <w:szCs w:val="24"/>
                <w:lang w:val="en-US"/>
              </w:rPr>
              <w:t xml:space="preserve"> </w:t>
            </w:r>
            <w:proofErr w:type="spellStart"/>
            <w:r w:rsidRPr="00BD5DCE">
              <w:rPr>
                <w:rFonts w:cs="Times New Roman"/>
                <w:sz w:val="24"/>
                <w:szCs w:val="24"/>
                <w:lang w:val="en-US"/>
              </w:rPr>
              <w:t>gaz</w:t>
            </w:r>
            <w:proofErr w:type="spellEnd"/>
          </w:p>
        </w:tc>
        <w:tc>
          <w:tcPr>
            <w:tcW w:w="2408" w:type="dxa"/>
          </w:tcPr>
          <w:p w14:paraId="09E8ACB9" w14:textId="339DC4D2"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BL+stat</w:t>
            </w:r>
            <w:proofErr w:type="spellEnd"/>
          </w:p>
        </w:tc>
        <w:tc>
          <w:tcPr>
            <w:tcW w:w="996" w:type="dxa"/>
          </w:tcPr>
          <w:p w14:paraId="3E36DB7F" w14:textId="4152CD04"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320.000</w:t>
            </w:r>
          </w:p>
        </w:tc>
        <w:tc>
          <w:tcPr>
            <w:tcW w:w="1323" w:type="dxa"/>
          </w:tcPr>
          <w:p w14:paraId="598F6A02" w14:textId="71626DEE"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320.000</w:t>
            </w:r>
          </w:p>
        </w:tc>
        <w:tc>
          <w:tcPr>
            <w:tcW w:w="1096" w:type="dxa"/>
          </w:tcPr>
          <w:p w14:paraId="6DE2A484" w14:textId="68204A7B"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320.000</w:t>
            </w:r>
          </w:p>
        </w:tc>
        <w:tc>
          <w:tcPr>
            <w:tcW w:w="1096" w:type="dxa"/>
          </w:tcPr>
          <w:p w14:paraId="2ACE5B55" w14:textId="6A019324"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49929DA0" w14:textId="39D636D0"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320.000</w:t>
            </w:r>
          </w:p>
        </w:tc>
      </w:tr>
      <w:tr w:rsidR="00492E4E" w:rsidRPr="00752175" w14:paraId="2BD52850" w14:textId="77777777" w:rsidTr="00752175">
        <w:tc>
          <w:tcPr>
            <w:tcW w:w="1536" w:type="dxa"/>
          </w:tcPr>
          <w:p w14:paraId="5BCBAFBC" w14:textId="17FCDA6C"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Extindere</w:t>
            </w:r>
            <w:proofErr w:type="spellEnd"/>
            <w:r w:rsidRPr="00BD5DCE">
              <w:rPr>
                <w:rFonts w:cs="Times New Roman"/>
                <w:sz w:val="24"/>
                <w:szCs w:val="24"/>
                <w:lang w:val="en-US"/>
              </w:rPr>
              <w:t xml:space="preserve"> </w:t>
            </w:r>
            <w:proofErr w:type="spellStart"/>
            <w:r w:rsidRPr="00BD5DCE">
              <w:rPr>
                <w:rFonts w:cs="Times New Roman"/>
                <w:sz w:val="24"/>
                <w:szCs w:val="24"/>
                <w:lang w:val="en-US"/>
              </w:rPr>
              <w:t>rețea</w:t>
            </w:r>
            <w:proofErr w:type="spellEnd"/>
            <w:r w:rsidRPr="00BD5DCE">
              <w:rPr>
                <w:rFonts w:cs="Times New Roman"/>
                <w:sz w:val="24"/>
                <w:szCs w:val="24"/>
                <w:lang w:val="en-US"/>
              </w:rPr>
              <w:t xml:space="preserve"> </w:t>
            </w:r>
            <w:proofErr w:type="spellStart"/>
            <w:r w:rsidRPr="00BD5DCE">
              <w:rPr>
                <w:rFonts w:cs="Times New Roman"/>
                <w:sz w:val="24"/>
                <w:szCs w:val="24"/>
                <w:lang w:val="en-US"/>
              </w:rPr>
              <w:t>energie</w:t>
            </w:r>
            <w:proofErr w:type="spellEnd"/>
            <w:r w:rsidRPr="00BD5DCE">
              <w:rPr>
                <w:rFonts w:cs="Times New Roman"/>
                <w:sz w:val="24"/>
                <w:szCs w:val="24"/>
                <w:lang w:val="en-US"/>
              </w:rPr>
              <w:t xml:space="preserve"> </w:t>
            </w:r>
            <w:proofErr w:type="spellStart"/>
            <w:r w:rsidRPr="00BD5DCE">
              <w:rPr>
                <w:rFonts w:cs="Times New Roman"/>
                <w:sz w:val="24"/>
                <w:szCs w:val="24"/>
                <w:lang w:val="en-US"/>
              </w:rPr>
              <w:t>electrică</w:t>
            </w:r>
            <w:proofErr w:type="spellEnd"/>
          </w:p>
        </w:tc>
        <w:tc>
          <w:tcPr>
            <w:tcW w:w="2408" w:type="dxa"/>
          </w:tcPr>
          <w:p w14:paraId="3021B34A" w14:textId="69463DC9"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17E7D841" w14:textId="3C6EC07F"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323" w:type="dxa"/>
          </w:tcPr>
          <w:p w14:paraId="345FFC32" w14:textId="7F343956"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615AE80C" w14:textId="11889C0B"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096" w:type="dxa"/>
          </w:tcPr>
          <w:p w14:paraId="7785050C" w14:textId="458AD5B3"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429" w:type="dxa"/>
          </w:tcPr>
          <w:p w14:paraId="451FA4C1" w14:textId="155E91CB"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r>
      <w:tr w:rsidR="00492E4E" w:rsidRPr="00752175" w14:paraId="444F20A1" w14:textId="77777777" w:rsidTr="00752175">
        <w:tc>
          <w:tcPr>
            <w:tcW w:w="1536" w:type="dxa"/>
          </w:tcPr>
          <w:p w14:paraId="2B784CC5" w14:textId="4A84639A"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t>Creșterea</w:t>
            </w:r>
            <w:proofErr w:type="spellEnd"/>
            <w:r w:rsidRPr="00BD5DCE">
              <w:rPr>
                <w:rFonts w:cs="Times New Roman"/>
                <w:sz w:val="24"/>
                <w:szCs w:val="24"/>
                <w:lang w:val="en-US"/>
              </w:rPr>
              <w:t xml:space="preserve"> </w:t>
            </w:r>
            <w:proofErr w:type="spellStart"/>
            <w:r w:rsidRPr="00BD5DCE">
              <w:rPr>
                <w:rFonts w:cs="Times New Roman"/>
                <w:sz w:val="24"/>
                <w:szCs w:val="24"/>
                <w:lang w:val="en-US"/>
              </w:rPr>
              <w:t>eficienței</w:t>
            </w:r>
            <w:proofErr w:type="spellEnd"/>
            <w:r w:rsidRPr="00BD5DCE">
              <w:rPr>
                <w:rFonts w:cs="Times New Roman"/>
                <w:sz w:val="24"/>
                <w:szCs w:val="24"/>
                <w:lang w:val="en-US"/>
              </w:rPr>
              <w:t xml:space="preserve"> </w:t>
            </w:r>
            <w:proofErr w:type="spellStart"/>
            <w:r w:rsidRPr="00BD5DCE">
              <w:rPr>
                <w:rFonts w:cs="Times New Roman"/>
                <w:sz w:val="24"/>
                <w:szCs w:val="24"/>
                <w:lang w:val="en-US"/>
              </w:rPr>
              <w:t>energetice</w:t>
            </w:r>
            <w:proofErr w:type="spellEnd"/>
            <w:r w:rsidRPr="00BD5DCE">
              <w:rPr>
                <w:rFonts w:cs="Times New Roman"/>
                <w:sz w:val="24"/>
                <w:szCs w:val="24"/>
                <w:lang w:val="en-US"/>
              </w:rPr>
              <w:t xml:space="preserve"> a </w:t>
            </w:r>
            <w:proofErr w:type="spellStart"/>
            <w:r w:rsidRPr="00BD5DCE">
              <w:rPr>
                <w:rFonts w:cs="Times New Roman"/>
                <w:sz w:val="24"/>
                <w:szCs w:val="24"/>
                <w:lang w:val="en-US"/>
              </w:rPr>
              <w:lastRenderedPageBreak/>
              <w:t>infrastructurii</w:t>
            </w:r>
            <w:proofErr w:type="spellEnd"/>
            <w:r w:rsidRPr="00BD5DCE">
              <w:rPr>
                <w:rFonts w:cs="Times New Roman"/>
                <w:sz w:val="24"/>
                <w:szCs w:val="24"/>
                <w:lang w:val="en-US"/>
              </w:rPr>
              <w:t xml:space="preserve"> de </w:t>
            </w:r>
            <w:proofErr w:type="spellStart"/>
            <w:r w:rsidRPr="00BD5DCE">
              <w:rPr>
                <w:rFonts w:cs="Times New Roman"/>
                <w:sz w:val="24"/>
                <w:szCs w:val="24"/>
                <w:lang w:val="en-US"/>
              </w:rPr>
              <w:t>iluminat</w:t>
            </w:r>
            <w:proofErr w:type="spellEnd"/>
          </w:p>
        </w:tc>
        <w:tc>
          <w:tcPr>
            <w:tcW w:w="2408" w:type="dxa"/>
          </w:tcPr>
          <w:p w14:paraId="4125F4E3" w14:textId="495E97D4" w:rsidR="00D0324F" w:rsidRPr="00BD5DCE" w:rsidRDefault="00492E4E" w:rsidP="00BD5DCE">
            <w:pPr>
              <w:spacing w:line="276" w:lineRule="auto"/>
              <w:jc w:val="center"/>
              <w:rPr>
                <w:rFonts w:cs="Times New Roman"/>
                <w:sz w:val="24"/>
                <w:szCs w:val="24"/>
                <w:lang w:val="en-US"/>
              </w:rPr>
            </w:pPr>
            <w:proofErr w:type="spellStart"/>
            <w:r w:rsidRPr="00BD5DCE">
              <w:rPr>
                <w:rFonts w:cs="Times New Roman"/>
                <w:sz w:val="24"/>
                <w:szCs w:val="24"/>
                <w:lang w:val="en-US"/>
              </w:rPr>
              <w:lastRenderedPageBreak/>
              <w:t>AFM+Fonduri</w:t>
            </w:r>
            <w:proofErr w:type="spellEnd"/>
            <w:r w:rsidRPr="00BD5DCE">
              <w:rPr>
                <w:rFonts w:cs="Times New Roman"/>
                <w:sz w:val="24"/>
                <w:szCs w:val="24"/>
                <w:lang w:val="en-US"/>
              </w:rPr>
              <w:t xml:space="preserve"> </w:t>
            </w:r>
            <w:proofErr w:type="spellStart"/>
            <w:r w:rsidRPr="00BD5DCE">
              <w:rPr>
                <w:rFonts w:cs="Times New Roman"/>
                <w:sz w:val="24"/>
                <w:szCs w:val="24"/>
                <w:lang w:val="en-US"/>
              </w:rPr>
              <w:t>guvernamentale</w:t>
            </w:r>
            <w:proofErr w:type="spellEnd"/>
          </w:p>
        </w:tc>
        <w:tc>
          <w:tcPr>
            <w:tcW w:w="996" w:type="dxa"/>
          </w:tcPr>
          <w:p w14:paraId="683081B4" w14:textId="773AB3E3"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323" w:type="dxa"/>
          </w:tcPr>
          <w:p w14:paraId="27ECBD0B" w14:textId="555D9B3E"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401D22FE" w14:textId="7D1F9B1E"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c>
          <w:tcPr>
            <w:tcW w:w="1096" w:type="dxa"/>
          </w:tcPr>
          <w:p w14:paraId="38D43581" w14:textId="408EC5DC"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4015576D" w14:textId="3237FAB4" w:rsidR="00D0324F" w:rsidRPr="00BD5DCE" w:rsidRDefault="00492E4E" w:rsidP="00BD5DCE">
            <w:pPr>
              <w:spacing w:line="276" w:lineRule="auto"/>
              <w:jc w:val="center"/>
              <w:rPr>
                <w:rFonts w:cs="Times New Roman"/>
                <w:sz w:val="24"/>
                <w:szCs w:val="24"/>
                <w:lang w:val="en-US"/>
              </w:rPr>
            </w:pPr>
            <w:r w:rsidRPr="00BD5DCE">
              <w:rPr>
                <w:rFonts w:cs="Times New Roman"/>
                <w:sz w:val="24"/>
                <w:szCs w:val="24"/>
                <w:lang w:val="en-US"/>
              </w:rPr>
              <w:t>50.000</w:t>
            </w:r>
          </w:p>
        </w:tc>
      </w:tr>
      <w:tr w:rsidR="00492E4E" w:rsidRPr="00752175" w14:paraId="644000F0" w14:textId="77777777" w:rsidTr="00752175">
        <w:tc>
          <w:tcPr>
            <w:tcW w:w="1536" w:type="dxa"/>
          </w:tcPr>
          <w:p w14:paraId="2AA3886C" w14:textId="75B4304A"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Modernizare</w:t>
            </w:r>
            <w:proofErr w:type="spellEnd"/>
            <w:r w:rsidRPr="00BD5DCE">
              <w:rPr>
                <w:rFonts w:cs="Times New Roman"/>
                <w:sz w:val="24"/>
                <w:szCs w:val="24"/>
                <w:lang w:val="en-US"/>
              </w:rPr>
              <w:t xml:space="preserve"> </w:t>
            </w:r>
            <w:proofErr w:type="spellStart"/>
            <w:r w:rsidRPr="00BD5DCE">
              <w:rPr>
                <w:rFonts w:cs="Times New Roman"/>
                <w:sz w:val="24"/>
                <w:szCs w:val="24"/>
                <w:lang w:val="en-US"/>
              </w:rPr>
              <w:t>rețea</w:t>
            </w:r>
            <w:proofErr w:type="spellEnd"/>
            <w:r w:rsidRPr="00BD5DCE">
              <w:rPr>
                <w:rFonts w:cs="Times New Roman"/>
                <w:sz w:val="24"/>
                <w:szCs w:val="24"/>
                <w:lang w:val="en-US"/>
              </w:rPr>
              <w:t xml:space="preserve"> de </w:t>
            </w:r>
            <w:proofErr w:type="spellStart"/>
            <w:r w:rsidRPr="00BD5DCE">
              <w:rPr>
                <w:rFonts w:cs="Times New Roman"/>
                <w:sz w:val="24"/>
                <w:szCs w:val="24"/>
                <w:lang w:val="en-US"/>
              </w:rPr>
              <w:t>drumuri</w:t>
            </w:r>
            <w:proofErr w:type="spellEnd"/>
            <w:r w:rsidRPr="00BD5DCE">
              <w:rPr>
                <w:rFonts w:cs="Times New Roman"/>
                <w:sz w:val="24"/>
                <w:szCs w:val="24"/>
                <w:lang w:val="en-US"/>
              </w:rPr>
              <w:t xml:space="preserve"> </w:t>
            </w:r>
            <w:proofErr w:type="spellStart"/>
            <w:r w:rsidRPr="00BD5DCE">
              <w:rPr>
                <w:rFonts w:cs="Times New Roman"/>
                <w:sz w:val="24"/>
                <w:szCs w:val="24"/>
                <w:lang w:val="en-US"/>
              </w:rPr>
              <w:t>interes</w:t>
            </w:r>
            <w:proofErr w:type="spellEnd"/>
            <w:r w:rsidRPr="00BD5DCE">
              <w:rPr>
                <w:rFonts w:cs="Times New Roman"/>
                <w:sz w:val="24"/>
                <w:szCs w:val="24"/>
                <w:lang w:val="en-US"/>
              </w:rPr>
              <w:t xml:space="preserve"> local</w:t>
            </w:r>
          </w:p>
        </w:tc>
        <w:tc>
          <w:tcPr>
            <w:tcW w:w="2408" w:type="dxa"/>
          </w:tcPr>
          <w:p w14:paraId="5EB55918" w14:textId="068E3E5C"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BL+MDRAP+Fonduri</w:t>
            </w:r>
            <w:proofErr w:type="spellEnd"/>
            <w:r w:rsidRPr="00BD5DCE">
              <w:rPr>
                <w:rFonts w:cs="Times New Roman"/>
                <w:sz w:val="24"/>
                <w:szCs w:val="24"/>
                <w:lang w:val="en-US"/>
              </w:rPr>
              <w:t xml:space="preserve"> </w:t>
            </w:r>
            <w:proofErr w:type="spellStart"/>
            <w:r w:rsidRPr="00BD5DCE">
              <w:rPr>
                <w:rFonts w:cs="Times New Roman"/>
                <w:sz w:val="24"/>
                <w:szCs w:val="24"/>
                <w:lang w:val="en-US"/>
              </w:rPr>
              <w:t>guvernamentale</w:t>
            </w:r>
            <w:proofErr w:type="spellEnd"/>
          </w:p>
        </w:tc>
        <w:tc>
          <w:tcPr>
            <w:tcW w:w="996" w:type="dxa"/>
          </w:tcPr>
          <w:p w14:paraId="6E27E0F5" w14:textId="2CE3298B"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30.710</w:t>
            </w:r>
          </w:p>
        </w:tc>
        <w:tc>
          <w:tcPr>
            <w:tcW w:w="1323" w:type="dxa"/>
          </w:tcPr>
          <w:p w14:paraId="0AEDFEC8" w14:textId="79AC49DC"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30.710</w:t>
            </w:r>
          </w:p>
        </w:tc>
        <w:tc>
          <w:tcPr>
            <w:tcW w:w="1096" w:type="dxa"/>
          </w:tcPr>
          <w:p w14:paraId="67540829" w14:textId="5FA79CE9"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30.710</w:t>
            </w:r>
          </w:p>
        </w:tc>
        <w:tc>
          <w:tcPr>
            <w:tcW w:w="1096" w:type="dxa"/>
          </w:tcPr>
          <w:p w14:paraId="1DC9EE01" w14:textId="3C3B88D6"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66BC5F6C" w14:textId="5AC9B68D"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30.710</w:t>
            </w:r>
          </w:p>
        </w:tc>
      </w:tr>
      <w:tr w:rsidR="00492E4E" w:rsidRPr="00752175" w14:paraId="35C6CBC9" w14:textId="77777777" w:rsidTr="00752175">
        <w:tc>
          <w:tcPr>
            <w:tcW w:w="1536" w:type="dxa"/>
          </w:tcPr>
          <w:p w14:paraId="0670ECFB" w14:textId="43A437B9"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Amnajare</w:t>
            </w:r>
            <w:proofErr w:type="spellEnd"/>
            <w:r w:rsidRPr="00BD5DCE">
              <w:rPr>
                <w:rFonts w:cs="Times New Roman"/>
                <w:sz w:val="24"/>
                <w:szCs w:val="24"/>
                <w:lang w:val="en-US"/>
              </w:rPr>
              <w:t xml:space="preserve"> </w:t>
            </w:r>
            <w:proofErr w:type="spellStart"/>
            <w:r w:rsidRPr="00BD5DCE">
              <w:rPr>
                <w:rFonts w:cs="Times New Roman"/>
                <w:sz w:val="24"/>
                <w:szCs w:val="24"/>
                <w:lang w:val="en-US"/>
              </w:rPr>
              <w:t>cale</w:t>
            </w:r>
            <w:proofErr w:type="spellEnd"/>
            <w:r w:rsidRPr="00BD5DCE">
              <w:rPr>
                <w:rFonts w:cs="Times New Roman"/>
                <w:sz w:val="24"/>
                <w:szCs w:val="24"/>
                <w:lang w:val="en-US"/>
              </w:rPr>
              <w:t xml:space="preserve"> </w:t>
            </w:r>
            <w:proofErr w:type="spellStart"/>
            <w:r w:rsidRPr="00BD5DCE">
              <w:rPr>
                <w:rFonts w:cs="Times New Roman"/>
                <w:sz w:val="24"/>
                <w:szCs w:val="24"/>
                <w:lang w:val="en-US"/>
              </w:rPr>
              <w:t>pirtonală</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piste</w:t>
            </w:r>
            <w:proofErr w:type="spellEnd"/>
            <w:r w:rsidRPr="00BD5DCE">
              <w:rPr>
                <w:rFonts w:cs="Times New Roman"/>
                <w:sz w:val="24"/>
                <w:szCs w:val="24"/>
                <w:lang w:val="en-US"/>
              </w:rPr>
              <w:t xml:space="preserve"> </w:t>
            </w:r>
            <w:proofErr w:type="spellStart"/>
            <w:r w:rsidRPr="00BD5DCE">
              <w:rPr>
                <w:rFonts w:cs="Times New Roman"/>
                <w:sz w:val="24"/>
                <w:szCs w:val="24"/>
                <w:lang w:val="en-US"/>
              </w:rPr>
              <w:t>biciclete</w:t>
            </w:r>
            <w:proofErr w:type="spellEnd"/>
          </w:p>
        </w:tc>
        <w:tc>
          <w:tcPr>
            <w:tcW w:w="2408" w:type="dxa"/>
          </w:tcPr>
          <w:p w14:paraId="353FFAFA" w14:textId="5F144072"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728C1F96" w14:textId="1D72AFC6"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70.000</w:t>
            </w:r>
          </w:p>
        </w:tc>
        <w:tc>
          <w:tcPr>
            <w:tcW w:w="1323" w:type="dxa"/>
          </w:tcPr>
          <w:p w14:paraId="04A4A45F" w14:textId="251B912C"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70.000</w:t>
            </w:r>
          </w:p>
        </w:tc>
        <w:tc>
          <w:tcPr>
            <w:tcW w:w="1096" w:type="dxa"/>
          </w:tcPr>
          <w:p w14:paraId="3B429320" w14:textId="2D9D00A1"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70.000</w:t>
            </w:r>
          </w:p>
        </w:tc>
        <w:tc>
          <w:tcPr>
            <w:tcW w:w="1096" w:type="dxa"/>
          </w:tcPr>
          <w:p w14:paraId="0412F876" w14:textId="31B413FF"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66D2856E" w14:textId="2B87D59B"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70.000</w:t>
            </w:r>
          </w:p>
        </w:tc>
      </w:tr>
      <w:tr w:rsidR="00492E4E" w:rsidRPr="00752175" w14:paraId="2B414444" w14:textId="77777777" w:rsidTr="00752175">
        <w:tc>
          <w:tcPr>
            <w:tcW w:w="1536" w:type="dxa"/>
          </w:tcPr>
          <w:p w14:paraId="2684BD55" w14:textId="476A7152"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Construire</w:t>
            </w:r>
            <w:proofErr w:type="spellEnd"/>
            <w:r w:rsidRPr="00BD5DCE">
              <w:rPr>
                <w:rFonts w:cs="Times New Roman"/>
                <w:sz w:val="24"/>
                <w:szCs w:val="24"/>
                <w:lang w:val="en-US"/>
              </w:rPr>
              <w:t xml:space="preserve"> </w:t>
            </w:r>
            <w:proofErr w:type="spellStart"/>
            <w:r w:rsidRPr="00BD5DCE">
              <w:rPr>
                <w:rFonts w:cs="Times New Roman"/>
                <w:sz w:val="24"/>
                <w:szCs w:val="24"/>
                <w:lang w:val="en-US"/>
              </w:rPr>
              <w:t>șanțuri</w:t>
            </w:r>
            <w:proofErr w:type="spellEnd"/>
            <w:r w:rsidRPr="00BD5DCE">
              <w:rPr>
                <w:rFonts w:cs="Times New Roman"/>
                <w:sz w:val="24"/>
                <w:szCs w:val="24"/>
                <w:lang w:val="en-US"/>
              </w:rPr>
              <w:t xml:space="preserve"> </w:t>
            </w:r>
            <w:proofErr w:type="spellStart"/>
            <w:r w:rsidRPr="00BD5DCE">
              <w:rPr>
                <w:rFonts w:cs="Times New Roman"/>
                <w:sz w:val="24"/>
                <w:szCs w:val="24"/>
                <w:lang w:val="en-US"/>
              </w:rPr>
              <w:t>betonate</w:t>
            </w:r>
            <w:proofErr w:type="spellEnd"/>
          </w:p>
        </w:tc>
        <w:tc>
          <w:tcPr>
            <w:tcW w:w="2408" w:type="dxa"/>
          </w:tcPr>
          <w:p w14:paraId="4D601B27" w14:textId="265B77F2"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7AFE86A0" w14:textId="429F1BB5"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323" w:type="dxa"/>
          </w:tcPr>
          <w:p w14:paraId="117F91B4" w14:textId="687F56BE"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66055751" w14:textId="782FA158"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75F3AFB7" w14:textId="564DA381"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20A8F1E6" w14:textId="7B86737C"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r>
      <w:tr w:rsidR="00492E4E" w:rsidRPr="00752175" w14:paraId="6F29F79F" w14:textId="77777777" w:rsidTr="00752175">
        <w:tc>
          <w:tcPr>
            <w:tcW w:w="1536" w:type="dxa"/>
          </w:tcPr>
          <w:p w14:paraId="01E4B69B" w14:textId="279B5FDE"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Amenajare</w:t>
            </w:r>
            <w:proofErr w:type="spellEnd"/>
            <w:r w:rsidRPr="00BD5DCE">
              <w:rPr>
                <w:rFonts w:cs="Times New Roman"/>
                <w:sz w:val="24"/>
                <w:szCs w:val="24"/>
                <w:lang w:val="en-US"/>
              </w:rPr>
              <w:t xml:space="preserve"> </w:t>
            </w:r>
            <w:proofErr w:type="spellStart"/>
            <w:r w:rsidRPr="00BD5DCE">
              <w:rPr>
                <w:rFonts w:cs="Times New Roman"/>
                <w:sz w:val="24"/>
                <w:szCs w:val="24"/>
                <w:lang w:val="en-US"/>
              </w:rPr>
              <w:t>torente</w:t>
            </w:r>
            <w:proofErr w:type="spellEnd"/>
            <w:r w:rsidRPr="00BD5DCE">
              <w:rPr>
                <w:rFonts w:cs="Times New Roman"/>
                <w:sz w:val="24"/>
                <w:szCs w:val="24"/>
                <w:lang w:val="en-US"/>
              </w:rPr>
              <w:t xml:space="preserve"> </w:t>
            </w:r>
            <w:proofErr w:type="spellStart"/>
            <w:r w:rsidRPr="00BD5DCE">
              <w:rPr>
                <w:rFonts w:cs="Times New Roman"/>
                <w:sz w:val="24"/>
                <w:szCs w:val="24"/>
                <w:lang w:val="en-US"/>
              </w:rPr>
              <w:t>și</w:t>
            </w:r>
            <w:proofErr w:type="spellEnd"/>
            <w:r w:rsidRPr="00BD5DCE">
              <w:rPr>
                <w:rFonts w:cs="Times New Roman"/>
                <w:sz w:val="24"/>
                <w:szCs w:val="24"/>
                <w:lang w:val="en-US"/>
              </w:rPr>
              <w:t xml:space="preserve"> </w:t>
            </w:r>
            <w:proofErr w:type="spellStart"/>
            <w:r w:rsidRPr="00BD5DCE">
              <w:rPr>
                <w:rFonts w:cs="Times New Roman"/>
                <w:sz w:val="24"/>
                <w:szCs w:val="24"/>
                <w:lang w:val="en-US"/>
              </w:rPr>
              <w:t>cursuri</w:t>
            </w:r>
            <w:proofErr w:type="spellEnd"/>
            <w:r w:rsidRPr="00BD5DCE">
              <w:rPr>
                <w:rFonts w:cs="Times New Roman"/>
                <w:sz w:val="24"/>
                <w:szCs w:val="24"/>
                <w:lang w:val="en-US"/>
              </w:rPr>
              <w:t xml:space="preserve"> de </w:t>
            </w:r>
            <w:proofErr w:type="spellStart"/>
            <w:r w:rsidRPr="00BD5DCE">
              <w:rPr>
                <w:rFonts w:cs="Times New Roman"/>
                <w:sz w:val="24"/>
                <w:szCs w:val="24"/>
                <w:lang w:val="en-US"/>
              </w:rPr>
              <w:t>apă</w:t>
            </w:r>
            <w:proofErr w:type="spellEnd"/>
          </w:p>
        </w:tc>
        <w:tc>
          <w:tcPr>
            <w:tcW w:w="2408" w:type="dxa"/>
          </w:tcPr>
          <w:p w14:paraId="3E3DF9E0" w14:textId="74CA4C36"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Bl +</w:t>
            </w:r>
            <w:proofErr w:type="spellStart"/>
            <w:r w:rsidRPr="00BD5DCE">
              <w:rPr>
                <w:rFonts w:cs="Times New Roman"/>
                <w:sz w:val="24"/>
                <w:szCs w:val="24"/>
                <w:lang w:val="en-US"/>
              </w:rPr>
              <w:t>Buget</w:t>
            </w:r>
            <w:proofErr w:type="spellEnd"/>
            <w:r w:rsidRPr="00BD5DCE">
              <w:rPr>
                <w:rFonts w:cs="Times New Roman"/>
                <w:sz w:val="24"/>
                <w:szCs w:val="24"/>
                <w:lang w:val="en-US"/>
              </w:rPr>
              <w:t xml:space="preserve"> de stat</w:t>
            </w:r>
          </w:p>
        </w:tc>
        <w:tc>
          <w:tcPr>
            <w:tcW w:w="996" w:type="dxa"/>
          </w:tcPr>
          <w:p w14:paraId="6AA7EE9A" w14:textId="0E930718"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30.000</w:t>
            </w:r>
          </w:p>
        </w:tc>
        <w:tc>
          <w:tcPr>
            <w:tcW w:w="1323" w:type="dxa"/>
          </w:tcPr>
          <w:p w14:paraId="47796DD3" w14:textId="2B0855D3"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30.000</w:t>
            </w:r>
          </w:p>
        </w:tc>
        <w:tc>
          <w:tcPr>
            <w:tcW w:w="1096" w:type="dxa"/>
          </w:tcPr>
          <w:p w14:paraId="1877165D" w14:textId="79D15BF6"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30.000</w:t>
            </w:r>
          </w:p>
        </w:tc>
        <w:tc>
          <w:tcPr>
            <w:tcW w:w="1096" w:type="dxa"/>
          </w:tcPr>
          <w:p w14:paraId="2BA1B80A" w14:textId="6FC1E42D"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761E31B2" w14:textId="7C5B7D44"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30.000</w:t>
            </w:r>
          </w:p>
        </w:tc>
      </w:tr>
      <w:tr w:rsidR="00492E4E" w:rsidRPr="00752175" w14:paraId="266F7810" w14:textId="77777777" w:rsidTr="00752175">
        <w:tc>
          <w:tcPr>
            <w:tcW w:w="1536" w:type="dxa"/>
          </w:tcPr>
          <w:p w14:paraId="380D8B85" w14:textId="64582ACB" w:rsidR="00D0324F" w:rsidRPr="00BD5DCE" w:rsidRDefault="00752175" w:rsidP="00BD5DCE">
            <w:pPr>
              <w:spacing w:line="276" w:lineRule="auto"/>
              <w:jc w:val="center"/>
              <w:rPr>
                <w:rFonts w:cs="Times New Roman"/>
                <w:sz w:val="24"/>
                <w:szCs w:val="24"/>
                <w:lang w:val="en-US"/>
              </w:rPr>
            </w:pPr>
            <w:proofErr w:type="spellStart"/>
            <w:r w:rsidRPr="00BD5DCE">
              <w:rPr>
                <w:rFonts w:cs="Times New Roman"/>
                <w:sz w:val="24"/>
                <w:szCs w:val="24"/>
                <w:lang w:val="en-US"/>
              </w:rPr>
              <w:t>Construire</w:t>
            </w:r>
            <w:proofErr w:type="spellEnd"/>
            <w:r w:rsidRPr="00BD5DCE">
              <w:rPr>
                <w:rFonts w:cs="Times New Roman"/>
                <w:sz w:val="24"/>
                <w:szCs w:val="24"/>
                <w:lang w:val="en-US"/>
              </w:rPr>
              <w:t xml:space="preserve"> pod </w:t>
            </w:r>
            <w:proofErr w:type="spellStart"/>
            <w:r w:rsidRPr="00BD5DCE">
              <w:rPr>
                <w:rFonts w:cs="Times New Roman"/>
                <w:sz w:val="24"/>
                <w:szCs w:val="24"/>
                <w:lang w:val="en-US"/>
              </w:rPr>
              <w:t>peste</w:t>
            </w:r>
            <w:proofErr w:type="spellEnd"/>
            <w:r w:rsidRPr="00BD5DCE">
              <w:rPr>
                <w:rFonts w:cs="Times New Roman"/>
                <w:sz w:val="24"/>
                <w:szCs w:val="24"/>
                <w:lang w:val="en-US"/>
              </w:rPr>
              <w:t xml:space="preserve"> </w:t>
            </w:r>
            <w:proofErr w:type="spellStart"/>
            <w:r w:rsidRPr="00BD5DCE">
              <w:rPr>
                <w:rFonts w:cs="Times New Roman"/>
                <w:sz w:val="24"/>
                <w:szCs w:val="24"/>
                <w:lang w:val="en-US"/>
              </w:rPr>
              <w:t>râu</w:t>
            </w:r>
            <w:proofErr w:type="spellEnd"/>
            <w:r w:rsidRPr="00BD5DCE">
              <w:rPr>
                <w:rFonts w:cs="Times New Roman"/>
                <w:sz w:val="24"/>
                <w:szCs w:val="24"/>
                <w:lang w:val="en-US"/>
              </w:rPr>
              <w:t xml:space="preserve"> </w:t>
            </w:r>
            <w:proofErr w:type="spellStart"/>
            <w:r w:rsidRPr="00BD5DCE">
              <w:rPr>
                <w:rFonts w:cs="Times New Roman"/>
                <w:sz w:val="24"/>
                <w:szCs w:val="24"/>
                <w:lang w:val="en-US"/>
              </w:rPr>
              <w:t>Țiganca</w:t>
            </w:r>
            <w:proofErr w:type="spellEnd"/>
          </w:p>
        </w:tc>
        <w:tc>
          <w:tcPr>
            <w:tcW w:w="2408" w:type="dxa"/>
          </w:tcPr>
          <w:p w14:paraId="7AAE316C" w14:textId="21DA978A"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BL</w:t>
            </w:r>
          </w:p>
        </w:tc>
        <w:tc>
          <w:tcPr>
            <w:tcW w:w="996" w:type="dxa"/>
          </w:tcPr>
          <w:p w14:paraId="07AB00B6" w14:textId="5AA43E4A"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323" w:type="dxa"/>
          </w:tcPr>
          <w:p w14:paraId="4646FEFD" w14:textId="382A7621"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2CB10495" w14:textId="50029140"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c>
          <w:tcPr>
            <w:tcW w:w="1096" w:type="dxa"/>
          </w:tcPr>
          <w:p w14:paraId="1E098559" w14:textId="2E41BC31"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0</w:t>
            </w:r>
          </w:p>
        </w:tc>
        <w:tc>
          <w:tcPr>
            <w:tcW w:w="1429" w:type="dxa"/>
          </w:tcPr>
          <w:p w14:paraId="6E4D6A2A" w14:textId="0D8B261C" w:rsidR="00D0324F" w:rsidRPr="00BD5DCE" w:rsidRDefault="00752175" w:rsidP="00BD5DCE">
            <w:pPr>
              <w:spacing w:line="276" w:lineRule="auto"/>
              <w:jc w:val="center"/>
              <w:rPr>
                <w:rFonts w:cs="Times New Roman"/>
                <w:sz w:val="24"/>
                <w:szCs w:val="24"/>
                <w:lang w:val="en-US"/>
              </w:rPr>
            </w:pPr>
            <w:r w:rsidRPr="00BD5DCE">
              <w:rPr>
                <w:rFonts w:cs="Times New Roman"/>
                <w:sz w:val="24"/>
                <w:szCs w:val="24"/>
                <w:lang w:val="en-US"/>
              </w:rPr>
              <w:t>100.000</w:t>
            </w:r>
          </w:p>
        </w:tc>
      </w:tr>
    </w:tbl>
    <w:p w14:paraId="42C1AC8D" w14:textId="0651F9A9" w:rsidR="006C506A" w:rsidRPr="00752175" w:rsidRDefault="006C506A" w:rsidP="00805E0D">
      <w:pPr>
        <w:spacing w:line="276" w:lineRule="auto"/>
        <w:jc w:val="both"/>
        <w:rPr>
          <w:sz w:val="24"/>
          <w:szCs w:val="24"/>
          <w:lang w:val="en-US"/>
        </w:rPr>
      </w:pPr>
    </w:p>
    <w:p w14:paraId="11E38278" w14:textId="57538D23" w:rsidR="00752175" w:rsidRPr="00752175" w:rsidRDefault="00752175" w:rsidP="00805E0D">
      <w:pPr>
        <w:spacing w:line="276" w:lineRule="auto"/>
        <w:jc w:val="both"/>
        <w:rPr>
          <w:b/>
          <w:bCs/>
          <w:sz w:val="24"/>
          <w:szCs w:val="24"/>
          <w:lang w:val="en-US"/>
        </w:rPr>
      </w:pPr>
      <w:proofErr w:type="spellStart"/>
      <w:r w:rsidRPr="00752175">
        <w:rPr>
          <w:b/>
          <w:bCs/>
          <w:sz w:val="24"/>
          <w:szCs w:val="24"/>
          <w:lang w:val="en-US"/>
        </w:rPr>
        <w:t>Proiecte</w:t>
      </w:r>
      <w:proofErr w:type="spellEnd"/>
      <w:r w:rsidRPr="00752175">
        <w:rPr>
          <w:b/>
          <w:bCs/>
          <w:sz w:val="24"/>
          <w:szCs w:val="24"/>
          <w:lang w:val="en-US"/>
        </w:rPr>
        <w:t xml:space="preserve"> din </w:t>
      </w:r>
      <w:proofErr w:type="spellStart"/>
      <w:r w:rsidRPr="00752175">
        <w:rPr>
          <w:b/>
          <w:bCs/>
          <w:sz w:val="24"/>
          <w:szCs w:val="24"/>
          <w:lang w:val="en-US"/>
        </w:rPr>
        <w:t>Fonduri</w:t>
      </w:r>
      <w:proofErr w:type="spellEnd"/>
      <w:r w:rsidRPr="00752175">
        <w:rPr>
          <w:b/>
          <w:bCs/>
          <w:sz w:val="24"/>
          <w:szCs w:val="24"/>
          <w:lang w:val="en-US"/>
        </w:rPr>
        <w:t xml:space="preserve"> </w:t>
      </w:r>
      <w:proofErr w:type="spellStart"/>
      <w:r w:rsidRPr="00752175">
        <w:rPr>
          <w:b/>
          <w:bCs/>
          <w:sz w:val="24"/>
          <w:szCs w:val="24"/>
          <w:lang w:val="en-US"/>
        </w:rPr>
        <w:t>Europene</w:t>
      </w:r>
      <w:proofErr w:type="spellEnd"/>
      <w:r w:rsidRPr="00752175">
        <w:rPr>
          <w:b/>
          <w:bCs/>
          <w:sz w:val="24"/>
          <w:szCs w:val="24"/>
          <w:lang w:val="en-US"/>
        </w:rPr>
        <w:t xml:space="preserve"> </w:t>
      </w:r>
      <w:proofErr w:type="spellStart"/>
      <w:r w:rsidRPr="00752175">
        <w:rPr>
          <w:b/>
          <w:bCs/>
          <w:sz w:val="24"/>
          <w:szCs w:val="24"/>
          <w:lang w:val="en-US"/>
        </w:rPr>
        <w:t>nerambursabile</w:t>
      </w:r>
      <w:proofErr w:type="spellEnd"/>
      <w:r w:rsidRPr="00752175">
        <w:rPr>
          <w:b/>
          <w:bCs/>
          <w:sz w:val="24"/>
          <w:szCs w:val="24"/>
          <w:lang w:val="en-US"/>
        </w:rPr>
        <w:t>:</w:t>
      </w:r>
    </w:p>
    <w:p w14:paraId="3B5A68A2" w14:textId="166CDE6E" w:rsidR="00752175" w:rsidRPr="00752175" w:rsidRDefault="00752175" w:rsidP="00805E0D">
      <w:pPr>
        <w:spacing w:line="276" w:lineRule="auto"/>
        <w:jc w:val="both"/>
        <w:rPr>
          <w:sz w:val="24"/>
          <w:szCs w:val="24"/>
          <w:lang w:val="en-US"/>
        </w:rPr>
      </w:pPr>
    </w:p>
    <w:p w14:paraId="699DD1B0" w14:textId="53C18FEA" w:rsidR="00752175" w:rsidRPr="00752175" w:rsidRDefault="00752175" w:rsidP="00752175">
      <w:pPr>
        <w:pStyle w:val="ListParagraph"/>
        <w:numPr>
          <w:ilvl w:val="0"/>
          <w:numId w:val="19"/>
        </w:numPr>
        <w:jc w:val="both"/>
        <w:rPr>
          <w:rFonts w:ascii="Times New Roman" w:hAnsi="Times New Roman" w:cs="Times New Roman"/>
          <w:sz w:val="24"/>
          <w:szCs w:val="24"/>
          <w:lang w:val="en-US"/>
        </w:rPr>
      </w:pPr>
      <w:proofErr w:type="spellStart"/>
      <w:r w:rsidRPr="00752175">
        <w:rPr>
          <w:rFonts w:ascii="Times New Roman" w:hAnsi="Times New Roman" w:cs="Times New Roman"/>
          <w:sz w:val="24"/>
          <w:szCs w:val="24"/>
          <w:lang w:val="en-US"/>
        </w:rPr>
        <w:t>Dezvoltarea</w:t>
      </w:r>
      <w:proofErr w:type="spellEnd"/>
      <w:r w:rsidRPr="00752175">
        <w:rPr>
          <w:rFonts w:ascii="Times New Roman" w:hAnsi="Times New Roman" w:cs="Times New Roman"/>
          <w:sz w:val="24"/>
          <w:szCs w:val="24"/>
          <w:lang w:val="en-US"/>
        </w:rPr>
        <w:t xml:space="preserve"> </w:t>
      </w:r>
      <w:proofErr w:type="spellStart"/>
      <w:r w:rsidRPr="00752175">
        <w:rPr>
          <w:rFonts w:ascii="Times New Roman" w:hAnsi="Times New Roman" w:cs="Times New Roman"/>
          <w:sz w:val="24"/>
          <w:szCs w:val="24"/>
          <w:lang w:val="en-US"/>
        </w:rPr>
        <w:t>serviciilor</w:t>
      </w:r>
      <w:proofErr w:type="spellEnd"/>
      <w:r w:rsidRPr="00752175">
        <w:rPr>
          <w:rFonts w:ascii="Times New Roman" w:hAnsi="Times New Roman" w:cs="Times New Roman"/>
          <w:sz w:val="24"/>
          <w:szCs w:val="24"/>
          <w:lang w:val="en-US"/>
        </w:rPr>
        <w:t xml:space="preserve"> de </w:t>
      </w:r>
      <w:proofErr w:type="spellStart"/>
      <w:r w:rsidRPr="00752175">
        <w:rPr>
          <w:rFonts w:ascii="Times New Roman" w:hAnsi="Times New Roman" w:cs="Times New Roman"/>
          <w:sz w:val="24"/>
          <w:szCs w:val="24"/>
          <w:lang w:val="en-US"/>
        </w:rPr>
        <w:t>educație</w:t>
      </w:r>
      <w:proofErr w:type="spellEnd"/>
      <w:r w:rsidRPr="00752175">
        <w:rPr>
          <w:rFonts w:ascii="Times New Roman" w:hAnsi="Times New Roman" w:cs="Times New Roman"/>
          <w:sz w:val="24"/>
          <w:szCs w:val="24"/>
          <w:lang w:val="en-US"/>
        </w:rPr>
        <w:t xml:space="preserve"> </w:t>
      </w:r>
      <w:proofErr w:type="spellStart"/>
      <w:r w:rsidRPr="00752175">
        <w:rPr>
          <w:rFonts w:ascii="Times New Roman" w:hAnsi="Times New Roman" w:cs="Times New Roman"/>
          <w:sz w:val="24"/>
          <w:szCs w:val="24"/>
          <w:lang w:val="en-US"/>
        </w:rPr>
        <w:t>timpurie</w:t>
      </w:r>
      <w:proofErr w:type="spellEnd"/>
      <w:r w:rsidRPr="00752175">
        <w:rPr>
          <w:rFonts w:ascii="Times New Roman" w:hAnsi="Times New Roman" w:cs="Times New Roman"/>
          <w:sz w:val="24"/>
          <w:szCs w:val="24"/>
          <w:lang w:val="en-US"/>
        </w:rPr>
        <w:t>.</w:t>
      </w:r>
    </w:p>
    <w:p w14:paraId="43BAE15E" w14:textId="0C4C54F4" w:rsidR="00752175" w:rsidRPr="00752175" w:rsidRDefault="00752175" w:rsidP="00752175">
      <w:pPr>
        <w:pStyle w:val="ListParagraph"/>
        <w:numPr>
          <w:ilvl w:val="0"/>
          <w:numId w:val="19"/>
        </w:numPr>
        <w:jc w:val="both"/>
        <w:rPr>
          <w:rFonts w:ascii="Times New Roman" w:hAnsi="Times New Roman" w:cs="Times New Roman"/>
          <w:sz w:val="24"/>
          <w:szCs w:val="24"/>
          <w:lang w:val="en-US"/>
        </w:rPr>
      </w:pPr>
      <w:proofErr w:type="spellStart"/>
      <w:r w:rsidRPr="00752175">
        <w:rPr>
          <w:rFonts w:ascii="Times New Roman" w:hAnsi="Times New Roman" w:cs="Times New Roman"/>
          <w:sz w:val="24"/>
          <w:szCs w:val="24"/>
          <w:lang w:val="en-US"/>
        </w:rPr>
        <w:t>Dotare</w:t>
      </w:r>
      <w:proofErr w:type="spellEnd"/>
      <w:r w:rsidRPr="00752175">
        <w:rPr>
          <w:rFonts w:ascii="Times New Roman" w:hAnsi="Times New Roman" w:cs="Times New Roman"/>
          <w:sz w:val="24"/>
          <w:szCs w:val="24"/>
          <w:lang w:val="en-US"/>
        </w:rPr>
        <w:t xml:space="preserve"> cu mobilier, </w:t>
      </w:r>
      <w:proofErr w:type="spellStart"/>
      <w:r w:rsidRPr="00752175">
        <w:rPr>
          <w:rFonts w:ascii="Times New Roman" w:hAnsi="Times New Roman" w:cs="Times New Roman"/>
          <w:sz w:val="24"/>
          <w:szCs w:val="24"/>
          <w:lang w:val="en-US"/>
        </w:rPr>
        <w:t>materiale</w:t>
      </w:r>
      <w:proofErr w:type="spellEnd"/>
      <w:r w:rsidRPr="00752175">
        <w:rPr>
          <w:rFonts w:ascii="Times New Roman" w:hAnsi="Times New Roman" w:cs="Times New Roman"/>
          <w:sz w:val="24"/>
          <w:szCs w:val="24"/>
          <w:lang w:val="en-US"/>
        </w:rPr>
        <w:t xml:space="preserve"> </w:t>
      </w:r>
      <w:proofErr w:type="spellStart"/>
      <w:r w:rsidRPr="00752175">
        <w:rPr>
          <w:rFonts w:ascii="Times New Roman" w:hAnsi="Times New Roman" w:cs="Times New Roman"/>
          <w:sz w:val="24"/>
          <w:szCs w:val="24"/>
          <w:lang w:val="en-US"/>
        </w:rPr>
        <w:t>didactice</w:t>
      </w:r>
      <w:proofErr w:type="spellEnd"/>
      <w:r w:rsidRPr="00752175">
        <w:rPr>
          <w:rFonts w:ascii="Times New Roman" w:hAnsi="Times New Roman" w:cs="Times New Roman"/>
          <w:sz w:val="24"/>
          <w:szCs w:val="24"/>
          <w:lang w:val="en-US"/>
        </w:rPr>
        <w:t xml:space="preserve"> a </w:t>
      </w:r>
      <w:proofErr w:type="spellStart"/>
      <w:r w:rsidRPr="00752175">
        <w:rPr>
          <w:rFonts w:ascii="Times New Roman" w:hAnsi="Times New Roman" w:cs="Times New Roman"/>
          <w:sz w:val="24"/>
          <w:szCs w:val="24"/>
          <w:lang w:val="en-US"/>
        </w:rPr>
        <w:t>unităților</w:t>
      </w:r>
      <w:proofErr w:type="spellEnd"/>
      <w:r w:rsidRPr="00752175">
        <w:rPr>
          <w:rFonts w:ascii="Times New Roman" w:hAnsi="Times New Roman" w:cs="Times New Roman"/>
          <w:sz w:val="24"/>
          <w:szCs w:val="24"/>
          <w:lang w:val="en-US"/>
        </w:rPr>
        <w:t xml:space="preserve"> de </w:t>
      </w:r>
      <w:proofErr w:type="spellStart"/>
      <w:r w:rsidRPr="00752175">
        <w:rPr>
          <w:rFonts w:ascii="Times New Roman" w:hAnsi="Times New Roman" w:cs="Times New Roman"/>
          <w:sz w:val="24"/>
          <w:szCs w:val="24"/>
          <w:lang w:val="en-US"/>
        </w:rPr>
        <w:t>învățământ</w:t>
      </w:r>
      <w:proofErr w:type="spellEnd"/>
      <w:r w:rsidRPr="00752175">
        <w:rPr>
          <w:rFonts w:ascii="Times New Roman" w:hAnsi="Times New Roman" w:cs="Times New Roman"/>
          <w:sz w:val="24"/>
          <w:szCs w:val="24"/>
          <w:lang w:val="en-US"/>
        </w:rPr>
        <w:t>.</w:t>
      </w:r>
    </w:p>
    <w:p w14:paraId="6763DA9F" w14:textId="570137E7" w:rsidR="00752175" w:rsidRDefault="00752175" w:rsidP="00752175">
      <w:pPr>
        <w:pStyle w:val="ListParagraph"/>
        <w:numPr>
          <w:ilvl w:val="0"/>
          <w:numId w:val="19"/>
        </w:numPr>
        <w:jc w:val="both"/>
        <w:rPr>
          <w:rFonts w:ascii="Times New Roman" w:hAnsi="Times New Roman" w:cs="Times New Roman"/>
          <w:sz w:val="24"/>
          <w:szCs w:val="24"/>
          <w:lang w:val="en-US"/>
        </w:rPr>
      </w:pPr>
      <w:proofErr w:type="spellStart"/>
      <w:r w:rsidRPr="00752175">
        <w:rPr>
          <w:rFonts w:ascii="Times New Roman" w:hAnsi="Times New Roman" w:cs="Times New Roman"/>
          <w:sz w:val="24"/>
          <w:szCs w:val="24"/>
          <w:lang w:val="en-US"/>
        </w:rPr>
        <w:t>Achiziție</w:t>
      </w:r>
      <w:proofErr w:type="spellEnd"/>
      <w:r w:rsidRPr="00752175">
        <w:rPr>
          <w:rFonts w:ascii="Times New Roman" w:hAnsi="Times New Roman" w:cs="Times New Roman"/>
          <w:sz w:val="24"/>
          <w:szCs w:val="24"/>
          <w:lang w:val="en-US"/>
        </w:rPr>
        <w:t xml:space="preserve"> microbus electric.</w:t>
      </w:r>
    </w:p>
    <w:p w14:paraId="64CA86C3" w14:textId="1644466F" w:rsidR="00752175" w:rsidRDefault="00752175" w:rsidP="00752175">
      <w:pPr>
        <w:ind w:left="360"/>
        <w:jc w:val="both"/>
        <w:rPr>
          <w:sz w:val="24"/>
          <w:szCs w:val="24"/>
          <w:lang w:val="en-US"/>
        </w:rPr>
      </w:pPr>
    </w:p>
    <w:p w14:paraId="544ECFCA" w14:textId="77777777" w:rsidR="00752175" w:rsidRPr="00752175" w:rsidRDefault="00752175" w:rsidP="00752175">
      <w:pPr>
        <w:ind w:left="360"/>
        <w:jc w:val="both"/>
        <w:rPr>
          <w:sz w:val="24"/>
          <w:szCs w:val="24"/>
          <w:lang w:val="en-US"/>
        </w:rPr>
      </w:pPr>
    </w:p>
    <w:p w14:paraId="5BE2D7B4" w14:textId="77777777" w:rsidR="00805E0D" w:rsidRPr="00D14F4A" w:rsidRDefault="00805E0D" w:rsidP="00805E0D">
      <w:pPr>
        <w:spacing w:line="276" w:lineRule="auto"/>
        <w:ind w:firstLine="720"/>
        <w:jc w:val="both"/>
        <w:rPr>
          <w:sz w:val="24"/>
          <w:szCs w:val="24"/>
        </w:rPr>
      </w:pPr>
    </w:p>
    <w:p w14:paraId="2C8EA4FF" w14:textId="77777777" w:rsidR="00BD5DCE" w:rsidRDefault="00BD5DCE" w:rsidP="00805E0D">
      <w:pPr>
        <w:spacing w:line="276" w:lineRule="auto"/>
        <w:jc w:val="center"/>
        <w:rPr>
          <w:b/>
          <w:sz w:val="24"/>
          <w:szCs w:val="24"/>
        </w:rPr>
      </w:pPr>
    </w:p>
    <w:p w14:paraId="3372E3CB" w14:textId="77777777" w:rsidR="00BD5DCE" w:rsidRDefault="00BD5DCE" w:rsidP="00805E0D">
      <w:pPr>
        <w:spacing w:line="276" w:lineRule="auto"/>
        <w:jc w:val="center"/>
        <w:rPr>
          <w:b/>
          <w:sz w:val="24"/>
          <w:szCs w:val="24"/>
        </w:rPr>
      </w:pPr>
    </w:p>
    <w:p w14:paraId="780D2D5F" w14:textId="77777777" w:rsidR="00BD5DCE" w:rsidRDefault="00BD5DCE" w:rsidP="00805E0D">
      <w:pPr>
        <w:spacing w:line="276" w:lineRule="auto"/>
        <w:jc w:val="center"/>
        <w:rPr>
          <w:b/>
          <w:sz w:val="24"/>
          <w:szCs w:val="24"/>
        </w:rPr>
      </w:pPr>
    </w:p>
    <w:p w14:paraId="0C41B95B" w14:textId="77777777" w:rsidR="00BD5DCE" w:rsidRDefault="00BD5DCE" w:rsidP="00805E0D">
      <w:pPr>
        <w:spacing w:line="276" w:lineRule="auto"/>
        <w:jc w:val="center"/>
        <w:rPr>
          <w:b/>
          <w:sz w:val="24"/>
          <w:szCs w:val="24"/>
        </w:rPr>
      </w:pPr>
    </w:p>
    <w:p w14:paraId="07E5411C" w14:textId="77777777" w:rsidR="00BD5DCE" w:rsidRDefault="00BD5DCE" w:rsidP="00805E0D">
      <w:pPr>
        <w:spacing w:line="276" w:lineRule="auto"/>
        <w:jc w:val="center"/>
        <w:rPr>
          <w:b/>
          <w:sz w:val="24"/>
          <w:szCs w:val="24"/>
        </w:rPr>
      </w:pPr>
    </w:p>
    <w:p w14:paraId="6654FFB0" w14:textId="77777777" w:rsidR="00BD5DCE" w:rsidRDefault="00BD5DCE" w:rsidP="00805E0D">
      <w:pPr>
        <w:spacing w:line="276" w:lineRule="auto"/>
        <w:jc w:val="center"/>
        <w:rPr>
          <w:b/>
          <w:sz w:val="24"/>
          <w:szCs w:val="24"/>
        </w:rPr>
      </w:pPr>
    </w:p>
    <w:p w14:paraId="29604792" w14:textId="77777777" w:rsidR="00BD5DCE" w:rsidRDefault="00BD5DCE" w:rsidP="00805E0D">
      <w:pPr>
        <w:spacing w:line="276" w:lineRule="auto"/>
        <w:jc w:val="center"/>
        <w:rPr>
          <w:b/>
          <w:sz w:val="24"/>
          <w:szCs w:val="24"/>
        </w:rPr>
      </w:pPr>
    </w:p>
    <w:p w14:paraId="1CEAFAB2" w14:textId="65E1FAD2" w:rsidR="003A7589" w:rsidRDefault="003A7589" w:rsidP="00805E0D">
      <w:pPr>
        <w:spacing w:line="276" w:lineRule="auto"/>
        <w:jc w:val="center"/>
        <w:rPr>
          <w:b/>
          <w:sz w:val="24"/>
          <w:szCs w:val="24"/>
        </w:rPr>
      </w:pPr>
      <w:r w:rsidRPr="00247942">
        <w:rPr>
          <w:b/>
          <w:sz w:val="24"/>
          <w:szCs w:val="24"/>
        </w:rPr>
        <w:lastRenderedPageBreak/>
        <w:t>SECRETAR</w:t>
      </w:r>
      <w:r>
        <w:rPr>
          <w:b/>
          <w:sz w:val="24"/>
          <w:szCs w:val="24"/>
        </w:rPr>
        <w:t xml:space="preserve"> GENERAL</w:t>
      </w:r>
    </w:p>
    <w:p w14:paraId="312FD057" w14:textId="77777777" w:rsidR="00752175" w:rsidRPr="00247942" w:rsidRDefault="00752175" w:rsidP="00805E0D">
      <w:pPr>
        <w:spacing w:line="276" w:lineRule="auto"/>
        <w:jc w:val="center"/>
        <w:rPr>
          <w:b/>
          <w:sz w:val="24"/>
          <w:szCs w:val="24"/>
        </w:rPr>
      </w:pPr>
    </w:p>
    <w:p w14:paraId="7DA04AF0" w14:textId="0A62FC2A" w:rsidR="003A7589" w:rsidRDefault="003A7589" w:rsidP="00805E0D">
      <w:pPr>
        <w:spacing w:line="276" w:lineRule="auto"/>
        <w:jc w:val="both"/>
        <w:rPr>
          <w:b/>
          <w:sz w:val="24"/>
          <w:szCs w:val="24"/>
        </w:rPr>
      </w:pPr>
    </w:p>
    <w:p w14:paraId="12707C80" w14:textId="14E7A367" w:rsidR="00C97C96" w:rsidRDefault="00C97C96" w:rsidP="00805E0D">
      <w:pPr>
        <w:spacing w:line="276" w:lineRule="auto"/>
        <w:jc w:val="both"/>
        <w:rPr>
          <w:bCs/>
          <w:sz w:val="24"/>
          <w:szCs w:val="24"/>
        </w:rPr>
      </w:pPr>
      <w:r>
        <w:rPr>
          <w:b/>
          <w:sz w:val="24"/>
          <w:szCs w:val="24"/>
        </w:rPr>
        <w:tab/>
      </w:r>
      <w:proofErr w:type="spellStart"/>
      <w:r w:rsidRPr="00C97C96">
        <w:rPr>
          <w:bCs/>
          <w:sz w:val="24"/>
          <w:szCs w:val="24"/>
        </w:rPr>
        <w:t>Activitatea</w:t>
      </w:r>
      <w:proofErr w:type="spellEnd"/>
      <w:r>
        <w:rPr>
          <w:b/>
          <w:sz w:val="24"/>
          <w:szCs w:val="24"/>
        </w:rPr>
        <w:t xml:space="preserve"> </w:t>
      </w:r>
      <w:proofErr w:type="spellStart"/>
      <w:r w:rsidRPr="00C97C96">
        <w:rPr>
          <w:b/>
          <w:i/>
          <w:iCs/>
          <w:sz w:val="24"/>
          <w:szCs w:val="24"/>
        </w:rPr>
        <w:t>Secretarului</w:t>
      </w:r>
      <w:proofErr w:type="spellEnd"/>
      <w:r w:rsidRPr="00C97C96">
        <w:rPr>
          <w:b/>
          <w:i/>
          <w:iCs/>
          <w:sz w:val="24"/>
          <w:szCs w:val="24"/>
        </w:rPr>
        <w:t xml:space="preserve"> General</w:t>
      </w:r>
      <w:r>
        <w:rPr>
          <w:b/>
          <w:i/>
          <w:iCs/>
          <w:sz w:val="24"/>
          <w:szCs w:val="24"/>
        </w:rPr>
        <w:t xml:space="preserve"> </w:t>
      </w:r>
      <w:r>
        <w:rPr>
          <w:bCs/>
          <w:sz w:val="24"/>
          <w:szCs w:val="24"/>
        </w:rPr>
        <w:t xml:space="preserve">se </w:t>
      </w:r>
      <w:proofErr w:type="spellStart"/>
      <w:r>
        <w:rPr>
          <w:bCs/>
          <w:sz w:val="24"/>
          <w:szCs w:val="24"/>
        </w:rPr>
        <w:t>desfășoară</w:t>
      </w:r>
      <w:proofErr w:type="spellEnd"/>
      <w:r>
        <w:rPr>
          <w:bCs/>
          <w:sz w:val="24"/>
          <w:szCs w:val="24"/>
        </w:rPr>
        <w:t xml:space="preserve"> </w:t>
      </w:r>
      <w:proofErr w:type="spellStart"/>
      <w:r>
        <w:rPr>
          <w:bCs/>
          <w:sz w:val="24"/>
          <w:szCs w:val="24"/>
        </w:rPr>
        <w:t>în</w:t>
      </w:r>
      <w:proofErr w:type="spellEnd"/>
      <w:r>
        <w:rPr>
          <w:bCs/>
          <w:sz w:val="24"/>
          <w:szCs w:val="24"/>
        </w:rPr>
        <w:t xml:space="preserve"> </w:t>
      </w:r>
      <w:proofErr w:type="spellStart"/>
      <w:r>
        <w:rPr>
          <w:bCs/>
          <w:sz w:val="24"/>
          <w:szCs w:val="24"/>
        </w:rPr>
        <w:t>conformitate</w:t>
      </w:r>
      <w:proofErr w:type="spellEnd"/>
      <w:r>
        <w:rPr>
          <w:bCs/>
          <w:sz w:val="24"/>
          <w:szCs w:val="24"/>
        </w:rPr>
        <w:t xml:space="preserve"> cu </w:t>
      </w:r>
      <w:proofErr w:type="spellStart"/>
      <w:r>
        <w:rPr>
          <w:bCs/>
          <w:sz w:val="24"/>
          <w:szCs w:val="24"/>
        </w:rPr>
        <w:t>prevederile</w:t>
      </w:r>
      <w:proofErr w:type="spellEnd"/>
      <w:r>
        <w:rPr>
          <w:bCs/>
          <w:sz w:val="24"/>
          <w:szCs w:val="24"/>
        </w:rPr>
        <w:t xml:space="preserve"> O.U.G. nr. 57/2019 </w:t>
      </w:r>
      <w:proofErr w:type="spellStart"/>
      <w:r>
        <w:rPr>
          <w:bCs/>
          <w:sz w:val="24"/>
          <w:szCs w:val="24"/>
        </w:rPr>
        <w:t>privind</w:t>
      </w:r>
      <w:proofErr w:type="spellEnd"/>
      <w:r>
        <w:rPr>
          <w:bCs/>
          <w:sz w:val="24"/>
          <w:szCs w:val="24"/>
        </w:rPr>
        <w:t xml:space="preserve"> </w:t>
      </w:r>
      <w:proofErr w:type="spellStart"/>
      <w:r>
        <w:rPr>
          <w:bCs/>
          <w:sz w:val="24"/>
          <w:szCs w:val="24"/>
        </w:rPr>
        <w:t>Codul</w:t>
      </w:r>
      <w:proofErr w:type="spellEnd"/>
      <w:r>
        <w:rPr>
          <w:bCs/>
          <w:sz w:val="24"/>
          <w:szCs w:val="24"/>
        </w:rPr>
        <w:t xml:space="preserve"> administrative </w:t>
      </w:r>
      <w:proofErr w:type="spellStart"/>
      <w:r>
        <w:rPr>
          <w:bCs/>
          <w:sz w:val="24"/>
          <w:szCs w:val="24"/>
        </w:rPr>
        <w:t>și</w:t>
      </w:r>
      <w:proofErr w:type="spellEnd"/>
      <w:r>
        <w:rPr>
          <w:bCs/>
          <w:sz w:val="24"/>
          <w:szCs w:val="24"/>
        </w:rPr>
        <w:t xml:space="preserve"> </w:t>
      </w:r>
      <w:proofErr w:type="spellStart"/>
      <w:r>
        <w:rPr>
          <w:bCs/>
          <w:sz w:val="24"/>
          <w:szCs w:val="24"/>
        </w:rPr>
        <w:t>presupune</w:t>
      </w:r>
      <w:proofErr w:type="spellEnd"/>
      <w:r>
        <w:rPr>
          <w:bCs/>
          <w:sz w:val="24"/>
          <w:szCs w:val="24"/>
        </w:rPr>
        <w:t>:</w:t>
      </w:r>
    </w:p>
    <w:p w14:paraId="41721F8D" w14:textId="77777777" w:rsidR="00C97C96" w:rsidRPr="00C97C96" w:rsidRDefault="00C97C96" w:rsidP="00C97C96">
      <w:pPr>
        <w:pStyle w:val="ListParagraph"/>
        <w:numPr>
          <w:ilvl w:val="0"/>
          <w:numId w:val="12"/>
        </w:numPr>
        <w:rPr>
          <w:rFonts w:ascii="Times New Roman" w:hAnsi="Times New Roman" w:cs="Times New Roman"/>
          <w:sz w:val="24"/>
          <w:szCs w:val="24"/>
        </w:rPr>
      </w:pPr>
      <w:r w:rsidRPr="00C97C96">
        <w:rPr>
          <w:rFonts w:ascii="Times New Roman" w:hAnsi="Times New Roman" w:cs="Times New Roman"/>
          <w:sz w:val="24"/>
          <w:szCs w:val="24"/>
        </w:rPr>
        <w:t xml:space="preserve">gestionarea  procedurilor  administrative  privind  relația dintre consiliul local și primar  precum  și  între  aceștia  și prefect </w:t>
      </w:r>
    </w:p>
    <w:p w14:paraId="52314840" w14:textId="0B87F4D2" w:rsidR="00C97C96" w:rsidRPr="00C97C96" w:rsidRDefault="00C97C96" w:rsidP="00C97C96">
      <w:pPr>
        <w:pStyle w:val="ListParagraph"/>
        <w:numPr>
          <w:ilvl w:val="0"/>
          <w:numId w:val="12"/>
        </w:numPr>
        <w:rPr>
          <w:rFonts w:ascii="Times New Roman" w:hAnsi="Times New Roman" w:cs="Times New Roman"/>
          <w:sz w:val="24"/>
          <w:szCs w:val="24"/>
        </w:rPr>
      </w:pPr>
      <w:r w:rsidRPr="00C97C96">
        <w:rPr>
          <w:rFonts w:ascii="Times New Roman" w:hAnsi="Times New Roman" w:cs="Times New Roman"/>
          <w:sz w:val="24"/>
          <w:szCs w:val="24"/>
        </w:rPr>
        <w:t xml:space="preserve">avizarea  </w:t>
      </w:r>
      <w:proofErr w:type="spellStart"/>
      <w:r w:rsidRPr="00C97C96">
        <w:rPr>
          <w:rFonts w:ascii="Times New Roman" w:hAnsi="Times New Roman" w:cs="Times New Roman"/>
          <w:sz w:val="24"/>
          <w:szCs w:val="24"/>
        </w:rPr>
        <w:t>ptr</w:t>
      </w:r>
      <w:proofErr w:type="spellEnd"/>
      <w:r w:rsidRPr="00C97C96">
        <w:rPr>
          <w:rFonts w:ascii="Times New Roman" w:hAnsi="Times New Roman" w:cs="Times New Roman"/>
          <w:sz w:val="24"/>
          <w:szCs w:val="24"/>
        </w:rPr>
        <w:t xml:space="preserve">  legalitate a  </w:t>
      </w:r>
      <w:proofErr w:type="spellStart"/>
      <w:r w:rsidRPr="00C97C96">
        <w:rPr>
          <w:rFonts w:ascii="Times New Roman" w:hAnsi="Times New Roman" w:cs="Times New Roman"/>
          <w:sz w:val="24"/>
          <w:szCs w:val="24"/>
        </w:rPr>
        <w:t>dispozitiilor</w:t>
      </w:r>
      <w:proofErr w:type="spellEnd"/>
      <w:r w:rsidRPr="00C97C96">
        <w:rPr>
          <w:rFonts w:ascii="Times New Roman" w:hAnsi="Times New Roman" w:cs="Times New Roman"/>
          <w:sz w:val="24"/>
          <w:szCs w:val="24"/>
        </w:rPr>
        <w:t xml:space="preserve">  primarului , a  hotărârilor  consiliului  local ,</w:t>
      </w:r>
    </w:p>
    <w:p w14:paraId="47ADABE5" w14:textId="7F2A3E83" w:rsidR="00C97C96" w:rsidRPr="00C97C96" w:rsidRDefault="00C97C96" w:rsidP="00C97C96">
      <w:pPr>
        <w:pStyle w:val="ListParagraph"/>
        <w:numPr>
          <w:ilvl w:val="0"/>
          <w:numId w:val="12"/>
        </w:numPr>
        <w:rPr>
          <w:rFonts w:ascii="Times New Roman" w:hAnsi="Times New Roman" w:cs="Times New Roman"/>
          <w:sz w:val="24"/>
          <w:szCs w:val="24"/>
        </w:rPr>
      </w:pPr>
      <w:r w:rsidRPr="00C97C96">
        <w:rPr>
          <w:rFonts w:ascii="Times New Roman" w:hAnsi="Times New Roman" w:cs="Times New Roman"/>
          <w:sz w:val="24"/>
          <w:szCs w:val="24"/>
        </w:rPr>
        <w:t xml:space="preserve">asigurarea  procedurii  de  convocare a  consiliului  local  si  efectuarea  lucrărilor de  secretariat , comunicarea  ordinii  de  zi , </w:t>
      </w:r>
      <w:proofErr w:type="spellStart"/>
      <w:r w:rsidRPr="00C97C96">
        <w:rPr>
          <w:rFonts w:ascii="Times New Roman" w:hAnsi="Times New Roman" w:cs="Times New Roman"/>
          <w:sz w:val="24"/>
          <w:szCs w:val="24"/>
        </w:rPr>
        <w:t>intocmirea</w:t>
      </w:r>
      <w:proofErr w:type="spellEnd"/>
      <w:r w:rsidRPr="00C97C96">
        <w:rPr>
          <w:rFonts w:ascii="Times New Roman" w:hAnsi="Times New Roman" w:cs="Times New Roman"/>
          <w:sz w:val="24"/>
          <w:szCs w:val="24"/>
        </w:rPr>
        <w:t xml:space="preserve">  procesului verbal  al  </w:t>
      </w:r>
      <w:proofErr w:type="spellStart"/>
      <w:r w:rsidRPr="00C97C96">
        <w:rPr>
          <w:rFonts w:ascii="Times New Roman" w:hAnsi="Times New Roman" w:cs="Times New Roman"/>
          <w:sz w:val="24"/>
          <w:szCs w:val="24"/>
        </w:rPr>
        <w:t>sedintelor</w:t>
      </w:r>
      <w:proofErr w:type="spellEnd"/>
      <w:r w:rsidRPr="00C97C96">
        <w:rPr>
          <w:rFonts w:ascii="Times New Roman" w:hAnsi="Times New Roman" w:cs="Times New Roman"/>
          <w:sz w:val="24"/>
          <w:szCs w:val="24"/>
        </w:rPr>
        <w:t xml:space="preserve">  consiliului  local  si  redactarea  </w:t>
      </w:r>
      <w:proofErr w:type="spellStart"/>
      <w:r w:rsidRPr="00C97C96">
        <w:rPr>
          <w:rFonts w:ascii="Times New Roman" w:hAnsi="Times New Roman" w:cs="Times New Roman"/>
          <w:sz w:val="24"/>
          <w:szCs w:val="24"/>
        </w:rPr>
        <w:t>hotararilor</w:t>
      </w:r>
      <w:proofErr w:type="spellEnd"/>
      <w:r w:rsidRPr="00C97C96">
        <w:rPr>
          <w:rFonts w:ascii="Times New Roman" w:hAnsi="Times New Roman" w:cs="Times New Roman"/>
          <w:sz w:val="24"/>
          <w:szCs w:val="24"/>
        </w:rPr>
        <w:t xml:space="preserve">  consiliului  local ,</w:t>
      </w:r>
    </w:p>
    <w:p w14:paraId="6CA85890" w14:textId="1888E0BC" w:rsidR="00C97C96" w:rsidRPr="00C97C96" w:rsidRDefault="00C97C96" w:rsidP="00C97C96">
      <w:pPr>
        <w:pStyle w:val="ListParagraph"/>
        <w:numPr>
          <w:ilvl w:val="0"/>
          <w:numId w:val="12"/>
        </w:numPr>
        <w:rPr>
          <w:rFonts w:ascii="Times New Roman" w:hAnsi="Times New Roman" w:cs="Times New Roman"/>
          <w:sz w:val="24"/>
          <w:szCs w:val="24"/>
        </w:rPr>
      </w:pPr>
      <w:proofErr w:type="spellStart"/>
      <w:r w:rsidRPr="00C97C96">
        <w:rPr>
          <w:rFonts w:ascii="Times New Roman" w:hAnsi="Times New Roman" w:cs="Times New Roman"/>
          <w:sz w:val="24"/>
          <w:szCs w:val="24"/>
        </w:rPr>
        <w:t>Pregatirea</w:t>
      </w:r>
      <w:proofErr w:type="spellEnd"/>
      <w:r w:rsidRPr="00C97C96">
        <w:rPr>
          <w:rFonts w:ascii="Times New Roman" w:hAnsi="Times New Roman" w:cs="Times New Roman"/>
          <w:sz w:val="24"/>
          <w:szCs w:val="24"/>
        </w:rPr>
        <w:t xml:space="preserve">  lucrărilor  supuse  dezbaterii  consiliului  local  si  ale  comisiilor  de  specialitate</w:t>
      </w:r>
    </w:p>
    <w:p w14:paraId="115A8D7E" w14:textId="7F1FD09E" w:rsidR="00C97C96" w:rsidRPr="00C97C96" w:rsidRDefault="00C97C96" w:rsidP="00C97C96">
      <w:pPr>
        <w:pStyle w:val="ListParagraph"/>
        <w:numPr>
          <w:ilvl w:val="0"/>
          <w:numId w:val="12"/>
        </w:numPr>
        <w:rPr>
          <w:rFonts w:ascii="Times New Roman" w:hAnsi="Times New Roman" w:cs="Times New Roman"/>
          <w:sz w:val="24"/>
          <w:szCs w:val="24"/>
        </w:rPr>
      </w:pPr>
      <w:r w:rsidRPr="00C97C96">
        <w:rPr>
          <w:rFonts w:ascii="Times New Roman" w:hAnsi="Times New Roman" w:cs="Times New Roman"/>
          <w:sz w:val="24"/>
          <w:szCs w:val="24"/>
        </w:rPr>
        <w:t xml:space="preserve">Organizarea  arhivei  si a  evidentei statistice a </w:t>
      </w:r>
      <w:proofErr w:type="spellStart"/>
      <w:r w:rsidRPr="00C97C96">
        <w:rPr>
          <w:rFonts w:ascii="Times New Roman" w:hAnsi="Times New Roman" w:cs="Times New Roman"/>
          <w:sz w:val="24"/>
          <w:szCs w:val="24"/>
        </w:rPr>
        <w:t>hotararilor</w:t>
      </w:r>
      <w:proofErr w:type="spellEnd"/>
      <w:r w:rsidRPr="00C97C96">
        <w:rPr>
          <w:rFonts w:ascii="Times New Roman" w:hAnsi="Times New Roman" w:cs="Times New Roman"/>
          <w:sz w:val="24"/>
          <w:szCs w:val="24"/>
        </w:rPr>
        <w:t xml:space="preserve">  consiliului  local  si a  </w:t>
      </w:r>
      <w:proofErr w:type="spellStart"/>
      <w:r w:rsidRPr="00C97C96">
        <w:rPr>
          <w:rFonts w:ascii="Times New Roman" w:hAnsi="Times New Roman" w:cs="Times New Roman"/>
          <w:sz w:val="24"/>
          <w:szCs w:val="24"/>
        </w:rPr>
        <w:t>dispozitiilor</w:t>
      </w:r>
      <w:proofErr w:type="spellEnd"/>
      <w:r w:rsidRPr="00C97C96">
        <w:rPr>
          <w:rFonts w:ascii="Times New Roman" w:hAnsi="Times New Roman" w:cs="Times New Roman"/>
          <w:sz w:val="24"/>
          <w:szCs w:val="24"/>
        </w:rPr>
        <w:t xml:space="preserve">  primarului ,</w:t>
      </w:r>
    </w:p>
    <w:p w14:paraId="157466DC" w14:textId="792CA944" w:rsidR="00C97C96" w:rsidRDefault="00C97C96" w:rsidP="00C97C96">
      <w:pPr>
        <w:pStyle w:val="ListParagraph"/>
        <w:numPr>
          <w:ilvl w:val="0"/>
          <w:numId w:val="12"/>
        </w:numPr>
        <w:rPr>
          <w:rFonts w:ascii="Times New Roman" w:hAnsi="Times New Roman" w:cs="Times New Roman"/>
          <w:sz w:val="24"/>
          <w:szCs w:val="24"/>
        </w:rPr>
      </w:pPr>
      <w:r w:rsidRPr="00C97C96">
        <w:rPr>
          <w:rFonts w:ascii="Times New Roman" w:hAnsi="Times New Roman" w:cs="Times New Roman"/>
          <w:sz w:val="24"/>
          <w:szCs w:val="24"/>
        </w:rPr>
        <w:t>comunicarea  actelor administrative</w:t>
      </w:r>
      <w:r w:rsidR="00CB0247">
        <w:rPr>
          <w:rFonts w:ascii="Times New Roman" w:hAnsi="Times New Roman" w:cs="Times New Roman"/>
          <w:sz w:val="24"/>
          <w:szCs w:val="24"/>
        </w:rPr>
        <w:t>.</w:t>
      </w:r>
    </w:p>
    <w:p w14:paraId="41667F6D" w14:textId="0B01082D" w:rsidR="00CB0247" w:rsidRDefault="00CB0247" w:rsidP="00CB0247">
      <w:pPr>
        <w:pStyle w:val="ListParagraph"/>
        <w:rPr>
          <w:rFonts w:ascii="Times New Roman" w:hAnsi="Times New Roman" w:cs="Times New Roman"/>
          <w:sz w:val="24"/>
          <w:szCs w:val="24"/>
        </w:rPr>
      </w:pPr>
      <w:r>
        <w:rPr>
          <w:rFonts w:ascii="Times New Roman" w:hAnsi="Times New Roman" w:cs="Times New Roman"/>
          <w:sz w:val="24"/>
          <w:szCs w:val="24"/>
        </w:rPr>
        <w:t>Pe lân</w:t>
      </w:r>
      <w:r w:rsidR="00541C25">
        <w:rPr>
          <w:rFonts w:ascii="Times New Roman" w:hAnsi="Times New Roman" w:cs="Times New Roman"/>
          <w:sz w:val="24"/>
          <w:szCs w:val="24"/>
        </w:rPr>
        <w:t>gă aceste atribuții se adaugă și:</w:t>
      </w:r>
    </w:p>
    <w:p w14:paraId="41A357A7" w14:textId="6FBBCE68"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Activitatea</w:t>
      </w:r>
      <w:proofErr w:type="spellEnd"/>
      <w:r w:rsidRPr="00541C25">
        <w:rPr>
          <w:rFonts w:ascii="Times New Roman" w:eastAsia="Calibri" w:hAnsi="Times New Roman" w:cs="Times New Roman"/>
          <w:bCs/>
          <w:sz w:val="24"/>
          <w:szCs w:val="24"/>
          <w:lang w:val="en-US"/>
        </w:rPr>
        <w:t xml:space="preserve"> de </w:t>
      </w:r>
      <w:proofErr w:type="spellStart"/>
      <w:r w:rsidRPr="00541C25">
        <w:rPr>
          <w:rFonts w:ascii="Times New Roman" w:eastAsia="Calibri" w:hAnsi="Times New Roman" w:cs="Times New Roman"/>
          <w:bCs/>
          <w:sz w:val="24"/>
          <w:szCs w:val="24"/>
          <w:lang w:val="en-US"/>
        </w:rPr>
        <w:t>aplicare</w:t>
      </w:r>
      <w:proofErr w:type="spellEnd"/>
      <w:r w:rsidRPr="00541C25">
        <w:rPr>
          <w:rFonts w:ascii="Times New Roman" w:eastAsia="Calibri" w:hAnsi="Times New Roman" w:cs="Times New Roman"/>
          <w:bCs/>
          <w:sz w:val="24"/>
          <w:szCs w:val="24"/>
          <w:lang w:val="en-US"/>
        </w:rPr>
        <w:t xml:space="preserve"> a </w:t>
      </w:r>
      <w:proofErr w:type="spellStart"/>
      <w:r w:rsidRPr="00541C25">
        <w:rPr>
          <w:rFonts w:ascii="Times New Roman" w:eastAsia="Calibri" w:hAnsi="Times New Roman" w:cs="Times New Roman"/>
          <w:bCs/>
          <w:sz w:val="24"/>
          <w:szCs w:val="24"/>
          <w:lang w:val="en-US"/>
        </w:rPr>
        <w:t>legilor</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fondului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funciar</w:t>
      </w:r>
      <w:proofErr w:type="spellEnd"/>
    </w:p>
    <w:p w14:paraId="12EA6924" w14:textId="602F89C2"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Activitatea</w:t>
      </w:r>
      <w:proofErr w:type="spellEnd"/>
      <w:r w:rsidRPr="00541C25">
        <w:rPr>
          <w:rFonts w:ascii="Times New Roman" w:eastAsia="Calibri" w:hAnsi="Times New Roman" w:cs="Times New Roman"/>
          <w:bCs/>
          <w:sz w:val="24"/>
          <w:szCs w:val="24"/>
          <w:lang w:val="en-US"/>
        </w:rPr>
        <w:t xml:space="preserve"> de </w:t>
      </w:r>
      <w:proofErr w:type="spellStart"/>
      <w:r w:rsidRPr="00541C25">
        <w:rPr>
          <w:rFonts w:ascii="Times New Roman" w:eastAsia="Calibri" w:hAnsi="Times New Roman" w:cs="Times New Roman"/>
          <w:bCs/>
          <w:sz w:val="24"/>
          <w:szCs w:val="24"/>
          <w:lang w:val="en-US"/>
        </w:rPr>
        <w:t>elaborare</w:t>
      </w:r>
      <w:proofErr w:type="spellEnd"/>
      <w:r w:rsidRPr="00541C25">
        <w:rPr>
          <w:rFonts w:ascii="Times New Roman" w:eastAsia="Calibri" w:hAnsi="Times New Roman" w:cs="Times New Roman"/>
          <w:bCs/>
          <w:sz w:val="24"/>
          <w:szCs w:val="24"/>
          <w:lang w:val="en-US"/>
        </w:rPr>
        <w:t xml:space="preserve"> a </w:t>
      </w:r>
      <w:proofErr w:type="spellStart"/>
      <w:r w:rsidRPr="00541C25">
        <w:rPr>
          <w:rFonts w:ascii="Times New Roman" w:eastAsia="Calibri" w:hAnsi="Times New Roman" w:cs="Times New Roman"/>
          <w:bCs/>
          <w:sz w:val="24"/>
          <w:szCs w:val="24"/>
          <w:lang w:val="en-US"/>
        </w:rPr>
        <w:t>procedurilor</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succesorale</w:t>
      </w:r>
      <w:proofErr w:type="spellEnd"/>
    </w:p>
    <w:p w14:paraId="6E0A8067" w14:textId="515B9368"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Organizarea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îndrumarea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coordonarea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şi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verificarea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compartimentelor</w:t>
      </w:r>
      <w:proofErr w:type="spellEnd"/>
      <w:r w:rsidRPr="00541C25">
        <w:rPr>
          <w:rFonts w:ascii="Times New Roman" w:eastAsia="Calibri" w:hAnsi="Times New Roman" w:cs="Times New Roman"/>
          <w:bCs/>
          <w:sz w:val="24"/>
          <w:szCs w:val="24"/>
          <w:lang w:val="en-US"/>
        </w:rPr>
        <w:t xml:space="preserve"> </w:t>
      </w:r>
      <w:r w:rsidRPr="00541C25">
        <w:rPr>
          <w:rFonts w:ascii="Times New Roman" w:hAnsi="Times New Roman" w:cs="Times New Roman"/>
          <w:bCs/>
          <w:color w:val="000000"/>
          <w:spacing w:val="-5"/>
          <w:sz w:val="24"/>
          <w:szCs w:val="24"/>
        </w:rPr>
        <w:t xml:space="preserve">stare civila, resurse umane , asistenta sociala, registru agricol , cadastru , secretariat , </w:t>
      </w:r>
      <w:proofErr w:type="spellStart"/>
      <w:r w:rsidRPr="00541C25">
        <w:rPr>
          <w:rFonts w:ascii="Times New Roman" w:hAnsi="Times New Roman" w:cs="Times New Roman"/>
          <w:bCs/>
          <w:color w:val="000000"/>
          <w:spacing w:val="-3"/>
          <w:sz w:val="24"/>
          <w:szCs w:val="24"/>
        </w:rPr>
        <w:t>relatii</w:t>
      </w:r>
      <w:proofErr w:type="spellEnd"/>
      <w:r w:rsidRPr="00541C25">
        <w:rPr>
          <w:rFonts w:ascii="Times New Roman" w:hAnsi="Times New Roman" w:cs="Times New Roman"/>
          <w:bCs/>
          <w:color w:val="000000"/>
          <w:spacing w:val="-3"/>
          <w:sz w:val="24"/>
          <w:szCs w:val="24"/>
        </w:rPr>
        <w:t xml:space="preserve"> publice , arhiva, urbanism si amenajarea </w:t>
      </w:r>
      <w:proofErr w:type="spellStart"/>
      <w:r w:rsidRPr="00541C25">
        <w:rPr>
          <w:rFonts w:ascii="Times New Roman" w:hAnsi="Times New Roman" w:cs="Times New Roman"/>
          <w:bCs/>
          <w:color w:val="000000"/>
          <w:spacing w:val="-3"/>
          <w:sz w:val="24"/>
          <w:szCs w:val="24"/>
        </w:rPr>
        <w:t>teritoriulu</w:t>
      </w:r>
      <w:proofErr w:type="spellEnd"/>
    </w:p>
    <w:p w14:paraId="4132EA54" w14:textId="74FF4BD8"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Audiențe</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și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consultări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acordate</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persoanelor</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fizice</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și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juridice</w:t>
      </w:r>
      <w:proofErr w:type="spellEnd"/>
    </w:p>
    <w:p w14:paraId="010D9C7A" w14:textId="399D54BA"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Coordonarea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și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asigurarea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transparenței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decizionale</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și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monitorizarea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activității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privind</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liberul</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acces</w:t>
      </w:r>
      <w:proofErr w:type="spellEnd"/>
      <w:r w:rsidRPr="00541C25">
        <w:rPr>
          <w:rFonts w:ascii="Times New Roman" w:eastAsia="Calibri" w:hAnsi="Times New Roman" w:cs="Times New Roman"/>
          <w:bCs/>
          <w:sz w:val="24"/>
          <w:szCs w:val="24"/>
          <w:lang w:val="en-US"/>
        </w:rPr>
        <w:t xml:space="preserve"> la </w:t>
      </w:r>
      <w:proofErr w:type="spellStart"/>
      <w:r w:rsidRPr="00541C25">
        <w:rPr>
          <w:rFonts w:ascii="Times New Roman" w:eastAsia="Calibri" w:hAnsi="Times New Roman" w:cs="Times New Roman"/>
          <w:bCs/>
          <w:sz w:val="24"/>
          <w:szCs w:val="24"/>
          <w:lang w:val="en-US"/>
        </w:rPr>
        <w:t>informațiile</w:t>
      </w:r>
      <w:proofErr w:type="spellEnd"/>
      <w:r w:rsidRPr="00541C25">
        <w:rPr>
          <w:rFonts w:ascii="Times New Roman" w:eastAsia="Calibri" w:hAnsi="Times New Roman" w:cs="Times New Roman"/>
          <w:bCs/>
          <w:sz w:val="24"/>
          <w:szCs w:val="24"/>
          <w:lang w:val="en-US"/>
        </w:rPr>
        <w:t xml:space="preserve"> de </w:t>
      </w:r>
      <w:proofErr w:type="spellStart"/>
      <w:r w:rsidRPr="00541C25">
        <w:rPr>
          <w:rFonts w:ascii="Times New Roman" w:eastAsia="Calibri" w:hAnsi="Times New Roman" w:cs="Times New Roman"/>
          <w:bCs/>
          <w:sz w:val="24"/>
          <w:szCs w:val="24"/>
          <w:lang w:val="en-US"/>
        </w:rPr>
        <w:t>interes</w:t>
      </w:r>
      <w:proofErr w:type="spellEnd"/>
      <w:r w:rsidRPr="00541C25">
        <w:rPr>
          <w:rFonts w:ascii="Times New Roman" w:eastAsia="Calibri" w:hAnsi="Times New Roman" w:cs="Times New Roman"/>
          <w:bCs/>
          <w:sz w:val="24"/>
          <w:szCs w:val="24"/>
          <w:lang w:val="en-US"/>
        </w:rPr>
        <w:t xml:space="preserve"> public.</w:t>
      </w:r>
    </w:p>
    <w:p w14:paraId="63C84713" w14:textId="20B8080E" w:rsidR="00541C25" w:rsidRPr="00541C25" w:rsidRDefault="00541C25" w:rsidP="00541C25">
      <w:pPr>
        <w:pStyle w:val="ListParagraph"/>
        <w:numPr>
          <w:ilvl w:val="0"/>
          <w:numId w:val="12"/>
        </w:numPr>
        <w:rPr>
          <w:rFonts w:ascii="Times New Roman" w:hAnsi="Times New Roman" w:cs="Times New Roman"/>
          <w:bCs/>
          <w:sz w:val="24"/>
          <w:szCs w:val="24"/>
        </w:rPr>
      </w:pPr>
      <w:proofErr w:type="spellStart"/>
      <w:r w:rsidRPr="00541C25">
        <w:rPr>
          <w:rFonts w:ascii="Times New Roman" w:eastAsia="Calibri" w:hAnsi="Times New Roman" w:cs="Times New Roman"/>
          <w:bCs/>
          <w:sz w:val="24"/>
          <w:szCs w:val="24"/>
          <w:lang w:val="en-US"/>
        </w:rPr>
        <w:t>Îndeplinirea</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altor</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atribuții</w:t>
      </w:r>
      <w:proofErr w:type="spellEnd"/>
      <w:r w:rsidRPr="00541C25">
        <w:rPr>
          <w:rFonts w:ascii="Times New Roman" w:eastAsia="Calibri" w:hAnsi="Times New Roman" w:cs="Times New Roman"/>
          <w:bCs/>
          <w:sz w:val="24"/>
          <w:szCs w:val="24"/>
          <w:lang w:val="en-US"/>
        </w:rPr>
        <w:t xml:space="preserve"> </w:t>
      </w:r>
      <w:proofErr w:type="spellStart"/>
      <w:r w:rsidRPr="00541C25">
        <w:rPr>
          <w:rFonts w:ascii="Times New Roman" w:eastAsia="Calibri" w:hAnsi="Times New Roman" w:cs="Times New Roman"/>
          <w:bCs/>
          <w:sz w:val="24"/>
          <w:szCs w:val="24"/>
          <w:lang w:val="en-US"/>
        </w:rPr>
        <w:t>prevăzute</w:t>
      </w:r>
      <w:proofErr w:type="spellEnd"/>
      <w:r w:rsidRPr="00541C25">
        <w:rPr>
          <w:rFonts w:ascii="Times New Roman" w:eastAsia="Calibri" w:hAnsi="Times New Roman" w:cs="Times New Roman"/>
          <w:bCs/>
          <w:sz w:val="24"/>
          <w:szCs w:val="24"/>
          <w:lang w:val="en-US"/>
        </w:rPr>
        <w:t xml:space="preserve"> de </w:t>
      </w:r>
      <w:proofErr w:type="spellStart"/>
      <w:r w:rsidRPr="00541C25">
        <w:rPr>
          <w:rFonts w:ascii="Times New Roman" w:eastAsia="Calibri" w:hAnsi="Times New Roman" w:cs="Times New Roman"/>
          <w:bCs/>
          <w:sz w:val="24"/>
          <w:szCs w:val="24"/>
          <w:lang w:val="en-US"/>
        </w:rPr>
        <w:t>lege</w:t>
      </w:r>
      <w:proofErr w:type="spellEnd"/>
      <w:r w:rsidRPr="00541C25">
        <w:rPr>
          <w:rFonts w:ascii="Times New Roman" w:eastAsia="Calibri" w:hAnsi="Times New Roman" w:cs="Times New Roman"/>
          <w:bCs/>
          <w:sz w:val="24"/>
          <w:szCs w:val="24"/>
          <w:lang w:val="en-US"/>
        </w:rPr>
        <w:t xml:space="preserve"> au </w:t>
      </w:r>
      <w:proofErr w:type="spellStart"/>
      <w:r w:rsidRPr="00541C25">
        <w:rPr>
          <w:rFonts w:ascii="Times New Roman" w:eastAsia="Calibri" w:hAnsi="Times New Roman" w:cs="Times New Roman"/>
          <w:bCs/>
          <w:sz w:val="24"/>
          <w:szCs w:val="24"/>
          <w:lang w:val="en-US"/>
        </w:rPr>
        <w:t>însărcinări</w:t>
      </w:r>
      <w:proofErr w:type="spellEnd"/>
      <w:r w:rsidRPr="00541C25">
        <w:rPr>
          <w:rFonts w:ascii="Times New Roman" w:eastAsia="Calibri" w:hAnsi="Times New Roman" w:cs="Times New Roman"/>
          <w:bCs/>
          <w:sz w:val="24"/>
          <w:szCs w:val="24"/>
          <w:lang w:val="en-US"/>
        </w:rPr>
        <w:t xml:space="preserve"> date de </w:t>
      </w:r>
      <w:proofErr w:type="spellStart"/>
      <w:r w:rsidRPr="00541C25">
        <w:rPr>
          <w:rFonts w:ascii="Times New Roman" w:eastAsia="Calibri" w:hAnsi="Times New Roman" w:cs="Times New Roman"/>
          <w:bCs/>
          <w:sz w:val="24"/>
          <w:szCs w:val="24"/>
          <w:lang w:val="en-US"/>
        </w:rPr>
        <w:t>Consiliul</w:t>
      </w:r>
      <w:proofErr w:type="spellEnd"/>
      <w:r w:rsidRPr="00541C25">
        <w:rPr>
          <w:rFonts w:ascii="Times New Roman" w:eastAsia="Calibri" w:hAnsi="Times New Roman" w:cs="Times New Roman"/>
          <w:bCs/>
          <w:sz w:val="24"/>
          <w:szCs w:val="24"/>
          <w:lang w:val="en-US"/>
        </w:rPr>
        <w:t xml:space="preserve"> Local </w:t>
      </w:r>
      <w:proofErr w:type="spellStart"/>
      <w:r w:rsidRPr="00541C25">
        <w:rPr>
          <w:rFonts w:ascii="Times New Roman" w:eastAsia="Calibri" w:hAnsi="Times New Roman" w:cs="Times New Roman"/>
          <w:bCs/>
          <w:sz w:val="24"/>
          <w:szCs w:val="24"/>
          <w:lang w:val="en-US"/>
        </w:rPr>
        <w:t>ori</w:t>
      </w:r>
      <w:proofErr w:type="spellEnd"/>
      <w:r w:rsidRPr="00541C25">
        <w:rPr>
          <w:rFonts w:ascii="Times New Roman" w:eastAsia="Calibri" w:hAnsi="Times New Roman" w:cs="Times New Roman"/>
          <w:bCs/>
          <w:sz w:val="24"/>
          <w:szCs w:val="24"/>
          <w:lang w:val="en-US"/>
        </w:rPr>
        <w:t xml:space="preserve"> de </w:t>
      </w:r>
      <w:proofErr w:type="spellStart"/>
      <w:r w:rsidRPr="00541C25">
        <w:rPr>
          <w:rFonts w:ascii="Times New Roman" w:eastAsia="Calibri" w:hAnsi="Times New Roman" w:cs="Times New Roman"/>
          <w:bCs/>
          <w:sz w:val="24"/>
          <w:szCs w:val="24"/>
          <w:lang w:val="en-US"/>
        </w:rPr>
        <w:t>primar</w:t>
      </w:r>
      <w:proofErr w:type="spellEnd"/>
      <w:r w:rsidRPr="00541C25">
        <w:rPr>
          <w:rFonts w:ascii="Times New Roman" w:eastAsia="Calibri" w:hAnsi="Times New Roman" w:cs="Times New Roman"/>
          <w:bCs/>
          <w:sz w:val="24"/>
          <w:szCs w:val="24"/>
          <w:lang w:val="en-US"/>
        </w:rPr>
        <w:t>.</w:t>
      </w:r>
    </w:p>
    <w:p w14:paraId="0967D5F2" w14:textId="099CC991" w:rsidR="003A7589" w:rsidRPr="00D678C4" w:rsidRDefault="003A7589" w:rsidP="00805E0D">
      <w:pPr>
        <w:spacing w:line="276" w:lineRule="auto"/>
        <w:jc w:val="both"/>
        <w:rPr>
          <w:sz w:val="24"/>
          <w:szCs w:val="24"/>
        </w:rPr>
      </w:pPr>
      <w:r w:rsidRPr="00247942">
        <w:rPr>
          <w:rFonts w:eastAsia="Calibri"/>
          <w:sz w:val="24"/>
          <w:szCs w:val="24"/>
          <w:lang w:val="en-US"/>
        </w:rPr>
        <w:t xml:space="preserve">   </w:t>
      </w:r>
      <w:r w:rsidRPr="00247942">
        <w:rPr>
          <w:rFonts w:eastAsia="Calibri"/>
          <w:sz w:val="24"/>
          <w:szCs w:val="24"/>
          <w:lang w:val="en-US"/>
        </w:rPr>
        <w:tab/>
        <w:t xml:space="preserve">  </w:t>
      </w:r>
      <w:r w:rsidRPr="00247942">
        <w:rPr>
          <w:rFonts w:eastAsia="Calibri"/>
          <w:b/>
          <w:sz w:val="24"/>
          <w:szCs w:val="24"/>
          <w:lang w:val="en-US"/>
        </w:rPr>
        <w:t xml:space="preserve">1) </w:t>
      </w:r>
      <w:r w:rsidRPr="00247942">
        <w:rPr>
          <w:rFonts w:eastAsia="Calibri"/>
          <w:sz w:val="24"/>
          <w:szCs w:val="24"/>
          <w:lang w:val="en-US"/>
        </w:rPr>
        <w:t xml:space="preserve"> </w:t>
      </w:r>
      <w:proofErr w:type="spellStart"/>
      <w:r w:rsidRPr="00247942">
        <w:rPr>
          <w:rFonts w:eastAsia="Calibri"/>
          <w:sz w:val="24"/>
          <w:szCs w:val="24"/>
          <w:lang w:val="en-US"/>
        </w:rPr>
        <w:t>În</w:t>
      </w:r>
      <w:proofErr w:type="spellEnd"/>
      <w:r w:rsidRPr="00247942">
        <w:rPr>
          <w:rFonts w:eastAsia="Calibri"/>
          <w:sz w:val="24"/>
          <w:szCs w:val="24"/>
          <w:lang w:val="en-US"/>
        </w:rPr>
        <w:t xml:space="preserve"> </w:t>
      </w:r>
      <w:proofErr w:type="spellStart"/>
      <w:r w:rsidRPr="00247942">
        <w:rPr>
          <w:rFonts w:eastAsia="Calibri"/>
          <w:sz w:val="24"/>
          <w:szCs w:val="24"/>
          <w:lang w:val="en-US"/>
        </w:rPr>
        <w:t>anul</w:t>
      </w:r>
      <w:proofErr w:type="spellEnd"/>
      <w:r w:rsidRPr="00247942">
        <w:rPr>
          <w:rFonts w:eastAsia="Calibri"/>
          <w:sz w:val="24"/>
          <w:szCs w:val="24"/>
          <w:lang w:val="en-US"/>
        </w:rPr>
        <w:t xml:space="preserve"> 202</w:t>
      </w:r>
      <w:r w:rsidR="005D5090">
        <w:rPr>
          <w:rFonts w:eastAsia="Calibri"/>
          <w:sz w:val="24"/>
          <w:szCs w:val="24"/>
          <w:lang w:val="en-US"/>
        </w:rPr>
        <w:t>2</w:t>
      </w:r>
      <w:r w:rsidRPr="00247942">
        <w:rPr>
          <w:rFonts w:eastAsia="Calibri"/>
          <w:sz w:val="24"/>
          <w:szCs w:val="24"/>
          <w:lang w:val="en-US"/>
        </w:rPr>
        <w:t xml:space="preserve"> au </w:t>
      </w:r>
      <w:proofErr w:type="spellStart"/>
      <w:r w:rsidRPr="00247942">
        <w:rPr>
          <w:rFonts w:eastAsia="Calibri"/>
          <w:sz w:val="24"/>
          <w:szCs w:val="24"/>
          <w:lang w:val="en-US"/>
        </w:rPr>
        <w:t>fost</w:t>
      </w:r>
      <w:proofErr w:type="spellEnd"/>
      <w:r w:rsidRPr="00247942">
        <w:rPr>
          <w:rFonts w:eastAsia="Calibri"/>
          <w:sz w:val="24"/>
          <w:szCs w:val="24"/>
          <w:lang w:val="en-US"/>
        </w:rPr>
        <w:t xml:space="preserve"> </w:t>
      </w:r>
      <w:proofErr w:type="spellStart"/>
      <w:r w:rsidRPr="00247942">
        <w:rPr>
          <w:rFonts w:eastAsia="Calibri"/>
          <w:sz w:val="24"/>
          <w:szCs w:val="24"/>
          <w:lang w:val="en-US"/>
        </w:rPr>
        <w:t>convocate</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s-au </w:t>
      </w:r>
      <w:proofErr w:type="spellStart"/>
      <w:r w:rsidRPr="00247942">
        <w:rPr>
          <w:rFonts w:eastAsia="Calibri"/>
          <w:sz w:val="24"/>
          <w:szCs w:val="24"/>
          <w:lang w:val="en-US"/>
        </w:rPr>
        <w:t>desfăşurat</w:t>
      </w:r>
      <w:proofErr w:type="spellEnd"/>
      <w:r w:rsidRPr="00247942">
        <w:rPr>
          <w:rFonts w:eastAsia="Calibri"/>
          <w:sz w:val="24"/>
          <w:szCs w:val="24"/>
          <w:lang w:val="en-US"/>
        </w:rPr>
        <w:t xml:space="preserve"> 20 </w:t>
      </w:r>
      <w:proofErr w:type="spellStart"/>
      <w:r w:rsidRPr="00247942">
        <w:rPr>
          <w:rFonts w:eastAsia="Calibri"/>
          <w:sz w:val="24"/>
          <w:szCs w:val="24"/>
          <w:lang w:val="en-US"/>
        </w:rPr>
        <w:t>şedinţe</w:t>
      </w:r>
      <w:proofErr w:type="spellEnd"/>
      <w:r w:rsidRPr="00247942">
        <w:rPr>
          <w:rFonts w:eastAsia="Calibri"/>
          <w:sz w:val="24"/>
          <w:szCs w:val="24"/>
          <w:lang w:val="en-US"/>
        </w:rPr>
        <w:t xml:space="preserve"> de </w:t>
      </w:r>
      <w:proofErr w:type="spellStart"/>
      <w:r w:rsidRPr="00247942">
        <w:rPr>
          <w:rFonts w:eastAsia="Calibri"/>
          <w:sz w:val="24"/>
          <w:szCs w:val="24"/>
          <w:lang w:val="en-US"/>
        </w:rPr>
        <w:t>consiliu</w:t>
      </w:r>
      <w:proofErr w:type="spellEnd"/>
      <w:r w:rsidRPr="00247942">
        <w:rPr>
          <w:rFonts w:eastAsia="Calibri"/>
          <w:sz w:val="24"/>
          <w:szCs w:val="24"/>
          <w:lang w:val="en-US"/>
        </w:rPr>
        <w:t xml:space="preserve"> local</w:t>
      </w:r>
      <w:r>
        <w:rPr>
          <w:rFonts w:eastAsia="Calibri"/>
          <w:sz w:val="24"/>
          <w:szCs w:val="24"/>
          <w:lang w:val="en-US"/>
        </w:rPr>
        <w:t xml:space="preserve">: 12 </w:t>
      </w:r>
      <w:proofErr w:type="spellStart"/>
      <w:r>
        <w:rPr>
          <w:rFonts w:eastAsia="Calibri"/>
          <w:sz w:val="24"/>
          <w:szCs w:val="24"/>
          <w:lang w:val="en-US"/>
        </w:rPr>
        <w:t>ordinare</w:t>
      </w:r>
      <w:proofErr w:type="spellEnd"/>
      <w:r>
        <w:rPr>
          <w:rFonts w:eastAsia="Calibri"/>
          <w:sz w:val="24"/>
          <w:szCs w:val="24"/>
          <w:lang w:val="en-US"/>
        </w:rPr>
        <w:t xml:space="preserve">, 6 </w:t>
      </w:r>
      <w:proofErr w:type="spellStart"/>
      <w:r>
        <w:rPr>
          <w:rFonts w:eastAsia="Calibri"/>
          <w:sz w:val="24"/>
          <w:szCs w:val="24"/>
          <w:lang w:val="en-US"/>
        </w:rPr>
        <w:t>extraordinare</w:t>
      </w:r>
      <w:proofErr w:type="spellEnd"/>
      <w:r w:rsidRPr="00247942">
        <w:rPr>
          <w:rFonts w:eastAsia="Calibri"/>
          <w:sz w:val="24"/>
          <w:szCs w:val="24"/>
          <w:lang w:val="en-US"/>
        </w:rPr>
        <w:t xml:space="preserve">, </w:t>
      </w:r>
      <w:proofErr w:type="spellStart"/>
      <w:r w:rsidRPr="00247942">
        <w:rPr>
          <w:rFonts w:eastAsia="Calibri"/>
          <w:sz w:val="24"/>
          <w:szCs w:val="24"/>
          <w:lang w:val="en-US"/>
        </w:rPr>
        <w:t>în</w:t>
      </w:r>
      <w:proofErr w:type="spellEnd"/>
      <w:r w:rsidRPr="00247942">
        <w:rPr>
          <w:rFonts w:eastAsia="Calibri"/>
          <w:sz w:val="24"/>
          <w:szCs w:val="24"/>
          <w:lang w:val="en-US"/>
        </w:rPr>
        <w:t xml:space="preserve"> </w:t>
      </w:r>
      <w:proofErr w:type="spellStart"/>
      <w:r w:rsidRPr="00247942">
        <w:rPr>
          <w:rFonts w:eastAsia="Calibri"/>
          <w:sz w:val="24"/>
          <w:szCs w:val="24"/>
          <w:lang w:val="en-US"/>
        </w:rPr>
        <w:t>cadrul</w:t>
      </w:r>
      <w:proofErr w:type="spellEnd"/>
      <w:r w:rsidRPr="00247942">
        <w:rPr>
          <w:rFonts w:eastAsia="Calibri"/>
          <w:sz w:val="24"/>
          <w:szCs w:val="24"/>
          <w:lang w:val="en-US"/>
        </w:rPr>
        <w:t xml:space="preserve"> </w:t>
      </w:r>
      <w:proofErr w:type="spellStart"/>
      <w:r w:rsidRPr="00247942">
        <w:rPr>
          <w:rFonts w:eastAsia="Calibri"/>
          <w:sz w:val="24"/>
          <w:szCs w:val="24"/>
          <w:lang w:val="en-US"/>
        </w:rPr>
        <w:t>cărora</w:t>
      </w:r>
      <w:proofErr w:type="spellEnd"/>
      <w:r w:rsidRPr="00247942">
        <w:rPr>
          <w:rFonts w:eastAsia="Calibri"/>
          <w:sz w:val="24"/>
          <w:szCs w:val="24"/>
          <w:lang w:val="en-US"/>
        </w:rPr>
        <w:t xml:space="preserve"> au </w:t>
      </w:r>
      <w:proofErr w:type="spellStart"/>
      <w:r w:rsidRPr="00247942">
        <w:rPr>
          <w:rFonts w:eastAsia="Calibri"/>
          <w:sz w:val="24"/>
          <w:szCs w:val="24"/>
          <w:lang w:val="en-US"/>
        </w:rPr>
        <w:t>fost</w:t>
      </w:r>
      <w:proofErr w:type="spellEnd"/>
      <w:r w:rsidRPr="00247942">
        <w:rPr>
          <w:rFonts w:eastAsia="Calibri"/>
          <w:sz w:val="24"/>
          <w:szCs w:val="24"/>
          <w:lang w:val="en-US"/>
        </w:rPr>
        <w:t xml:space="preserve"> </w:t>
      </w:r>
      <w:proofErr w:type="spellStart"/>
      <w:r w:rsidRPr="00247942">
        <w:rPr>
          <w:rFonts w:eastAsia="Calibri"/>
          <w:sz w:val="24"/>
          <w:szCs w:val="24"/>
          <w:lang w:val="en-US"/>
        </w:rPr>
        <w:t>adoptate</w:t>
      </w:r>
      <w:proofErr w:type="spellEnd"/>
      <w:r w:rsidRPr="00247942">
        <w:rPr>
          <w:rFonts w:eastAsia="Calibri"/>
          <w:sz w:val="24"/>
          <w:szCs w:val="24"/>
          <w:lang w:val="en-US"/>
        </w:rPr>
        <w:t xml:space="preserve"> 1</w:t>
      </w:r>
      <w:r w:rsidR="00C474AC">
        <w:rPr>
          <w:rFonts w:eastAsia="Calibri"/>
          <w:sz w:val="24"/>
          <w:szCs w:val="24"/>
          <w:lang w:val="en-US"/>
        </w:rPr>
        <w:t>53</w:t>
      </w:r>
      <w:r w:rsidRPr="00247942">
        <w:rPr>
          <w:rFonts w:eastAsia="Calibri"/>
          <w:sz w:val="24"/>
          <w:szCs w:val="24"/>
          <w:lang w:val="en-US"/>
        </w:rPr>
        <w:t xml:space="preserve"> de </w:t>
      </w:r>
      <w:proofErr w:type="spellStart"/>
      <w:r w:rsidRPr="00247942">
        <w:rPr>
          <w:rFonts w:eastAsia="Calibri"/>
          <w:sz w:val="24"/>
          <w:szCs w:val="24"/>
          <w:lang w:val="en-US"/>
        </w:rPr>
        <w:t>hotărâri</w:t>
      </w:r>
      <w:proofErr w:type="spellEnd"/>
      <w:r w:rsidRPr="00247942">
        <w:rPr>
          <w:rFonts w:eastAsia="Calibri"/>
          <w:sz w:val="24"/>
          <w:szCs w:val="24"/>
          <w:lang w:val="en-US"/>
        </w:rPr>
        <w:t xml:space="preserve"> de </w:t>
      </w:r>
      <w:proofErr w:type="spellStart"/>
      <w:r w:rsidRPr="00247942">
        <w:rPr>
          <w:rFonts w:eastAsia="Calibri"/>
          <w:sz w:val="24"/>
          <w:szCs w:val="24"/>
          <w:lang w:val="en-US"/>
        </w:rPr>
        <w:t>consiliu</w:t>
      </w:r>
      <w:proofErr w:type="spellEnd"/>
      <w:r w:rsidRPr="00247942">
        <w:rPr>
          <w:rFonts w:eastAsia="Calibri"/>
          <w:sz w:val="24"/>
          <w:szCs w:val="24"/>
          <w:lang w:val="en-US"/>
        </w:rPr>
        <w:t xml:space="preserve">. </w:t>
      </w:r>
      <w:proofErr w:type="spellStart"/>
      <w:r w:rsidRPr="00247942">
        <w:rPr>
          <w:rFonts w:eastAsia="Calibri"/>
          <w:sz w:val="24"/>
          <w:szCs w:val="24"/>
          <w:lang w:val="en-US"/>
        </w:rPr>
        <w:t>Proiectele</w:t>
      </w:r>
      <w:proofErr w:type="spellEnd"/>
      <w:r w:rsidRPr="00247942">
        <w:rPr>
          <w:rFonts w:eastAsia="Calibri"/>
          <w:sz w:val="24"/>
          <w:szCs w:val="24"/>
          <w:lang w:val="en-US"/>
        </w:rPr>
        <w:t xml:space="preserve"> au </w:t>
      </w:r>
      <w:proofErr w:type="spellStart"/>
      <w:r w:rsidRPr="00247942">
        <w:rPr>
          <w:rFonts w:eastAsia="Calibri"/>
          <w:sz w:val="24"/>
          <w:szCs w:val="24"/>
          <w:lang w:val="en-US"/>
        </w:rPr>
        <w:t>fost</w:t>
      </w:r>
      <w:proofErr w:type="spellEnd"/>
      <w:r w:rsidRPr="00247942">
        <w:rPr>
          <w:rFonts w:eastAsia="Calibri"/>
          <w:sz w:val="24"/>
          <w:szCs w:val="24"/>
          <w:lang w:val="en-US"/>
        </w:rPr>
        <w:t xml:space="preserve"> elaborate la </w:t>
      </w:r>
      <w:proofErr w:type="spellStart"/>
      <w:r w:rsidRPr="00247942">
        <w:rPr>
          <w:rFonts w:eastAsia="Calibri"/>
          <w:sz w:val="24"/>
          <w:szCs w:val="24"/>
          <w:lang w:val="en-US"/>
        </w:rPr>
        <w:t>iniţiativa</w:t>
      </w:r>
      <w:proofErr w:type="spellEnd"/>
      <w:r w:rsidRPr="00247942">
        <w:rPr>
          <w:rFonts w:eastAsia="Calibri"/>
          <w:sz w:val="24"/>
          <w:szCs w:val="24"/>
          <w:lang w:val="en-US"/>
        </w:rPr>
        <w:t xml:space="preserve"> </w:t>
      </w:r>
      <w:proofErr w:type="spellStart"/>
      <w:r w:rsidRPr="00247942">
        <w:rPr>
          <w:rFonts w:eastAsia="Calibri"/>
          <w:sz w:val="24"/>
          <w:szCs w:val="24"/>
          <w:lang w:val="en-US"/>
        </w:rPr>
        <w:t>primarului</w:t>
      </w:r>
      <w:proofErr w:type="spellEnd"/>
      <w:r>
        <w:rPr>
          <w:rFonts w:eastAsia="Calibri"/>
          <w:sz w:val="24"/>
          <w:szCs w:val="24"/>
          <w:lang w:val="en-US"/>
        </w:rPr>
        <w:t xml:space="preserve"> 159</w:t>
      </w:r>
      <w:r w:rsidRPr="00247942">
        <w:rPr>
          <w:rFonts w:eastAsia="Calibri"/>
          <w:sz w:val="24"/>
          <w:szCs w:val="24"/>
          <w:lang w:val="en-US"/>
        </w:rPr>
        <w:t xml:space="preserve">, </w:t>
      </w:r>
      <w:proofErr w:type="spellStart"/>
      <w:r w:rsidRPr="00247942">
        <w:rPr>
          <w:rFonts w:eastAsia="Calibri"/>
          <w:sz w:val="24"/>
          <w:szCs w:val="24"/>
          <w:lang w:val="en-US"/>
        </w:rPr>
        <w:t>viceprimarului</w:t>
      </w:r>
      <w:proofErr w:type="spellEnd"/>
      <w:r w:rsidRPr="00247942">
        <w:rPr>
          <w:rFonts w:eastAsia="Calibri"/>
          <w:sz w:val="24"/>
          <w:szCs w:val="24"/>
          <w:lang w:val="en-US"/>
        </w:rPr>
        <w:t xml:space="preserve"> </w:t>
      </w:r>
      <w:r>
        <w:rPr>
          <w:rFonts w:eastAsia="Calibri"/>
          <w:sz w:val="24"/>
          <w:szCs w:val="24"/>
          <w:lang w:val="en-US"/>
        </w:rPr>
        <w:t>7</w:t>
      </w:r>
      <w:r w:rsidRPr="00247942">
        <w:rPr>
          <w:rFonts w:eastAsia="Calibri"/>
          <w:sz w:val="24"/>
          <w:szCs w:val="24"/>
          <w:lang w:val="en-US"/>
        </w:rPr>
        <w:t xml:space="preserve"> </w:t>
      </w:r>
      <w:r w:rsidRPr="00247942">
        <w:rPr>
          <w:rFonts w:eastAsia="Calibri"/>
          <w:sz w:val="24"/>
          <w:szCs w:val="24"/>
          <w:lang w:val="ro-RO"/>
        </w:rPr>
        <w:t xml:space="preserve">și a domnilor consilieri  locali </w:t>
      </w:r>
      <w:r w:rsidRPr="00247942">
        <w:rPr>
          <w:rFonts w:eastAsia="Calibri"/>
          <w:sz w:val="24"/>
          <w:szCs w:val="24"/>
          <w:lang w:val="en-US"/>
        </w:rPr>
        <w:t xml:space="preserve"> </w:t>
      </w:r>
      <w:proofErr w:type="spellStart"/>
      <w:r>
        <w:rPr>
          <w:rFonts w:eastAsia="Calibri"/>
          <w:sz w:val="24"/>
          <w:szCs w:val="24"/>
          <w:lang w:val="en-US"/>
        </w:rPr>
        <w:t>Huci</w:t>
      </w:r>
      <w:proofErr w:type="spellEnd"/>
      <w:r>
        <w:rPr>
          <w:rFonts w:eastAsia="Calibri"/>
          <w:sz w:val="24"/>
          <w:szCs w:val="24"/>
          <w:lang w:val="en-US"/>
        </w:rPr>
        <w:t xml:space="preserve"> Bogdan-</w:t>
      </w:r>
      <w:proofErr w:type="spellStart"/>
      <w:r>
        <w:rPr>
          <w:rFonts w:eastAsia="Calibri"/>
          <w:sz w:val="24"/>
          <w:szCs w:val="24"/>
          <w:lang w:val="en-US"/>
        </w:rPr>
        <w:t>Vasile</w:t>
      </w:r>
      <w:proofErr w:type="spellEnd"/>
      <w:r>
        <w:rPr>
          <w:rFonts w:eastAsia="Calibri"/>
          <w:sz w:val="24"/>
          <w:szCs w:val="24"/>
          <w:lang w:val="en-US"/>
        </w:rPr>
        <w:t xml:space="preserve"> 2</w:t>
      </w:r>
      <w:r w:rsidRPr="00247942">
        <w:rPr>
          <w:rFonts w:eastAsia="Calibri"/>
          <w:sz w:val="24"/>
          <w:szCs w:val="24"/>
          <w:lang w:val="en-US"/>
        </w:rPr>
        <w:t xml:space="preserve">, </w:t>
      </w:r>
      <w:proofErr w:type="spellStart"/>
      <w:r w:rsidRPr="00247942">
        <w:rPr>
          <w:rFonts w:eastAsia="Calibri"/>
          <w:sz w:val="24"/>
          <w:szCs w:val="24"/>
          <w:lang w:val="en-US"/>
        </w:rPr>
        <w:t>Leonte</w:t>
      </w:r>
      <w:proofErr w:type="spellEnd"/>
      <w:r w:rsidRPr="00247942">
        <w:rPr>
          <w:rFonts w:eastAsia="Calibri"/>
          <w:sz w:val="24"/>
          <w:szCs w:val="24"/>
          <w:lang w:val="en-US"/>
        </w:rPr>
        <w:t xml:space="preserve"> Bogdan 2 </w:t>
      </w:r>
      <w:proofErr w:type="spellStart"/>
      <w:r w:rsidRPr="00247942">
        <w:rPr>
          <w:rFonts w:eastAsia="Calibri"/>
          <w:sz w:val="24"/>
          <w:szCs w:val="24"/>
          <w:lang w:val="en-US"/>
        </w:rPr>
        <w:t>și</w:t>
      </w:r>
      <w:proofErr w:type="spellEnd"/>
      <w:r w:rsidRPr="00247942">
        <w:rPr>
          <w:rFonts w:eastAsia="Calibri"/>
          <w:sz w:val="24"/>
          <w:szCs w:val="24"/>
          <w:lang w:val="en-US"/>
        </w:rPr>
        <w:t xml:space="preserve"> </w:t>
      </w:r>
      <w:proofErr w:type="spellStart"/>
      <w:r w:rsidRPr="00247942">
        <w:rPr>
          <w:rFonts w:eastAsia="Calibri"/>
          <w:sz w:val="24"/>
          <w:szCs w:val="24"/>
          <w:lang w:val="en-US"/>
        </w:rPr>
        <w:t>Cănărău</w:t>
      </w:r>
      <w:proofErr w:type="spellEnd"/>
      <w:r w:rsidRPr="00247942">
        <w:rPr>
          <w:rFonts w:eastAsia="Calibri"/>
          <w:sz w:val="24"/>
          <w:szCs w:val="24"/>
          <w:lang w:val="en-US"/>
        </w:rPr>
        <w:t xml:space="preserve"> Gabriela 1, </w:t>
      </w:r>
      <w:proofErr w:type="spellStart"/>
      <w:r w:rsidRPr="00247942">
        <w:rPr>
          <w:rFonts w:eastAsia="Calibri"/>
          <w:sz w:val="24"/>
          <w:szCs w:val="24"/>
          <w:lang w:val="en-US"/>
        </w:rPr>
        <w:t>fiind</w:t>
      </w:r>
      <w:proofErr w:type="spellEnd"/>
      <w:r w:rsidRPr="00247942">
        <w:rPr>
          <w:rFonts w:eastAsia="Calibri"/>
          <w:sz w:val="24"/>
          <w:szCs w:val="24"/>
          <w:lang w:val="en-US"/>
        </w:rPr>
        <w:t xml:space="preserve"> </w:t>
      </w:r>
      <w:proofErr w:type="spellStart"/>
      <w:r w:rsidRPr="00247942">
        <w:rPr>
          <w:rFonts w:eastAsia="Calibri"/>
          <w:sz w:val="24"/>
          <w:szCs w:val="24"/>
          <w:lang w:val="en-US"/>
        </w:rPr>
        <w:t>contrasemnate</w:t>
      </w:r>
      <w:proofErr w:type="spellEnd"/>
      <w:r w:rsidRPr="00247942">
        <w:rPr>
          <w:rFonts w:eastAsia="Calibri"/>
          <w:sz w:val="24"/>
          <w:szCs w:val="24"/>
          <w:lang w:val="en-US"/>
        </w:rPr>
        <w:t xml:space="preserve"> </w:t>
      </w:r>
      <w:proofErr w:type="spellStart"/>
      <w:r w:rsidRPr="00247942">
        <w:rPr>
          <w:rFonts w:eastAsia="Calibri"/>
          <w:sz w:val="24"/>
          <w:szCs w:val="24"/>
          <w:lang w:val="en-US"/>
        </w:rPr>
        <w:t>pentru</w:t>
      </w:r>
      <w:proofErr w:type="spellEnd"/>
      <w:r w:rsidRPr="00247942">
        <w:rPr>
          <w:rFonts w:eastAsia="Calibri"/>
          <w:sz w:val="24"/>
          <w:szCs w:val="24"/>
          <w:lang w:val="en-US"/>
        </w:rPr>
        <w:t xml:space="preserve"> </w:t>
      </w:r>
      <w:proofErr w:type="spellStart"/>
      <w:r w:rsidRPr="00247942">
        <w:rPr>
          <w:rFonts w:eastAsia="Calibri"/>
          <w:sz w:val="24"/>
          <w:szCs w:val="24"/>
          <w:lang w:val="en-US"/>
        </w:rPr>
        <w:t>legalitate</w:t>
      </w:r>
      <w:proofErr w:type="spellEnd"/>
      <w:r w:rsidRPr="00247942">
        <w:rPr>
          <w:rFonts w:eastAsia="Calibri"/>
          <w:sz w:val="24"/>
          <w:szCs w:val="24"/>
          <w:lang w:val="en-US"/>
        </w:rPr>
        <w:t xml:space="preserve">, </w:t>
      </w:r>
      <w:proofErr w:type="spellStart"/>
      <w:r w:rsidRPr="00247942">
        <w:rPr>
          <w:rFonts w:eastAsia="Calibri"/>
          <w:sz w:val="24"/>
          <w:szCs w:val="24"/>
          <w:lang w:val="en-US"/>
        </w:rPr>
        <w:t>însoţite</w:t>
      </w:r>
      <w:proofErr w:type="spellEnd"/>
      <w:r w:rsidRPr="00247942">
        <w:rPr>
          <w:rFonts w:eastAsia="Calibri"/>
          <w:sz w:val="24"/>
          <w:szCs w:val="24"/>
          <w:lang w:val="en-US"/>
        </w:rPr>
        <w:t xml:space="preserve"> de </w:t>
      </w:r>
      <w:proofErr w:type="spellStart"/>
      <w:r w:rsidRPr="00247942">
        <w:rPr>
          <w:rFonts w:eastAsia="Calibri"/>
          <w:sz w:val="24"/>
          <w:szCs w:val="24"/>
          <w:lang w:val="en-US"/>
        </w:rPr>
        <w:t>rapoartele</w:t>
      </w:r>
      <w:proofErr w:type="spellEnd"/>
      <w:r w:rsidRPr="00247942">
        <w:rPr>
          <w:rFonts w:eastAsia="Calibri"/>
          <w:sz w:val="24"/>
          <w:szCs w:val="24"/>
          <w:lang w:val="en-US"/>
        </w:rPr>
        <w:t xml:space="preserve"> de </w:t>
      </w:r>
      <w:proofErr w:type="spellStart"/>
      <w:r w:rsidRPr="00247942">
        <w:rPr>
          <w:rFonts w:eastAsia="Calibri"/>
          <w:sz w:val="24"/>
          <w:szCs w:val="24"/>
          <w:lang w:val="en-US"/>
        </w:rPr>
        <w:t>specialitate</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w:t>
      </w:r>
      <w:proofErr w:type="spellStart"/>
      <w:r w:rsidRPr="00247942">
        <w:rPr>
          <w:rFonts w:eastAsia="Calibri"/>
          <w:sz w:val="24"/>
          <w:szCs w:val="24"/>
          <w:lang w:val="en-US"/>
        </w:rPr>
        <w:t>avizate</w:t>
      </w:r>
      <w:proofErr w:type="spellEnd"/>
      <w:r w:rsidRPr="00247942">
        <w:rPr>
          <w:rFonts w:eastAsia="Calibri"/>
          <w:sz w:val="24"/>
          <w:szCs w:val="24"/>
          <w:lang w:val="en-US"/>
        </w:rPr>
        <w:t xml:space="preserve"> de </w:t>
      </w:r>
      <w:proofErr w:type="spellStart"/>
      <w:r w:rsidRPr="00247942">
        <w:rPr>
          <w:rFonts w:eastAsia="Calibri"/>
          <w:sz w:val="24"/>
          <w:szCs w:val="24"/>
          <w:lang w:val="en-US"/>
        </w:rPr>
        <w:t>comisiile</w:t>
      </w:r>
      <w:proofErr w:type="spellEnd"/>
      <w:r w:rsidRPr="00247942">
        <w:rPr>
          <w:rFonts w:eastAsia="Calibri"/>
          <w:sz w:val="24"/>
          <w:szCs w:val="24"/>
          <w:lang w:val="en-US"/>
        </w:rPr>
        <w:t xml:space="preserve"> de </w:t>
      </w:r>
      <w:proofErr w:type="spellStart"/>
      <w:r w:rsidRPr="00247942">
        <w:rPr>
          <w:rFonts w:eastAsia="Calibri"/>
          <w:sz w:val="24"/>
          <w:szCs w:val="24"/>
          <w:lang w:val="en-US"/>
        </w:rPr>
        <w:t>specialitate</w:t>
      </w:r>
      <w:proofErr w:type="spellEnd"/>
      <w:r w:rsidRPr="00247942">
        <w:rPr>
          <w:rFonts w:eastAsia="Calibri"/>
          <w:sz w:val="24"/>
          <w:szCs w:val="24"/>
          <w:lang w:val="en-US"/>
        </w:rPr>
        <w:t xml:space="preserve">. </w:t>
      </w:r>
    </w:p>
    <w:p w14:paraId="6F876905" w14:textId="77777777" w:rsidR="003A7589" w:rsidRPr="00247942" w:rsidRDefault="003A7589" w:rsidP="00805E0D">
      <w:pPr>
        <w:spacing w:line="276" w:lineRule="auto"/>
        <w:jc w:val="both"/>
        <w:rPr>
          <w:rFonts w:eastAsia="Calibri"/>
          <w:sz w:val="24"/>
          <w:szCs w:val="24"/>
          <w:lang w:val="en-US"/>
        </w:rPr>
      </w:pPr>
      <w:r w:rsidRPr="00247942">
        <w:rPr>
          <w:rFonts w:eastAsia="Calibri"/>
          <w:i/>
          <w:sz w:val="24"/>
          <w:szCs w:val="24"/>
          <w:lang w:val="en-US"/>
        </w:rPr>
        <w:t xml:space="preserve">  </w:t>
      </w:r>
      <w:r w:rsidRPr="00247942">
        <w:rPr>
          <w:rFonts w:eastAsia="Calibri"/>
          <w:i/>
          <w:sz w:val="24"/>
          <w:szCs w:val="24"/>
          <w:lang w:val="en-US"/>
        </w:rPr>
        <w:tab/>
      </w:r>
      <w:proofErr w:type="spellStart"/>
      <w:r w:rsidRPr="00247942">
        <w:rPr>
          <w:rFonts w:eastAsia="Calibri"/>
          <w:sz w:val="24"/>
          <w:szCs w:val="24"/>
          <w:lang w:val="en-US"/>
        </w:rPr>
        <w:t>Principalele</w:t>
      </w:r>
      <w:proofErr w:type="spellEnd"/>
      <w:r w:rsidRPr="00247942">
        <w:rPr>
          <w:rFonts w:eastAsia="Calibri"/>
          <w:sz w:val="24"/>
          <w:szCs w:val="24"/>
          <w:lang w:val="en-US"/>
        </w:rPr>
        <w:t xml:space="preserve"> </w:t>
      </w:r>
      <w:proofErr w:type="spellStart"/>
      <w:r w:rsidRPr="00247942">
        <w:rPr>
          <w:rFonts w:eastAsia="Calibri"/>
          <w:sz w:val="24"/>
          <w:szCs w:val="24"/>
          <w:lang w:val="en-US"/>
        </w:rPr>
        <w:t>domenii</w:t>
      </w:r>
      <w:proofErr w:type="spellEnd"/>
      <w:r w:rsidRPr="00247942">
        <w:rPr>
          <w:rFonts w:eastAsia="Calibri"/>
          <w:sz w:val="24"/>
          <w:szCs w:val="24"/>
          <w:lang w:val="en-US"/>
        </w:rPr>
        <w:t xml:space="preserve"> </w:t>
      </w:r>
      <w:proofErr w:type="spellStart"/>
      <w:r w:rsidRPr="00247942">
        <w:rPr>
          <w:rFonts w:eastAsia="Calibri"/>
          <w:sz w:val="24"/>
          <w:szCs w:val="24"/>
          <w:lang w:val="en-US"/>
        </w:rPr>
        <w:t>în</w:t>
      </w:r>
      <w:proofErr w:type="spellEnd"/>
      <w:r w:rsidRPr="00247942">
        <w:rPr>
          <w:rFonts w:eastAsia="Calibri"/>
          <w:sz w:val="24"/>
          <w:szCs w:val="24"/>
          <w:lang w:val="en-US"/>
        </w:rPr>
        <w:t xml:space="preserve"> care s-a</w:t>
      </w:r>
      <w:r>
        <w:rPr>
          <w:rFonts w:eastAsia="Calibri"/>
          <w:sz w:val="24"/>
          <w:szCs w:val="24"/>
          <w:lang w:val="en-US"/>
        </w:rPr>
        <w:t xml:space="preserve">u </w:t>
      </w:r>
      <w:proofErr w:type="spellStart"/>
      <w:r>
        <w:rPr>
          <w:rFonts w:eastAsia="Calibri"/>
          <w:sz w:val="24"/>
          <w:szCs w:val="24"/>
          <w:lang w:val="en-US"/>
        </w:rPr>
        <w:t>adoptat</w:t>
      </w:r>
      <w:proofErr w:type="spellEnd"/>
      <w:r>
        <w:rPr>
          <w:rFonts w:eastAsia="Calibri"/>
          <w:sz w:val="24"/>
          <w:szCs w:val="24"/>
          <w:lang w:val="en-US"/>
        </w:rPr>
        <w:t xml:space="preserve"> </w:t>
      </w:r>
      <w:proofErr w:type="spellStart"/>
      <w:r>
        <w:rPr>
          <w:rFonts w:eastAsia="Calibri"/>
          <w:sz w:val="24"/>
          <w:szCs w:val="24"/>
          <w:lang w:val="en-US"/>
        </w:rPr>
        <w:t>hotărâri</w:t>
      </w:r>
      <w:proofErr w:type="spellEnd"/>
      <w:r>
        <w:rPr>
          <w:rFonts w:eastAsia="Calibri"/>
          <w:sz w:val="24"/>
          <w:szCs w:val="24"/>
          <w:lang w:val="en-US"/>
        </w:rPr>
        <w:t xml:space="preserve"> de </w:t>
      </w:r>
      <w:proofErr w:type="spellStart"/>
      <w:r>
        <w:rPr>
          <w:rFonts w:eastAsia="Calibri"/>
          <w:sz w:val="24"/>
          <w:szCs w:val="24"/>
          <w:lang w:val="en-US"/>
        </w:rPr>
        <w:t>consiliu</w:t>
      </w:r>
      <w:proofErr w:type="spellEnd"/>
      <w:r>
        <w:rPr>
          <w:rFonts w:eastAsia="Calibri"/>
          <w:sz w:val="24"/>
          <w:szCs w:val="24"/>
          <w:lang w:val="en-US"/>
        </w:rPr>
        <w:t xml:space="preserve"> au </w:t>
      </w:r>
      <w:proofErr w:type="spellStart"/>
      <w:r>
        <w:rPr>
          <w:rFonts w:eastAsia="Calibri"/>
          <w:sz w:val="24"/>
          <w:szCs w:val="24"/>
          <w:lang w:val="en-US"/>
        </w:rPr>
        <w:t>fost</w:t>
      </w:r>
      <w:proofErr w:type="spellEnd"/>
      <w:r>
        <w:rPr>
          <w:rFonts w:eastAsia="Calibri"/>
          <w:sz w:val="24"/>
          <w:szCs w:val="24"/>
          <w:lang w:val="en-US"/>
        </w:rPr>
        <w:t xml:space="preserve"> </w:t>
      </w:r>
      <w:proofErr w:type="spellStart"/>
      <w:r w:rsidRPr="00E53E10">
        <w:rPr>
          <w:sz w:val="24"/>
          <w:szCs w:val="24"/>
        </w:rPr>
        <w:t>privind</w:t>
      </w:r>
      <w:proofErr w:type="spellEnd"/>
      <w:r>
        <w:rPr>
          <w:sz w:val="24"/>
          <w:szCs w:val="24"/>
        </w:rPr>
        <w:t>:</w:t>
      </w:r>
      <w:r w:rsidRPr="00E53E10">
        <w:rPr>
          <w:sz w:val="24"/>
          <w:szCs w:val="24"/>
        </w:rPr>
        <w:t xml:space="preserve"> </w:t>
      </w:r>
      <w:proofErr w:type="spellStart"/>
      <w:r w:rsidRPr="00E53E10">
        <w:rPr>
          <w:sz w:val="24"/>
          <w:szCs w:val="24"/>
        </w:rPr>
        <w:t>unitatea</w:t>
      </w:r>
      <w:proofErr w:type="spellEnd"/>
      <w:r w:rsidRPr="00E53E10">
        <w:rPr>
          <w:sz w:val="24"/>
          <w:szCs w:val="24"/>
        </w:rPr>
        <w:t xml:space="preserve"> </w:t>
      </w:r>
      <w:proofErr w:type="spellStart"/>
      <w:r w:rsidRPr="00E53E10">
        <w:rPr>
          <w:sz w:val="24"/>
          <w:szCs w:val="24"/>
        </w:rPr>
        <w:t>administrativ</w:t>
      </w:r>
      <w:proofErr w:type="spellEnd"/>
      <w:r w:rsidRPr="00E53E10">
        <w:rPr>
          <w:sz w:val="24"/>
          <w:szCs w:val="24"/>
        </w:rPr>
        <w:t xml:space="preserve"> - </w:t>
      </w:r>
      <w:proofErr w:type="spellStart"/>
      <w:r w:rsidRPr="00E53E10">
        <w:rPr>
          <w:sz w:val="24"/>
          <w:szCs w:val="24"/>
        </w:rPr>
        <w:t>teritorială</w:t>
      </w:r>
      <w:proofErr w:type="spellEnd"/>
      <w:r w:rsidRPr="00E53E10">
        <w:rPr>
          <w:sz w:val="24"/>
          <w:szCs w:val="24"/>
        </w:rPr>
        <w:t xml:space="preserve">, </w:t>
      </w:r>
      <w:proofErr w:type="spellStart"/>
      <w:r w:rsidRPr="00E53E10">
        <w:rPr>
          <w:sz w:val="24"/>
          <w:szCs w:val="24"/>
        </w:rPr>
        <w:t>organizarea</w:t>
      </w:r>
      <w:proofErr w:type="spellEnd"/>
      <w:r w:rsidRPr="00E53E10">
        <w:rPr>
          <w:sz w:val="24"/>
          <w:szCs w:val="24"/>
        </w:rPr>
        <w:t xml:space="preserve"> </w:t>
      </w:r>
      <w:proofErr w:type="spellStart"/>
      <w:r w:rsidRPr="00E53E10">
        <w:rPr>
          <w:sz w:val="24"/>
          <w:szCs w:val="24"/>
        </w:rPr>
        <w:t>proprie</w:t>
      </w:r>
      <w:proofErr w:type="spellEnd"/>
      <w:r w:rsidRPr="00E53E10">
        <w:rPr>
          <w:sz w:val="24"/>
          <w:szCs w:val="24"/>
        </w:rPr>
        <w:t xml:space="preserve">, precum </w:t>
      </w:r>
      <w:proofErr w:type="spellStart"/>
      <w:r w:rsidRPr="00E53E10">
        <w:rPr>
          <w:sz w:val="24"/>
          <w:szCs w:val="24"/>
        </w:rPr>
        <w:t>şi</w:t>
      </w:r>
      <w:proofErr w:type="spellEnd"/>
      <w:r w:rsidRPr="00E53E10">
        <w:rPr>
          <w:sz w:val="24"/>
          <w:szCs w:val="24"/>
        </w:rPr>
        <w:t xml:space="preserve"> </w:t>
      </w:r>
      <w:proofErr w:type="spellStart"/>
      <w:r w:rsidRPr="00E53E10">
        <w:rPr>
          <w:sz w:val="24"/>
          <w:szCs w:val="24"/>
        </w:rPr>
        <w:t>organizarea</w:t>
      </w:r>
      <w:proofErr w:type="spellEnd"/>
      <w:r w:rsidRPr="00E53E10">
        <w:rPr>
          <w:sz w:val="24"/>
          <w:szCs w:val="24"/>
        </w:rPr>
        <w:t xml:space="preserve"> </w:t>
      </w:r>
      <w:proofErr w:type="spellStart"/>
      <w:r w:rsidRPr="00E53E10">
        <w:rPr>
          <w:sz w:val="24"/>
          <w:szCs w:val="24"/>
        </w:rPr>
        <w:t>şi</w:t>
      </w:r>
      <w:proofErr w:type="spellEnd"/>
      <w:r w:rsidRPr="00E53E10">
        <w:rPr>
          <w:sz w:val="24"/>
          <w:szCs w:val="24"/>
        </w:rPr>
        <w:t xml:space="preserve"> </w:t>
      </w:r>
      <w:proofErr w:type="spellStart"/>
      <w:r w:rsidRPr="00E53E10">
        <w:rPr>
          <w:sz w:val="24"/>
          <w:szCs w:val="24"/>
        </w:rPr>
        <w:t>funcţionarea</w:t>
      </w:r>
      <w:proofErr w:type="spellEnd"/>
      <w:r w:rsidRPr="00E53E10">
        <w:rPr>
          <w:sz w:val="24"/>
          <w:szCs w:val="24"/>
        </w:rPr>
        <w:t xml:space="preserve"> </w:t>
      </w:r>
      <w:proofErr w:type="spellStart"/>
      <w:r w:rsidRPr="00E53E10">
        <w:rPr>
          <w:sz w:val="24"/>
          <w:szCs w:val="24"/>
        </w:rPr>
        <w:t>aparatului</w:t>
      </w:r>
      <w:proofErr w:type="spellEnd"/>
      <w:r w:rsidRPr="00E53E10">
        <w:rPr>
          <w:sz w:val="24"/>
          <w:szCs w:val="24"/>
        </w:rPr>
        <w:t xml:space="preserve"> de </w:t>
      </w:r>
      <w:proofErr w:type="spellStart"/>
      <w:r w:rsidRPr="00E53E10">
        <w:rPr>
          <w:sz w:val="24"/>
          <w:szCs w:val="24"/>
        </w:rPr>
        <w:t>specialitate</w:t>
      </w:r>
      <w:proofErr w:type="spellEnd"/>
      <w:r w:rsidRPr="00E53E10">
        <w:rPr>
          <w:sz w:val="24"/>
          <w:szCs w:val="24"/>
        </w:rPr>
        <w:t xml:space="preserve"> al </w:t>
      </w:r>
      <w:proofErr w:type="spellStart"/>
      <w:r w:rsidRPr="00E53E10">
        <w:rPr>
          <w:sz w:val="24"/>
          <w:szCs w:val="24"/>
        </w:rPr>
        <w:t>primarului</w:t>
      </w:r>
      <w:proofErr w:type="spellEnd"/>
      <w:r w:rsidRPr="00E53E10">
        <w:rPr>
          <w:sz w:val="24"/>
          <w:szCs w:val="24"/>
        </w:rPr>
        <w:t xml:space="preserve">, ale </w:t>
      </w:r>
      <w:proofErr w:type="spellStart"/>
      <w:r w:rsidRPr="00E53E10">
        <w:rPr>
          <w:sz w:val="24"/>
          <w:szCs w:val="24"/>
        </w:rPr>
        <w:t>instituţiilor</w:t>
      </w:r>
      <w:proofErr w:type="spellEnd"/>
      <w:r w:rsidRPr="00E53E10">
        <w:rPr>
          <w:sz w:val="24"/>
          <w:szCs w:val="24"/>
        </w:rPr>
        <w:t xml:space="preserve"> </w:t>
      </w:r>
      <w:proofErr w:type="spellStart"/>
      <w:r w:rsidRPr="00E53E10">
        <w:rPr>
          <w:sz w:val="24"/>
          <w:szCs w:val="24"/>
        </w:rPr>
        <w:t>publice</w:t>
      </w:r>
      <w:proofErr w:type="spellEnd"/>
      <w:r w:rsidRPr="00E53E10">
        <w:rPr>
          <w:sz w:val="24"/>
          <w:szCs w:val="24"/>
        </w:rPr>
        <w:t xml:space="preserve"> de </w:t>
      </w:r>
      <w:proofErr w:type="spellStart"/>
      <w:r w:rsidRPr="00E53E10">
        <w:rPr>
          <w:sz w:val="24"/>
          <w:szCs w:val="24"/>
        </w:rPr>
        <w:t>interes</w:t>
      </w:r>
      <w:proofErr w:type="spellEnd"/>
      <w:r w:rsidRPr="00E53E10">
        <w:rPr>
          <w:sz w:val="24"/>
          <w:szCs w:val="24"/>
        </w:rPr>
        <w:t xml:space="preserve"> local </w:t>
      </w:r>
      <w:proofErr w:type="spellStart"/>
      <w:r w:rsidRPr="00E53E10">
        <w:rPr>
          <w:sz w:val="24"/>
          <w:szCs w:val="24"/>
        </w:rPr>
        <w:t>şi</w:t>
      </w:r>
      <w:proofErr w:type="spellEnd"/>
      <w:r w:rsidRPr="00E53E10">
        <w:rPr>
          <w:sz w:val="24"/>
          <w:szCs w:val="24"/>
        </w:rPr>
        <w:t xml:space="preserve"> a</w:t>
      </w:r>
      <w:r>
        <w:rPr>
          <w:sz w:val="24"/>
          <w:szCs w:val="24"/>
        </w:rPr>
        <w:t xml:space="preserve">le </w:t>
      </w:r>
      <w:proofErr w:type="spellStart"/>
      <w:r>
        <w:rPr>
          <w:sz w:val="24"/>
          <w:szCs w:val="24"/>
        </w:rPr>
        <w:t>societăţilor</w:t>
      </w:r>
      <w:proofErr w:type="spellEnd"/>
      <w:r>
        <w:rPr>
          <w:sz w:val="24"/>
          <w:szCs w:val="24"/>
        </w:rPr>
        <w:t xml:space="preserve"> </w:t>
      </w:r>
      <w:proofErr w:type="spellStart"/>
      <w:r w:rsidRPr="00E53E10">
        <w:rPr>
          <w:sz w:val="24"/>
          <w:szCs w:val="24"/>
        </w:rPr>
        <w:t>şi</w:t>
      </w:r>
      <w:proofErr w:type="spellEnd"/>
      <w:r w:rsidRPr="00E53E10">
        <w:rPr>
          <w:sz w:val="24"/>
          <w:szCs w:val="24"/>
        </w:rPr>
        <w:t xml:space="preserve"> </w:t>
      </w:r>
      <w:proofErr w:type="spellStart"/>
      <w:r w:rsidRPr="00E53E10">
        <w:rPr>
          <w:sz w:val="24"/>
          <w:szCs w:val="24"/>
        </w:rPr>
        <w:t>regi</w:t>
      </w:r>
      <w:r>
        <w:rPr>
          <w:sz w:val="24"/>
          <w:szCs w:val="24"/>
        </w:rPr>
        <w:t>ilor</w:t>
      </w:r>
      <w:proofErr w:type="spellEnd"/>
      <w:r>
        <w:rPr>
          <w:sz w:val="24"/>
          <w:szCs w:val="24"/>
        </w:rPr>
        <w:t xml:space="preserve"> </w:t>
      </w:r>
      <w:proofErr w:type="spellStart"/>
      <w:r>
        <w:rPr>
          <w:sz w:val="24"/>
          <w:szCs w:val="24"/>
        </w:rPr>
        <w:lastRenderedPageBreak/>
        <w:t>autonome</w:t>
      </w:r>
      <w:proofErr w:type="spellEnd"/>
      <w:r>
        <w:rPr>
          <w:sz w:val="24"/>
          <w:szCs w:val="24"/>
        </w:rPr>
        <w:t xml:space="preserve"> de </w:t>
      </w:r>
      <w:proofErr w:type="spellStart"/>
      <w:r>
        <w:rPr>
          <w:sz w:val="24"/>
          <w:szCs w:val="24"/>
        </w:rPr>
        <w:t>interes</w:t>
      </w:r>
      <w:proofErr w:type="spellEnd"/>
      <w:r>
        <w:rPr>
          <w:sz w:val="24"/>
          <w:szCs w:val="24"/>
        </w:rPr>
        <w:t xml:space="preserve"> local; </w:t>
      </w:r>
      <w:proofErr w:type="spellStart"/>
      <w:r w:rsidRPr="00E53E10">
        <w:rPr>
          <w:sz w:val="24"/>
          <w:szCs w:val="24"/>
        </w:rPr>
        <w:t>dezvoltarea</w:t>
      </w:r>
      <w:proofErr w:type="spellEnd"/>
      <w:r w:rsidRPr="00E53E10">
        <w:rPr>
          <w:sz w:val="24"/>
          <w:szCs w:val="24"/>
        </w:rPr>
        <w:t xml:space="preserve"> </w:t>
      </w:r>
      <w:proofErr w:type="spellStart"/>
      <w:r w:rsidRPr="00E53E10">
        <w:rPr>
          <w:sz w:val="24"/>
          <w:szCs w:val="24"/>
        </w:rPr>
        <w:t>economico</w:t>
      </w:r>
      <w:proofErr w:type="spellEnd"/>
      <w:r w:rsidRPr="00E53E10">
        <w:rPr>
          <w:sz w:val="24"/>
          <w:szCs w:val="24"/>
        </w:rPr>
        <w:t xml:space="preserve"> - </w:t>
      </w:r>
      <w:proofErr w:type="spellStart"/>
      <w:r w:rsidRPr="00E53E10">
        <w:rPr>
          <w:sz w:val="24"/>
          <w:szCs w:val="24"/>
        </w:rPr>
        <w:t>socială</w:t>
      </w:r>
      <w:proofErr w:type="spellEnd"/>
      <w:r w:rsidRPr="00E53E10">
        <w:rPr>
          <w:sz w:val="24"/>
          <w:szCs w:val="24"/>
        </w:rPr>
        <w:t xml:space="preserve"> </w:t>
      </w:r>
      <w:proofErr w:type="spellStart"/>
      <w:r w:rsidRPr="00E53E10">
        <w:rPr>
          <w:sz w:val="24"/>
          <w:szCs w:val="24"/>
        </w:rPr>
        <w:t>şi</w:t>
      </w:r>
      <w:proofErr w:type="spellEnd"/>
      <w:r w:rsidRPr="00E53E10">
        <w:rPr>
          <w:sz w:val="24"/>
          <w:szCs w:val="24"/>
        </w:rPr>
        <w:t xml:space="preserve"> de </w:t>
      </w:r>
      <w:proofErr w:type="spellStart"/>
      <w:r w:rsidRPr="00E53E10">
        <w:rPr>
          <w:sz w:val="24"/>
          <w:szCs w:val="24"/>
        </w:rPr>
        <w:t>mediu</w:t>
      </w:r>
      <w:proofErr w:type="spellEnd"/>
      <w:r w:rsidRPr="00E53E10">
        <w:rPr>
          <w:sz w:val="24"/>
          <w:szCs w:val="24"/>
        </w:rPr>
        <w:t xml:space="preserve"> a </w:t>
      </w:r>
      <w:proofErr w:type="spellStart"/>
      <w:r w:rsidRPr="00E53E10">
        <w:rPr>
          <w:sz w:val="24"/>
          <w:szCs w:val="24"/>
        </w:rPr>
        <w:t>comunei</w:t>
      </w:r>
      <w:proofErr w:type="spellEnd"/>
      <w:r>
        <w:rPr>
          <w:sz w:val="24"/>
          <w:szCs w:val="24"/>
        </w:rPr>
        <w:t xml:space="preserve">; </w:t>
      </w:r>
      <w:proofErr w:type="spellStart"/>
      <w:r w:rsidRPr="00E53E10">
        <w:rPr>
          <w:sz w:val="24"/>
          <w:szCs w:val="24"/>
        </w:rPr>
        <w:t>administrarea</w:t>
      </w:r>
      <w:proofErr w:type="spellEnd"/>
      <w:r w:rsidRPr="00E53E10">
        <w:rPr>
          <w:sz w:val="24"/>
          <w:szCs w:val="24"/>
        </w:rPr>
        <w:t xml:space="preserve"> </w:t>
      </w:r>
      <w:proofErr w:type="spellStart"/>
      <w:r w:rsidRPr="00E53E10">
        <w:rPr>
          <w:sz w:val="24"/>
          <w:szCs w:val="24"/>
        </w:rPr>
        <w:t>domeniului</w:t>
      </w:r>
      <w:proofErr w:type="spellEnd"/>
      <w:r w:rsidRPr="00E53E10">
        <w:rPr>
          <w:sz w:val="24"/>
          <w:szCs w:val="24"/>
        </w:rPr>
        <w:t xml:space="preserve"> public </w:t>
      </w:r>
      <w:proofErr w:type="spellStart"/>
      <w:r w:rsidRPr="00E53E10">
        <w:rPr>
          <w:sz w:val="24"/>
          <w:szCs w:val="24"/>
        </w:rPr>
        <w:t>şi</w:t>
      </w:r>
      <w:proofErr w:type="spellEnd"/>
      <w:r w:rsidRPr="00E53E10">
        <w:rPr>
          <w:sz w:val="24"/>
          <w:szCs w:val="24"/>
        </w:rPr>
        <w:t xml:space="preserve"> </w:t>
      </w:r>
      <w:proofErr w:type="spellStart"/>
      <w:r w:rsidRPr="00E53E10">
        <w:rPr>
          <w:sz w:val="24"/>
          <w:szCs w:val="24"/>
        </w:rPr>
        <w:t>privat</w:t>
      </w:r>
      <w:proofErr w:type="spellEnd"/>
      <w:r w:rsidRPr="00E53E10">
        <w:rPr>
          <w:sz w:val="24"/>
          <w:szCs w:val="24"/>
        </w:rPr>
        <w:t xml:space="preserve"> al </w:t>
      </w:r>
      <w:proofErr w:type="spellStart"/>
      <w:r w:rsidRPr="00E53E10">
        <w:rPr>
          <w:sz w:val="24"/>
          <w:szCs w:val="24"/>
        </w:rPr>
        <w:t>comunei</w:t>
      </w:r>
      <w:proofErr w:type="spellEnd"/>
      <w:r>
        <w:rPr>
          <w:sz w:val="24"/>
          <w:szCs w:val="24"/>
        </w:rPr>
        <w:t xml:space="preserve">; </w:t>
      </w:r>
      <w:proofErr w:type="spellStart"/>
      <w:r w:rsidRPr="00E53E10">
        <w:rPr>
          <w:sz w:val="24"/>
          <w:szCs w:val="24"/>
        </w:rPr>
        <w:t>gestionarea</w:t>
      </w:r>
      <w:proofErr w:type="spellEnd"/>
      <w:r w:rsidRPr="00E53E10">
        <w:rPr>
          <w:sz w:val="24"/>
          <w:szCs w:val="24"/>
        </w:rPr>
        <w:t xml:space="preserve"> </w:t>
      </w:r>
      <w:proofErr w:type="spellStart"/>
      <w:r w:rsidRPr="00E53E10">
        <w:rPr>
          <w:sz w:val="24"/>
          <w:szCs w:val="24"/>
        </w:rPr>
        <w:t>serviciilor</w:t>
      </w:r>
      <w:proofErr w:type="spellEnd"/>
      <w:r w:rsidRPr="00E53E10">
        <w:rPr>
          <w:sz w:val="24"/>
          <w:szCs w:val="24"/>
        </w:rPr>
        <w:t xml:space="preserve"> de </w:t>
      </w:r>
      <w:proofErr w:type="spellStart"/>
      <w:r w:rsidRPr="00E53E10">
        <w:rPr>
          <w:sz w:val="24"/>
          <w:szCs w:val="24"/>
        </w:rPr>
        <w:t>interes</w:t>
      </w:r>
      <w:proofErr w:type="spellEnd"/>
      <w:r w:rsidRPr="00E53E10">
        <w:rPr>
          <w:sz w:val="24"/>
          <w:szCs w:val="24"/>
        </w:rPr>
        <w:t xml:space="preserve"> local;</w:t>
      </w:r>
      <w:r>
        <w:rPr>
          <w:rFonts w:eastAsia="Calibri"/>
          <w:sz w:val="24"/>
          <w:szCs w:val="24"/>
          <w:lang w:val="en-US"/>
        </w:rPr>
        <w:t xml:space="preserve"> </w:t>
      </w:r>
      <w:proofErr w:type="spellStart"/>
      <w:r w:rsidRPr="00E53E10">
        <w:rPr>
          <w:sz w:val="24"/>
          <w:szCs w:val="24"/>
          <w:lang w:val="en-US"/>
        </w:rPr>
        <w:t>bugetul</w:t>
      </w:r>
      <w:proofErr w:type="spellEnd"/>
      <w:r w:rsidRPr="00E53E10">
        <w:rPr>
          <w:sz w:val="24"/>
          <w:szCs w:val="24"/>
          <w:lang w:val="en-US"/>
        </w:rPr>
        <w:t xml:space="preserve"> </w:t>
      </w:r>
      <w:proofErr w:type="spellStart"/>
      <w:r w:rsidRPr="00E53E10">
        <w:rPr>
          <w:sz w:val="24"/>
          <w:szCs w:val="24"/>
          <w:lang w:val="en-US"/>
        </w:rPr>
        <w:t>unităţii</w:t>
      </w:r>
      <w:proofErr w:type="spellEnd"/>
      <w:r w:rsidRPr="00E53E10">
        <w:rPr>
          <w:sz w:val="24"/>
          <w:szCs w:val="24"/>
          <w:lang w:val="en-US"/>
        </w:rPr>
        <w:t xml:space="preserve"> </w:t>
      </w:r>
      <w:proofErr w:type="spellStart"/>
      <w:r w:rsidRPr="00E53E10">
        <w:rPr>
          <w:sz w:val="24"/>
          <w:szCs w:val="24"/>
          <w:lang w:val="en-US"/>
        </w:rPr>
        <w:t>administrativ</w:t>
      </w:r>
      <w:proofErr w:type="spellEnd"/>
      <w:r w:rsidRPr="00E53E10">
        <w:rPr>
          <w:sz w:val="24"/>
          <w:szCs w:val="24"/>
          <w:lang w:val="en-US"/>
        </w:rPr>
        <w:t xml:space="preserve"> - </w:t>
      </w:r>
      <w:proofErr w:type="spellStart"/>
      <w:r w:rsidRPr="00E53E10">
        <w:rPr>
          <w:sz w:val="24"/>
          <w:szCs w:val="24"/>
          <w:lang w:val="en-US"/>
        </w:rPr>
        <w:t>teritoriale</w:t>
      </w:r>
      <w:proofErr w:type="spellEnd"/>
      <w:r w:rsidRPr="00E53E10">
        <w:rPr>
          <w:sz w:val="24"/>
          <w:szCs w:val="24"/>
          <w:lang w:val="en-US"/>
        </w:rPr>
        <w:t xml:space="preserve">, </w:t>
      </w:r>
      <w:proofErr w:type="spellStart"/>
      <w:r w:rsidRPr="00E53E10">
        <w:rPr>
          <w:sz w:val="24"/>
          <w:szCs w:val="24"/>
          <w:lang w:val="en-US"/>
        </w:rPr>
        <w:t>virările</w:t>
      </w:r>
      <w:proofErr w:type="spellEnd"/>
      <w:r w:rsidRPr="00E53E10">
        <w:rPr>
          <w:sz w:val="24"/>
          <w:szCs w:val="24"/>
          <w:lang w:val="en-US"/>
        </w:rPr>
        <w:t xml:space="preserve"> de </w:t>
      </w:r>
      <w:proofErr w:type="spellStart"/>
      <w:r w:rsidRPr="00E53E10">
        <w:rPr>
          <w:sz w:val="24"/>
          <w:szCs w:val="24"/>
          <w:lang w:val="en-US"/>
        </w:rPr>
        <w:t>credite</w:t>
      </w:r>
      <w:proofErr w:type="spellEnd"/>
      <w:r w:rsidRPr="00E53E10">
        <w:rPr>
          <w:sz w:val="24"/>
          <w:szCs w:val="24"/>
          <w:lang w:val="en-US"/>
        </w:rPr>
        <w:t xml:space="preserve">, </w:t>
      </w:r>
      <w:proofErr w:type="spellStart"/>
      <w:r w:rsidRPr="00E53E10">
        <w:rPr>
          <w:sz w:val="24"/>
          <w:szCs w:val="24"/>
          <w:lang w:val="en-US"/>
        </w:rPr>
        <w:t>modul</w:t>
      </w:r>
      <w:proofErr w:type="spellEnd"/>
      <w:r w:rsidRPr="00E53E10">
        <w:rPr>
          <w:sz w:val="24"/>
          <w:szCs w:val="24"/>
          <w:lang w:val="en-US"/>
        </w:rPr>
        <w:t xml:space="preserve"> de </w:t>
      </w:r>
      <w:proofErr w:type="spellStart"/>
      <w:r w:rsidRPr="00E53E10">
        <w:rPr>
          <w:sz w:val="24"/>
          <w:szCs w:val="24"/>
          <w:lang w:val="en-US"/>
        </w:rPr>
        <w:t>utilizare</w:t>
      </w:r>
      <w:proofErr w:type="spellEnd"/>
      <w:r w:rsidRPr="00E53E10">
        <w:rPr>
          <w:sz w:val="24"/>
          <w:szCs w:val="24"/>
          <w:lang w:val="en-US"/>
        </w:rPr>
        <w:t xml:space="preserve"> a </w:t>
      </w:r>
      <w:proofErr w:type="spellStart"/>
      <w:r w:rsidRPr="00E53E10">
        <w:rPr>
          <w:sz w:val="24"/>
          <w:szCs w:val="24"/>
          <w:lang w:val="en-US"/>
        </w:rPr>
        <w:t>rezervei</w:t>
      </w:r>
      <w:proofErr w:type="spellEnd"/>
      <w:r w:rsidRPr="00E53E10">
        <w:rPr>
          <w:sz w:val="24"/>
          <w:szCs w:val="24"/>
          <w:lang w:val="en-US"/>
        </w:rPr>
        <w:t xml:space="preserve"> </w:t>
      </w:r>
      <w:proofErr w:type="spellStart"/>
      <w:r w:rsidRPr="00E53E10">
        <w:rPr>
          <w:sz w:val="24"/>
          <w:szCs w:val="24"/>
          <w:lang w:val="en-US"/>
        </w:rPr>
        <w:t>bugetare</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contul</w:t>
      </w:r>
      <w:proofErr w:type="spellEnd"/>
      <w:r w:rsidRPr="00E53E10">
        <w:rPr>
          <w:sz w:val="24"/>
          <w:szCs w:val="24"/>
          <w:lang w:val="en-US"/>
        </w:rPr>
        <w:t xml:space="preserve"> de </w:t>
      </w:r>
      <w:proofErr w:type="spellStart"/>
      <w:r w:rsidRPr="00E53E10">
        <w:rPr>
          <w:sz w:val="24"/>
          <w:szCs w:val="24"/>
          <w:lang w:val="en-US"/>
        </w:rPr>
        <w:t>în</w:t>
      </w:r>
      <w:r>
        <w:rPr>
          <w:sz w:val="24"/>
          <w:szCs w:val="24"/>
          <w:lang w:val="en-US"/>
        </w:rPr>
        <w:t>cheiere</w:t>
      </w:r>
      <w:proofErr w:type="spellEnd"/>
      <w:r>
        <w:rPr>
          <w:sz w:val="24"/>
          <w:szCs w:val="24"/>
          <w:lang w:val="en-US"/>
        </w:rPr>
        <w:t xml:space="preserve"> a </w:t>
      </w:r>
      <w:proofErr w:type="spellStart"/>
      <w:r>
        <w:rPr>
          <w:sz w:val="24"/>
          <w:szCs w:val="24"/>
          <w:lang w:val="en-US"/>
        </w:rPr>
        <w:t>exerciţiului</w:t>
      </w:r>
      <w:proofErr w:type="spellEnd"/>
      <w:r>
        <w:rPr>
          <w:sz w:val="24"/>
          <w:szCs w:val="24"/>
          <w:lang w:val="en-US"/>
        </w:rPr>
        <w:t xml:space="preserve"> </w:t>
      </w:r>
      <w:proofErr w:type="spellStart"/>
      <w:r>
        <w:rPr>
          <w:sz w:val="24"/>
          <w:szCs w:val="24"/>
          <w:lang w:val="en-US"/>
        </w:rPr>
        <w:t>bugetar</w:t>
      </w:r>
      <w:proofErr w:type="spellEnd"/>
      <w:r>
        <w:rPr>
          <w:sz w:val="24"/>
          <w:szCs w:val="24"/>
          <w:lang w:val="en-US"/>
        </w:rPr>
        <w:t xml:space="preserve">; </w:t>
      </w:r>
      <w:proofErr w:type="spellStart"/>
      <w:r w:rsidRPr="00E53E10">
        <w:rPr>
          <w:sz w:val="24"/>
          <w:szCs w:val="24"/>
          <w:lang w:val="en-US"/>
        </w:rPr>
        <w:t>impozitele</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taxe</w:t>
      </w:r>
      <w:r>
        <w:rPr>
          <w:sz w:val="24"/>
          <w:szCs w:val="24"/>
          <w:lang w:val="en-US"/>
        </w:rPr>
        <w:t>le</w:t>
      </w:r>
      <w:proofErr w:type="spellEnd"/>
      <w:r>
        <w:rPr>
          <w:sz w:val="24"/>
          <w:szCs w:val="24"/>
          <w:lang w:val="en-US"/>
        </w:rPr>
        <w:t xml:space="preserve"> locale, </w:t>
      </w:r>
      <w:proofErr w:type="spellStart"/>
      <w:r>
        <w:rPr>
          <w:sz w:val="24"/>
          <w:szCs w:val="24"/>
          <w:lang w:val="en-US"/>
        </w:rPr>
        <w:t>în</w:t>
      </w:r>
      <w:proofErr w:type="spellEnd"/>
      <w:r>
        <w:rPr>
          <w:sz w:val="24"/>
          <w:szCs w:val="24"/>
          <w:lang w:val="en-US"/>
        </w:rPr>
        <w:t xml:space="preserve"> </w:t>
      </w:r>
      <w:proofErr w:type="spellStart"/>
      <w:r>
        <w:rPr>
          <w:sz w:val="24"/>
          <w:szCs w:val="24"/>
          <w:lang w:val="en-US"/>
        </w:rPr>
        <w:t>condiţiile</w:t>
      </w:r>
      <w:proofErr w:type="spellEnd"/>
      <w:r>
        <w:rPr>
          <w:sz w:val="24"/>
          <w:szCs w:val="24"/>
          <w:lang w:val="en-US"/>
        </w:rPr>
        <w:t xml:space="preserve"> </w:t>
      </w:r>
      <w:proofErr w:type="spellStart"/>
      <w:r>
        <w:rPr>
          <w:sz w:val="24"/>
          <w:szCs w:val="24"/>
          <w:lang w:val="en-US"/>
        </w:rPr>
        <w:t>legii</w:t>
      </w:r>
      <w:proofErr w:type="spellEnd"/>
      <w:r>
        <w:rPr>
          <w:sz w:val="24"/>
          <w:szCs w:val="24"/>
          <w:lang w:val="en-US"/>
        </w:rPr>
        <w:t xml:space="preserve">; </w:t>
      </w:r>
      <w:proofErr w:type="spellStart"/>
      <w:r w:rsidRPr="00E53E10">
        <w:rPr>
          <w:sz w:val="24"/>
          <w:szCs w:val="24"/>
          <w:lang w:val="en-US"/>
        </w:rPr>
        <w:t>documentaţiile</w:t>
      </w:r>
      <w:proofErr w:type="spellEnd"/>
      <w:r w:rsidRPr="00E53E10">
        <w:rPr>
          <w:sz w:val="24"/>
          <w:szCs w:val="24"/>
          <w:lang w:val="en-US"/>
        </w:rPr>
        <w:t xml:space="preserve"> </w:t>
      </w:r>
      <w:proofErr w:type="spellStart"/>
      <w:r w:rsidRPr="00E53E10">
        <w:rPr>
          <w:sz w:val="24"/>
          <w:szCs w:val="24"/>
          <w:lang w:val="en-US"/>
        </w:rPr>
        <w:t>tehnico</w:t>
      </w:r>
      <w:proofErr w:type="spellEnd"/>
      <w:r w:rsidRPr="00E53E10">
        <w:rPr>
          <w:sz w:val="24"/>
          <w:szCs w:val="24"/>
          <w:lang w:val="en-US"/>
        </w:rPr>
        <w:t xml:space="preserve"> - </w:t>
      </w:r>
      <w:proofErr w:type="spellStart"/>
      <w:r w:rsidRPr="00E53E10">
        <w:rPr>
          <w:sz w:val="24"/>
          <w:szCs w:val="24"/>
          <w:lang w:val="en-US"/>
        </w:rPr>
        <w:t>economice</w:t>
      </w:r>
      <w:proofErr w:type="spellEnd"/>
      <w:r w:rsidRPr="00E53E10">
        <w:rPr>
          <w:sz w:val="24"/>
          <w:szCs w:val="24"/>
          <w:lang w:val="en-US"/>
        </w:rPr>
        <w:t xml:space="preserve"> </w:t>
      </w:r>
      <w:proofErr w:type="spellStart"/>
      <w:r w:rsidRPr="00E53E10">
        <w:rPr>
          <w:sz w:val="24"/>
          <w:szCs w:val="24"/>
          <w:lang w:val="en-US"/>
        </w:rPr>
        <w:t>pentru</w:t>
      </w:r>
      <w:proofErr w:type="spellEnd"/>
      <w:r w:rsidRPr="00E53E10">
        <w:rPr>
          <w:sz w:val="24"/>
          <w:szCs w:val="24"/>
          <w:lang w:val="en-US"/>
        </w:rPr>
        <w:t xml:space="preserve"> </w:t>
      </w:r>
      <w:proofErr w:type="spellStart"/>
      <w:r w:rsidRPr="00E53E10">
        <w:rPr>
          <w:sz w:val="24"/>
          <w:szCs w:val="24"/>
          <w:lang w:val="en-US"/>
        </w:rPr>
        <w:t>lucrările</w:t>
      </w:r>
      <w:proofErr w:type="spellEnd"/>
      <w:r w:rsidRPr="00E53E10">
        <w:rPr>
          <w:sz w:val="24"/>
          <w:szCs w:val="24"/>
          <w:lang w:val="en-US"/>
        </w:rPr>
        <w:t xml:space="preserve"> de </w:t>
      </w:r>
      <w:proofErr w:type="spellStart"/>
      <w:r w:rsidRPr="00E53E10">
        <w:rPr>
          <w:sz w:val="24"/>
          <w:szCs w:val="24"/>
          <w:lang w:val="en-US"/>
        </w:rPr>
        <w:t>investiţii</w:t>
      </w:r>
      <w:proofErr w:type="spellEnd"/>
      <w:r w:rsidRPr="00E53E10">
        <w:rPr>
          <w:sz w:val="24"/>
          <w:szCs w:val="24"/>
          <w:lang w:val="en-US"/>
        </w:rPr>
        <w:t xml:space="preserve"> de </w:t>
      </w:r>
      <w:proofErr w:type="spellStart"/>
      <w:r w:rsidRPr="00E53E10">
        <w:rPr>
          <w:sz w:val="24"/>
          <w:szCs w:val="24"/>
          <w:lang w:val="en-US"/>
        </w:rPr>
        <w:t>inte</w:t>
      </w:r>
      <w:r>
        <w:rPr>
          <w:sz w:val="24"/>
          <w:szCs w:val="24"/>
          <w:lang w:val="en-US"/>
        </w:rPr>
        <w:t>res</w:t>
      </w:r>
      <w:proofErr w:type="spellEnd"/>
      <w:r>
        <w:rPr>
          <w:sz w:val="24"/>
          <w:szCs w:val="24"/>
          <w:lang w:val="en-US"/>
        </w:rPr>
        <w:t xml:space="preserve"> local, </w:t>
      </w:r>
      <w:proofErr w:type="spellStart"/>
      <w:r>
        <w:rPr>
          <w:sz w:val="24"/>
          <w:szCs w:val="24"/>
          <w:lang w:val="en-US"/>
        </w:rPr>
        <w:t>în</w:t>
      </w:r>
      <w:proofErr w:type="spellEnd"/>
      <w:r>
        <w:rPr>
          <w:sz w:val="24"/>
          <w:szCs w:val="24"/>
          <w:lang w:val="en-US"/>
        </w:rPr>
        <w:t xml:space="preserve"> </w:t>
      </w:r>
      <w:proofErr w:type="spellStart"/>
      <w:r>
        <w:rPr>
          <w:sz w:val="24"/>
          <w:szCs w:val="24"/>
          <w:lang w:val="en-US"/>
        </w:rPr>
        <w:t>condiţiile</w:t>
      </w:r>
      <w:proofErr w:type="spellEnd"/>
      <w:r>
        <w:rPr>
          <w:sz w:val="24"/>
          <w:szCs w:val="24"/>
          <w:lang w:val="en-US"/>
        </w:rPr>
        <w:t xml:space="preserve"> </w:t>
      </w:r>
      <w:proofErr w:type="spellStart"/>
      <w:r>
        <w:rPr>
          <w:sz w:val="24"/>
          <w:szCs w:val="24"/>
          <w:lang w:val="en-US"/>
        </w:rPr>
        <w:t>legii</w:t>
      </w:r>
      <w:proofErr w:type="spellEnd"/>
      <w:r>
        <w:rPr>
          <w:sz w:val="24"/>
          <w:szCs w:val="24"/>
          <w:lang w:val="en-US"/>
        </w:rPr>
        <w:t xml:space="preserve">; </w:t>
      </w:r>
      <w:proofErr w:type="spellStart"/>
      <w:r w:rsidRPr="00E53E10">
        <w:rPr>
          <w:sz w:val="24"/>
          <w:szCs w:val="24"/>
          <w:lang w:val="en-US"/>
        </w:rPr>
        <w:t>strategiile</w:t>
      </w:r>
      <w:proofErr w:type="spellEnd"/>
      <w:r w:rsidRPr="00E53E10">
        <w:rPr>
          <w:sz w:val="24"/>
          <w:szCs w:val="24"/>
          <w:lang w:val="en-US"/>
        </w:rPr>
        <w:t xml:space="preserve"> </w:t>
      </w:r>
      <w:proofErr w:type="spellStart"/>
      <w:r w:rsidRPr="00E53E10">
        <w:rPr>
          <w:sz w:val="24"/>
          <w:szCs w:val="24"/>
          <w:lang w:val="en-US"/>
        </w:rPr>
        <w:t>privind</w:t>
      </w:r>
      <w:proofErr w:type="spellEnd"/>
      <w:r w:rsidRPr="00E53E10">
        <w:rPr>
          <w:sz w:val="24"/>
          <w:szCs w:val="24"/>
          <w:lang w:val="en-US"/>
        </w:rPr>
        <w:t xml:space="preserve"> </w:t>
      </w:r>
      <w:proofErr w:type="spellStart"/>
      <w:r w:rsidRPr="00E53E10">
        <w:rPr>
          <w:sz w:val="24"/>
          <w:szCs w:val="24"/>
          <w:lang w:val="en-US"/>
        </w:rPr>
        <w:t>dezvoltarea</w:t>
      </w:r>
      <w:proofErr w:type="spellEnd"/>
      <w:r w:rsidRPr="00E53E10">
        <w:rPr>
          <w:sz w:val="24"/>
          <w:szCs w:val="24"/>
          <w:lang w:val="en-US"/>
        </w:rPr>
        <w:t xml:space="preserve"> </w:t>
      </w:r>
      <w:proofErr w:type="spellStart"/>
      <w:r w:rsidRPr="00E53E10">
        <w:rPr>
          <w:sz w:val="24"/>
          <w:szCs w:val="24"/>
          <w:lang w:val="en-US"/>
        </w:rPr>
        <w:t>economică</w:t>
      </w:r>
      <w:proofErr w:type="spellEnd"/>
      <w:r w:rsidRPr="00E53E10">
        <w:rPr>
          <w:sz w:val="24"/>
          <w:szCs w:val="24"/>
          <w:lang w:val="en-US"/>
        </w:rPr>
        <w:t xml:space="preserve">, </w:t>
      </w:r>
      <w:proofErr w:type="spellStart"/>
      <w:r w:rsidRPr="00E53E10">
        <w:rPr>
          <w:sz w:val="24"/>
          <w:szCs w:val="24"/>
          <w:lang w:val="en-US"/>
        </w:rPr>
        <w:t>socială</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de </w:t>
      </w:r>
      <w:proofErr w:type="spellStart"/>
      <w:r w:rsidRPr="00E53E10">
        <w:rPr>
          <w:sz w:val="24"/>
          <w:szCs w:val="24"/>
          <w:lang w:val="en-US"/>
        </w:rPr>
        <w:t>mediu</w:t>
      </w:r>
      <w:proofErr w:type="spellEnd"/>
      <w:r w:rsidRPr="00E53E10">
        <w:rPr>
          <w:sz w:val="24"/>
          <w:szCs w:val="24"/>
          <w:lang w:val="en-US"/>
        </w:rPr>
        <w:t xml:space="preserve"> a </w:t>
      </w:r>
      <w:proofErr w:type="spellStart"/>
      <w:r w:rsidRPr="00E53E10">
        <w:rPr>
          <w:sz w:val="24"/>
          <w:szCs w:val="24"/>
          <w:lang w:val="en-US"/>
        </w:rPr>
        <w:t>unităţ</w:t>
      </w:r>
      <w:r>
        <w:rPr>
          <w:sz w:val="24"/>
          <w:szCs w:val="24"/>
          <w:lang w:val="en-US"/>
        </w:rPr>
        <w:t>ii</w:t>
      </w:r>
      <w:proofErr w:type="spellEnd"/>
      <w:r>
        <w:rPr>
          <w:sz w:val="24"/>
          <w:szCs w:val="24"/>
          <w:lang w:val="en-US"/>
        </w:rPr>
        <w:t xml:space="preserve"> </w:t>
      </w:r>
      <w:proofErr w:type="spellStart"/>
      <w:r>
        <w:rPr>
          <w:sz w:val="24"/>
          <w:szCs w:val="24"/>
          <w:lang w:val="en-US"/>
        </w:rPr>
        <w:t>administrativ</w:t>
      </w:r>
      <w:proofErr w:type="spellEnd"/>
      <w:r>
        <w:rPr>
          <w:sz w:val="24"/>
          <w:szCs w:val="24"/>
          <w:lang w:val="en-US"/>
        </w:rPr>
        <w:t xml:space="preserve"> - </w:t>
      </w:r>
      <w:proofErr w:type="spellStart"/>
      <w:r>
        <w:rPr>
          <w:sz w:val="24"/>
          <w:szCs w:val="24"/>
          <w:lang w:val="en-US"/>
        </w:rPr>
        <w:t>teritoriale</w:t>
      </w:r>
      <w:proofErr w:type="spellEnd"/>
      <w:r>
        <w:rPr>
          <w:sz w:val="24"/>
          <w:szCs w:val="24"/>
          <w:lang w:val="en-US"/>
        </w:rPr>
        <w:t xml:space="preserve">; </w:t>
      </w:r>
      <w:proofErr w:type="spellStart"/>
      <w:r>
        <w:rPr>
          <w:sz w:val="24"/>
          <w:szCs w:val="24"/>
          <w:lang w:val="en-US"/>
        </w:rPr>
        <w:t>privind</w:t>
      </w:r>
      <w:proofErr w:type="spellEnd"/>
      <w:r>
        <w:rPr>
          <w:sz w:val="24"/>
          <w:szCs w:val="24"/>
          <w:lang w:val="en-US"/>
        </w:rPr>
        <w:t xml:space="preserve"> </w:t>
      </w:r>
      <w:proofErr w:type="spellStart"/>
      <w:r>
        <w:rPr>
          <w:sz w:val="24"/>
          <w:szCs w:val="24"/>
          <w:lang w:val="en-US"/>
        </w:rPr>
        <w:t>asigurarea</w:t>
      </w:r>
      <w:proofErr w:type="spellEnd"/>
      <w:r w:rsidRPr="00E53E10">
        <w:rPr>
          <w:sz w:val="24"/>
          <w:szCs w:val="24"/>
          <w:lang w:val="en-US"/>
        </w:rPr>
        <w:t xml:space="preserve"> un </w:t>
      </w:r>
      <w:proofErr w:type="spellStart"/>
      <w:r w:rsidRPr="00E53E10">
        <w:rPr>
          <w:sz w:val="24"/>
          <w:szCs w:val="24"/>
          <w:lang w:val="en-US"/>
        </w:rPr>
        <w:t>mediu</w:t>
      </w:r>
      <w:proofErr w:type="spellEnd"/>
      <w:r w:rsidRPr="00E53E10">
        <w:rPr>
          <w:sz w:val="24"/>
          <w:szCs w:val="24"/>
          <w:lang w:val="en-US"/>
        </w:rPr>
        <w:t xml:space="preserve"> </w:t>
      </w:r>
      <w:proofErr w:type="spellStart"/>
      <w:r w:rsidRPr="00E53E10">
        <w:rPr>
          <w:sz w:val="24"/>
          <w:szCs w:val="24"/>
          <w:lang w:val="en-US"/>
        </w:rPr>
        <w:t>favorabil</w:t>
      </w:r>
      <w:proofErr w:type="spellEnd"/>
      <w:r w:rsidRPr="00E53E10">
        <w:rPr>
          <w:sz w:val="24"/>
          <w:szCs w:val="24"/>
          <w:lang w:val="en-US"/>
        </w:rPr>
        <w:t xml:space="preserve"> </w:t>
      </w:r>
      <w:proofErr w:type="spellStart"/>
      <w:r w:rsidRPr="00E53E10">
        <w:rPr>
          <w:sz w:val="24"/>
          <w:szCs w:val="24"/>
          <w:lang w:val="en-US"/>
        </w:rPr>
        <w:t>înfiinţării</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w:t>
      </w:r>
      <w:proofErr w:type="spellStart"/>
      <w:r w:rsidRPr="00E53E10">
        <w:rPr>
          <w:sz w:val="24"/>
          <w:szCs w:val="24"/>
          <w:lang w:val="en-US"/>
        </w:rPr>
        <w:t>sau</w:t>
      </w:r>
      <w:proofErr w:type="spellEnd"/>
      <w:r w:rsidRPr="00E53E10">
        <w:rPr>
          <w:sz w:val="24"/>
          <w:szCs w:val="24"/>
          <w:lang w:val="en-US"/>
        </w:rPr>
        <w:t xml:space="preserve"> </w:t>
      </w:r>
      <w:proofErr w:type="spellStart"/>
      <w:r w:rsidRPr="00E53E10">
        <w:rPr>
          <w:sz w:val="24"/>
          <w:szCs w:val="24"/>
          <w:lang w:val="en-US"/>
        </w:rPr>
        <w:t>dezvoltării</w:t>
      </w:r>
      <w:proofErr w:type="spellEnd"/>
      <w:r w:rsidRPr="00E53E10">
        <w:rPr>
          <w:sz w:val="24"/>
          <w:szCs w:val="24"/>
          <w:lang w:val="en-US"/>
        </w:rPr>
        <w:t xml:space="preserve"> </w:t>
      </w:r>
      <w:proofErr w:type="spellStart"/>
      <w:r w:rsidRPr="00E53E10">
        <w:rPr>
          <w:sz w:val="24"/>
          <w:szCs w:val="24"/>
          <w:lang w:val="en-US"/>
        </w:rPr>
        <w:t>afacerilor</w:t>
      </w:r>
      <w:proofErr w:type="spellEnd"/>
      <w:r w:rsidRPr="00E53E10">
        <w:rPr>
          <w:sz w:val="24"/>
          <w:szCs w:val="24"/>
          <w:lang w:val="en-US"/>
        </w:rPr>
        <w:t xml:space="preserve">, </w:t>
      </w:r>
      <w:proofErr w:type="spellStart"/>
      <w:r w:rsidRPr="00E53E10">
        <w:rPr>
          <w:sz w:val="24"/>
          <w:szCs w:val="24"/>
          <w:lang w:val="en-US"/>
        </w:rPr>
        <w:t>inclusiv</w:t>
      </w:r>
      <w:proofErr w:type="spellEnd"/>
      <w:r w:rsidRPr="00E53E10">
        <w:rPr>
          <w:sz w:val="24"/>
          <w:szCs w:val="24"/>
          <w:lang w:val="en-US"/>
        </w:rPr>
        <w:t xml:space="preserve"> </w:t>
      </w:r>
      <w:proofErr w:type="spellStart"/>
      <w:r w:rsidRPr="00E53E10">
        <w:rPr>
          <w:sz w:val="24"/>
          <w:szCs w:val="24"/>
          <w:lang w:val="en-US"/>
        </w:rPr>
        <w:t>prin</w:t>
      </w:r>
      <w:proofErr w:type="spellEnd"/>
      <w:r w:rsidRPr="00E53E10">
        <w:rPr>
          <w:sz w:val="24"/>
          <w:szCs w:val="24"/>
          <w:lang w:val="en-US"/>
        </w:rPr>
        <w:t xml:space="preserve"> </w:t>
      </w:r>
      <w:proofErr w:type="spellStart"/>
      <w:r w:rsidRPr="00E53E10">
        <w:rPr>
          <w:sz w:val="24"/>
          <w:szCs w:val="24"/>
          <w:lang w:val="en-US"/>
        </w:rPr>
        <w:t>valorificarea</w:t>
      </w:r>
      <w:proofErr w:type="spellEnd"/>
      <w:r w:rsidRPr="00E53E10">
        <w:rPr>
          <w:sz w:val="24"/>
          <w:szCs w:val="24"/>
          <w:lang w:val="en-US"/>
        </w:rPr>
        <w:t xml:space="preserve"> </w:t>
      </w:r>
      <w:proofErr w:type="spellStart"/>
      <w:r w:rsidRPr="00E53E10">
        <w:rPr>
          <w:sz w:val="24"/>
          <w:szCs w:val="24"/>
          <w:lang w:val="en-US"/>
        </w:rPr>
        <w:t>patrimoniului</w:t>
      </w:r>
      <w:proofErr w:type="spellEnd"/>
      <w:r w:rsidRPr="00E53E10">
        <w:rPr>
          <w:sz w:val="24"/>
          <w:szCs w:val="24"/>
          <w:lang w:val="en-US"/>
        </w:rPr>
        <w:t xml:space="preserve"> existent, precum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prin</w:t>
      </w:r>
      <w:proofErr w:type="spellEnd"/>
      <w:r w:rsidRPr="00E53E10">
        <w:rPr>
          <w:sz w:val="24"/>
          <w:szCs w:val="24"/>
          <w:lang w:val="en-US"/>
        </w:rPr>
        <w:t xml:space="preserve"> </w:t>
      </w:r>
      <w:proofErr w:type="spellStart"/>
      <w:r w:rsidRPr="00E53E10">
        <w:rPr>
          <w:sz w:val="24"/>
          <w:szCs w:val="24"/>
          <w:lang w:val="en-US"/>
        </w:rPr>
        <w:t>realizarea</w:t>
      </w:r>
      <w:proofErr w:type="spellEnd"/>
      <w:r w:rsidRPr="00E53E10">
        <w:rPr>
          <w:sz w:val="24"/>
          <w:szCs w:val="24"/>
          <w:lang w:val="en-US"/>
        </w:rPr>
        <w:t xml:space="preserve"> de </w:t>
      </w:r>
      <w:proofErr w:type="spellStart"/>
      <w:r w:rsidRPr="00E53E10">
        <w:rPr>
          <w:sz w:val="24"/>
          <w:szCs w:val="24"/>
          <w:lang w:val="en-US"/>
        </w:rPr>
        <w:t>noi</w:t>
      </w:r>
      <w:proofErr w:type="spellEnd"/>
      <w:r w:rsidRPr="00E53E10">
        <w:rPr>
          <w:sz w:val="24"/>
          <w:szCs w:val="24"/>
          <w:lang w:val="en-US"/>
        </w:rPr>
        <w:t xml:space="preserve"> </w:t>
      </w:r>
      <w:proofErr w:type="spellStart"/>
      <w:r w:rsidRPr="00E53E10">
        <w:rPr>
          <w:sz w:val="24"/>
          <w:szCs w:val="24"/>
          <w:lang w:val="en-US"/>
        </w:rPr>
        <w:t>investiţii</w:t>
      </w:r>
      <w:proofErr w:type="spellEnd"/>
      <w:r w:rsidRPr="00E53E10">
        <w:rPr>
          <w:sz w:val="24"/>
          <w:szCs w:val="24"/>
          <w:lang w:val="en-US"/>
        </w:rPr>
        <w:t xml:space="preserve"> care </w:t>
      </w:r>
      <w:proofErr w:type="spellStart"/>
      <w:r w:rsidRPr="00E53E10">
        <w:rPr>
          <w:sz w:val="24"/>
          <w:szCs w:val="24"/>
          <w:lang w:val="en-US"/>
        </w:rPr>
        <w:t>să</w:t>
      </w:r>
      <w:proofErr w:type="spellEnd"/>
      <w:r w:rsidRPr="00E53E10">
        <w:rPr>
          <w:sz w:val="24"/>
          <w:szCs w:val="24"/>
          <w:lang w:val="en-US"/>
        </w:rPr>
        <w:t xml:space="preserve"> </w:t>
      </w:r>
      <w:proofErr w:type="spellStart"/>
      <w:r w:rsidRPr="00E53E10">
        <w:rPr>
          <w:sz w:val="24"/>
          <w:szCs w:val="24"/>
          <w:lang w:val="en-US"/>
        </w:rPr>
        <w:t>contribuie</w:t>
      </w:r>
      <w:proofErr w:type="spellEnd"/>
      <w:r w:rsidRPr="00E53E10">
        <w:rPr>
          <w:sz w:val="24"/>
          <w:szCs w:val="24"/>
          <w:lang w:val="en-US"/>
        </w:rPr>
        <w:t xml:space="preserve"> la </w:t>
      </w:r>
      <w:proofErr w:type="spellStart"/>
      <w:r w:rsidRPr="00E53E10">
        <w:rPr>
          <w:sz w:val="24"/>
          <w:szCs w:val="24"/>
          <w:lang w:val="en-US"/>
        </w:rPr>
        <w:t>îndeplinirea</w:t>
      </w:r>
      <w:proofErr w:type="spellEnd"/>
      <w:r w:rsidRPr="00E53E10">
        <w:rPr>
          <w:sz w:val="24"/>
          <w:szCs w:val="24"/>
          <w:lang w:val="en-US"/>
        </w:rPr>
        <w:t xml:space="preserve"> </w:t>
      </w:r>
      <w:proofErr w:type="spellStart"/>
      <w:r w:rsidRPr="00E53E10">
        <w:rPr>
          <w:sz w:val="24"/>
          <w:szCs w:val="24"/>
          <w:lang w:val="en-US"/>
        </w:rPr>
        <w:t>programelor</w:t>
      </w:r>
      <w:proofErr w:type="spellEnd"/>
      <w:r w:rsidRPr="00E53E10">
        <w:rPr>
          <w:sz w:val="24"/>
          <w:szCs w:val="24"/>
          <w:lang w:val="en-US"/>
        </w:rPr>
        <w:t xml:space="preserve"> de </w:t>
      </w:r>
      <w:proofErr w:type="spellStart"/>
      <w:r w:rsidRPr="00E53E10">
        <w:rPr>
          <w:sz w:val="24"/>
          <w:szCs w:val="24"/>
          <w:lang w:val="en-US"/>
        </w:rPr>
        <w:t>dezvoltare</w:t>
      </w:r>
      <w:proofErr w:type="spellEnd"/>
      <w:r>
        <w:rPr>
          <w:sz w:val="24"/>
          <w:szCs w:val="24"/>
          <w:lang w:val="en-US"/>
        </w:rPr>
        <w:t xml:space="preserve"> </w:t>
      </w:r>
      <w:proofErr w:type="spellStart"/>
      <w:r>
        <w:rPr>
          <w:sz w:val="24"/>
          <w:szCs w:val="24"/>
          <w:lang w:val="en-US"/>
        </w:rPr>
        <w:t>economică</w:t>
      </w:r>
      <w:proofErr w:type="spellEnd"/>
      <w:r>
        <w:rPr>
          <w:sz w:val="24"/>
          <w:szCs w:val="24"/>
          <w:lang w:val="en-US"/>
        </w:rPr>
        <w:t xml:space="preserve"> </w:t>
      </w:r>
      <w:proofErr w:type="spellStart"/>
      <w:r>
        <w:rPr>
          <w:sz w:val="24"/>
          <w:szCs w:val="24"/>
          <w:lang w:val="en-US"/>
        </w:rPr>
        <w:t>regională</w:t>
      </w:r>
      <w:proofErr w:type="spellEnd"/>
      <w:r>
        <w:rPr>
          <w:sz w:val="24"/>
          <w:szCs w:val="24"/>
          <w:lang w:val="en-US"/>
        </w:rPr>
        <w:t xml:space="preserve"> </w:t>
      </w:r>
      <w:proofErr w:type="spellStart"/>
      <w:r>
        <w:rPr>
          <w:sz w:val="24"/>
          <w:szCs w:val="24"/>
          <w:lang w:val="en-US"/>
        </w:rPr>
        <w:t>şi</w:t>
      </w:r>
      <w:proofErr w:type="spellEnd"/>
      <w:r>
        <w:rPr>
          <w:sz w:val="24"/>
          <w:szCs w:val="24"/>
          <w:lang w:val="en-US"/>
        </w:rPr>
        <w:t xml:space="preserve"> </w:t>
      </w:r>
      <w:proofErr w:type="spellStart"/>
      <w:r>
        <w:rPr>
          <w:sz w:val="24"/>
          <w:szCs w:val="24"/>
          <w:lang w:val="en-US"/>
        </w:rPr>
        <w:t>locală</w:t>
      </w:r>
      <w:proofErr w:type="spellEnd"/>
      <w:r>
        <w:rPr>
          <w:sz w:val="24"/>
          <w:szCs w:val="24"/>
          <w:lang w:val="en-US"/>
        </w:rPr>
        <w:t xml:space="preserve">; </w:t>
      </w:r>
      <w:proofErr w:type="spellStart"/>
      <w:r>
        <w:rPr>
          <w:sz w:val="24"/>
          <w:szCs w:val="24"/>
          <w:lang w:val="en-US"/>
        </w:rPr>
        <w:t>realizarea</w:t>
      </w:r>
      <w:proofErr w:type="spellEnd"/>
      <w:r>
        <w:rPr>
          <w:sz w:val="24"/>
          <w:szCs w:val="24"/>
          <w:lang w:val="en-US"/>
        </w:rPr>
        <w:t xml:space="preserve"> </w:t>
      </w:r>
      <w:proofErr w:type="spellStart"/>
      <w:r>
        <w:rPr>
          <w:sz w:val="24"/>
          <w:szCs w:val="24"/>
          <w:lang w:val="en-US"/>
        </w:rPr>
        <w:t>lucrărilor</w:t>
      </w:r>
      <w:proofErr w:type="spellEnd"/>
      <w:r>
        <w:rPr>
          <w:sz w:val="24"/>
          <w:szCs w:val="24"/>
          <w:lang w:val="en-US"/>
        </w:rPr>
        <w:t xml:space="preserve"> </w:t>
      </w:r>
      <w:proofErr w:type="spellStart"/>
      <w:r>
        <w:rPr>
          <w:sz w:val="24"/>
          <w:szCs w:val="24"/>
          <w:lang w:val="en-US"/>
        </w:rPr>
        <w:t>şi</w:t>
      </w:r>
      <w:proofErr w:type="spellEnd"/>
      <w:r>
        <w:rPr>
          <w:sz w:val="24"/>
          <w:szCs w:val="24"/>
          <w:lang w:val="en-US"/>
        </w:rPr>
        <w:t xml:space="preserve"> </w:t>
      </w:r>
      <w:proofErr w:type="spellStart"/>
      <w:r>
        <w:rPr>
          <w:sz w:val="24"/>
          <w:szCs w:val="24"/>
          <w:lang w:val="en-US"/>
        </w:rPr>
        <w:t>măsurilor</w:t>
      </w:r>
      <w:proofErr w:type="spellEnd"/>
      <w:r w:rsidRPr="00E53E10">
        <w:rPr>
          <w:sz w:val="24"/>
          <w:szCs w:val="24"/>
          <w:lang w:val="en-US"/>
        </w:rPr>
        <w:t xml:space="preserve"> </w:t>
      </w:r>
      <w:proofErr w:type="spellStart"/>
      <w:r w:rsidRPr="00E53E10">
        <w:rPr>
          <w:sz w:val="24"/>
          <w:szCs w:val="24"/>
          <w:lang w:val="en-US"/>
        </w:rPr>
        <w:t>necesare</w:t>
      </w:r>
      <w:proofErr w:type="spellEnd"/>
      <w:r w:rsidRPr="00E53E10">
        <w:rPr>
          <w:sz w:val="24"/>
          <w:szCs w:val="24"/>
          <w:lang w:val="en-US"/>
        </w:rPr>
        <w:t xml:space="preserve"> </w:t>
      </w:r>
      <w:proofErr w:type="spellStart"/>
      <w:r w:rsidRPr="00E53E10">
        <w:rPr>
          <w:sz w:val="24"/>
          <w:szCs w:val="24"/>
          <w:lang w:val="en-US"/>
        </w:rPr>
        <w:t>implementării</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conformării</w:t>
      </w:r>
      <w:proofErr w:type="spellEnd"/>
      <w:r w:rsidRPr="00E53E10">
        <w:rPr>
          <w:sz w:val="24"/>
          <w:szCs w:val="24"/>
          <w:lang w:val="en-US"/>
        </w:rPr>
        <w:t xml:space="preserve"> cu </w:t>
      </w:r>
      <w:proofErr w:type="spellStart"/>
      <w:r w:rsidRPr="00E53E10">
        <w:rPr>
          <w:sz w:val="24"/>
          <w:szCs w:val="24"/>
          <w:lang w:val="en-US"/>
        </w:rPr>
        <w:t>prevederile</w:t>
      </w:r>
      <w:proofErr w:type="spellEnd"/>
      <w:r w:rsidRPr="00E53E10">
        <w:rPr>
          <w:sz w:val="24"/>
          <w:szCs w:val="24"/>
          <w:lang w:val="en-US"/>
        </w:rPr>
        <w:t xml:space="preserve"> </w:t>
      </w:r>
      <w:proofErr w:type="spellStart"/>
      <w:r w:rsidRPr="00E53E10">
        <w:rPr>
          <w:sz w:val="24"/>
          <w:szCs w:val="24"/>
          <w:lang w:val="en-US"/>
        </w:rPr>
        <w:t>angajamentelor</w:t>
      </w:r>
      <w:proofErr w:type="spellEnd"/>
      <w:r w:rsidRPr="00E53E10">
        <w:rPr>
          <w:sz w:val="24"/>
          <w:szCs w:val="24"/>
          <w:lang w:val="en-US"/>
        </w:rPr>
        <w:t xml:space="preserve"> </w:t>
      </w:r>
      <w:proofErr w:type="spellStart"/>
      <w:r w:rsidRPr="00E53E10">
        <w:rPr>
          <w:sz w:val="24"/>
          <w:szCs w:val="24"/>
          <w:lang w:val="en-US"/>
        </w:rPr>
        <w:t>asumate</w:t>
      </w:r>
      <w:proofErr w:type="spellEnd"/>
      <w:r w:rsidRPr="00E53E10">
        <w:rPr>
          <w:sz w:val="24"/>
          <w:szCs w:val="24"/>
          <w:lang w:val="en-US"/>
        </w:rPr>
        <w:t xml:space="preserve"> de </w:t>
      </w:r>
      <w:proofErr w:type="spellStart"/>
      <w:r w:rsidRPr="00E53E10">
        <w:rPr>
          <w:sz w:val="24"/>
          <w:szCs w:val="24"/>
          <w:lang w:val="en-US"/>
        </w:rPr>
        <w:t>România</w:t>
      </w:r>
      <w:proofErr w:type="spellEnd"/>
      <w:r w:rsidRPr="00E53E10">
        <w:rPr>
          <w:sz w:val="24"/>
          <w:szCs w:val="24"/>
          <w:lang w:val="en-US"/>
        </w:rPr>
        <w:t xml:space="preserve"> </w:t>
      </w:r>
      <w:proofErr w:type="spellStart"/>
      <w:r w:rsidRPr="00E53E10">
        <w:rPr>
          <w:sz w:val="24"/>
          <w:szCs w:val="24"/>
          <w:lang w:val="en-US"/>
        </w:rPr>
        <w:t>în</w:t>
      </w:r>
      <w:proofErr w:type="spellEnd"/>
      <w:r w:rsidRPr="00E53E10">
        <w:rPr>
          <w:sz w:val="24"/>
          <w:szCs w:val="24"/>
          <w:lang w:val="en-US"/>
        </w:rPr>
        <w:t xml:space="preserve"> </w:t>
      </w:r>
      <w:proofErr w:type="spellStart"/>
      <w:r w:rsidRPr="00E53E10">
        <w:rPr>
          <w:sz w:val="24"/>
          <w:szCs w:val="24"/>
          <w:lang w:val="en-US"/>
        </w:rPr>
        <w:t>calitate</w:t>
      </w:r>
      <w:proofErr w:type="spellEnd"/>
      <w:r w:rsidRPr="00E53E10">
        <w:rPr>
          <w:sz w:val="24"/>
          <w:szCs w:val="24"/>
          <w:lang w:val="en-US"/>
        </w:rPr>
        <w:t xml:space="preserve"> de stat </w:t>
      </w:r>
      <w:proofErr w:type="spellStart"/>
      <w:r w:rsidRPr="00E53E10">
        <w:rPr>
          <w:sz w:val="24"/>
          <w:szCs w:val="24"/>
          <w:lang w:val="en-US"/>
        </w:rPr>
        <w:t>membru</w:t>
      </w:r>
      <w:proofErr w:type="spellEnd"/>
      <w:r w:rsidRPr="00E53E10">
        <w:rPr>
          <w:sz w:val="24"/>
          <w:szCs w:val="24"/>
          <w:lang w:val="en-US"/>
        </w:rPr>
        <w:t xml:space="preserve"> al </w:t>
      </w:r>
      <w:proofErr w:type="spellStart"/>
      <w:r w:rsidRPr="00E53E10">
        <w:rPr>
          <w:sz w:val="24"/>
          <w:szCs w:val="24"/>
          <w:lang w:val="en-US"/>
        </w:rPr>
        <w:t>Uniunii</w:t>
      </w:r>
      <w:proofErr w:type="spellEnd"/>
      <w:r w:rsidRPr="00E53E10">
        <w:rPr>
          <w:sz w:val="24"/>
          <w:szCs w:val="24"/>
          <w:lang w:val="en-US"/>
        </w:rPr>
        <w:t xml:space="preserve"> </w:t>
      </w:r>
      <w:proofErr w:type="spellStart"/>
      <w:r w:rsidRPr="00E53E10">
        <w:rPr>
          <w:sz w:val="24"/>
          <w:szCs w:val="24"/>
          <w:lang w:val="en-US"/>
        </w:rPr>
        <w:t>Europene</w:t>
      </w:r>
      <w:proofErr w:type="spellEnd"/>
      <w:r w:rsidRPr="00E53E10">
        <w:rPr>
          <w:sz w:val="24"/>
          <w:szCs w:val="24"/>
          <w:lang w:val="en-US"/>
        </w:rPr>
        <w:t xml:space="preserve"> </w:t>
      </w:r>
      <w:proofErr w:type="spellStart"/>
      <w:r w:rsidRPr="00E53E10">
        <w:rPr>
          <w:sz w:val="24"/>
          <w:szCs w:val="24"/>
          <w:lang w:val="en-US"/>
        </w:rPr>
        <w:t>în</w:t>
      </w:r>
      <w:proofErr w:type="spellEnd"/>
      <w:r w:rsidRPr="00E53E10">
        <w:rPr>
          <w:sz w:val="24"/>
          <w:szCs w:val="24"/>
          <w:lang w:val="en-US"/>
        </w:rPr>
        <w:t xml:space="preserve"> </w:t>
      </w:r>
      <w:proofErr w:type="spellStart"/>
      <w:r w:rsidRPr="00E53E10">
        <w:rPr>
          <w:sz w:val="24"/>
          <w:szCs w:val="24"/>
          <w:lang w:val="en-US"/>
        </w:rPr>
        <w:t>domeniul</w:t>
      </w:r>
      <w:proofErr w:type="spellEnd"/>
      <w:r w:rsidRPr="00E53E10">
        <w:rPr>
          <w:sz w:val="24"/>
          <w:szCs w:val="24"/>
          <w:lang w:val="en-US"/>
        </w:rPr>
        <w:t xml:space="preserve"> </w:t>
      </w:r>
      <w:proofErr w:type="spellStart"/>
      <w:r w:rsidRPr="00E53E10">
        <w:rPr>
          <w:sz w:val="24"/>
          <w:szCs w:val="24"/>
          <w:lang w:val="en-US"/>
        </w:rPr>
        <w:t>protecţiei</w:t>
      </w:r>
      <w:proofErr w:type="spellEnd"/>
      <w:r w:rsidRPr="00E53E10">
        <w:rPr>
          <w:sz w:val="24"/>
          <w:szCs w:val="24"/>
          <w:lang w:val="en-US"/>
        </w:rPr>
        <w:t xml:space="preserve"> </w:t>
      </w:r>
      <w:proofErr w:type="spellStart"/>
      <w:r w:rsidRPr="00E53E10">
        <w:rPr>
          <w:sz w:val="24"/>
          <w:szCs w:val="24"/>
          <w:lang w:val="en-US"/>
        </w:rPr>
        <w:t>mediului</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gospodăririi</w:t>
      </w:r>
      <w:proofErr w:type="spellEnd"/>
      <w:r w:rsidRPr="00E53E10">
        <w:rPr>
          <w:sz w:val="24"/>
          <w:szCs w:val="24"/>
          <w:lang w:val="en-US"/>
        </w:rPr>
        <w:t xml:space="preserve"> </w:t>
      </w:r>
      <w:proofErr w:type="spellStart"/>
      <w:r w:rsidRPr="00E53E10">
        <w:rPr>
          <w:sz w:val="24"/>
          <w:szCs w:val="24"/>
          <w:lang w:val="en-US"/>
        </w:rPr>
        <w:t>apelor</w:t>
      </w:r>
      <w:proofErr w:type="spellEnd"/>
      <w:r w:rsidRPr="00E53E10">
        <w:rPr>
          <w:sz w:val="24"/>
          <w:szCs w:val="24"/>
          <w:lang w:val="en-US"/>
        </w:rPr>
        <w:t xml:space="preserve"> </w:t>
      </w:r>
      <w:proofErr w:type="spellStart"/>
      <w:r w:rsidRPr="00E53E10">
        <w:rPr>
          <w:sz w:val="24"/>
          <w:szCs w:val="24"/>
          <w:lang w:val="en-US"/>
        </w:rPr>
        <w:t>pentru</w:t>
      </w:r>
      <w:proofErr w:type="spellEnd"/>
      <w:r w:rsidRPr="00E53E10">
        <w:rPr>
          <w:sz w:val="24"/>
          <w:szCs w:val="24"/>
          <w:lang w:val="en-US"/>
        </w:rPr>
        <w:t xml:space="preserve"> </w:t>
      </w:r>
      <w:proofErr w:type="spellStart"/>
      <w:r w:rsidRPr="00E53E10">
        <w:rPr>
          <w:sz w:val="24"/>
          <w:szCs w:val="24"/>
          <w:lang w:val="en-US"/>
        </w:rPr>
        <w:t>se</w:t>
      </w:r>
      <w:r>
        <w:rPr>
          <w:sz w:val="24"/>
          <w:szCs w:val="24"/>
          <w:lang w:val="en-US"/>
        </w:rPr>
        <w:t>rviciile</w:t>
      </w:r>
      <w:proofErr w:type="spellEnd"/>
      <w:r>
        <w:rPr>
          <w:sz w:val="24"/>
          <w:szCs w:val="24"/>
          <w:lang w:val="en-US"/>
        </w:rPr>
        <w:t xml:space="preserve"> </w:t>
      </w:r>
      <w:proofErr w:type="spellStart"/>
      <w:r>
        <w:rPr>
          <w:sz w:val="24"/>
          <w:szCs w:val="24"/>
          <w:lang w:val="en-US"/>
        </w:rPr>
        <w:t>furnizate</w:t>
      </w:r>
      <w:proofErr w:type="spellEnd"/>
      <w:r>
        <w:rPr>
          <w:sz w:val="24"/>
          <w:szCs w:val="24"/>
          <w:lang w:val="en-US"/>
        </w:rPr>
        <w:t xml:space="preserve"> </w:t>
      </w:r>
      <w:proofErr w:type="spellStart"/>
      <w:r>
        <w:rPr>
          <w:sz w:val="24"/>
          <w:szCs w:val="24"/>
          <w:lang w:val="en-US"/>
        </w:rPr>
        <w:t>cetăţenilor</w:t>
      </w:r>
      <w:proofErr w:type="spellEnd"/>
      <w:r>
        <w:rPr>
          <w:sz w:val="24"/>
          <w:szCs w:val="24"/>
          <w:lang w:val="en-US"/>
        </w:rPr>
        <w:t xml:space="preserve">; </w:t>
      </w:r>
      <w:r w:rsidRPr="00E53E10">
        <w:rPr>
          <w:sz w:val="24"/>
          <w:szCs w:val="24"/>
          <w:lang w:val="en-US"/>
        </w:rPr>
        <w:t xml:space="preserve"> </w:t>
      </w:r>
      <w:proofErr w:type="spellStart"/>
      <w:r w:rsidRPr="00E53E10">
        <w:rPr>
          <w:sz w:val="24"/>
          <w:szCs w:val="24"/>
          <w:lang w:val="en-US"/>
        </w:rPr>
        <w:t>garantarea</w:t>
      </w:r>
      <w:proofErr w:type="spellEnd"/>
      <w:r w:rsidRPr="00E53E10">
        <w:rPr>
          <w:sz w:val="24"/>
          <w:szCs w:val="24"/>
          <w:lang w:val="en-US"/>
        </w:rPr>
        <w:t xml:space="preserve"> </w:t>
      </w:r>
      <w:proofErr w:type="spellStart"/>
      <w:r w:rsidRPr="00E53E10">
        <w:rPr>
          <w:sz w:val="24"/>
          <w:szCs w:val="24"/>
          <w:lang w:val="en-US"/>
        </w:rPr>
        <w:t>împrumuturilor</w:t>
      </w:r>
      <w:proofErr w:type="spellEnd"/>
      <w:r w:rsidRPr="00E53E10">
        <w:rPr>
          <w:sz w:val="24"/>
          <w:szCs w:val="24"/>
          <w:lang w:val="en-US"/>
        </w:rPr>
        <w:t xml:space="preserve">, precum </w:t>
      </w:r>
      <w:proofErr w:type="spellStart"/>
      <w:r w:rsidRPr="00E53E10">
        <w:rPr>
          <w:sz w:val="24"/>
          <w:szCs w:val="24"/>
          <w:lang w:val="en-US"/>
        </w:rPr>
        <w:t>şi</w:t>
      </w:r>
      <w:proofErr w:type="spellEnd"/>
      <w:r w:rsidRPr="00E53E10">
        <w:rPr>
          <w:sz w:val="24"/>
          <w:szCs w:val="24"/>
          <w:lang w:val="en-US"/>
        </w:rPr>
        <w:t xml:space="preserve"> </w:t>
      </w:r>
      <w:proofErr w:type="spellStart"/>
      <w:r w:rsidRPr="00E53E10">
        <w:rPr>
          <w:sz w:val="24"/>
          <w:szCs w:val="24"/>
          <w:lang w:val="en-US"/>
        </w:rPr>
        <w:t>contractarea</w:t>
      </w:r>
      <w:proofErr w:type="spellEnd"/>
      <w:r w:rsidRPr="00E53E10">
        <w:rPr>
          <w:sz w:val="24"/>
          <w:szCs w:val="24"/>
          <w:lang w:val="en-US"/>
        </w:rPr>
        <w:t xml:space="preserve"> de </w:t>
      </w:r>
      <w:proofErr w:type="spellStart"/>
      <w:r w:rsidRPr="00E53E10">
        <w:rPr>
          <w:sz w:val="24"/>
          <w:szCs w:val="24"/>
          <w:lang w:val="en-US"/>
        </w:rPr>
        <w:t>datorie</w:t>
      </w:r>
      <w:proofErr w:type="spellEnd"/>
      <w:r w:rsidRPr="00E53E10">
        <w:rPr>
          <w:sz w:val="24"/>
          <w:szCs w:val="24"/>
          <w:lang w:val="en-US"/>
        </w:rPr>
        <w:t xml:space="preserve"> </w:t>
      </w:r>
      <w:proofErr w:type="spellStart"/>
      <w:r w:rsidRPr="00E53E10">
        <w:rPr>
          <w:sz w:val="24"/>
          <w:szCs w:val="24"/>
          <w:lang w:val="en-US"/>
        </w:rPr>
        <w:t>publică</w:t>
      </w:r>
      <w:proofErr w:type="spellEnd"/>
      <w:r w:rsidRPr="00E53E10">
        <w:rPr>
          <w:sz w:val="24"/>
          <w:szCs w:val="24"/>
          <w:lang w:val="en-US"/>
        </w:rPr>
        <w:t xml:space="preserve"> </w:t>
      </w:r>
      <w:proofErr w:type="spellStart"/>
      <w:r w:rsidRPr="00E53E10">
        <w:rPr>
          <w:sz w:val="24"/>
          <w:szCs w:val="24"/>
          <w:lang w:val="en-US"/>
        </w:rPr>
        <w:t>locală</w:t>
      </w:r>
      <w:proofErr w:type="spellEnd"/>
      <w:r w:rsidRPr="00E53E10">
        <w:rPr>
          <w:sz w:val="24"/>
          <w:szCs w:val="24"/>
          <w:lang w:val="en-US"/>
        </w:rPr>
        <w:t xml:space="preserve"> </w:t>
      </w:r>
      <w:proofErr w:type="spellStart"/>
      <w:r w:rsidRPr="00E53E10">
        <w:rPr>
          <w:sz w:val="24"/>
          <w:szCs w:val="24"/>
          <w:lang w:val="en-US"/>
        </w:rPr>
        <w:t>prin</w:t>
      </w:r>
      <w:proofErr w:type="spellEnd"/>
      <w:r w:rsidRPr="00E53E10">
        <w:rPr>
          <w:sz w:val="24"/>
          <w:szCs w:val="24"/>
          <w:lang w:val="en-US"/>
        </w:rPr>
        <w:t xml:space="preserve"> </w:t>
      </w:r>
      <w:proofErr w:type="spellStart"/>
      <w:r w:rsidRPr="00E53E10">
        <w:rPr>
          <w:sz w:val="24"/>
          <w:szCs w:val="24"/>
          <w:lang w:val="en-US"/>
        </w:rPr>
        <w:t>emisiuni</w:t>
      </w:r>
      <w:proofErr w:type="spellEnd"/>
      <w:r w:rsidRPr="00E53E10">
        <w:rPr>
          <w:sz w:val="24"/>
          <w:szCs w:val="24"/>
          <w:lang w:val="en-US"/>
        </w:rPr>
        <w:t xml:space="preserve"> de </w:t>
      </w:r>
      <w:proofErr w:type="spellStart"/>
      <w:r w:rsidRPr="00E53E10">
        <w:rPr>
          <w:sz w:val="24"/>
          <w:szCs w:val="24"/>
          <w:lang w:val="en-US"/>
        </w:rPr>
        <w:t>titluri</w:t>
      </w:r>
      <w:proofErr w:type="spellEnd"/>
      <w:r w:rsidRPr="00E53E10">
        <w:rPr>
          <w:sz w:val="24"/>
          <w:szCs w:val="24"/>
          <w:lang w:val="en-US"/>
        </w:rPr>
        <w:t xml:space="preserve"> de </w:t>
      </w:r>
      <w:proofErr w:type="spellStart"/>
      <w:r w:rsidRPr="00E53E10">
        <w:rPr>
          <w:sz w:val="24"/>
          <w:szCs w:val="24"/>
          <w:lang w:val="en-US"/>
        </w:rPr>
        <w:t>valoare</w:t>
      </w:r>
      <w:proofErr w:type="spellEnd"/>
      <w:r w:rsidRPr="00E53E10">
        <w:rPr>
          <w:sz w:val="24"/>
          <w:szCs w:val="24"/>
          <w:lang w:val="en-US"/>
        </w:rPr>
        <w:t xml:space="preserve">, </w:t>
      </w:r>
      <w:proofErr w:type="spellStart"/>
      <w:r w:rsidRPr="00E53E10">
        <w:rPr>
          <w:sz w:val="24"/>
          <w:szCs w:val="24"/>
          <w:lang w:val="en-US"/>
        </w:rPr>
        <w:t>în</w:t>
      </w:r>
      <w:proofErr w:type="spellEnd"/>
      <w:r w:rsidRPr="00E53E10">
        <w:rPr>
          <w:sz w:val="24"/>
          <w:szCs w:val="24"/>
          <w:lang w:val="en-US"/>
        </w:rPr>
        <w:t xml:space="preserve"> </w:t>
      </w:r>
      <w:proofErr w:type="spellStart"/>
      <w:r w:rsidRPr="00E53E10">
        <w:rPr>
          <w:sz w:val="24"/>
          <w:szCs w:val="24"/>
          <w:lang w:val="en-US"/>
        </w:rPr>
        <w:t>numele</w:t>
      </w:r>
      <w:proofErr w:type="spellEnd"/>
      <w:r w:rsidRPr="00E53E10">
        <w:rPr>
          <w:sz w:val="24"/>
          <w:szCs w:val="24"/>
          <w:lang w:val="en-US"/>
        </w:rPr>
        <w:t xml:space="preserve"> </w:t>
      </w:r>
      <w:proofErr w:type="spellStart"/>
      <w:r w:rsidRPr="00E53E10">
        <w:rPr>
          <w:sz w:val="24"/>
          <w:szCs w:val="24"/>
          <w:lang w:val="en-US"/>
        </w:rPr>
        <w:t>unităţii</w:t>
      </w:r>
      <w:proofErr w:type="spellEnd"/>
      <w:r w:rsidRPr="00E53E10">
        <w:rPr>
          <w:sz w:val="24"/>
          <w:szCs w:val="24"/>
          <w:lang w:val="en-US"/>
        </w:rPr>
        <w:t xml:space="preserve"> </w:t>
      </w:r>
      <w:proofErr w:type="spellStart"/>
      <w:r w:rsidRPr="00E53E10">
        <w:rPr>
          <w:sz w:val="24"/>
          <w:szCs w:val="24"/>
          <w:lang w:val="en-US"/>
        </w:rPr>
        <w:t>administrativ</w:t>
      </w:r>
      <w:proofErr w:type="spellEnd"/>
      <w:r w:rsidRPr="00E53E10">
        <w:rPr>
          <w:sz w:val="24"/>
          <w:szCs w:val="24"/>
          <w:lang w:val="en-US"/>
        </w:rPr>
        <w:t xml:space="preserve"> - </w:t>
      </w:r>
      <w:proofErr w:type="spellStart"/>
      <w:r w:rsidRPr="00E53E10">
        <w:rPr>
          <w:sz w:val="24"/>
          <w:szCs w:val="24"/>
          <w:lang w:val="en-US"/>
        </w:rPr>
        <w:t>te</w:t>
      </w:r>
      <w:r>
        <w:rPr>
          <w:sz w:val="24"/>
          <w:szCs w:val="24"/>
          <w:lang w:val="en-US"/>
        </w:rPr>
        <w:t>ritoriale</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condiţiile</w:t>
      </w:r>
      <w:proofErr w:type="spellEnd"/>
      <w:r>
        <w:rPr>
          <w:sz w:val="24"/>
          <w:szCs w:val="24"/>
          <w:lang w:val="en-US"/>
        </w:rPr>
        <w:t xml:space="preserve"> </w:t>
      </w:r>
      <w:proofErr w:type="spellStart"/>
      <w:r>
        <w:rPr>
          <w:sz w:val="24"/>
          <w:szCs w:val="24"/>
          <w:lang w:val="en-US"/>
        </w:rPr>
        <w:t>legii</w:t>
      </w:r>
      <w:proofErr w:type="spellEnd"/>
      <w:r>
        <w:rPr>
          <w:sz w:val="24"/>
          <w:szCs w:val="24"/>
          <w:lang w:val="en-US"/>
        </w:rPr>
        <w:t xml:space="preserve">; </w:t>
      </w:r>
      <w:proofErr w:type="spellStart"/>
      <w:r w:rsidRPr="00E53E10">
        <w:rPr>
          <w:sz w:val="24"/>
          <w:szCs w:val="24"/>
          <w:lang w:val="en-US"/>
        </w:rPr>
        <w:t>a</w:t>
      </w:r>
      <w:r>
        <w:rPr>
          <w:sz w:val="24"/>
          <w:szCs w:val="24"/>
          <w:lang w:val="en-US"/>
        </w:rPr>
        <w:t>ctivitatea</w:t>
      </w:r>
      <w:proofErr w:type="spellEnd"/>
      <w:r>
        <w:rPr>
          <w:sz w:val="24"/>
          <w:szCs w:val="24"/>
          <w:lang w:val="en-US"/>
        </w:rPr>
        <w:t xml:space="preserve"> </w:t>
      </w:r>
      <w:proofErr w:type="spellStart"/>
      <w:r>
        <w:rPr>
          <w:sz w:val="24"/>
          <w:szCs w:val="24"/>
          <w:lang w:val="en-US"/>
        </w:rPr>
        <w:t>cultelor</w:t>
      </w:r>
      <w:proofErr w:type="spellEnd"/>
      <w:r>
        <w:rPr>
          <w:sz w:val="24"/>
          <w:szCs w:val="24"/>
          <w:lang w:val="en-US"/>
        </w:rPr>
        <w:t xml:space="preserve"> </w:t>
      </w:r>
      <w:proofErr w:type="spellStart"/>
      <w:r>
        <w:rPr>
          <w:sz w:val="24"/>
          <w:szCs w:val="24"/>
          <w:lang w:val="en-US"/>
        </w:rPr>
        <w:t>religioase</w:t>
      </w:r>
      <w:proofErr w:type="spellEnd"/>
      <w:r>
        <w:rPr>
          <w:sz w:val="24"/>
          <w:szCs w:val="24"/>
          <w:lang w:val="en-US"/>
        </w:rPr>
        <w:t xml:space="preserve">; </w:t>
      </w:r>
      <w:proofErr w:type="spellStart"/>
      <w:r w:rsidRPr="00E53E10">
        <w:rPr>
          <w:sz w:val="24"/>
          <w:szCs w:val="24"/>
          <w:lang w:val="en-US"/>
        </w:rPr>
        <w:t>construirea</w:t>
      </w:r>
      <w:proofErr w:type="spellEnd"/>
      <w:r w:rsidRPr="00E53E10">
        <w:rPr>
          <w:sz w:val="24"/>
          <w:szCs w:val="24"/>
          <w:lang w:val="en-US"/>
        </w:rPr>
        <w:t xml:space="preserve"> </w:t>
      </w:r>
      <w:proofErr w:type="spellStart"/>
      <w:r w:rsidRPr="00E53E10">
        <w:rPr>
          <w:sz w:val="24"/>
          <w:szCs w:val="24"/>
          <w:lang w:val="en-US"/>
        </w:rPr>
        <w:t>locuinţelor</w:t>
      </w:r>
      <w:proofErr w:type="spellEnd"/>
      <w:r w:rsidRPr="00E53E10">
        <w:rPr>
          <w:sz w:val="24"/>
          <w:szCs w:val="24"/>
          <w:lang w:val="en-US"/>
        </w:rPr>
        <w:t xml:space="preserve"> </w:t>
      </w:r>
      <w:proofErr w:type="spellStart"/>
      <w:r w:rsidRPr="00E53E10">
        <w:rPr>
          <w:sz w:val="24"/>
          <w:szCs w:val="24"/>
          <w:lang w:val="en-US"/>
        </w:rPr>
        <w:t>sociale</w:t>
      </w:r>
      <w:proofErr w:type="spellEnd"/>
      <w:r w:rsidRPr="00E53E10">
        <w:rPr>
          <w:sz w:val="24"/>
          <w:szCs w:val="24"/>
          <w:lang w:val="en-US"/>
        </w:rPr>
        <w:t xml:space="preserve">, </w:t>
      </w:r>
      <w:proofErr w:type="spellStart"/>
      <w:r w:rsidRPr="00E53E10">
        <w:rPr>
          <w:sz w:val="24"/>
          <w:szCs w:val="24"/>
          <w:lang w:val="en-US"/>
        </w:rPr>
        <w:t>criteriile</w:t>
      </w:r>
      <w:proofErr w:type="spellEnd"/>
      <w:r w:rsidRPr="00E53E10">
        <w:rPr>
          <w:sz w:val="24"/>
          <w:szCs w:val="24"/>
          <w:lang w:val="en-US"/>
        </w:rPr>
        <w:t xml:space="preserve"> </w:t>
      </w:r>
      <w:proofErr w:type="spellStart"/>
      <w:r w:rsidRPr="00E53E10">
        <w:rPr>
          <w:sz w:val="24"/>
          <w:szCs w:val="24"/>
          <w:lang w:val="en-US"/>
        </w:rPr>
        <w:t>pentru</w:t>
      </w:r>
      <w:proofErr w:type="spellEnd"/>
      <w:r w:rsidRPr="00E53E10">
        <w:rPr>
          <w:sz w:val="24"/>
          <w:szCs w:val="24"/>
          <w:lang w:val="en-US"/>
        </w:rPr>
        <w:t xml:space="preserve"> </w:t>
      </w:r>
      <w:proofErr w:type="spellStart"/>
      <w:r w:rsidRPr="00E53E10">
        <w:rPr>
          <w:sz w:val="24"/>
          <w:szCs w:val="24"/>
          <w:lang w:val="en-US"/>
        </w:rPr>
        <w:t>repartizarea</w:t>
      </w:r>
      <w:proofErr w:type="spellEnd"/>
      <w:r w:rsidRPr="00E53E10">
        <w:rPr>
          <w:sz w:val="24"/>
          <w:szCs w:val="24"/>
          <w:lang w:val="en-US"/>
        </w:rPr>
        <w:t xml:space="preserve"> </w:t>
      </w:r>
      <w:proofErr w:type="spellStart"/>
      <w:r w:rsidRPr="00E53E10">
        <w:rPr>
          <w:sz w:val="24"/>
          <w:szCs w:val="24"/>
          <w:lang w:val="en-US"/>
        </w:rPr>
        <w:t>locuinţelor</w:t>
      </w:r>
      <w:proofErr w:type="spellEnd"/>
      <w:r w:rsidRPr="00E53E10">
        <w:rPr>
          <w:sz w:val="24"/>
          <w:szCs w:val="24"/>
          <w:lang w:val="en-US"/>
        </w:rPr>
        <w:t xml:space="preserve"> </w:t>
      </w:r>
      <w:proofErr w:type="spellStart"/>
      <w:r w:rsidRPr="00E53E10">
        <w:rPr>
          <w:sz w:val="24"/>
          <w:szCs w:val="24"/>
          <w:lang w:val="en-US"/>
        </w:rPr>
        <w:t>sociale</w:t>
      </w:r>
      <w:proofErr w:type="spellEnd"/>
      <w:r w:rsidRPr="00E53E10">
        <w:rPr>
          <w:sz w:val="24"/>
          <w:szCs w:val="24"/>
          <w:lang w:val="en-US"/>
        </w:rPr>
        <w:t xml:space="preserve"> </w:t>
      </w:r>
      <w:proofErr w:type="spellStart"/>
      <w:r w:rsidRPr="00E53E10">
        <w:rPr>
          <w:sz w:val="24"/>
          <w:szCs w:val="24"/>
          <w:lang w:val="en-US"/>
        </w:rPr>
        <w:t>şi</w:t>
      </w:r>
      <w:proofErr w:type="spellEnd"/>
      <w:r w:rsidRPr="00E53E10">
        <w:rPr>
          <w:sz w:val="24"/>
          <w:szCs w:val="24"/>
          <w:lang w:val="en-US"/>
        </w:rPr>
        <w:t xml:space="preserve"> a </w:t>
      </w:r>
      <w:proofErr w:type="spellStart"/>
      <w:r w:rsidRPr="00E53E10">
        <w:rPr>
          <w:sz w:val="24"/>
          <w:szCs w:val="24"/>
          <w:lang w:val="en-US"/>
        </w:rPr>
        <w:t>utilităţilor</w:t>
      </w:r>
      <w:proofErr w:type="spellEnd"/>
      <w:r w:rsidRPr="00E53E10">
        <w:rPr>
          <w:sz w:val="24"/>
          <w:szCs w:val="24"/>
          <w:lang w:val="en-US"/>
        </w:rPr>
        <w:t xml:space="preserve"> locative </w:t>
      </w:r>
      <w:proofErr w:type="spellStart"/>
      <w:r w:rsidRPr="00E53E10">
        <w:rPr>
          <w:sz w:val="24"/>
          <w:szCs w:val="24"/>
          <w:lang w:val="en-US"/>
        </w:rPr>
        <w:t>aflate</w:t>
      </w:r>
      <w:proofErr w:type="spellEnd"/>
      <w:r w:rsidRPr="00E53E10">
        <w:rPr>
          <w:sz w:val="24"/>
          <w:szCs w:val="24"/>
          <w:lang w:val="en-US"/>
        </w:rPr>
        <w:t xml:space="preserve"> </w:t>
      </w:r>
      <w:proofErr w:type="spellStart"/>
      <w:r w:rsidRPr="00E53E10">
        <w:rPr>
          <w:sz w:val="24"/>
          <w:szCs w:val="24"/>
          <w:lang w:val="en-US"/>
        </w:rPr>
        <w:t>în</w:t>
      </w:r>
      <w:proofErr w:type="spellEnd"/>
      <w:r w:rsidRPr="00E53E10">
        <w:rPr>
          <w:sz w:val="24"/>
          <w:szCs w:val="24"/>
          <w:lang w:val="en-US"/>
        </w:rPr>
        <w:t xml:space="preserve"> </w:t>
      </w:r>
      <w:proofErr w:type="spellStart"/>
      <w:r w:rsidRPr="00E53E10">
        <w:rPr>
          <w:sz w:val="24"/>
          <w:szCs w:val="24"/>
          <w:lang w:val="en-US"/>
        </w:rPr>
        <w:t>prop</w:t>
      </w:r>
      <w:r>
        <w:rPr>
          <w:sz w:val="24"/>
          <w:szCs w:val="24"/>
          <w:lang w:val="en-US"/>
        </w:rPr>
        <w:t>rietatea</w:t>
      </w:r>
      <w:proofErr w:type="spellEnd"/>
      <w:r>
        <w:rPr>
          <w:sz w:val="24"/>
          <w:szCs w:val="24"/>
          <w:lang w:val="en-US"/>
        </w:rPr>
        <w:t xml:space="preserve"> </w:t>
      </w:r>
      <w:proofErr w:type="spellStart"/>
      <w:r>
        <w:rPr>
          <w:sz w:val="24"/>
          <w:szCs w:val="24"/>
          <w:lang w:val="en-US"/>
        </w:rPr>
        <w:t>sau</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administrare</w:t>
      </w:r>
      <w:proofErr w:type="spellEnd"/>
      <w:r w:rsidRPr="00E53E10">
        <w:rPr>
          <w:sz w:val="24"/>
          <w:szCs w:val="24"/>
          <w:lang w:val="en-US"/>
        </w:rPr>
        <w:t xml:space="preserve">. </w:t>
      </w:r>
    </w:p>
    <w:p w14:paraId="38D4E94A" w14:textId="1278742C" w:rsidR="003A7589" w:rsidRPr="00247942" w:rsidRDefault="003A7589" w:rsidP="00805E0D">
      <w:pPr>
        <w:spacing w:line="276" w:lineRule="auto"/>
        <w:jc w:val="both"/>
        <w:rPr>
          <w:rFonts w:eastAsia="Calibri"/>
          <w:sz w:val="24"/>
          <w:szCs w:val="24"/>
          <w:lang w:val="en-US"/>
        </w:rPr>
      </w:pPr>
      <w:r w:rsidRPr="00247942">
        <w:rPr>
          <w:rFonts w:eastAsia="Calibri"/>
          <w:sz w:val="24"/>
          <w:szCs w:val="24"/>
          <w:lang w:val="en-US"/>
        </w:rPr>
        <w:t xml:space="preserve">      </w:t>
      </w:r>
      <w:proofErr w:type="spellStart"/>
      <w:r w:rsidRPr="00247942">
        <w:rPr>
          <w:rFonts w:eastAsia="Calibri"/>
          <w:sz w:val="24"/>
          <w:szCs w:val="24"/>
          <w:lang w:val="en-US"/>
        </w:rPr>
        <w:t>În</w:t>
      </w:r>
      <w:proofErr w:type="spellEnd"/>
      <w:r w:rsidRPr="00247942">
        <w:rPr>
          <w:rFonts w:eastAsia="Calibri"/>
          <w:sz w:val="24"/>
          <w:szCs w:val="24"/>
          <w:lang w:val="en-US"/>
        </w:rPr>
        <w:t xml:space="preserve"> </w:t>
      </w:r>
      <w:proofErr w:type="spellStart"/>
      <w:r w:rsidRPr="00247942">
        <w:rPr>
          <w:rFonts w:eastAsia="Calibri"/>
          <w:sz w:val="24"/>
          <w:szCs w:val="24"/>
          <w:lang w:val="en-US"/>
        </w:rPr>
        <w:t>anul</w:t>
      </w:r>
      <w:proofErr w:type="spellEnd"/>
      <w:r w:rsidRPr="00247942">
        <w:rPr>
          <w:rFonts w:eastAsia="Calibri"/>
          <w:sz w:val="24"/>
          <w:szCs w:val="24"/>
          <w:lang w:val="en-US"/>
        </w:rPr>
        <w:t xml:space="preserve"> 202</w:t>
      </w:r>
      <w:r w:rsidR="00C474AC">
        <w:rPr>
          <w:rFonts w:eastAsia="Calibri"/>
          <w:sz w:val="24"/>
          <w:szCs w:val="24"/>
          <w:lang w:val="en-US"/>
        </w:rPr>
        <w:t>2</w:t>
      </w:r>
      <w:r w:rsidRPr="00247942">
        <w:rPr>
          <w:rFonts w:eastAsia="Calibri"/>
          <w:sz w:val="24"/>
          <w:szCs w:val="24"/>
          <w:lang w:val="en-US"/>
        </w:rPr>
        <w:t xml:space="preserve"> </w:t>
      </w:r>
      <w:proofErr w:type="spellStart"/>
      <w:r w:rsidRPr="00247942">
        <w:rPr>
          <w:rFonts w:eastAsia="Calibri"/>
          <w:sz w:val="24"/>
          <w:szCs w:val="24"/>
          <w:lang w:val="en-US"/>
        </w:rPr>
        <w:t>primarul</w:t>
      </w:r>
      <w:proofErr w:type="spellEnd"/>
      <w:r w:rsidRPr="00247942">
        <w:rPr>
          <w:rFonts w:eastAsia="Calibri"/>
          <w:sz w:val="24"/>
          <w:szCs w:val="24"/>
          <w:lang w:val="en-US"/>
        </w:rPr>
        <w:t xml:space="preserve"> </w:t>
      </w:r>
      <w:proofErr w:type="spellStart"/>
      <w:r w:rsidRPr="00247942">
        <w:rPr>
          <w:rFonts w:eastAsia="Calibri"/>
          <w:sz w:val="24"/>
          <w:szCs w:val="24"/>
          <w:lang w:val="en-US"/>
        </w:rPr>
        <w:t>comunei</w:t>
      </w:r>
      <w:proofErr w:type="spellEnd"/>
      <w:r w:rsidRPr="00247942">
        <w:rPr>
          <w:rFonts w:eastAsia="Calibri"/>
          <w:sz w:val="24"/>
          <w:szCs w:val="24"/>
          <w:lang w:val="en-US"/>
        </w:rPr>
        <w:t xml:space="preserve"> Ion </w:t>
      </w:r>
      <w:proofErr w:type="spellStart"/>
      <w:r w:rsidRPr="00247942">
        <w:rPr>
          <w:rFonts w:eastAsia="Calibri"/>
          <w:sz w:val="24"/>
          <w:szCs w:val="24"/>
          <w:lang w:val="en-US"/>
        </w:rPr>
        <w:t>Creanga</w:t>
      </w:r>
      <w:proofErr w:type="spellEnd"/>
      <w:r w:rsidRPr="00247942">
        <w:rPr>
          <w:rFonts w:eastAsia="Calibri"/>
          <w:sz w:val="24"/>
          <w:szCs w:val="24"/>
          <w:lang w:val="en-US"/>
        </w:rPr>
        <w:t xml:space="preserve">  a </w:t>
      </w:r>
      <w:proofErr w:type="spellStart"/>
      <w:r w:rsidRPr="00247942">
        <w:rPr>
          <w:rFonts w:eastAsia="Calibri"/>
          <w:sz w:val="24"/>
          <w:szCs w:val="24"/>
          <w:lang w:val="en-US"/>
        </w:rPr>
        <w:t>emis</w:t>
      </w:r>
      <w:proofErr w:type="spellEnd"/>
      <w:r w:rsidRPr="00247942">
        <w:rPr>
          <w:rFonts w:eastAsia="Calibri"/>
          <w:sz w:val="24"/>
          <w:szCs w:val="24"/>
          <w:lang w:val="en-US"/>
        </w:rPr>
        <w:t xml:space="preserve"> un nr. de 2</w:t>
      </w:r>
      <w:r w:rsidR="00C474AC">
        <w:rPr>
          <w:rFonts w:eastAsia="Calibri"/>
          <w:sz w:val="24"/>
          <w:szCs w:val="24"/>
          <w:lang w:val="en-US"/>
        </w:rPr>
        <w:t>44</w:t>
      </w:r>
      <w:r w:rsidRPr="00247942">
        <w:rPr>
          <w:rFonts w:eastAsia="Calibri"/>
          <w:sz w:val="24"/>
          <w:szCs w:val="24"/>
          <w:lang w:val="en-US"/>
        </w:rPr>
        <w:t xml:space="preserve"> </w:t>
      </w:r>
      <w:proofErr w:type="spellStart"/>
      <w:r w:rsidRPr="00247942">
        <w:rPr>
          <w:rFonts w:eastAsia="Calibri"/>
          <w:sz w:val="24"/>
          <w:szCs w:val="24"/>
          <w:lang w:val="en-US"/>
        </w:rPr>
        <w:t>dispoziţii</w:t>
      </w:r>
      <w:proofErr w:type="spellEnd"/>
      <w:r w:rsidRPr="00247942">
        <w:rPr>
          <w:rFonts w:eastAsia="Calibri"/>
          <w:sz w:val="24"/>
          <w:szCs w:val="24"/>
          <w:lang w:val="en-US"/>
        </w:rPr>
        <w:t>.</w:t>
      </w:r>
    </w:p>
    <w:p w14:paraId="5B069B1E" w14:textId="491ACC4C" w:rsidR="003A7589" w:rsidRPr="00247942" w:rsidRDefault="003A7589" w:rsidP="00805E0D">
      <w:pPr>
        <w:spacing w:line="276" w:lineRule="auto"/>
        <w:jc w:val="both"/>
        <w:rPr>
          <w:rFonts w:eastAsia="Calibri"/>
          <w:sz w:val="24"/>
          <w:szCs w:val="24"/>
          <w:lang w:val="en-US"/>
        </w:rPr>
      </w:pPr>
      <w:r w:rsidRPr="00247942">
        <w:rPr>
          <w:rFonts w:eastAsia="Calibri"/>
          <w:sz w:val="24"/>
          <w:szCs w:val="24"/>
          <w:lang w:val="en-US"/>
        </w:rPr>
        <w:t xml:space="preserve">      In </w:t>
      </w:r>
      <w:proofErr w:type="spellStart"/>
      <w:r w:rsidRPr="00247942">
        <w:rPr>
          <w:rFonts w:eastAsia="Calibri"/>
          <w:sz w:val="24"/>
          <w:szCs w:val="24"/>
          <w:lang w:val="en-US"/>
        </w:rPr>
        <w:t>anul</w:t>
      </w:r>
      <w:proofErr w:type="spellEnd"/>
      <w:r w:rsidRPr="00247942">
        <w:rPr>
          <w:rFonts w:eastAsia="Calibri"/>
          <w:sz w:val="24"/>
          <w:szCs w:val="24"/>
          <w:lang w:val="en-US"/>
        </w:rPr>
        <w:t xml:space="preserve"> 202</w:t>
      </w:r>
      <w:r w:rsidR="00C474AC">
        <w:rPr>
          <w:rFonts w:eastAsia="Calibri"/>
          <w:sz w:val="24"/>
          <w:szCs w:val="24"/>
          <w:lang w:val="en-US"/>
        </w:rPr>
        <w:t>2</w:t>
      </w:r>
      <w:r w:rsidRPr="00247942">
        <w:rPr>
          <w:rFonts w:eastAsia="Calibri"/>
          <w:sz w:val="24"/>
          <w:szCs w:val="24"/>
          <w:lang w:val="en-US"/>
        </w:rPr>
        <w:t xml:space="preserve"> </w:t>
      </w:r>
      <w:proofErr w:type="spellStart"/>
      <w:r w:rsidRPr="00247942">
        <w:rPr>
          <w:rFonts w:eastAsia="Calibri"/>
          <w:sz w:val="24"/>
          <w:szCs w:val="24"/>
          <w:lang w:val="en-US"/>
        </w:rPr>
        <w:t>nici</w:t>
      </w:r>
      <w:proofErr w:type="spellEnd"/>
      <w:r w:rsidRPr="00247942">
        <w:rPr>
          <w:rFonts w:eastAsia="Calibri"/>
          <w:sz w:val="24"/>
          <w:szCs w:val="24"/>
          <w:lang w:val="en-US"/>
        </w:rPr>
        <w:t xml:space="preserve"> un act </w:t>
      </w:r>
      <w:proofErr w:type="spellStart"/>
      <w:r w:rsidRPr="00247942">
        <w:rPr>
          <w:rFonts w:eastAsia="Calibri"/>
          <w:sz w:val="24"/>
          <w:szCs w:val="24"/>
          <w:lang w:val="en-US"/>
        </w:rPr>
        <w:t>administrativ</w:t>
      </w:r>
      <w:proofErr w:type="spellEnd"/>
      <w:r w:rsidRPr="00247942">
        <w:rPr>
          <w:rFonts w:eastAsia="Calibri"/>
          <w:sz w:val="24"/>
          <w:szCs w:val="24"/>
          <w:lang w:val="en-US"/>
        </w:rPr>
        <w:t xml:space="preserve"> </w:t>
      </w:r>
      <w:proofErr w:type="spellStart"/>
      <w:r w:rsidRPr="00247942">
        <w:rPr>
          <w:rFonts w:eastAsia="Calibri"/>
          <w:sz w:val="24"/>
          <w:szCs w:val="24"/>
          <w:lang w:val="en-US"/>
        </w:rPr>
        <w:t>emis</w:t>
      </w:r>
      <w:proofErr w:type="spellEnd"/>
      <w:r w:rsidRPr="00247942">
        <w:rPr>
          <w:rFonts w:eastAsia="Calibri"/>
          <w:sz w:val="24"/>
          <w:szCs w:val="24"/>
          <w:lang w:val="en-US"/>
        </w:rPr>
        <w:t xml:space="preserve"> de </w:t>
      </w:r>
      <w:proofErr w:type="spellStart"/>
      <w:r w:rsidRPr="00247942">
        <w:rPr>
          <w:rFonts w:eastAsia="Calibri"/>
          <w:sz w:val="24"/>
          <w:szCs w:val="24"/>
          <w:lang w:val="en-US"/>
        </w:rPr>
        <w:t>consiliul</w:t>
      </w:r>
      <w:proofErr w:type="spellEnd"/>
      <w:r w:rsidRPr="00247942">
        <w:rPr>
          <w:rFonts w:eastAsia="Calibri"/>
          <w:sz w:val="24"/>
          <w:szCs w:val="24"/>
          <w:lang w:val="en-US"/>
        </w:rPr>
        <w:t xml:space="preserve"> local/</w:t>
      </w:r>
      <w:proofErr w:type="spellStart"/>
      <w:r w:rsidRPr="00247942">
        <w:rPr>
          <w:rFonts w:eastAsia="Calibri"/>
          <w:sz w:val="24"/>
          <w:szCs w:val="24"/>
          <w:lang w:val="en-US"/>
        </w:rPr>
        <w:t>primar</w:t>
      </w:r>
      <w:proofErr w:type="spellEnd"/>
      <w:r w:rsidRPr="00247942">
        <w:rPr>
          <w:rFonts w:eastAsia="Calibri"/>
          <w:sz w:val="24"/>
          <w:szCs w:val="24"/>
          <w:lang w:val="en-US"/>
        </w:rPr>
        <w:t xml:space="preserve">, </w:t>
      </w:r>
      <w:proofErr w:type="spellStart"/>
      <w:r w:rsidRPr="00247942">
        <w:rPr>
          <w:rFonts w:eastAsia="Calibri"/>
          <w:sz w:val="24"/>
          <w:szCs w:val="24"/>
          <w:lang w:val="en-US"/>
        </w:rPr>
        <w:t>vizat</w:t>
      </w:r>
      <w:proofErr w:type="spellEnd"/>
      <w:r w:rsidRPr="00247942">
        <w:rPr>
          <w:rFonts w:eastAsia="Calibri"/>
          <w:sz w:val="24"/>
          <w:szCs w:val="24"/>
          <w:lang w:val="en-US"/>
        </w:rPr>
        <w:t xml:space="preserve"> de </w:t>
      </w:r>
      <w:proofErr w:type="spellStart"/>
      <w:r w:rsidRPr="00247942">
        <w:rPr>
          <w:rFonts w:eastAsia="Calibri"/>
          <w:sz w:val="24"/>
          <w:szCs w:val="24"/>
          <w:lang w:val="en-US"/>
        </w:rPr>
        <w:t>legalitate</w:t>
      </w:r>
      <w:proofErr w:type="spellEnd"/>
      <w:r w:rsidRPr="00247942">
        <w:rPr>
          <w:rFonts w:eastAsia="Calibri"/>
          <w:sz w:val="24"/>
          <w:szCs w:val="24"/>
          <w:lang w:val="en-US"/>
        </w:rPr>
        <w:t xml:space="preserve"> de </w:t>
      </w:r>
      <w:proofErr w:type="spellStart"/>
      <w:r w:rsidRPr="00247942">
        <w:rPr>
          <w:rFonts w:eastAsia="Calibri"/>
          <w:sz w:val="24"/>
          <w:szCs w:val="24"/>
          <w:lang w:val="en-US"/>
        </w:rPr>
        <w:t>către</w:t>
      </w:r>
      <w:proofErr w:type="spellEnd"/>
      <w:r w:rsidRPr="00247942">
        <w:rPr>
          <w:rFonts w:eastAsia="Calibri"/>
          <w:sz w:val="24"/>
          <w:szCs w:val="24"/>
          <w:lang w:val="en-US"/>
        </w:rPr>
        <w:t xml:space="preserve"> </w:t>
      </w:r>
      <w:proofErr w:type="spellStart"/>
      <w:r w:rsidRPr="00247942">
        <w:rPr>
          <w:rFonts w:eastAsia="Calibri"/>
          <w:sz w:val="24"/>
          <w:szCs w:val="24"/>
          <w:lang w:val="en-US"/>
        </w:rPr>
        <w:t>secretar</w:t>
      </w:r>
      <w:proofErr w:type="spellEnd"/>
      <w:r w:rsidRPr="00247942">
        <w:rPr>
          <w:rFonts w:eastAsia="Calibri"/>
          <w:sz w:val="24"/>
          <w:szCs w:val="24"/>
          <w:lang w:val="en-US"/>
        </w:rPr>
        <w:t xml:space="preserve"> nu a </w:t>
      </w:r>
      <w:proofErr w:type="spellStart"/>
      <w:r w:rsidRPr="00247942">
        <w:rPr>
          <w:rFonts w:eastAsia="Calibri"/>
          <w:sz w:val="24"/>
          <w:szCs w:val="24"/>
          <w:lang w:val="en-US"/>
        </w:rPr>
        <w:t>fost</w:t>
      </w:r>
      <w:proofErr w:type="spellEnd"/>
      <w:r w:rsidRPr="00247942">
        <w:rPr>
          <w:rFonts w:eastAsia="Calibri"/>
          <w:sz w:val="24"/>
          <w:szCs w:val="24"/>
          <w:lang w:val="en-US"/>
        </w:rPr>
        <w:t xml:space="preserve"> </w:t>
      </w:r>
      <w:proofErr w:type="spellStart"/>
      <w:r w:rsidRPr="00247942">
        <w:rPr>
          <w:rFonts w:eastAsia="Calibri"/>
          <w:sz w:val="24"/>
          <w:szCs w:val="24"/>
          <w:lang w:val="en-US"/>
        </w:rPr>
        <w:t>atacat</w:t>
      </w:r>
      <w:proofErr w:type="spellEnd"/>
      <w:r w:rsidRPr="00247942">
        <w:rPr>
          <w:rFonts w:eastAsia="Calibri"/>
          <w:sz w:val="24"/>
          <w:szCs w:val="24"/>
          <w:lang w:val="en-US"/>
        </w:rPr>
        <w:t xml:space="preserve"> la </w:t>
      </w:r>
      <w:proofErr w:type="spellStart"/>
      <w:r w:rsidRPr="00247942">
        <w:rPr>
          <w:rFonts w:eastAsia="Calibri"/>
          <w:sz w:val="24"/>
          <w:szCs w:val="24"/>
          <w:lang w:val="en-US"/>
        </w:rPr>
        <w:t>instanţele</w:t>
      </w:r>
      <w:proofErr w:type="spellEnd"/>
      <w:r w:rsidRPr="00247942">
        <w:rPr>
          <w:rFonts w:eastAsia="Calibri"/>
          <w:sz w:val="24"/>
          <w:szCs w:val="24"/>
          <w:lang w:val="en-US"/>
        </w:rPr>
        <w:t xml:space="preserve"> de </w:t>
      </w:r>
      <w:proofErr w:type="spellStart"/>
      <w:r w:rsidRPr="00247942">
        <w:rPr>
          <w:rFonts w:eastAsia="Calibri"/>
          <w:sz w:val="24"/>
          <w:szCs w:val="24"/>
          <w:lang w:val="en-US"/>
        </w:rPr>
        <w:t>contencios</w:t>
      </w:r>
      <w:proofErr w:type="spellEnd"/>
      <w:r w:rsidRPr="00247942">
        <w:rPr>
          <w:rFonts w:eastAsia="Calibri"/>
          <w:sz w:val="24"/>
          <w:szCs w:val="24"/>
          <w:lang w:val="en-US"/>
        </w:rPr>
        <w:t xml:space="preserve"> </w:t>
      </w:r>
      <w:proofErr w:type="spellStart"/>
      <w:r w:rsidRPr="00247942">
        <w:rPr>
          <w:rFonts w:eastAsia="Calibri"/>
          <w:sz w:val="24"/>
          <w:szCs w:val="24"/>
          <w:lang w:val="en-US"/>
        </w:rPr>
        <w:t>administrativ</w:t>
      </w:r>
      <w:proofErr w:type="spellEnd"/>
      <w:r w:rsidRPr="00247942">
        <w:rPr>
          <w:rFonts w:eastAsia="Calibri"/>
          <w:sz w:val="24"/>
          <w:szCs w:val="24"/>
          <w:lang w:val="en-US"/>
        </w:rPr>
        <w:t>.</w:t>
      </w:r>
    </w:p>
    <w:p w14:paraId="2779A292" w14:textId="77777777" w:rsidR="003A7589" w:rsidRPr="00247942" w:rsidRDefault="003A7589" w:rsidP="00805E0D">
      <w:pPr>
        <w:spacing w:line="276" w:lineRule="auto"/>
        <w:jc w:val="both"/>
        <w:rPr>
          <w:rFonts w:eastAsia="Calibri"/>
          <w:b/>
          <w:sz w:val="24"/>
          <w:szCs w:val="24"/>
          <w:lang w:val="en-US"/>
        </w:rPr>
      </w:pPr>
      <w:r w:rsidRPr="00247942">
        <w:rPr>
          <w:rFonts w:eastAsia="Calibri"/>
          <w:b/>
          <w:sz w:val="24"/>
          <w:szCs w:val="24"/>
          <w:lang w:val="en-US"/>
        </w:rPr>
        <w:t xml:space="preserve">2) </w:t>
      </w:r>
      <w:proofErr w:type="spellStart"/>
      <w:r w:rsidRPr="00247942">
        <w:rPr>
          <w:rFonts w:eastAsia="Calibri"/>
          <w:b/>
          <w:sz w:val="24"/>
          <w:szCs w:val="24"/>
          <w:lang w:val="en-US"/>
        </w:rPr>
        <w:t>Activitatea</w:t>
      </w:r>
      <w:proofErr w:type="spellEnd"/>
      <w:r w:rsidRPr="00247942">
        <w:rPr>
          <w:rFonts w:eastAsia="Calibri"/>
          <w:b/>
          <w:sz w:val="24"/>
          <w:szCs w:val="24"/>
          <w:lang w:val="en-US"/>
        </w:rPr>
        <w:t xml:space="preserve"> de </w:t>
      </w:r>
      <w:proofErr w:type="spellStart"/>
      <w:r w:rsidRPr="00247942">
        <w:rPr>
          <w:rFonts w:eastAsia="Calibri"/>
          <w:b/>
          <w:sz w:val="24"/>
          <w:szCs w:val="24"/>
          <w:lang w:val="en-US"/>
        </w:rPr>
        <w:t>aplicare</w:t>
      </w:r>
      <w:proofErr w:type="spellEnd"/>
      <w:r w:rsidRPr="00247942">
        <w:rPr>
          <w:rFonts w:eastAsia="Calibri"/>
          <w:b/>
          <w:sz w:val="24"/>
          <w:szCs w:val="24"/>
          <w:lang w:val="en-US"/>
        </w:rPr>
        <w:t xml:space="preserve"> a </w:t>
      </w:r>
      <w:proofErr w:type="spellStart"/>
      <w:r w:rsidRPr="00247942">
        <w:rPr>
          <w:rFonts w:eastAsia="Calibri"/>
          <w:b/>
          <w:sz w:val="24"/>
          <w:szCs w:val="24"/>
          <w:lang w:val="en-US"/>
        </w:rPr>
        <w:t>legilor</w:t>
      </w:r>
      <w:proofErr w:type="spellEnd"/>
      <w:r w:rsidRPr="00247942">
        <w:rPr>
          <w:rFonts w:eastAsia="Calibri"/>
          <w:b/>
          <w:sz w:val="24"/>
          <w:szCs w:val="24"/>
          <w:lang w:val="en-US"/>
        </w:rPr>
        <w:t xml:space="preserve"> </w:t>
      </w:r>
      <w:proofErr w:type="spellStart"/>
      <w:r w:rsidRPr="00247942">
        <w:rPr>
          <w:rFonts w:eastAsia="Calibri"/>
          <w:b/>
          <w:sz w:val="24"/>
          <w:szCs w:val="24"/>
          <w:lang w:val="en-US"/>
        </w:rPr>
        <w:t>fondului</w:t>
      </w:r>
      <w:proofErr w:type="spellEnd"/>
      <w:r w:rsidRPr="00247942">
        <w:rPr>
          <w:rFonts w:eastAsia="Calibri"/>
          <w:b/>
          <w:sz w:val="24"/>
          <w:szCs w:val="24"/>
          <w:lang w:val="en-US"/>
        </w:rPr>
        <w:t xml:space="preserve"> </w:t>
      </w:r>
      <w:proofErr w:type="spellStart"/>
      <w:r w:rsidRPr="00247942">
        <w:rPr>
          <w:rFonts w:eastAsia="Calibri"/>
          <w:b/>
          <w:sz w:val="24"/>
          <w:szCs w:val="24"/>
          <w:lang w:val="en-US"/>
        </w:rPr>
        <w:t>funciar</w:t>
      </w:r>
      <w:proofErr w:type="spellEnd"/>
      <w:r w:rsidRPr="00247942">
        <w:rPr>
          <w:rFonts w:eastAsia="Calibri"/>
          <w:b/>
          <w:sz w:val="24"/>
          <w:szCs w:val="24"/>
          <w:lang w:val="en-US"/>
        </w:rPr>
        <w:t xml:space="preserve"> :</w:t>
      </w:r>
    </w:p>
    <w:p w14:paraId="005E7842" w14:textId="77777777" w:rsidR="003A7589" w:rsidRPr="00D207C5" w:rsidRDefault="003A7589" w:rsidP="00805E0D">
      <w:pPr>
        <w:spacing w:line="276" w:lineRule="auto"/>
        <w:jc w:val="both"/>
        <w:rPr>
          <w:rFonts w:eastAsia="Calibri"/>
          <w:sz w:val="24"/>
          <w:szCs w:val="24"/>
          <w:lang w:val="en-US"/>
        </w:rPr>
      </w:pPr>
      <w:r w:rsidRPr="00D207C5">
        <w:rPr>
          <w:rFonts w:eastAsia="Calibri"/>
          <w:sz w:val="24"/>
          <w:szCs w:val="24"/>
          <w:lang w:val="en-US"/>
        </w:rPr>
        <w:t xml:space="preserve">- </w:t>
      </w:r>
      <w:proofErr w:type="spellStart"/>
      <w:r w:rsidRPr="00D207C5">
        <w:rPr>
          <w:rFonts w:eastAsia="Calibri"/>
          <w:sz w:val="24"/>
          <w:szCs w:val="24"/>
          <w:lang w:val="en-US"/>
        </w:rPr>
        <w:t>asigurarea</w:t>
      </w:r>
      <w:proofErr w:type="spellEnd"/>
      <w:r w:rsidRPr="00D207C5">
        <w:rPr>
          <w:rFonts w:eastAsia="Calibri"/>
          <w:sz w:val="24"/>
          <w:szCs w:val="24"/>
          <w:lang w:val="en-US"/>
        </w:rPr>
        <w:t xml:space="preserve"> </w:t>
      </w:r>
      <w:proofErr w:type="spellStart"/>
      <w:r w:rsidRPr="00D207C5">
        <w:rPr>
          <w:rFonts w:eastAsia="Calibri"/>
          <w:sz w:val="24"/>
          <w:szCs w:val="24"/>
          <w:lang w:val="en-US"/>
        </w:rPr>
        <w:t>lucrărilor</w:t>
      </w:r>
      <w:proofErr w:type="spellEnd"/>
      <w:r w:rsidRPr="00D207C5">
        <w:rPr>
          <w:rFonts w:eastAsia="Calibri"/>
          <w:sz w:val="24"/>
          <w:szCs w:val="24"/>
          <w:lang w:val="en-US"/>
        </w:rPr>
        <w:t xml:space="preserve"> </w:t>
      </w:r>
      <w:proofErr w:type="spellStart"/>
      <w:r w:rsidRPr="00D207C5">
        <w:rPr>
          <w:rFonts w:eastAsia="Calibri"/>
          <w:sz w:val="24"/>
          <w:szCs w:val="24"/>
          <w:lang w:val="en-US"/>
        </w:rPr>
        <w:t>comisiei</w:t>
      </w:r>
      <w:proofErr w:type="spellEnd"/>
      <w:r w:rsidRPr="00D207C5">
        <w:rPr>
          <w:rFonts w:eastAsia="Calibri"/>
          <w:sz w:val="24"/>
          <w:szCs w:val="24"/>
          <w:lang w:val="en-US"/>
        </w:rPr>
        <w:t xml:space="preserve"> locale de fond </w:t>
      </w:r>
      <w:proofErr w:type="spellStart"/>
      <w:r w:rsidRPr="00D207C5">
        <w:rPr>
          <w:rFonts w:eastAsia="Calibri"/>
          <w:sz w:val="24"/>
          <w:szCs w:val="24"/>
          <w:lang w:val="en-US"/>
        </w:rPr>
        <w:t>funciar</w:t>
      </w:r>
      <w:proofErr w:type="spellEnd"/>
      <w:r w:rsidRPr="00D207C5">
        <w:rPr>
          <w:rFonts w:eastAsia="Calibri"/>
          <w:sz w:val="24"/>
          <w:szCs w:val="24"/>
          <w:lang w:val="en-US"/>
        </w:rPr>
        <w:t xml:space="preserve"> conform </w:t>
      </w:r>
      <w:proofErr w:type="spellStart"/>
      <w:r w:rsidRPr="00D207C5">
        <w:rPr>
          <w:rFonts w:eastAsia="Calibri"/>
          <w:sz w:val="24"/>
          <w:szCs w:val="24"/>
          <w:lang w:val="en-US"/>
        </w:rPr>
        <w:t>legilor</w:t>
      </w:r>
      <w:proofErr w:type="spellEnd"/>
      <w:r w:rsidRPr="00D207C5">
        <w:rPr>
          <w:rFonts w:eastAsia="Calibri"/>
          <w:sz w:val="24"/>
          <w:szCs w:val="24"/>
          <w:lang w:val="en-US"/>
        </w:rPr>
        <w:t xml:space="preserve"> nr.18/1991, 169/1997, 1/2000,10 / 2001 , 247/2005 . </w:t>
      </w:r>
    </w:p>
    <w:p w14:paraId="43383ED0" w14:textId="77777777" w:rsidR="003A7589" w:rsidRPr="00D207C5" w:rsidRDefault="003A7589" w:rsidP="00805E0D">
      <w:pPr>
        <w:spacing w:line="276" w:lineRule="auto"/>
        <w:jc w:val="both"/>
        <w:rPr>
          <w:rFonts w:eastAsia="Calibri"/>
          <w:sz w:val="24"/>
          <w:szCs w:val="24"/>
          <w:lang w:val="en-US"/>
        </w:rPr>
      </w:pPr>
      <w:r w:rsidRPr="00D207C5">
        <w:rPr>
          <w:rFonts w:eastAsia="Calibri"/>
          <w:sz w:val="24"/>
          <w:szCs w:val="24"/>
          <w:lang w:val="en-US"/>
        </w:rPr>
        <w:t xml:space="preserve">  -</w:t>
      </w:r>
      <w:proofErr w:type="spellStart"/>
      <w:r w:rsidRPr="00D207C5">
        <w:rPr>
          <w:rFonts w:eastAsia="Calibri"/>
          <w:sz w:val="24"/>
          <w:szCs w:val="24"/>
          <w:lang w:val="en-US"/>
        </w:rPr>
        <w:t>punerea</w:t>
      </w:r>
      <w:proofErr w:type="spellEnd"/>
      <w:r w:rsidRPr="00D207C5">
        <w:rPr>
          <w:rFonts w:eastAsia="Calibri"/>
          <w:sz w:val="24"/>
          <w:szCs w:val="24"/>
          <w:lang w:val="en-US"/>
        </w:rPr>
        <w:t xml:space="preserve"> la </w:t>
      </w:r>
      <w:proofErr w:type="spellStart"/>
      <w:r w:rsidRPr="00D207C5">
        <w:rPr>
          <w:rFonts w:eastAsia="Calibri"/>
          <w:sz w:val="24"/>
          <w:szCs w:val="24"/>
          <w:lang w:val="en-US"/>
        </w:rPr>
        <w:t>dispoziţia</w:t>
      </w:r>
      <w:proofErr w:type="spellEnd"/>
      <w:r w:rsidRPr="00D207C5">
        <w:rPr>
          <w:rFonts w:eastAsia="Calibri"/>
          <w:sz w:val="24"/>
          <w:szCs w:val="24"/>
          <w:lang w:val="en-US"/>
        </w:rPr>
        <w:t xml:space="preserve"> </w:t>
      </w:r>
      <w:proofErr w:type="spellStart"/>
      <w:r w:rsidRPr="00D207C5">
        <w:rPr>
          <w:rFonts w:eastAsia="Calibri"/>
          <w:sz w:val="24"/>
          <w:szCs w:val="24"/>
          <w:lang w:val="en-US"/>
        </w:rPr>
        <w:t>Comisiei</w:t>
      </w:r>
      <w:proofErr w:type="spellEnd"/>
      <w:r w:rsidRPr="00D207C5">
        <w:rPr>
          <w:rFonts w:eastAsia="Calibri"/>
          <w:sz w:val="24"/>
          <w:szCs w:val="24"/>
          <w:lang w:val="en-US"/>
        </w:rPr>
        <w:t xml:space="preserve"> a </w:t>
      </w:r>
      <w:proofErr w:type="spellStart"/>
      <w:r w:rsidRPr="00D207C5">
        <w:rPr>
          <w:rFonts w:eastAsia="Calibri"/>
          <w:sz w:val="24"/>
          <w:szCs w:val="24"/>
          <w:lang w:val="en-US"/>
        </w:rPr>
        <w:t>anexelor</w:t>
      </w:r>
      <w:proofErr w:type="spellEnd"/>
      <w:r w:rsidRPr="00D207C5">
        <w:rPr>
          <w:rFonts w:eastAsia="Calibri"/>
          <w:sz w:val="24"/>
          <w:szCs w:val="24"/>
          <w:lang w:val="en-US"/>
        </w:rPr>
        <w:t xml:space="preserve"> </w:t>
      </w:r>
      <w:proofErr w:type="spellStart"/>
      <w:r w:rsidRPr="00D207C5">
        <w:rPr>
          <w:rFonts w:eastAsia="Calibri"/>
          <w:sz w:val="24"/>
          <w:szCs w:val="24"/>
          <w:lang w:val="en-US"/>
        </w:rPr>
        <w:t>şi</w:t>
      </w:r>
      <w:proofErr w:type="spellEnd"/>
      <w:r w:rsidRPr="00D207C5">
        <w:rPr>
          <w:rFonts w:eastAsia="Calibri"/>
          <w:sz w:val="24"/>
          <w:szCs w:val="24"/>
          <w:lang w:val="en-US"/>
        </w:rPr>
        <w:t xml:space="preserve"> </w:t>
      </w:r>
      <w:proofErr w:type="spellStart"/>
      <w:r w:rsidRPr="00D207C5">
        <w:rPr>
          <w:rFonts w:eastAsia="Calibri"/>
          <w:sz w:val="24"/>
          <w:szCs w:val="24"/>
          <w:lang w:val="en-US"/>
        </w:rPr>
        <w:t>hotărârilor</w:t>
      </w:r>
      <w:proofErr w:type="spellEnd"/>
      <w:r w:rsidRPr="00D207C5">
        <w:rPr>
          <w:rFonts w:eastAsia="Calibri"/>
          <w:sz w:val="24"/>
          <w:szCs w:val="24"/>
          <w:lang w:val="en-US"/>
        </w:rPr>
        <w:t xml:space="preserve"> </w:t>
      </w:r>
      <w:proofErr w:type="spellStart"/>
      <w:r w:rsidRPr="00D207C5">
        <w:rPr>
          <w:rFonts w:eastAsia="Calibri"/>
          <w:sz w:val="24"/>
          <w:szCs w:val="24"/>
          <w:lang w:val="en-US"/>
        </w:rPr>
        <w:t>comisiei</w:t>
      </w:r>
      <w:proofErr w:type="spellEnd"/>
      <w:r w:rsidRPr="00D207C5">
        <w:rPr>
          <w:rFonts w:eastAsia="Calibri"/>
          <w:sz w:val="24"/>
          <w:szCs w:val="24"/>
          <w:lang w:val="en-US"/>
        </w:rPr>
        <w:t xml:space="preserve"> </w:t>
      </w:r>
      <w:proofErr w:type="spellStart"/>
      <w:r w:rsidRPr="00D207C5">
        <w:rPr>
          <w:rFonts w:eastAsia="Calibri"/>
          <w:sz w:val="24"/>
          <w:szCs w:val="24"/>
          <w:lang w:val="en-US"/>
        </w:rPr>
        <w:t>judeţene</w:t>
      </w:r>
      <w:proofErr w:type="spellEnd"/>
      <w:r w:rsidRPr="00D207C5">
        <w:rPr>
          <w:rFonts w:eastAsia="Calibri"/>
          <w:sz w:val="24"/>
          <w:szCs w:val="24"/>
          <w:lang w:val="en-US"/>
        </w:rPr>
        <w:t xml:space="preserve"> de fond </w:t>
      </w:r>
      <w:proofErr w:type="spellStart"/>
      <w:r w:rsidRPr="00D207C5">
        <w:rPr>
          <w:rFonts w:eastAsia="Calibri"/>
          <w:sz w:val="24"/>
          <w:szCs w:val="24"/>
          <w:lang w:val="en-US"/>
        </w:rPr>
        <w:t>funciar</w:t>
      </w:r>
      <w:proofErr w:type="spellEnd"/>
      <w:r w:rsidRPr="00D207C5">
        <w:rPr>
          <w:rFonts w:eastAsia="Calibri"/>
          <w:sz w:val="24"/>
          <w:szCs w:val="24"/>
          <w:lang w:val="en-US"/>
        </w:rPr>
        <w:t xml:space="preserve"> </w:t>
      </w:r>
      <w:proofErr w:type="spellStart"/>
      <w:r w:rsidRPr="00D207C5">
        <w:rPr>
          <w:rFonts w:eastAsia="Calibri"/>
          <w:sz w:val="24"/>
          <w:szCs w:val="24"/>
          <w:lang w:val="en-US"/>
        </w:rPr>
        <w:t>privind</w:t>
      </w:r>
      <w:proofErr w:type="spellEnd"/>
      <w:r w:rsidRPr="00D207C5">
        <w:rPr>
          <w:rFonts w:eastAsia="Calibri"/>
          <w:sz w:val="24"/>
          <w:szCs w:val="24"/>
          <w:lang w:val="en-US"/>
        </w:rPr>
        <w:t xml:space="preserve"> </w:t>
      </w:r>
      <w:proofErr w:type="spellStart"/>
      <w:r w:rsidRPr="00D207C5">
        <w:rPr>
          <w:rFonts w:eastAsia="Calibri"/>
          <w:sz w:val="24"/>
          <w:szCs w:val="24"/>
          <w:lang w:val="en-US"/>
        </w:rPr>
        <w:t>suprafeţele</w:t>
      </w:r>
      <w:proofErr w:type="spellEnd"/>
      <w:r w:rsidRPr="00D207C5">
        <w:rPr>
          <w:rFonts w:eastAsia="Calibri"/>
          <w:sz w:val="24"/>
          <w:szCs w:val="24"/>
          <w:lang w:val="en-US"/>
        </w:rPr>
        <w:t xml:space="preserve"> validate, cu </w:t>
      </w:r>
      <w:proofErr w:type="spellStart"/>
      <w:r w:rsidRPr="00D207C5">
        <w:rPr>
          <w:rFonts w:eastAsia="Calibri"/>
          <w:sz w:val="24"/>
          <w:szCs w:val="24"/>
          <w:lang w:val="en-US"/>
        </w:rPr>
        <w:t>evidenţierea</w:t>
      </w:r>
      <w:proofErr w:type="spellEnd"/>
      <w:r w:rsidRPr="00D207C5">
        <w:rPr>
          <w:rFonts w:eastAsia="Calibri"/>
          <w:sz w:val="24"/>
          <w:szCs w:val="24"/>
          <w:lang w:val="en-US"/>
        </w:rPr>
        <w:t xml:space="preserve"> </w:t>
      </w:r>
      <w:proofErr w:type="spellStart"/>
      <w:r w:rsidRPr="00D207C5">
        <w:rPr>
          <w:rFonts w:eastAsia="Calibri"/>
          <w:sz w:val="24"/>
          <w:szCs w:val="24"/>
          <w:lang w:val="en-US"/>
        </w:rPr>
        <w:t>poziţiilor</w:t>
      </w:r>
      <w:proofErr w:type="spellEnd"/>
      <w:r w:rsidRPr="00D207C5">
        <w:rPr>
          <w:rFonts w:eastAsia="Calibri"/>
          <w:sz w:val="24"/>
          <w:szCs w:val="24"/>
          <w:lang w:val="en-US"/>
        </w:rPr>
        <w:t>/</w:t>
      </w:r>
      <w:proofErr w:type="spellStart"/>
      <w:r w:rsidRPr="00D207C5">
        <w:rPr>
          <w:rFonts w:eastAsia="Calibri"/>
          <w:sz w:val="24"/>
          <w:szCs w:val="24"/>
          <w:lang w:val="en-US"/>
        </w:rPr>
        <w:t>suprafeţelor</w:t>
      </w:r>
      <w:proofErr w:type="spellEnd"/>
      <w:r w:rsidRPr="00D207C5">
        <w:rPr>
          <w:rFonts w:eastAsia="Calibri"/>
          <w:sz w:val="24"/>
          <w:szCs w:val="24"/>
          <w:lang w:val="en-US"/>
        </w:rPr>
        <w:t xml:space="preserve"> </w:t>
      </w:r>
      <w:proofErr w:type="spellStart"/>
      <w:r w:rsidRPr="00D207C5">
        <w:rPr>
          <w:rFonts w:eastAsia="Calibri"/>
          <w:sz w:val="24"/>
          <w:szCs w:val="24"/>
          <w:lang w:val="en-US"/>
        </w:rPr>
        <w:t>pentru</w:t>
      </w:r>
      <w:proofErr w:type="spellEnd"/>
      <w:r w:rsidRPr="00D207C5">
        <w:rPr>
          <w:rFonts w:eastAsia="Calibri"/>
          <w:sz w:val="24"/>
          <w:szCs w:val="24"/>
          <w:lang w:val="en-US"/>
        </w:rPr>
        <w:t xml:space="preserve"> care au </w:t>
      </w:r>
      <w:proofErr w:type="spellStart"/>
      <w:r w:rsidRPr="00D207C5">
        <w:rPr>
          <w:rFonts w:eastAsia="Calibri"/>
          <w:sz w:val="24"/>
          <w:szCs w:val="24"/>
          <w:lang w:val="en-US"/>
        </w:rPr>
        <w:t>fost</w:t>
      </w:r>
      <w:proofErr w:type="spellEnd"/>
      <w:r w:rsidRPr="00D207C5">
        <w:rPr>
          <w:rFonts w:eastAsia="Calibri"/>
          <w:sz w:val="24"/>
          <w:szCs w:val="24"/>
          <w:lang w:val="en-US"/>
        </w:rPr>
        <w:t xml:space="preserve"> </w:t>
      </w:r>
      <w:proofErr w:type="spellStart"/>
      <w:r w:rsidRPr="00D207C5">
        <w:rPr>
          <w:rFonts w:eastAsia="Calibri"/>
          <w:sz w:val="24"/>
          <w:szCs w:val="24"/>
          <w:lang w:val="en-US"/>
        </w:rPr>
        <w:t>eliberate</w:t>
      </w:r>
      <w:proofErr w:type="spellEnd"/>
      <w:r w:rsidRPr="00D207C5">
        <w:rPr>
          <w:rFonts w:eastAsia="Calibri"/>
          <w:sz w:val="24"/>
          <w:szCs w:val="24"/>
          <w:lang w:val="en-US"/>
        </w:rPr>
        <w:t xml:space="preserve"> </w:t>
      </w:r>
      <w:proofErr w:type="spellStart"/>
      <w:r w:rsidRPr="00D207C5">
        <w:rPr>
          <w:rFonts w:eastAsia="Calibri"/>
          <w:sz w:val="24"/>
          <w:szCs w:val="24"/>
          <w:lang w:val="en-US"/>
        </w:rPr>
        <w:t>titluri</w:t>
      </w:r>
      <w:proofErr w:type="spellEnd"/>
      <w:r w:rsidRPr="00D207C5">
        <w:rPr>
          <w:rFonts w:eastAsia="Calibri"/>
          <w:sz w:val="24"/>
          <w:szCs w:val="24"/>
          <w:lang w:val="en-US"/>
        </w:rPr>
        <w:t xml:space="preserve"> de </w:t>
      </w:r>
      <w:proofErr w:type="spellStart"/>
      <w:r w:rsidRPr="00D207C5">
        <w:rPr>
          <w:rFonts w:eastAsia="Calibri"/>
          <w:sz w:val="24"/>
          <w:szCs w:val="24"/>
          <w:lang w:val="en-US"/>
        </w:rPr>
        <w:t>proprietate</w:t>
      </w:r>
      <w:proofErr w:type="spellEnd"/>
      <w:r w:rsidRPr="00D207C5">
        <w:rPr>
          <w:rFonts w:eastAsia="Calibri"/>
          <w:sz w:val="24"/>
          <w:szCs w:val="24"/>
          <w:lang w:val="en-US"/>
        </w:rPr>
        <w:t xml:space="preserve">, </w:t>
      </w:r>
      <w:proofErr w:type="spellStart"/>
      <w:r w:rsidRPr="00D207C5">
        <w:rPr>
          <w:rFonts w:eastAsia="Calibri"/>
          <w:sz w:val="24"/>
          <w:szCs w:val="24"/>
          <w:lang w:val="en-US"/>
        </w:rPr>
        <w:t>adeverinţe</w:t>
      </w:r>
      <w:proofErr w:type="spellEnd"/>
      <w:r w:rsidRPr="00D207C5">
        <w:rPr>
          <w:rFonts w:eastAsia="Calibri"/>
          <w:sz w:val="24"/>
          <w:szCs w:val="24"/>
          <w:lang w:val="en-US"/>
        </w:rPr>
        <w:t xml:space="preserve"> de </w:t>
      </w:r>
      <w:proofErr w:type="spellStart"/>
      <w:r w:rsidRPr="00D207C5">
        <w:rPr>
          <w:rFonts w:eastAsia="Calibri"/>
          <w:sz w:val="24"/>
          <w:szCs w:val="24"/>
          <w:lang w:val="en-US"/>
        </w:rPr>
        <w:t>proprietate</w:t>
      </w:r>
      <w:proofErr w:type="spellEnd"/>
      <w:r w:rsidRPr="00D207C5">
        <w:rPr>
          <w:rFonts w:eastAsia="Calibri"/>
          <w:sz w:val="24"/>
          <w:szCs w:val="24"/>
          <w:lang w:val="en-US"/>
        </w:rPr>
        <w:t xml:space="preserve">, </w:t>
      </w:r>
      <w:proofErr w:type="spellStart"/>
      <w:r w:rsidRPr="00D207C5">
        <w:rPr>
          <w:rFonts w:eastAsia="Calibri"/>
          <w:sz w:val="24"/>
          <w:szCs w:val="24"/>
          <w:lang w:val="en-US"/>
        </w:rPr>
        <w:t>procese</w:t>
      </w:r>
      <w:proofErr w:type="spellEnd"/>
      <w:r w:rsidRPr="00D207C5">
        <w:rPr>
          <w:rFonts w:eastAsia="Calibri"/>
          <w:sz w:val="24"/>
          <w:szCs w:val="24"/>
          <w:lang w:val="en-US"/>
        </w:rPr>
        <w:t xml:space="preserve">-verbale de </w:t>
      </w:r>
      <w:proofErr w:type="spellStart"/>
      <w:r w:rsidRPr="00D207C5">
        <w:rPr>
          <w:rFonts w:eastAsia="Calibri"/>
          <w:sz w:val="24"/>
          <w:szCs w:val="24"/>
          <w:lang w:val="en-US"/>
        </w:rPr>
        <w:t>punere</w:t>
      </w:r>
      <w:proofErr w:type="spellEnd"/>
      <w:r w:rsidRPr="00D207C5">
        <w:rPr>
          <w:rFonts w:eastAsia="Calibri"/>
          <w:sz w:val="24"/>
          <w:szCs w:val="24"/>
          <w:lang w:val="en-US"/>
        </w:rPr>
        <w:t xml:space="preserve"> </w:t>
      </w:r>
      <w:proofErr w:type="spellStart"/>
      <w:r w:rsidRPr="00D207C5">
        <w:rPr>
          <w:rFonts w:eastAsia="Calibri"/>
          <w:sz w:val="24"/>
          <w:szCs w:val="24"/>
          <w:lang w:val="en-US"/>
        </w:rPr>
        <w:t>în</w:t>
      </w:r>
      <w:proofErr w:type="spellEnd"/>
      <w:r w:rsidRPr="00D207C5">
        <w:rPr>
          <w:rFonts w:eastAsia="Calibri"/>
          <w:sz w:val="24"/>
          <w:szCs w:val="24"/>
          <w:lang w:val="en-US"/>
        </w:rPr>
        <w:t xml:space="preserve"> </w:t>
      </w:r>
      <w:proofErr w:type="spellStart"/>
      <w:r w:rsidRPr="00D207C5">
        <w:rPr>
          <w:rFonts w:eastAsia="Calibri"/>
          <w:sz w:val="24"/>
          <w:szCs w:val="24"/>
          <w:lang w:val="en-US"/>
        </w:rPr>
        <w:t>posesie</w:t>
      </w:r>
      <w:proofErr w:type="spellEnd"/>
      <w:r w:rsidRPr="00D207C5">
        <w:rPr>
          <w:rFonts w:eastAsia="Calibri"/>
          <w:sz w:val="24"/>
          <w:szCs w:val="24"/>
          <w:lang w:val="en-US"/>
        </w:rPr>
        <w:t xml:space="preserve">, precum </w:t>
      </w:r>
      <w:proofErr w:type="spellStart"/>
      <w:r w:rsidRPr="00D207C5">
        <w:rPr>
          <w:rFonts w:eastAsia="Calibri"/>
          <w:sz w:val="24"/>
          <w:szCs w:val="24"/>
          <w:lang w:val="en-US"/>
        </w:rPr>
        <w:t>şi</w:t>
      </w:r>
      <w:proofErr w:type="spellEnd"/>
      <w:r w:rsidRPr="00D207C5">
        <w:rPr>
          <w:rFonts w:eastAsia="Calibri"/>
          <w:sz w:val="24"/>
          <w:szCs w:val="24"/>
          <w:lang w:val="en-US"/>
        </w:rPr>
        <w:t xml:space="preserve"> </w:t>
      </w:r>
      <w:proofErr w:type="spellStart"/>
      <w:r w:rsidRPr="00D207C5">
        <w:rPr>
          <w:rFonts w:eastAsia="Calibri"/>
          <w:sz w:val="24"/>
          <w:szCs w:val="24"/>
          <w:lang w:val="en-US"/>
        </w:rPr>
        <w:t>poziţiile</w:t>
      </w:r>
      <w:proofErr w:type="spellEnd"/>
      <w:r w:rsidRPr="00D207C5">
        <w:rPr>
          <w:rFonts w:eastAsia="Calibri"/>
          <w:sz w:val="24"/>
          <w:szCs w:val="24"/>
          <w:lang w:val="en-US"/>
        </w:rPr>
        <w:t>/</w:t>
      </w:r>
      <w:proofErr w:type="spellStart"/>
      <w:r w:rsidRPr="00D207C5">
        <w:rPr>
          <w:rFonts w:eastAsia="Calibri"/>
          <w:sz w:val="24"/>
          <w:szCs w:val="24"/>
          <w:lang w:val="en-US"/>
        </w:rPr>
        <w:t>suprafeţele</w:t>
      </w:r>
      <w:proofErr w:type="spellEnd"/>
      <w:r w:rsidRPr="00D207C5">
        <w:rPr>
          <w:rFonts w:eastAsia="Calibri"/>
          <w:sz w:val="24"/>
          <w:szCs w:val="24"/>
          <w:lang w:val="en-US"/>
        </w:rPr>
        <w:t xml:space="preserve"> </w:t>
      </w:r>
      <w:proofErr w:type="spellStart"/>
      <w:r w:rsidRPr="00D207C5">
        <w:rPr>
          <w:rFonts w:eastAsia="Calibri"/>
          <w:sz w:val="24"/>
          <w:szCs w:val="24"/>
          <w:lang w:val="en-US"/>
        </w:rPr>
        <w:t>pentru</w:t>
      </w:r>
      <w:proofErr w:type="spellEnd"/>
      <w:r w:rsidRPr="00D207C5">
        <w:rPr>
          <w:rFonts w:eastAsia="Calibri"/>
          <w:sz w:val="24"/>
          <w:szCs w:val="24"/>
          <w:lang w:val="en-US"/>
        </w:rPr>
        <w:t xml:space="preserve"> care </w:t>
      </w:r>
      <w:proofErr w:type="spellStart"/>
      <w:r w:rsidRPr="00D207C5">
        <w:rPr>
          <w:rFonts w:eastAsia="Calibri"/>
          <w:sz w:val="24"/>
          <w:szCs w:val="24"/>
          <w:lang w:val="en-US"/>
        </w:rPr>
        <w:t>urmează</w:t>
      </w:r>
      <w:proofErr w:type="spellEnd"/>
      <w:r w:rsidRPr="00D207C5">
        <w:rPr>
          <w:rFonts w:eastAsia="Calibri"/>
          <w:sz w:val="24"/>
          <w:szCs w:val="24"/>
          <w:lang w:val="en-US"/>
        </w:rPr>
        <w:t xml:space="preserve"> </w:t>
      </w:r>
      <w:proofErr w:type="spellStart"/>
      <w:r w:rsidRPr="00D207C5">
        <w:rPr>
          <w:rFonts w:eastAsia="Calibri"/>
          <w:sz w:val="24"/>
          <w:szCs w:val="24"/>
          <w:lang w:val="en-US"/>
        </w:rPr>
        <w:t>să</w:t>
      </w:r>
      <w:proofErr w:type="spellEnd"/>
      <w:r w:rsidRPr="00D207C5">
        <w:rPr>
          <w:rFonts w:eastAsia="Calibri"/>
          <w:sz w:val="24"/>
          <w:szCs w:val="24"/>
          <w:lang w:val="en-US"/>
        </w:rPr>
        <w:t xml:space="preserve"> fie </w:t>
      </w:r>
      <w:proofErr w:type="spellStart"/>
      <w:r w:rsidRPr="00D207C5">
        <w:rPr>
          <w:rFonts w:eastAsia="Calibri"/>
          <w:sz w:val="24"/>
          <w:szCs w:val="24"/>
          <w:lang w:val="en-US"/>
        </w:rPr>
        <w:t>eliberate</w:t>
      </w:r>
      <w:proofErr w:type="spellEnd"/>
      <w:r w:rsidRPr="00D207C5">
        <w:rPr>
          <w:rFonts w:eastAsia="Calibri"/>
          <w:sz w:val="24"/>
          <w:szCs w:val="24"/>
          <w:lang w:val="en-US"/>
        </w:rPr>
        <w:t xml:space="preserve"> </w:t>
      </w:r>
      <w:proofErr w:type="spellStart"/>
      <w:r w:rsidRPr="00D207C5">
        <w:rPr>
          <w:rFonts w:eastAsia="Calibri"/>
          <w:sz w:val="24"/>
          <w:szCs w:val="24"/>
          <w:lang w:val="en-US"/>
        </w:rPr>
        <w:t>titluri</w:t>
      </w:r>
      <w:proofErr w:type="spellEnd"/>
      <w:r w:rsidRPr="00D207C5">
        <w:rPr>
          <w:rFonts w:eastAsia="Calibri"/>
          <w:sz w:val="24"/>
          <w:szCs w:val="24"/>
          <w:lang w:val="en-US"/>
        </w:rPr>
        <w:t xml:space="preserve"> de </w:t>
      </w:r>
      <w:proofErr w:type="spellStart"/>
      <w:r w:rsidRPr="00D207C5">
        <w:rPr>
          <w:rFonts w:eastAsia="Calibri"/>
          <w:sz w:val="24"/>
          <w:szCs w:val="24"/>
          <w:lang w:val="en-US"/>
        </w:rPr>
        <w:t>proprietate</w:t>
      </w:r>
      <w:proofErr w:type="spellEnd"/>
      <w:r w:rsidRPr="00D207C5">
        <w:rPr>
          <w:rFonts w:eastAsia="Calibri"/>
          <w:sz w:val="24"/>
          <w:szCs w:val="24"/>
          <w:lang w:val="en-US"/>
        </w:rPr>
        <w:t xml:space="preserve">;  </w:t>
      </w:r>
    </w:p>
    <w:p w14:paraId="5FCE8C4D" w14:textId="77777777" w:rsidR="003A7589" w:rsidRPr="00D207C5" w:rsidRDefault="003A7589" w:rsidP="00805E0D">
      <w:pPr>
        <w:spacing w:line="276" w:lineRule="auto"/>
        <w:jc w:val="both"/>
        <w:rPr>
          <w:rFonts w:eastAsia="Calibri"/>
          <w:sz w:val="24"/>
          <w:szCs w:val="24"/>
          <w:lang w:val="en-US"/>
        </w:rPr>
      </w:pPr>
      <w:r w:rsidRPr="00D207C5">
        <w:rPr>
          <w:rFonts w:eastAsia="Calibri"/>
          <w:sz w:val="24"/>
          <w:szCs w:val="24"/>
          <w:lang w:val="en-US"/>
        </w:rPr>
        <w:t xml:space="preserve"> -</w:t>
      </w:r>
      <w:proofErr w:type="spellStart"/>
      <w:r w:rsidRPr="00D207C5">
        <w:rPr>
          <w:rFonts w:eastAsia="Calibri"/>
          <w:sz w:val="24"/>
          <w:szCs w:val="24"/>
          <w:lang w:val="en-US"/>
        </w:rPr>
        <w:t>centralizarea</w:t>
      </w:r>
      <w:proofErr w:type="spellEnd"/>
      <w:r w:rsidRPr="00D207C5">
        <w:rPr>
          <w:rFonts w:eastAsia="Calibri"/>
          <w:sz w:val="24"/>
          <w:szCs w:val="24"/>
          <w:lang w:val="en-US"/>
        </w:rPr>
        <w:t xml:space="preserve"> </w:t>
      </w:r>
      <w:proofErr w:type="spellStart"/>
      <w:r w:rsidRPr="00D207C5">
        <w:rPr>
          <w:rFonts w:eastAsia="Calibri"/>
          <w:sz w:val="24"/>
          <w:szCs w:val="24"/>
          <w:lang w:val="en-US"/>
        </w:rPr>
        <w:t>cererilor</w:t>
      </w:r>
      <w:proofErr w:type="spellEnd"/>
      <w:r w:rsidRPr="00D207C5">
        <w:rPr>
          <w:rFonts w:eastAsia="Calibri"/>
          <w:sz w:val="24"/>
          <w:szCs w:val="24"/>
          <w:lang w:val="en-US"/>
        </w:rPr>
        <w:t xml:space="preserve"> de </w:t>
      </w:r>
      <w:proofErr w:type="spellStart"/>
      <w:r w:rsidRPr="00D207C5">
        <w:rPr>
          <w:rFonts w:eastAsia="Calibri"/>
          <w:sz w:val="24"/>
          <w:szCs w:val="24"/>
          <w:lang w:val="en-US"/>
        </w:rPr>
        <w:t>restituire</w:t>
      </w:r>
      <w:proofErr w:type="spellEnd"/>
      <w:r w:rsidRPr="00D207C5">
        <w:rPr>
          <w:rFonts w:eastAsia="Calibri"/>
          <w:sz w:val="24"/>
          <w:szCs w:val="24"/>
          <w:lang w:val="en-US"/>
        </w:rPr>
        <w:t xml:space="preserve"> </w:t>
      </w:r>
      <w:proofErr w:type="spellStart"/>
      <w:r w:rsidRPr="00D207C5">
        <w:rPr>
          <w:rFonts w:eastAsia="Calibri"/>
          <w:sz w:val="24"/>
          <w:szCs w:val="24"/>
          <w:lang w:val="en-US"/>
        </w:rPr>
        <w:t>nesoluţionate</w:t>
      </w:r>
      <w:proofErr w:type="spellEnd"/>
      <w:r w:rsidRPr="00D207C5">
        <w:rPr>
          <w:rFonts w:eastAsia="Calibri"/>
          <w:sz w:val="24"/>
          <w:szCs w:val="24"/>
          <w:lang w:val="en-US"/>
        </w:rPr>
        <w:t xml:space="preserve">, </w:t>
      </w:r>
      <w:proofErr w:type="spellStart"/>
      <w:r w:rsidRPr="00D207C5">
        <w:rPr>
          <w:rFonts w:eastAsia="Calibri"/>
          <w:sz w:val="24"/>
          <w:szCs w:val="24"/>
          <w:lang w:val="en-US"/>
        </w:rPr>
        <w:t>în</w:t>
      </w:r>
      <w:proofErr w:type="spellEnd"/>
      <w:r w:rsidRPr="00D207C5">
        <w:rPr>
          <w:rFonts w:eastAsia="Calibri"/>
          <w:sz w:val="24"/>
          <w:szCs w:val="24"/>
          <w:lang w:val="en-US"/>
        </w:rPr>
        <w:t xml:space="preserve">  </w:t>
      </w:r>
      <w:proofErr w:type="spellStart"/>
      <w:r w:rsidRPr="00D207C5">
        <w:rPr>
          <w:rFonts w:eastAsia="Calibri"/>
          <w:sz w:val="24"/>
          <w:szCs w:val="24"/>
          <w:lang w:val="en-US"/>
        </w:rPr>
        <w:t>vederea</w:t>
      </w:r>
      <w:proofErr w:type="spellEnd"/>
      <w:r w:rsidRPr="00D207C5">
        <w:rPr>
          <w:rFonts w:eastAsia="Calibri"/>
          <w:sz w:val="24"/>
          <w:szCs w:val="24"/>
          <w:lang w:val="en-US"/>
        </w:rPr>
        <w:t xml:space="preserve"> </w:t>
      </w:r>
      <w:proofErr w:type="spellStart"/>
      <w:r w:rsidRPr="00D207C5">
        <w:rPr>
          <w:rFonts w:eastAsia="Calibri"/>
          <w:sz w:val="24"/>
          <w:szCs w:val="24"/>
          <w:lang w:val="en-US"/>
        </w:rPr>
        <w:t>stabilirii</w:t>
      </w:r>
      <w:proofErr w:type="spellEnd"/>
      <w:r w:rsidRPr="00D207C5">
        <w:rPr>
          <w:rFonts w:eastAsia="Calibri"/>
          <w:sz w:val="24"/>
          <w:szCs w:val="24"/>
          <w:lang w:val="en-US"/>
        </w:rPr>
        <w:t xml:space="preserve"> </w:t>
      </w:r>
      <w:proofErr w:type="spellStart"/>
      <w:r w:rsidRPr="00D207C5">
        <w:rPr>
          <w:rFonts w:eastAsia="Calibri"/>
          <w:sz w:val="24"/>
          <w:szCs w:val="24"/>
          <w:lang w:val="en-US"/>
        </w:rPr>
        <w:t>suprafeţelor</w:t>
      </w:r>
      <w:proofErr w:type="spellEnd"/>
      <w:r w:rsidRPr="00D207C5">
        <w:rPr>
          <w:rFonts w:eastAsia="Calibri"/>
          <w:sz w:val="24"/>
          <w:szCs w:val="24"/>
          <w:lang w:val="en-US"/>
        </w:rPr>
        <w:t xml:space="preserve"> de </w:t>
      </w:r>
      <w:proofErr w:type="spellStart"/>
      <w:r w:rsidRPr="00D207C5">
        <w:rPr>
          <w:rFonts w:eastAsia="Calibri"/>
          <w:sz w:val="24"/>
          <w:szCs w:val="24"/>
          <w:lang w:val="en-US"/>
        </w:rPr>
        <w:t>teren</w:t>
      </w:r>
      <w:proofErr w:type="spellEnd"/>
      <w:r w:rsidRPr="00D207C5">
        <w:rPr>
          <w:rFonts w:eastAsia="Calibri"/>
          <w:sz w:val="24"/>
          <w:szCs w:val="24"/>
          <w:lang w:val="en-US"/>
        </w:rPr>
        <w:t xml:space="preserve"> </w:t>
      </w:r>
      <w:proofErr w:type="spellStart"/>
      <w:r w:rsidRPr="00D207C5">
        <w:rPr>
          <w:rFonts w:eastAsia="Calibri"/>
          <w:sz w:val="24"/>
          <w:szCs w:val="24"/>
          <w:lang w:val="en-US"/>
        </w:rPr>
        <w:t>necesare</w:t>
      </w:r>
      <w:proofErr w:type="spellEnd"/>
      <w:r w:rsidRPr="00D207C5">
        <w:rPr>
          <w:rFonts w:eastAsia="Calibri"/>
          <w:sz w:val="24"/>
          <w:szCs w:val="24"/>
          <w:lang w:val="en-US"/>
        </w:rPr>
        <w:t xml:space="preserve"> </w:t>
      </w:r>
      <w:proofErr w:type="spellStart"/>
      <w:r w:rsidRPr="00D207C5">
        <w:rPr>
          <w:rFonts w:eastAsia="Calibri"/>
          <w:sz w:val="24"/>
          <w:szCs w:val="24"/>
          <w:lang w:val="en-US"/>
        </w:rPr>
        <w:t>pentru</w:t>
      </w:r>
      <w:proofErr w:type="spellEnd"/>
      <w:r w:rsidRPr="00D207C5">
        <w:rPr>
          <w:rFonts w:eastAsia="Calibri"/>
          <w:sz w:val="24"/>
          <w:szCs w:val="24"/>
          <w:lang w:val="en-US"/>
        </w:rPr>
        <w:t xml:space="preserve"> </w:t>
      </w:r>
      <w:proofErr w:type="spellStart"/>
      <w:r w:rsidRPr="00D207C5">
        <w:rPr>
          <w:rFonts w:eastAsia="Calibri"/>
          <w:sz w:val="24"/>
          <w:szCs w:val="24"/>
          <w:lang w:val="en-US"/>
        </w:rPr>
        <w:t>finalizarea</w:t>
      </w:r>
      <w:proofErr w:type="spellEnd"/>
      <w:r w:rsidRPr="00D207C5">
        <w:rPr>
          <w:rFonts w:eastAsia="Calibri"/>
          <w:sz w:val="24"/>
          <w:szCs w:val="24"/>
          <w:lang w:val="en-US"/>
        </w:rPr>
        <w:t xml:space="preserve"> </w:t>
      </w:r>
      <w:proofErr w:type="spellStart"/>
      <w:r w:rsidRPr="00D207C5">
        <w:rPr>
          <w:rFonts w:eastAsia="Calibri"/>
          <w:sz w:val="24"/>
          <w:szCs w:val="24"/>
          <w:lang w:val="en-US"/>
        </w:rPr>
        <w:t>procesului</w:t>
      </w:r>
      <w:proofErr w:type="spellEnd"/>
      <w:r w:rsidRPr="00D207C5">
        <w:rPr>
          <w:rFonts w:eastAsia="Calibri"/>
          <w:sz w:val="24"/>
          <w:szCs w:val="24"/>
          <w:lang w:val="en-US"/>
        </w:rPr>
        <w:t xml:space="preserve"> de </w:t>
      </w:r>
      <w:proofErr w:type="spellStart"/>
      <w:r w:rsidRPr="00D207C5">
        <w:rPr>
          <w:rFonts w:eastAsia="Calibri"/>
          <w:sz w:val="24"/>
          <w:szCs w:val="24"/>
          <w:lang w:val="en-US"/>
        </w:rPr>
        <w:t>restituire</w:t>
      </w:r>
      <w:proofErr w:type="spellEnd"/>
      <w:r w:rsidRPr="00D207C5">
        <w:rPr>
          <w:rFonts w:eastAsia="Calibri"/>
          <w:sz w:val="24"/>
          <w:szCs w:val="24"/>
          <w:lang w:val="en-US"/>
        </w:rPr>
        <w:t xml:space="preserve">;  </w:t>
      </w:r>
    </w:p>
    <w:p w14:paraId="11E94CED" w14:textId="77777777" w:rsidR="003A7589" w:rsidRPr="00D207C5" w:rsidRDefault="003A7589" w:rsidP="00805E0D">
      <w:pPr>
        <w:spacing w:line="276" w:lineRule="auto"/>
        <w:jc w:val="both"/>
        <w:rPr>
          <w:rFonts w:eastAsia="Calibri"/>
          <w:sz w:val="24"/>
          <w:szCs w:val="24"/>
          <w:lang w:val="en-US"/>
        </w:rPr>
      </w:pPr>
      <w:r w:rsidRPr="00D207C5">
        <w:rPr>
          <w:rFonts w:eastAsia="Calibri"/>
          <w:sz w:val="24"/>
          <w:szCs w:val="24"/>
          <w:lang w:val="en-US"/>
        </w:rPr>
        <w:t xml:space="preserve"> -</w:t>
      </w:r>
      <w:proofErr w:type="spellStart"/>
      <w:r w:rsidRPr="00D207C5">
        <w:rPr>
          <w:rFonts w:eastAsia="Calibri"/>
          <w:sz w:val="24"/>
          <w:szCs w:val="24"/>
          <w:lang w:val="en-US"/>
        </w:rPr>
        <w:t>punerea</w:t>
      </w:r>
      <w:proofErr w:type="spellEnd"/>
      <w:r w:rsidRPr="00D207C5">
        <w:rPr>
          <w:rFonts w:eastAsia="Calibri"/>
          <w:sz w:val="24"/>
          <w:szCs w:val="24"/>
          <w:lang w:val="en-US"/>
        </w:rPr>
        <w:t xml:space="preserve"> la </w:t>
      </w:r>
      <w:proofErr w:type="spellStart"/>
      <w:r w:rsidRPr="00D207C5">
        <w:rPr>
          <w:rFonts w:eastAsia="Calibri"/>
          <w:sz w:val="24"/>
          <w:szCs w:val="24"/>
          <w:lang w:val="en-US"/>
        </w:rPr>
        <w:t>dispoziţia</w:t>
      </w:r>
      <w:proofErr w:type="spellEnd"/>
      <w:r w:rsidRPr="00D207C5">
        <w:rPr>
          <w:rFonts w:eastAsia="Calibri"/>
          <w:sz w:val="24"/>
          <w:szCs w:val="24"/>
          <w:lang w:val="en-US"/>
        </w:rPr>
        <w:t xml:space="preserve"> </w:t>
      </w:r>
      <w:proofErr w:type="spellStart"/>
      <w:r w:rsidRPr="00D207C5">
        <w:rPr>
          <w:rFonts w:eastAsia="Calibri"/>
          <w:sz w:val="24"/>
          <w:szCs w:val="24"/>
          <w:lang w:val="en-US"/>
        </w:rPr>
        <w:t>Comisiei</w:t>
      </w:r>
      <w:proofErr w:type="spellEnd"/>
      <w:r w:rsidRPr="00D207C5">
        <w:rPr>
          <w:rFonts w:eastAsia="Calibri"/>
          <w:sz w:val="24"/>
          <w:szCs w:val="24"/>
          <w:lang w:val="en-US"/>
        </w:rPr>
        <w:t xml:space="preserve"> a </w:t>
      </w:r>
      <w:proofErr w:type="spellStart"/>
      <w:r w:rsidRPr="00D207C5">
        <w:rPr>
          <w:rFonts w:eastAsia="Calibri"/>
          <w:sz w:val="24"/>
          <w:szCs w:val="24"/>
          <w:lang w:val="en-US"/>
        </w:rPr>
        <w:t>inventarelor</w:t>
      </w:r>
      <w:proofErr w:type="spellEnd"/>
      <w:r w:rsidRPr="00D207C5">
        <w:rPr>
          <w:rFonts w:eastAsia="Calibri"/>
          <w:sz w:val="24"/>
          <w:szCs w:val="24"/>
          <w:lang w:val="en-US"/>
        </w:rPr>
        <w:t xml:space="preserve"> </w:t>
      </w:r>
      <w:proofErr w:type="spellStart"/>
      <w:r w:rsidRPr="00D207C5">
        <w:rPr>
          <w:rFonts w:eastAsia="Calibri"/>
          <w:sz w:val="24"/>
          <w:szCs w:val="24"/>
          <w:lang w:val="en-US"/>
        </w:rPr>
        <w:t>actualizate</w:t>
      </w:r>
      <w:proofErr w:type="spellEnd"/>
      <w:r w:rsidRPr="00D207C5">
        <w:rPr>
          <w:rFonts w:eastAsia="Calibri"/>
          <w:sz w:val="24"/>
          <w:szCs w:val="24"/>
          <w:lang w:val="en-US"/>
        </w:rPr>
        <w:t xml:space="preserve"> ale  </w:t>
      </w:r>
      <w:proofErr w:type="spellStart"/>
      <w:r w:rsidRPr="00D207C5">
        <w:rPr>
          <w:rFonts w:eastAsia="Calibri"/>
          <w:sz w:val="24"/>
          <w:szCs w:val="24"/>
          <w:lang w:val="en-US"/>
        </w:rPr>
        <w:t>bunurilor</w:t>
      </w:r>
      <w:proofErr w:type="spellEnd"/>
      <w:r w:rsidRPr="00D207C5">
        <w:rPr>
          <w:rFonts w:eastAsia="Calibri"/>
          <w:sz w:val="24"/>
          <w:szCs w:val="24"/>
          <w:lang w:val="en-US"/>
        </w:rPr>
        <w:t xml:space="preserve"> din </w:t>
      </w:r>
      <w:proofErr w:type="spellStart"/>
      <w:r w:rsidRPr="00D207C5">
        <w:rPr>
          <w:rFonts w:eastAsia="Calibri"/>
          <w:sz w:val="24"/>
          <w:szCs w:val="24"/>
          <w:lang w:val="en-US"/>
        </w:rPr>
        <w:t>domeniul</w:t>
      </w:r>
      <w:proofErr w:type="spellEnd"/>
      <w:r w:rsidRPr="00D207C5">
        <w:rPr>
          <w:rFonts w:eastAsia="Calibri"/>
          <w:sz w:val="24"/>
          <w:szCs w:val="24"/>
          <w:lang w:val="en-US"/>
        </w:rPr>
        <w:t xml:space="preserve"> public </w:t>
      </w:r>
      <w:proofErr w:type="spellStart"/>
      <w:r w:rsidRPr="00D207C5">
        <w:rPr>
          <w:rFonts w:eastAsia="Calibri"/>
          <w:sz w:val="24"/>
          <w:szCs w:val="24"/>
          <w:lang w:val="en-US"/>
        </w:rPr>
        <w:t>şi</w:t>
      </w:r>
      <w:proofErr w:type="spellEnd"/>
      <w:r w:rsidRPr="00D207C5">
        <w:rPr>
          <w:rFonts w:eastAsia="Calibri"/>
          <w:sz w:val="24"/>
          <w:szCs w:val="24"/>
          <w:lang w:val="en-US"/>
        </w:rPr>
        <w:t xml:space="preserve"> </w:t>
      </w:r>
      <w:proofErr w:type="spellStart"/>
      <w:r w:rsidRPr="00D207C5">
        <w:rPr>
          <w:rFonts w:eastAsia="Calibri"/>
          <w:sz w:val="24"/>
          <w:szCs w:val="24"/>
          <w:lang w:val="en-US"/>
        </w:rPr>
        <w:t>privat</w:t>
      </w:r>
      <w:proofErr w:type="spellEnd"/>
      <w:r w:rsidRPr="00D207C5">
        <w:rPr>
          <w:rFonts w:eastAsia="Calibri"/>
          <w:sz w:val="24"/>
          <w:szCs w:val="24"/>
          <w:lang w:val="en-US"/>
        </w:rPr>
        <w:t xml:space="preserve"> al </w:t>
      </w:r>
      <w:proofErr w:type="spellStart"/>
      <w:r w:rsidRPr="00D207C5">
        <w:rPr>
          <w:rFonts w:eastAsia="Calibri"/>
          <w:sz w:val="24"/>
          <w:szCs w:val="24"/>
          <w:lang w:val="en-US"/>
        </w:rPr>
        <w:t>unităţii</w:t>
      </w:r>
      <w:proofErr w:type="spellEnd"/>
      <w:r w:rsidRPr="00D207C5">
        <w:rPr>
          <w:rFonts w:eastAsia="Calibri"/>
          <w:sz w:val="24"/>
          <w:szCs w:val="24"/>
          <w:lang w:val="en-US"/>
        </w:rPr>
        <w:t xml:space="preserve"> </w:t>
      </w:r>
      <w:proofErr w:type="spellStart"/>
      <w:r w:rsidRPr="00D207C5">
        <w:rPr>
          <w:rFonts w:eastAsia="Calibri"/>
          <w:sz w:val="24"/>
          <w:szCs w:val="24"/>
          <w:lang w:val="en-US"/>
        </w:rPr>
        <w:t>administrativ</w:t>
      </w:r>
      <w:proofErr w:type="spellEnd"/>
      <w:r w:rsidRPr="00D207C5">
        <w:rPr>
          <w:rFonts w:eastAsia="Calibri"/>
          <w:sz w:val="24"/>
          <w:szCs w:val="24"/>
          <w:lang w:val="en-US"/>
        </w:rPr>
        <w:t xml:space="preserve"> </w:t>
      </w:r>
      <w:proofErr w:type="spellStart"/>
      <w:r w:rsidRPr="00D207C5">
        <w:rPr>
          <w:rFonts w:eastAsia="Calibri"/>
          <w:sz w:val="24"/>
          <w:szCs w:val="24"/>
          <w:lang w:val="en-US"/>
        </w:rPr>
        <w:t>teritoriale</w:t>
      </w:r>
      <w:proofErr w:type="spellEnd"/>
      <w:r w:rsidRPr="00D207C5">
        <w:rPr>
          <w:rFonts w:eastAsia="Calibri"/>
          <w:sz w:val="24"/>
          <w:szCs w:val="24"/>
          <w:lang w:val="en-US"/>
        </w:rPr>
        <w:t xml:space="preserve">, </w:t>
      </w:r>
      <w:proofErr w:type="spellStart"/>
      <w:r w:rsidRPr="00D207C5">
        <w:rPr>
          <w:rFonts w:eastAsia="Calibri"/>
          <w:sz w:val="24"/>
          <w:szCs w:val="24"/>
          <w:lang w:val="en-US"/>
        </w:rPr>
        <w:t>inclusiv</w:t>
      </w:r>
      <w:proofErr w:type="spellEnd"/>
      <w:r w:rsidRPr="00D207C5">
        <w:rPr>
          <w:rFonts w:eastAsia="Calibri"/>
          <w:sz w:val="24"/>
          <w:szCs w:val="24"/>
          <w:lang w:val="en-US"/>
        </w:rPr>
        <w:t xml:space="preserve"> </w:t>
      </w:r>
      <w:proofErr w:type="spellStart"/>
      <w:r w:rsidRPr="00D207C5">
        <w:rPr>
          <w:rFonts w:eastAsia="Calibri"/>
          <w:sz w:val="24"/>
          <w:szCs w:val="24"/>
          <w:lang w:val="en-US"/>
        </w:rPr>
        <w:t>situaţia</w:t>
      </w:r>
      <w:proofErr w:type="spellEnd"/>
      <w:r w:rsidRPr="00D207C5">
        <w:rPr>
          <w:rFonts w:eastAsia="Calibri"/>
          <w:sz w:val="24"/>
          <w:szCs w:val="24"/>
          <w:lang w:val="en-US"/>
        </w:rPr>
        <w:t xml:space="preserve"> </w:t>
      </w:r>
      <w:proofErr w:type="spellStart"/>
      <w:r w:rsidRPr="00D207C5">
        <w:rPr>
          <w:rFonts w:eastAsia="Calibri"/>
          <w:sz w:val="24"/>
          <w:szCs w:val="24"/>
          <w:lang w:val="en-US"/>
        </w:rPr>
        <w:t>islazurilor</w:t>
      </w:r>
      <w:proofErr w:type="spellEnd"/>
      <w:r w:rsidRPr="00D207C5">
        <w:rPr>
          <w:rFonts w:eastAsia="Calibri"/>
          <w:sz w:val="24"/>
          <w:szCs w:val="24"/>
          <w:lang w:val="en-US"/>
        </w:rPr>
        <w:t xml:space="preserve"> </w:t>
      </w:r>
      <w:proofErr w:type="spellStart"/>
      <w:r w:rsidRPr="00D207C5">
        <w:rPr>
          <w:rFonts w:eastAsia="Calibri"/>
          <w:sz w:val="24"/>
          <w:szCs w:val="24"/>
          <w:lang w:val="en-US"/>
        </w:rPr>
        <w:t>comunale</w:t>
      </w:r>
      <w:proofErr w:type="spellEnd"/>
      <w:r w:rsidRPr="00D207C5">
        <w:rPr>
          <w:rFonts w:eastAsia="Calibri"/>
          <w:sz w:val="24"/>
          <w:szCs w:val="24"/>
          <w:lang w:val="en-US"/>
        </w:rPr>
        <w:t xml:space="preserve">;  </w:t>
      </w:r>
      <w:proofErr w:type="spellStart"/>
      <w:r w:rsidRPr="00D207C5">
        <w:rPr>
          <w:rFonts w:eastAsia="Calibri"/>
          <w:sz w:val="24"/>
          <w:szCs w:val="24"/>
          <w:lang w:val="en-US"/>
        </w:rPr>
        <w:t>inventarierea</w:t>
      </w:r>
      <w:proofErr w:type="spellEnd"/>
      <w:r w:rsidRPr="00D207C5">
        <w:rPr>
          <w:rFonts w:eastAsia="Calibri"/>
          <w:sz w:val="24"/>
          <w:szCs w:val="24"/>
          <w:lang w:val="en-US"/>
        </w:rPr>
        <w:t xml:space="preserve"> </w:t>
      </w:r>
      <w:proofErr w:type="spellStart"/>
      <w:r w:rsidRPr="00D207C5">
        <w:rPr>
          <w:rFonts w:eastAsia="Calibri"/>
          <w:sz w:val="24"/>
          <w:szCs w:val="24"/>
          <w:lang w:val="en-US"/>
        </w:rPr>
        <w:t>suprafeţelor</w:t>
      </w:r>
      <w:proofErr w:type="spellEnd"/>
      <w:r w:rsidRPr="00D207C5">
        <w:rPr>
          <w:rFonts w:eastAsia="Calibri"/>
          <w:sz w:val="24"/>
          <w:szCs w:val="24"/>
          <w:lang w:val="en-US"/>
        </w:rPr>
        <w:t xml:space="preserve"> de </w:t>
      </w:r>
      <w:proofErr w:type="spellStart"/>
      <w:r w:rsidRPr="00D207C5">
        <w:rPr>
          <w:rFonts w:eastAsia="Calibri"/>
          <w:sz w:val="24"/>
          <w:szCs w:val="24"/>
          <w:lang w:val="en-US"/>
        </w:rPr>
        <w:t>islazuri</w:t>
      </w:r>
      <w:proofErr w:type="spellEnd"/>
      <w:r w:rsidRPr="00D207C5">
        <w:rPr>
          <w:rFonts w:eastAsia="Calibri"/>
          <w:sz w:val="24"/>
          <w:szCs w:val="24"/>
          <w:lang w:val="en-US"/>
        </w:rPr>
        <w:t>;</w:t>
      </w:r>
    </w:p>
    <w:p w14:paraId="3E38E99A" w14:textId="6F3EE227" w:rsidR="003A7589" w:rsidRDefault="003A7589" w:rsidP="00805E0D">
      <w:pPr>
        <w:spacing w:line="276" w:lineRule="auto"/>
        <w:jc w:val="both"/>
        <w:rPr>
          <w:rFonts w:eastAsia="Calibri"/>
          <w:sz w:val="24"/>
          <w:szCs w:val="24"/>
          <w:lang w:val="en-US"/>
        </w:rPr>
      </w:pPr>
      <w:r w:rsidRPr="00247942">
        <w:rPr>
          <w:rFonts w:eastAsia="Calibri"/>
          <w:b/>
          <w:sz w:val="24"/>
          <w:szCs w:val="24"/>
          <w:lang w:val="en-US"/>
        </w:rPr>
        <w:t xml:space="preserve">3) </w:t>
      </w:r>
      <w:proofErr w:type="spellStart"/>
      <w:r w:rsidRPr="00247942">
        <w:rPr>
          <w:rFonts w:eastAsia="Calibri"/>
          <w:b/>
          <w:sz w:val="24"/>
          <w:szCs w:val="24"/>
          <w:lang w:val="en-US"/>
        </w:rPr>
        <w:t>Activitatea</w:t>
      </w:r>
      <w:proofErr w:type="spellEnd"/>
      <w:r w:rsidRPr="00247942">
        <w:rPr>
          <w:rFonts w:eastAsia="Calibri"/>
          <w:b/>
          <w:sz w:val="24"/>
          <w:szCs w:val="24"/>
          <w:lang w:val="en-US"/>
        </w:rPr>
        <w:t xml:space="preserve"> de </w:t>
      </w:r>
      <w:proofErr w:type="spellStart"/>
      <w:r w:rsidRPr="00247942">
        <w:rPr>
          <w:rFonts w:eastAsia="Calibri"/>
          <w:b/>
          <w:sz w:val="24"/>
          <w:szCs w:val="24"/>
          <w:lang w:val="en-US"/>
        </w:rPr>
        <w:t>elaborare</w:t>
      </w:r>
      <w:proofErr w:type="spellEnd"/>
      <w:r w:rsidRPr="00247942">
        <w:rPr>
          <w:rFonts w:eastAsia="Calibri"/>
          <w:b/>
          <w:sz w:val="24"/>
          <w:szCs w:val="24"/>
          <w:lang w:val="en-US"/>
        </w:rPr>
        <w:t xml:space="preserve"> a </w:t>
      </w:r>
      <w:proofErr w:type="spellStart"/>
      <w:r w:rsidRPr="00247942">
        <w:rPr>
          <w:rFonts w:eastAsia="Calibri"/>
          <w:b/>
          <w:sz w:val="24"/>
          <w:szCs w:val="24"/>
          <w:lang w:val="en-US"/>
        </w:rPr>
        <w:t>procedurilor</w:t>
      </w:r>
      <w:proofErr w:type="spellEnd"/>
      <w:r w:rsidRPr="00247942">
        <w:rPr>
          <w:rFonts w:eastAsia="Calibri"/>
          <w:b/>
          <w:sz w:val="24"/>
          <w:szCs w:val="24"/>
          <w:lang w:val="en-US"/>
        </w:rPr>
        <w:t xml:space="preserve"> </w:t>
      </w:r>
      <w:proofErr w:type="spellStart"/>
      <w:r w:rsidRPr="00247942">
        <w:rPr>
          <w:rFonts w:eastAsia="Calibri"/>
          <w:b/>
          <w:sz w:val="24"/>
          <w:szCs w:val="24"/>
          <w:lang w:val="en-US"/>
        </w:rPr>
        <w:t>succesorale</w:t>
      </w:r>
      <w:proofErr w:type="spellEnd"/>
      <w:r w:rsidRPr="00247942">
        <w:rPr>
          <w:rFonts w:eastAsia="Calibri"/>
          <w:b/>
          <w:sz w:val="24"/>
          <w:szCs w:val="24"/>
          <w:lang w:val="en-US"/>
        </w:rPr>
        <w:t>:</w:t>
      </w:r>
      <w:r w:rsidRPr="00247942">
        <w:rPr>
          <w:rFonts w:eastAsia="Calibri"/>
          <w:i/>
          <w:sz w:val="24"/>
          <w:szCs w:val="24"/>
          <w:lang w:val="en-US"/>
        </w:rPr>
        <w:t xml:space="preserve"> </w:t>
      </w:r>
      <w:proofErr w:type="spellStart"/>
      <w:r w:rsidRPr="00247942">
        <w:rPr>
          <w:rFonts w:eastAsia="Calibri"/>
          <w:sz w:val="24"/>
          <w:szCs w:val="24"/>
          <w:lang w:val="en-US"/>
        </w:rPr>
        <w:t>În</w:t>
      </w:r>
      <w:proofErr w:type="spellEnd"/>
      <w:r w:rsidRPr="00247942">
        <w:rPr>
          <w:rFonts w:eastAsia="Calibri"/>
          <w:sz w:val="24"/>
          <w:szCs w:val="24"/>
          <w:lang w:val="en-US"/>
        </w:rPr>
        <w:t xml:space="preserve"> </w:t>
      </w:r>
      <w:proofErr w:type="spellStart"/>
      <w:r w:rsidRPr="00247942">
        <w:rPr>
          <w:rFonts w:eastAsia="Calibri"/>
          <w:sz w:val="24"/>
          <w:szCs w:val="24"/>
          <w:lang w:val="en-US"/>
        </w:rPr>
        <w:t>cursul</w:t>
      </w:r>
      <w:proofErr w:type="spellEnd"/>
      <w:r w:rsidRPr="00247942">
        <w:rPr>
          <w:rFonts w:eastAsia="Calibri"/>
          <w:sz w:val="24"/>
          <w:szCs w:val="24"/>
          <w:lang w:val="en-US"/>
        </w:rPr>
        <w:t xml:space="preserve"> </w:t>
      </w:r>
      <w:proofErr w:type="spellStart"/>
      <w:r w:rsidRPr="00247942">
        <w:rPr>
          <w:rFonts w:eastAsia="Calibri"/>
          <w:sz w:val="24"/>
          <w:szCs w:val="24"/>
          <w:lang w:val="en-US"/>
        </w:rPr>
        <w:t>anului</w:t>
      </w:r>
      <w:proofErr w:type="spellEnd"/>
      <w:r w:rsidRPr="00247942">
        <w:rPr>
          <w:rFonts w:eastAsia="Calibri"/>
          <w:sz w:val="24"/>
          <w:szCs w:val="24"/>
          <w:lang w:val="en-US"/>
        </w:rPr>
        <w:t xml:space="preserve"> 202</w:t>
      </w:r>
      <w:r w:rsidR="00C97C96">
        <w:rPr>
          <w:rFonts w:eastAsia="Calibri"/>
          <w:sz w:val="24"/>
          <w:szCs w:val="24"/>
          <w:lang w:val="en-US"/>
        </w:rPr>
        <w:t>2</w:t>
      </w:r>
      <w:r w:rsidRPr="00247942">
        <w:rPr>
          <w:rFonts w:eastAsia="Calibri"/>
          <w:sz w:val="24"/>
          <w:szCs w:val="24"/>
          <w:lang w:val="en-US"/>
        </w:rPr>
        <w:t xml:space="preserve">, s-au </w:t>
      </w:r>
      <w:proofErr w:type="spellStart"/>
      <w:r w:rsidRPr="00247942">
        <w:rPr>
          <w:rFonts w:eastAsia="Calibri"/>
          <w:sz w:val="24"/>
          <w:szCs w:val="24"/>
          <w:lang w:val="en-US"/>
        </w:rPr>
        <w:t>întocmit</w:t>
      </w:r>
      <w:proofErr w:type="spellEnd"/>
      <w:r w:rsidRPr="00247942">
        <w:rPr>
          <w:rFonts w:eastAsia="Calibri"/>
          <w:sz w:val="24"/>
          <w:szCs w:val="24"/>
          <w:lang w:val="en-US"/>
        </w:rPr>
        <w:t xml:space="preserve"> un </w:t>
      </w:r>
      <w:proofErr w:type="spellStart"/>
      <w:r w:rsidRPr="00247942">
        <w:rPr>
          <w:rFonts w:eastAsia="Calibri"/>
          <w:sz w:val="24"/>
          <w:szCs w:val="24"/>
          <w:lang w:val="en-US"/>
        </w:rPr>
        <w:t>număr</w:t>
      </w:r>
      <w:proofErr w:type="spellEnd"/>
      <w:r w:rsidRPr="00247942">
        <w:rPr>
          <w:rFonts w:eastAsia="Calibri"/>
          <w:sz w:val="24"/>
          <w:szCs w:val="24"/>
          <w:lang w:val="en-US"/>
        </w:rPr>
        <w:t xml:space="preserve"> de 1</w:t>
      </w:r>
      <w:r w:rsidR="00541C25">
        <w:rPr>
          <w:rFonts w:eastAsia="Calibri"/>
          <w:sz w:val="24"/>
          <w:szCs w:val="24"/>
          <w:lang w:val="en-US"/>
        </w:rPr>
        <w:t>36</w:t>
      </w:r>
      <w:r w:rsidRPr="00247942">
        <w:rPr>
          <w:rFonts w:eastAsia="Calibri"/>
          <w:sz w:val="24"/>
          <w:szCs w:val="24"/>
          <w:lang w:val="en-US"/>
        </w:rPr>
        <w:t xml:space="preserve"> de </w:t>
      </w:r>
      <w:proofErr w:type="spellStart"/>
      <w:r w:rsidRPr="00247942">
        <w:rPr>
          <w:rFonts w:eastAsia="Calibri"/>
          <w:sz w:val="24"/>
          <w:szCs w:val="24"/>
          <w:lang w:val="en-US"/>
        </w:rPr>
        <w:t>sesizări</w:t>
      </w:r>
      <w:proofErr w:type="spellEnd"/>
      <w:r w:rsidRPr="00247942">
        <w:rPr>
          <w:rFonts w:eastAsia="Calibri"/>
          <w:sz w:val="24"/>
          <w:szCs w:val="24"/>
          <w:lang w:val="en-US"/>
        </w:rPr>
        <w:t xml:space="preserve"> </w:t>
      </w:r>
      <w:proofErr w:type="spellStart"/>
      <w:r w:rsidRPr="00247942">
        <w:rPr>
          <w:rFonts w:eastAsia="Calibri"/>
          <w:sz w:val="24"/>
          <w:szCs w:val="24"/>
          <w:lang w:val="en-US"/>
        </w:rPr>
        <w:t>pentru</w:t>
      </w:r>
      <w:proofErr w:type="spellEnd"/>
      <w:r w:rsidRPr="00247942">
        <w:rPr>
          <w:rFonts w:eastAsia="Calibri"/>
          <w:sz w:val="24"/>
          <w:szCs w:val="24"/>
          <w:lang w:val="en-US"/>
        </w:rPr>
        <w:t xml:space="preserve"> </w:t>
      </w:r>
      <w:proofErr w:type="spellStart"/>
      <w:r w:rsidRPr="00247942">
        <w:rPr>
          <w:rFonts w:eastAsia="Calibri"/>
          <w:sz w:val="24"/>
          <w:szCs w:val="24"/>
          <w:lang w:val="en-US"/>
        </w:rPr>
        <w:t>deschiderea</w:t>
      </w:r>
      <w:proofErr w:type="spellEnd"/>
      <w:r w:rsidRPr="00247942">
        <w:rPr>
          <w:rFonts w:eastAsia="Calibri"/>
          <w:sz w:val="24"/>
          <w:szCs w:val="24"/>
          <w:lang w:val="en-US"/>
        </w:rPr>
        <w:t xml:space="preserve"> </w:t>
      </w:r>
      <w:proofErr w:type="spellStart"/>
      <w:r w:rsidRPr="00247942">
        <w:rPr>
          <w:rFonts w:eastAsia="Calibri"/>
          <w:sz w:val="24"/>
          <w:szCs w:val="24"/>
          <w:lang w:val="en-US"/>
        </w:rPr>
        <w:t>procedurilor</w:t>
      </w:r>
      <w:proofErr w:type="spellEnd"/>
      <w:r w:rsidRPr="00247942">
        <w:rPr>
          <w:rFonts w:eastAsia="Calibri"/>
          <w:sz w:val="24"/>
          <w:szCs w:val="24"/>
          <w:lang w:val="en-US"/>
        </w:rPr>
        <w:t xml:space="preserve"> </w:t>
      </w:r>
      <w:proofErr w:type="spellStart"/>
      <w:r w:rsidRPr="00247942">
        <w:rPr>
          <w:rFonts w:eastAsia="Calibri"/>
          <w:sz w:val="24"/>
          <w:szCs w:val="24"/>
          <w:lang w:val="en-US"/>
        </w:rPr>
        <w:t>succesorale</w:t>
      </w:r>
      <w:proofErr w:type="spellEnd"/>
      <w:r w:rsidRPr="00247942">
        <w:rPr>
          <w:rFonts w:eastAsia="Calibri"/>
          <w:sz w:val="24"/>
          <w:szCs w:val="24"/>
          <w:lang w:val="en-US"/>
        </w:rPr>
        <w:t xml:space="preserve">, </w:t>
      </w:r>
      <w:proofErr w:type="spellStart"/>
      <w:r w:rsidRPr="00247942">
        <w:rPr>
          <w:rFonts w:eastAsia="Calibri"/>
          <w:sz w:val="24"/>
          <w:szCs w:val="24"/>
          <w:lang w:val="en-US"/>
        </w:rPr>
        <w:t>urmare</w:t>
      </w:r>
      <w:proofErr w:type="spellEnd"/>
      <w:r w:rsidRPr="00247942">
        <w:rPr>
          <w:rFonts w:eastAsia="Calibri"/>
          <w:sz w:val="24"/>
          <w:szCs w:val="24"/>
          <w:lang w:val="en-US"/>
        </w:rPr>
        <w:t xml:space="preserve"> a </w:t>
      </w:r>
      <w:proofErr w:type="spellStart"/>
      <w:r w:rsidRPr="00247942">
        <w:rPr>
          <w:rFonts w:eastAsia="Calibri"/>
          <w:sz w:val="24"/>
          <w:szCs w:val="24"/>
          <w:lang w:val="en-US"/>
        </w:rPr>
        <w:t>solicitărilor</w:t>
      </w:r>
      <w:proofErr w:type="spellEnd"/>
      <w:r w:rsidRPr="00247942">
        <w:rPr>
          <w:rFonts w:eastAsia="Calibri"/>
          <w:sz w:val="24"/>
          <w:szCs w:val="24"/>
          <w:lang w:val="en-US"/>
        </w:rPr>
        <w:t xml:space="preserve"> </w:t>
      </w:r>
      <w:proofErr w:type="spellStart"/>
      <w:r w:rsidRPr="00247942">
        <w:rPr>
          <w:rFonts w:eastAsia="Calibri"/>
          <w:sz w:val="24"/>
          <w:szCs w:val="24"/>
          <w:lang w:val="en-US"/>
        </w:rPr>
        <w:t>depuse</w:t>
      </w:r>
      <w:proofErr w:type="spellEnd"/>
      <w:r w:rsidRPr="00247942">
        <w:rPr>
          <w:rFonts w:eastAsia="Calibri"/>
          <w:sz w:val="24"/>
          <w:szCs w:val="24"/>
          <w:lang w:val="en-US"/>
        </w:rPr>
        <w:t xml:space="preserve"> de </w:t>
      </w:r>
      <w:proofErr w:type="spellStart"/>
      <w:r w:rsidRPr="00247942">
        <w:rPr>
          <w:rFonts w:eastAsia="Calibri"/>
          <w:sz w:val="24"/>
          <w:szCs w:val="24"/>
          <w:lang w:val="en-US"/>
        </w:rPr>
        <w:t>către</w:t>
      </w:r>
      <w:proofErr w:type="spellEnd"/>
      <w:r w:rsidRPr="00247942">
        <w:rPr>
          <w:rFonts w:eastAsia="Calibri"/>
          <w:sz w:val="24"/>
          <w:szCs w:val="24"/>
          <w:lang w:val="en-US"/>
        </w:rPr>
        <w:t xml:space="preserve"> </w:t>
      </w:r>
      <w:proofErr w:type="spellStart"/>
      <w:r w:rsidRPr="00247942">
        <w:rPr>
          <w:rFonts w:eastAsia="Calibri"/>
          <w:sz w:val="24"/>
          <w:szCs w:val="24"/>
          <w:lang w:val="en-US"/>
        </w:rPr>
        <w:t>persoanele</w:t>
      </w:r>
      <w:proofErr w:type="spellEnd"/>
      <w:r w:rsidRPr="00247942">
        <w:rPr>
          <w:rFonts w:eastAsia="Calibri"/>
          <w:sz w:val="24"/>
          <w:szCs w:val="24"/>
          <w:lang w:val="en-US"/>
        </w:rPr>
        <w:t xml:space="preserve"> </w:t>
      </w:r>
      <w:proofErr w:type="spellStart"/>
      <w:r w:rsidRPr="00247942">
        <w:rPr>
          <w:rFonts w:eastAsia="Calibri"/>
          <w:sz w:val="24"/>
          <w:szCs w:val="24"/>
          <w:lang w:val="en-US"/>
        </w:rPr>
        <w:t>îndreptăţite</w:t>
      </w:r>
      <w:proofErr w:type="spellEnd"/>
      <w:r w:rsidRPr="00247942">
        <w:rPr>
          <w:rFonts w:eastAsia="Calibri"/>
          <w:sz w:val="24"/>
          <w:szCs w:val="24"/>
          <w:lang w:val="en-US"/>
        </w:rPr>
        <w:t xml:space="preserve"> (</w:t>
      </w:r>
      <w:proofErr w:type="spellStart"/>
      <w:r w:rsidRPr="00247942">
        <w:rPr>
          <w:rFonts w:eastAsia="Calibri"/>
          <w:sz w:val="24"/>
          <w:szCs w:val="24"/>
          <w:lang w:val="en-US"/>
        </w:rPr>
        <w:t>moştenitori</w:t>
      </w:r>
      <w:proofErr w:type="spellEnd"/>
      <w:r w:rsidRPr="00247942">
        <w:rPr>
          <w:rFonts w:eastAsia="Calibri"/>
          <w:sz w:val="24"/>
          <w:szCs w:val="24"/>
          <w:lang w:val="en-US"/>
        </w:rPr>
        <w:t>).</w:t>
      </w:r>
    </w:p>
    <w:p w14:paraId="28669A0E" w14:textId="5DA3BBF1" w:rsidR="003A7589" w:rsidRDefault="003A7589" w:rsidP="00805E0D">
      <w:pPr>
        <w:spacing w:line="276" w:lineRule="auto"/>
        <w:jc w:val="both"/>
        <w:rPr>
          <w:rFonts w:eastAsia="Calibri"/>
          <w:sz w:val="24"/>
          <w:szCs w:val="24"/>
          <w:lang w:val="en-US"/>
        </w:rPr>
      </w:pPr>
      <w:r w:rsidRPr="007033E8">
        <w:rPr>
          <w:rFonts w:eastAsia="Calibri"/>
          <w:b/>
          <w:sz w:val="24"/>
          <w:szCs w:val="24"/>
          <w:lang w:val="en-US"/>
        </w:rPr>
        <w:t xml:space="preserve">4) </w:t>
      </w:r>
      <w:proofErr w:type="spellStart"/>
      <w:r w:rsidRPr="007033E8">
        <w:rPr>
          <w:rFonts w:eastAsia="Calibri"/>
          <w:b/>
          <w:sz w:val="24"/>
          <w:szCs w:val="24"/>
          <w:lang w:val="en-US"/>
        </w:rPr>
        <w:t>Domeniul</w:t>
      </w:r>
      <w:proofErr w:type="spellEnd"/>
      <w:r w:rsidRPr="007033E8">
        <w:rPr>
          <w:rFonts w:eastAsia="Calibri"/>
          <w:b/>
          <w:sz w:val="24"/>
          <w:szCs w:val="24"/>
          <w:lang w:val="en-US"/>
        </w:rPr>
        <w:t xml:space="preserve"> </w:t>
      </w:r>
      <w:proofErr w:type="spellStart"/>
      <w:r w:rsidRPr="007033E8">
        <w:rPr>
          <w:rFonts w:eastAsia="Calibri"/>
          <w:b/>
          <w:sz w:val="24"/>
          <w:szCs w:val="24"/>
          <w:lang w:val="en-US"/>
        </w:rPr>
        <w:t>proiecte</w:t>
      </w:r>
      <w:proofErr w:type="spellEnd"/>
      <w:r w:rsidRPr="007033E8">
        <w:rPr>
          <w:rFonts w:eastAsia="Calibri"/>
          <w:b/>
          <w:sz w:val="24"/>
          <w:szCs w:val="24"/>
          <w:lang w:val="en-US"/>
        </w:rPr>
        <w:t xml:space="preserve"> cu </w:t>
      </w:r>
      <w:proofErr w:type="spellStart"/>
      <w:r w:rsidRPr="007033E8">
        <w:rPr>
          <w:rFonts w:eastAsia="Calibri"/>
          <w:b/>
          <w:sz w:val="24"/>
          <w:szCs w:val="24"/>
          <w:lang w:val="en-US"/>
        </w:rPr>
        <w:t>finanţare</w:t>
      </w:r>
      <w:proofErr w:type="spellEnd"/>
      <w:r w:rsidRPr="007033E8">
        <w:rPr>
          <w:rFonts w:eastAsia="Calibri"/>
          <w:b/>
          <w:sz w:val="24"/>
          <w:szCs w:val="24"/>
          <w:lang w:val="en-US"/>
        </w:rPr>
        <w:t xml:space="preserve"> </w:t>
      </w:r>
      <w:proofErr w:type="spellStart"/>
      <w:r w:rsidRPr="007033E8">
        <w:rPr>
          <w:rFonts w:eastAsia="Calibri"/>
          <w:b/>
          <w:sz w:val="24"/>
          <w:szCs w:val="24"/>
          <w:lang w:val="en-US"/>
        </w:rPr>
        <w:t>nerambursabilă</w:t>
      </w:r>
      <w:proofErr w:type="spellEnd"/>
      <w:r w:rsidRPr="007033E8">
        <w:rPr>
          <w:rFonts w:eastAsia="Calibri"/>
          <w:b/>
          <w:sz w:val="24"/>
          <w:szCs w:val="24"/>
          <w:lang w:val="en-US"/>
        </w:rPr>
        <w:t xml:space="preserve"> din </w:t>
      </w:r>
      <w:proofErr w:type="spellStart"/>
      <w:r w:rsidRPr="007033E8">
        <w:rPr>
          <w:rFonts w:eastAsia="Calibri"/>
          <w:b/>
          <w:sz w:val="24"/>
          <w:szCs w:val="24"/>
          <w:lang w:val="en-US"/>
        </w:rPr>
        <w:t>fonduri</w:t>
      </w:r>
      <w:proofErr w:type="spellEnd"/>
      <w:r w:rsidRPr="007033E8">
        <w:rPr>
          <w:rFonts w:eastAsia="Calibri"/>
          <w:b/>
          <w:sz w:val="24"/>
          <w:szCs w:val="24"/>
          <w:lang w:val="en-US"/>
        </w:rPr>
        <w:t xml:space="preserve"> </w:t>
      </w:r>
      <w:proofErr w:type="spellStart"/>
      <w:r w:rsidRPr="007033E8">
        <w:rPr>
          <w:rFonts w:eastAsia="Calibri"/>
          <w:b/>
          <w:sz w:val="24"/>
          <w:szCs w:val="24"/>
          <w:lang w:val="en-US"/>
        </w:rPr>
        <w:t>europene</w:t>
      </w:r>
      <w:proofErr w:type="spellEnd"/>
      <w:r w:rsidRPr="007033E8">
        <w:rPr>
          <w:rFonts w:eastAsia="Calibri"/>
          <w:b/>
          <w:sz w:val="24"/>
          <w:szCs w:val="24"/>
          <w:lang w:val="en-US"/>
        </w:rPr>
        <w:t xml:space="preserve"> </w:t>
      </w:r>
      <w:proofErr w:type="spellStart"/>
      <w:r w:rsidRPr="007033E8">
        <w:rPr>
          <w:rFonts w:eastAsia="Calibri"/>
          <w:b/>
          <w:sz w:val="24"/>
          <w:szCs w:val="24"/>
          <w:lang w:val="en-US"/>
        </w:rPr>
        <w:t>sau</w:t>
      </w:r>
      <w:proofErr w:type="spellEnd"/>
      <w:r w:rsidRPr="007033E8">
        <w:rPr>
          <w:rFonts w:eastAsia="Calibri"/>
          <w:b/>
          <w:sz w:val="24"/>
          <w:szCs w:val="24"/>
          <w:lang w:val="en-US"/>
        </w:rPr>
        <w:t xml:space="preserve"> </w:t>
      </w:r>
      <w:proofErr w:type="spellStart"/>
      <w:r w:rsidRPr="007033E8">
        <w:rPr>
          <w:rFonts w:eastAsia="Calibri"/>
          <w:b/>
          <w:sz w:val="24"/>
          <w:szCs w:val="24"/>
          <w:lang w:val="en-US"/>
        </w:rPr>
        <w:t>guvernamentale</w:t>
      </w:r>
      <w:proofErr w:type="spellEnd"/>
      <w:r>
        <w:rPr>
          <w:rFonts w:eastAsia="Calibri"/>
          <w:sz w:val="24"/>
          <w:szCs w:val="24"/>
          <w:lang w:val="en-US"/>
        </w:rPr>
        <w:t>:</w:t>
      </w:r>
      <w:r w:rsidRPr="00304737">
        <w:rPr>
          <w:rFonts w:eastAsia="Calibri"/>
          <w:sz w:val="24"/>
          <w:szCs w:val="24"/>
          <w:lang w:val="en-US"/>
        </w:rPr>
        <w:t xml:space="preserve"> </w:t>
      </w:r>
      <w:proofErr w:type="spellStart"/>
      <w:r w:rsidRPr="00304737">
        <w:rPr>
          <w:rFonts w:eastAsia="Calibri"/>
          <w:sz w:val="24"/>
          <w:szCs w:val="24"/>
          <w:lang w:val="en-US"/>
        </w:rPr>
        <w:t>Monitorizarea</w:t>
      </w:r>
      <w:proofErr w:type="spellEnd"/>
      <w:r w:rsidRPr="00304737">
        <w:rPr>
          <w:rFonts w:eastAsia="Calibri"/>
          <w:sz w:val="24"/>
          <w:szCs w:val="24"/>
          <w:lang w:val="en-US"/>
        </w:rPr>
        <w:t xml:space="preserve"> </w:t>
      </w:r>
      <w:proofErr w:type="spellStart"/>
      <w:r w:rsidRPr="00304737">
        <w:rPr>
          <w:rFonts w:eastAsia="Calibri"/>
          <w:sz w:val="24"/>
          <w:szCs w:val="24"/>
          <w:lang w:val="en-US"/>
        </w:rPr>
        <w:t>compartimentului</w:t>
      </w:r>
      <w:proofErr w:type="spellEnd"/>
      <w:r w:rsidRPr="00304737">
        <w:rPr>
          <w:rFonts w:eastAsia="Calibri"/>
          <w:sz w:val="24"/>
          <w:szCs w:val="24"/>
          <w:lang w:val="en-US"/>
        </w:rPr>
        <w:t xml:space="preserve">  de  </w:t>
      </w:r>
      <w:proofErr w:type="spellStart"/>
      <w:r w:rsidRPr="00304737">
        <w:rPr>
          <w:rFonts w:eastAsia="Calibri"/>
          <w:sz w:val="24"/>
          <w:szCs w:val="24"/>
          <w:lang w:val="en-US"/>
        </w:rPr>
        <w:t>achizitii</w:t>
      </w:r>
      <w:proofErr w:type="spellEnd"/>
      <w:r w:rsidRPr="00304737">
        <w:rPr>
          <w:rFonts w:eastAsia="Calibri"/>
          <w:sz w:val="24"/>
          <w:szCs w:val="24"/>
          <w:lang w:val="en-US"/>
        </w:rPr>
        <w:t xml:space="preserve">  </w:t>
      </w:r>
      <w:proofErr w:type="spellStart"/>
      <w:r w:rsidRPr="00304737">
        <w:rPr>
          <w:rFonts w:eastAsia="Calibri"/>
          <w:sz w:val="24"/>
          <w:szCs w:val="24"/>
          <w:lang w:val="en-US"/>
        </w:rPr>
        <w:t>publice</w:t>
      </w:r>
      <w:proofErr w:type="spellEnd"/>
      <w:r w:rsidRPr="00304737">
        <w:rPr>
          <w:rFonts w:eastAsia="Calibri"/>
          <w:sz w:val="24"/>
          <w:szCs w:val="24"/>
          <w:lang w:val="en-US"/>
        </w:rPr>
        <w:t xml:space="preserve">  </w:t>
      </w:r>
      <w:proofErr w:type="spellStart"/>
      <w:r w:rsidRPr="00304737">
        <w:rPr>
          <w:rFonts w:eastAsia="Calibri"/>
          <w:sz w:val="24"/>
          <w:szCs w:val="24"/>
          <w:lang w:val="en-US"/>
        </w:rPr>
        <w:t>constituit</w:t>
      </w:r>
      <w:proofErr w:type="spellEnd"/>
      <w:r w:rsidRPr="00304737">
        <w:rPr>
          <w:rFonts w:eastAsia="Calibri"/>
          <w:sz w:val="24"/>
          <w:szCs w:val="24"/>
          <w:lang w:val="en-US"/>
        </w:rPr>
        <w:t xml:space="preserve">  la  </w:t>
      </w:r>
      <w:proofErr w:type="spellStart"/>
      <w:r w:rsidRPr="00304737">
        <w:rPr>
          <w:rFonts w:eastAsia="Calibri"/>
          <w:sz w:val="24"/>
          <w:szCs w:val="24"/>
          <w:lang w:val="en-US"/>
        </w:rPr>
        <w:t>nivelul</w:t>
      </w:r>
      <w:proofErr w:type="spellEnd"/>
      <w:r w:rsidRPr="00304737">
        <w:rPr>
          <w:rFonts w:eastAsia="Calibri"/>
          <w:sz w:val="24"/>
          <w:szCs w:val="24"/>
          <w:lang w:val="en-US"/>
        </w:rPr>
        <w:t xml:space="preserve">  </w:t>
      </w:r>
      <w:proofErr w:type="spellStart"/>
      <w:r w:rsidRPr="00304737">
        <w:rPr>
          <w:rFonts w:eastAsia="Calibri"/>
          <w:sz w:val="24"/>
          <w:szCs w:val="24"/>
          <w:lang w:val="en-US"/>
        </w:rPr>
        <w:lastRenderedPageBreak/>
        <w:t>primariei</w:t>
      </w:r>
      <w:proofErr w:type="spellEnd"/>
      <w:r w:rsidRPr="00304737">
        <w:rPr>
          <w:rFonts w:eastAsia="Calibri"/>
          <w:sz w:val="24"/>
          <w:szCs w:val="24"/>
          <w:lang w:val="en-US"/>
        </w:rPr>
        <w:t xml:space="preserve">  </w:t>
      </w:r>
      <w:proofErr w:type="spellStart"/>
      <w:r w:rsidRPr="00304737">
        <w:rPr>
          <w:rFonts w:eastAsia="Calibri"/>
          <w:sz w:val="24"/>
          <w:szCs w:val="24"/>
          <w:lang w:val="en-US"/>
        </w:rPr>
        <w:t>comunei</w:t>
      </w:r>
      <w:proofErr w:type="spellEnd"/>
      <w:r w:rsidRPr="00304737">
        <w:rPr>
          <w:rFonts w:eastAsia="Calibri"/>
          <w:sz w:val="24"/>
          <w:szCs w:val="24"/>
          <w:lang w:val="en-US"/>
        </w:rPr>
        <w:t xml:space="preserve">  Ion </w:t>
      </w:r>
      <w:proofErr w:type="spellStart"/>
      <w:r w:rsidRPr="00304737">
        <w:rPr>
          <w:rFonts w:eastAsia="Calibri"/>
          <w:sz w:val="24"/>
          <w:szCs w:val="24"/>
          <w:lang w:val="en-US"/>
        </w:rPr>
        <w:t>Creanga</w:t>
      </w:r>
      <w:proofErr w:type="spellEnd"/>
      <w:r w:rsidRPr="00304737">
        <w:rPr>
          <w:rFonts w:eastAsia="Calibri"/>
          <w:sz w:val="24"/>
          <w:szCs w:val="24"/>
          <w:lang w:val="en-US"/>
        </w:rPr>
        <w:t xml:space="preserve"> , </w:t>
      </w:r>
      <w:proofErr w:type="spellStart"/>
      <w:r w:rsidRPr="00304737">
        <w:rPr>
          <w:rFonts w:eastAsia="Calibri"/>
          <w:sz w:val="24"/>
          <w:szCs w:val="24"/>
          <w:lang w:val="en-US"/>
        </w:rPr>
        <w:t>participarea</w:t>
      </w:r>
      <w:proofErr w:type="spellEnd"/>
      <w:r w:rsidRPr="00304737">
        <w:rPr>
          <w:rFonts w:eastAsia="Calibri"/>
          <w:sz w:val="24"/>
          <w:szCs w:val="24"/>
          <w:lang w:val="en-US"/>
        </w:rPr>
        <w:t xml:space="preserve"> </w:t>
      </w:r>
      <w:proofErr w:type="spellStart"/>
      <w:r w:rsidRPr="00304737">
        <w:rPr>
          <w:rFonts w:eastAsia="Calibri"/>
          <w:sz w:val="24"/>
          <w:szCs w:val="24"/>
          <w:lang w:val="en-US"/>
        </w:rPr>
        <w:t>în</w:t>
      </w:r>
      <w:proofErr w:type="spellEnd"/>
      <w:r w:rsidRPr="00304737">
        <w:rPr>
          <w:rFonts w:eastAsia="Calibri"/>
          <w:sz w:val="24"/>
          <w:szCs w:val="24"/>
          <w:lang w:val="en-US"/>
        </w:rPr>
        <w:t xml:space="preserve"> </w:t>
      </w:r>
      <w:proofErr w:type="spellStart"/>
      <w:r w:rsidRPr="00304737">
        <w:rPr>
          <w:rFonts w:eastAsia="Calibri"/>
          <w:sz w:val="24"/>
          <w:szCs w:val="24"/>
          <w:lang w:val="en-US"/>
        </w:rPr>
        <w:t>comisiile</w:t>
      </w:r>
      <w:proofErr w:type="spellEnd"/>
      <w:r w:rsidRPr="00304737">
        <w:rPr>
          <w:rFonts w:eastAsia="Calibri"/>
          <w:sz w:val="24"/>
          <w:szCs w:val="24"/>
          <w:lang w:val="en-US"/>
        </w:rPr>
        <w:t xml:space="preserve"> de </w:t>
      </w:r>
      <w:proofErr w:type="spellStart"/>
      <w:r w:rsidRPr="00304737">
        <w:rPr>
          <w:rFonts w:eastAsia="Calibri"/>
          <w:sz w:val="24"/>
          <w:szCs w:val="24"/>
          <w:lang w:val="en-US"/>
        </w:rPr>
        <w:t>evaluare</w:t>
      </w:r>
      <w:proofErr w:type="spellEnd"/>
      <w:r w:rsidRPr="00304737">
        <w:rPr>
          <w:rFonts w:eastAsia="Calibri"/>
          <w:sz w:val="24"/>
          <w:szCs w:val="24"/>
          <w:lang w:val="en-US"/>
        </w:rPr>
        <w:t xml:space="preserve"> a </w:t>
      </w:r>
      <w:proofErr w:type="spellStart"/>
      <w:r w:rsidRPr="00304737">
        <w:rPr>
          <w:rFonts w:eastAsia="Calibri"/>
          <w:sz w:val="24"/>
          <w:szCs w:val="24"/>
          <w:lang w:val="en-US"/>
        </w:rPr>
        <w:t>ofertelor</w:t>
      </w:r>
      <w:proofErr w:type="spellEnd"/>
      <w:r w:rsidRPr="00304737">
        <w:rPr>
          <w:rFonts w:eastAsia="Calibri"/>
          <w:sz w:val="24"/>
          <w:szCs w:val="24"/>
          <w:lang w:val="en-US"/>
        </w:rPr>
        <w:t xml:space="preserve">, la </w:t>
      </w:r>
      <w:proofErr w:type="spellStart"/>
      <w:r w:rsidRPr="00304737">
        <w:rPr>
          <w:rFonts w:eastAsia="Calibri"/>
          <w:sz w:val="24"/>
          <w:szCs w:val="24"/>
          <w:lang w:val="en-US"/>
        </w:rPr>
        <w:t>procedurile</w:t>
      </w:r>
      <w:proofErr w:type="spellEnd"/>
      <w:r w:rsidRPr="00304737">
        <w:rPr>
          <w:rFonts w:eastAsia="Calibri"/>
          <w:sz w:val="24"/>
          <w:szCs w:val="24"/>
          <w:lang w:val="en-US"/>
        </w:rPr>
        <w:t xml:space="preserve"> de </w:t>
      </w:r>
      <w:proofErr w:type="spellStart"/>
      <w:r w:rsidRPr="00304737">
        <w:rPr>
          <w:rFonts w:eastAsia="Calibri"/>
          <w:sz w:val="24"/>
          <w:szCs w:val="24"/>
          <w:lang w:val="en-US"/>
        </w:rPr>
        <w:t>achiziţii</w:t>
      </w:r>
      <w:proofErr w:type="spellEnd"/>
      <w:r w:rsidRPr="00304737">
        <w:rPr>
          <w:rFonts w:eastAsia="Calibri"/>
          <w:sz w:val="24"/>
          <w:szCs w:val="24"/>
          <w:lang w:val="en-US"/>
        </w:rPr>
        <w:t xml:space="preserve"> </w:t>
      </w:r>
      <w:proofErr w:type="spellStart"/>
      <w:r w:rsidRPr="00304737">
        <w:rPr>
          <w:rFonts w:eastAsia="Calibri"/>
          <w:sz w:val="24"/>
          <w:szCs w:val="24"/>
          <w:lang w:val="en-US"/>
        </w:rPr>
        <w:t>publice</w:t>
      </w:r>
      <w:proofErr w:type="spellEnd"/>
      <w:r w:rsidRPr="00304737">
        <w:rPr>
          <w:rFonts w:eastAsia="Calibri"/>
          <w:sz w:val="24"/>
          <w:szCs w:val="24"/>
          <w:lang w:val="en-US"/>
        </w:rPr>
        <w:t xml:space="preserve"> </w:t>
      </w:r>
      <w:r>
        <w:rPr>
          <w:rFonts w:eastAsia="Calibri"/>
          <w:sz w:val="24"/>
          <w:szCs w:val="24"/>
          <w:lang w:val="en-US"/>
        </w:rPr>
        <w:t>.</w:t>
      </w:r>
    </w:p>
    <w:p w14:paraId="0330CE27" w14:textId="6D6E0482" w:rsidR="003A7589" w:rsidRPr="007033E8" w:rsidRDefault="003A7589" w:rsidP="00805E0D">
      <w:pPr>
        <w:spacing w:line="276" w:lineRule="auto"/>
        <w:jc w:val="both"/>
        <w:rPr>
          <w:rFonts w:eastAsia="Calibri"/>
          <w:b/>
          <w:sz w:val="24"/>
          <w:szCs w:val="24"/>
          <w:lang w:val="en-US"/>
        </w:rPr>
      </w:pPr>
      <w:r>
        <w:rPr>
          <w:rFonts w:eastAsia="Calibri"/>
          <w:sz w:val="24"/>
          <w:szCs w:val="24"/>
          <w:lang w:val="en-US"/>
        </w:rPr>
        <w:t xml:space="preserve">5) </w:t>
      </w:r>
      <w:proofErr w:type="spellStart"/>
      <w:r w:rsidRPr="007033E8">
        <w:rPr>
          <w:rFonts w:eastAsia="Calibri"/>
          <w:b/>
          <w:sz w:val="24"/>
          <w:szCs w:val="24"/>
          <w:lang w:val="en-US"/>
        </w:rPr>
        <w:t>Organizarea</w:t>
      </w:r>
      <w:proofErr w:type="spellEnd"/>
      <w:r w:rsidRPr="007033E8">
        <w:rPr>
          <w:rFonts w:eastAsia="Calibri"/>
          <w:b/>
          <w:sz w:val="24"/>
          <w:szCs w:val="24"/>
          <w:lang w:val="en-US"/>
        </w:rPr>
        <w:t xml:space="preserve">, </w:t>
      </w:r>
      <w:proofErr w:type="spellStart"/>
      <w:r w:rsidRPr="007033E8">
        <w:rPr>
          <w:rFonts w:eastAsia="Calibri"/>
          <w:b/>
          <w:sz w:val="24"/>
          <w:szCs w:val="24"/>
          <w:lang w:val="en-US"/>
        </w:rPr>
        <w:t>îndrumarea</w:t>
      </w:r>
      <w:proofErr w:type="spellEnd"/>
      <w:r w:rsidRPr="007033E8">
        <w:rPr>
          <w:rFonts w:eastAsia="Calibri"/>
          <w:b/>
          <w:sz w:val="24"/>
          <w:szCs w:val="24"/>
          <w:lang w:val="en-US"/>
        </w:rPr>
        <w:t xml:space="preserve">, </w:t>
      </w:r>
      <w:proofErr w:type="spellStart"/>
      <w:r w:rsidRPr="007033E8">
        <w:rPr>
          <w:rFonts w:eastAsia="Calibri"/>
          <w:b/>
          <w:sz w:val="24"/>
          <w:szCs w:val="24"/>
          <w:lang w:val="en-US"/>
        </w:rPr>
        <w:t>coordonarea</w:t>
      </w:r>
      <w:proofErr w:type="spellEnd"/>
      <w:r w:rsidRPr="007033E8">
        <w:rPr>
          <w:rFonts w:eastAsia="Calibri"/>
          <w:b/>
          <w:sz w:val="24"/>
          <w:szCs w:val="24"/>
          <w:lang w:val="en-US"/>
        </w:rPr>
        <w:t xml:space="preserve"> </w:t>
      </w:r>
      <w:proofErr w:type="spellStart"/>
      <w:r w:rsidRPr="007033E8">
        <w:rPr>
          <w:rFonts w:eastAsia="Calibri"/>
          <w:b/>
          <w:sz w:val="24"/>
          <w:szCs w:val="24"/>
          <w:lang w:val="en-US"/>
        </w:rPr>
        <w:t>şi</w:t>
      </w:r>
      <w:proofErr w:type="spellEnd"/>
      <w:r w:rsidRPr="007033E8">
        <w:rPr>
          <w:rFonts w:eastAsia="Calibri"/>
          <w:b/>
          <w:sz w:val="24"/>
          <w:szCs w:val="24"/>
          <w:lang w:val="en-US"/>
        </w:rPr>
        <w:t xml:space="preserve"> </w:t>
      </w:r>
      <w:proofErr w:type="spellStart"/>
      <w:r w:rsidRPr="007033E8">
        <w:rPr>
          <w:rFonts w:eastAsia="Calibri"/>
          <w:b/>
          <w:sz w:val="24"/>
          <w:szCs w:val="24"/>
          <w:lang w:val="en-US"/>
        </w:rPr>
        <w:t>verifi</w:t>
      </w:r>
      <w:r>
        <w:rPr>
          <w:rFonts w:eastAsia="Calibri"/>
          <w:b/>
          <w:sz w:val="24"/>
          <w:szCs w:val="24"/>
          <w:lang w:val="en-US"/>
        </w:rPr>
        <w:t>carea</w:t>
      </w:r>
      <w:proofErr w:type="spellEnd"/>
      <w:r>
        <w:rPr>
          <w:rFonts w:eastAsia="Calibri"/>
          <w:b/>
          <w:sz w:val="24"/>
          <w:szCs w:val="24"/>
          <w:lang w:val="en-US"/>
        </w:rPr>
        <w:t xml:space="preserve"> </w:t>
      </w:r>
      <w:proofErr w:type="spellStart"/>
      <w:r>
        <w:rPr>
          <w:rFonts w:eastAsia="Calibri"/>
          <w:b/>
          <w:sz w:val="24"/>
          <w:szCs w:val="24"/>
          <w:lang w:val="en-US"/>
        </w:rPr>
        <w:t>compartimentelor</w:t>
      </w:r>
      <w:proofErr w:type="spellEnd"/>
      <w:r>
        <w:rPr>
          <w:rFonts w:eastAsia="Calibri"/>
          <w:b/>
          <w:sz w:val="24"/>
          <w:szCs w:val="24"/>
          <w:lang w:val="en-US"/>
        </w:rPr>
        <w:t xml:space="preserve"> </w:t>
      </w:r>
      <w:r w:rsidRPr="006271F7">
        <w:rPr>
          <w:color w:val="000000"/>
          <w:spacing w:val="-5"/>
          <w:sz w:val="24"/>
          <w:szCs w:val="24"/>
        </w:rPr>
        <w:t xml:space="preserve">stare </w:t>
      </w:r>
      <w:proofErr w:type="spellStart"/>
      <w:r w:rsidRPr="006271F7">
        <w:rPr>
          <w:color w:val="000000"/>
          <w:spacing w:val="-5"/>
          <w:sz w:val="24"/>
          <w:szCs w:val="24"/>
        </w:rPr>
        <w:t>civila</w:t>
      </w:r>
      <w:proofErr w:type="spellEnd"/>
      <w:r w:rsidRPr="006271F7">
        <w:rPr>
          <w:color w:val="000000"/>
          <w:spacing w:val="-5"/>
          <w:sz w:val="24"/>
          <w:szCs w:val="24"/>
        </w:rPr>
        <w:t xml:space="preserve">, </w:t>
      </w:r>
      <w:proofErr w:type="spellStart"/>
      <w:r w:rsidRPr="006271F7">
        <w:rPr>
          <w:color w:val="000000"/>
          <w:spacing w:val="-5"/>
          <w:sz w:val="24"/>
          <w:szCs w:val="24"/>
        </w:rPr>
        <w:t>resurse</w:t>
      </w:r>
      <w:proofErr w:type="spellEnd"/>
      <w:r w:rsidRPr="006271F7">
        <w:rPr>
          <w:color w:val="000000"/>
          <w:spacing w:val="-5"/>
          <w:sz w:val="24"/>
          <w:szCs w:val="24"/>
        </w:rPr>
        <w:t xml:space="preserve"> </w:t>
      </w:r>
      <w:proofErr w:type="spellStart"/>
      <w:r w:rsidRPr="006271F7">
        <w:rPr>
          <w:color w:val="000000"/>
          <w:spacing w:val="-5"/>
          <w:sz w:val="24"/>
          <w:szCs w:val="24"/>
        </w:rPr>
        <w:t>umane</w:t>
      </w:r>
      <w:proofErr w:type="spellEnd"/>
      <w:r w:rsidRPr="006271F7">
        <w:rPr>
          <w:color w:val="000000"/>
          <w:spacing w:val="-5"/>
          <w:sz w:val="24"/>
          <w:szCs w:val="24"/>
        </w:rPr>
        <w:t xml:space="preserve">, </w:t>
      </w:r>
      <w:proofErr w:type="spellStart"/>
      <w:r w:rsidRPr="006271F7">
        <w:rPr>
          <w:color w:val="000000"/>
          <w:spacing w:val="-5"/>
          <w:sz w:val="24"/>
          <w:szCs w:val="24"/>
        </w:rPr>
        <w:t>asistenta</w:t>
      </w:r>
      <w:proofErr w:type="spellEnd"/>
      <w:r w:rsidRPr="006271F7">
        <w:rPr>
          <w:color w:val="000000"/>
          <w:spacing w:val="-5"/>
          <w:sz w:val="24"/>
          <w:szCs w:val="24"/>
        </w:rPr>
        <w:t xml:space="preserve"> </w:t>
      </w:r>
      <w:proofErr w:type="spellStart"/>
      <w:r w:rsidRPr="006271F7">
        <w:rPr>
          <w:color w:val="000000"/>
          <w:spacing w:val="-5"/>
          <w:sz w:val="24"/>
          <w:szCs w:val="24"/>
        </w:rPr>
        <w:t>sociala</w:t>
      </w:r>
      <w:proofErr w:type="spellEnd"/>
      <w:r w:rsidRPr="006271F7">
        <w:rPr>
          <w:color w:val="000000"/>
          <w:spacing w:val="-5"/>
          <w:sz w:val="24"/>
          <w:szCs w:val="24"/>
        </w:rPr>
        <w:t xml:space="preserve">, </w:t>
      </w:r>
      <w:proofErr w:type="spellStart"/>
      <w:r w:rsidRPr="006271F7">
        <w:rPr>
          <w:color w:val="000000"/>
          <w:spacing w:val="-5"/>
          <w:sz w:val="24"/>
          <w:szCs w:val="24"/>
        </w:rPr>
        <w:t>registru</w:t>
      </w:r>
      <w:proofErr w:type="spellEnd"/>
      <w:r w:rsidRPr="006271F7">
        <w:rPr>
          <w:color w:val="000000"/>
          <w:spacing w:val="-5"/>
          <w:sz w:val="24"/>
          <w:szCs w:val="24"/>
        </w:rPr>
        <w:t xml:space="preserve"> </w:t>
      </w:r>
      <w:proofErr w:type="spellStart"/>
      <w:r w:rsidRPr="006271F7">
        <w:rPr>
          <w:color w:val="000000"/>
          <w:spacing w:val="-5"/>
          <w:sz w:val="24"/>
          <w:szCs w:val="24"/>
        </w:rPr>
        <w:t>agricol</w:t>
      </w:r>
      <w:proofErr w:type="spellEnd"/>
      <w:r w:rsidRPr="006271F7">
        <w:rPr>
          <w:color w:val="000000"/>
          <w:spacing w:val="-5"/>
          <w:sz w:val="24"/>
          <w:szCs w:val="24"/>
        </w:rPr>
        <w:t xml:space="preserve"> , </w:t>
      </w:r>
      <w:proofErr w:type="spellStart"/>
      <w:r w:rsidRPr="006271F7">
        <w:rPr>
          <w:color w:val="000000"/>
          <w:spacing w:val="-5"/>
          <w:sz w:val="24"/>
          <w:szCs w:val="24"/>
        </w:rPr>
        <w:t>cadastru</w:t>
      </w:r>
      <w:proofErr w:type="spellEnd"/>
      <w:r w:rsidRPr="006271F7">
        <w:rPr>
          <w:color w:val="000000"/>
          <w:spacing w:val="-5"/>
          <w:sz w:val="24"/>
          <w:szCs w:val="24"/>
        </w:rPr>
        <w:t xml:space="preserve"> , secretariat , </w:t>
      </w:r>
      <w:proofErr w:type="spellStart"/>
      <w:r w:rsidRPr="006271F7">
        <w:rPr>
          <w:color w:val="000000"/>
          <w:spacing w:val="-3"/>
          <w:sz w:val="24"/>
          <w:szCs w:val="24"/>
        </w:rPr>
        <w:t>relatii</w:t>
      </w:r>
      <w:proofErr w:type="spellEnd"/>
      <w:r w:rsidRPr="006271F7">
        <w:rPr>
          <w:color w:val="000000"/>
          <w:spacing w:val="-3"/>
          <w:sz w:val="24"/>
          <w:szCs w:val="24"/>
        </w:rPr>
        <w:t xml:space="preserve"> </w:t>
      </w:r>
      <w:proofErr w:type="spellStart"/>
      <w:r w:rsidRPr="006271F7">
        <w:rPr>
          <w:color w:val="000000"/>
          <w:spacing w:val="-3"/>
          <w:sz w:val="24"/>
          <w:szCs w:val="24"/>
        </w:rPr>
        <w:t>publice</w:t>
      </w:r>
      <w:proofErr w:type="spellEnd"/>
      <w:r w:rsidRPr="006271F7">
        <w:rPr>
          <w:color w:val="000000"/>
          <w:spacing w:val="-3"/>
          <w:sz w:val="24"/>
          <w:szCs w:val="24"/>
        </w:rPr>
        <w:t xml:space="preserve"> , </w:t>
      </w:r>
      <w:proofErr w:type="spellStart"/>
      <w:r w:rsidRPr="006271F7">
        <w:rPr>
          <w:color w:val="000000"/>
          <w:spacing w:val="-3"/>
          <w:sz w:val="24"/>
          <w:szCs w:val="24"/>
        </w:rPr>
        <w:t>arhiva</w:t>
      </w:r>
      <w:proofErr w:type="spellEnd"/>
      <w:r>
        <w:rPr>
          <w:color w:val="000000"/>
          <w:spacing w:val="-3"/>
          <w:sz w:val="24"/>
          <w:szCs w:val="24"/>
        </w:rPr>
        <w:t xml:space="preserve">, urbanism </w:t>
      </w:r>
      <w:proofErr w:type="spellStart"/>
      <w:r>
        <w:rPr>
          <w:color w:val="000000"/>
          <w:spacing w:val="-3"/>
          <w:sz w:val="24"/>
          <w:szCs w:val="24"/>
        </w:rPr>
        <w:t>si</w:t>
      </w:r>
      <w:proofErr w:type="spellEnd"/>
      <w:r>
        <w:rPr>
          <w:color w:val="000000"/>
          <w:spacing w:val="-3"/>
          <w:sz w:val="24"/>
          <w:szCs w:val="24"/>
        </w:rPr>
        <w:t xml:space="preserve"> </w:t>
      </w:r>
      <w:proofErr w:type="spellStart"/>
      <w:r>
        <w:rPr>
          <w:color w:val="000000"/>
          <w:spacing w:val="-3"/>
          <w:sz w:val="24"/>
          <w:szCs w:val="24"/>
        </w:rPr>
        <w:t>amenajarea</w:t>
      </w:r>
      <w:proofErr w:type="spellEnd"/>
      <w:r>
        <w:rPr>
          <w:color w:val="000000"/>
          <w:spacing w:val="-3"/>
          <w:sz w:val="24"/>
          <w:szCs w:val="24"/>
        </w:rPr>
        <w:t xml:space="preserve"> </w:t>
      </w:r>
      <w:proofErr w:type="spellStart"/>
      <w:r>
        <w:rPr>
          <w:color w:val="000000"/>
          <w:spacing w:val="-3"/>
          <w:sz w:val="24"/>
          <w:szCs w:val="24"/>
        </w:rPr>
        <w:t>teritoriului</w:t>
      </w:r>
      <w:proofErr w:type="spellEnd"/>
      <w:r w:rsidRPr="007033E8">
        <w:rPr>
          <w:rFonts w:eastAsia="Calibri"/>
          <w:b/>
          <w:sz w:val="24"/>
          <w:szCs w:val="24"/>
          <w:lang w:val="en-US"/>
        </w:rPr>
        <w:t>:</w:t>
      </w:r>
    </w:p>
    <w:p w14:paraId="02615117" w14:textId="77777777" w:rsidR="003A7589" w:rsidRPr="0056750F" w:rsidRDefault="003A7589" w:rsidP="00805E0D">
      <w:pPr>
        <w:spacing w:line="276" w:lineRule="auto"/>
        <w:jc w:val="both"/>
        <w:rPr>
          <w:rFonts w:eastAsia="Calibri"/>
          <w:sz w:val="24"/>
          <w:szCs w:val="24"/>
          <w:lang w:val="en-US"/>
        </w:rPr>
      </w:pPr>
      <w:r w:rsidRPr="0056750F">
        <w:rPr>
          <w:rFonts w:eastAsia="Calibri"/>
          <w:sz w:val="24"/>
          <w:szCs w:val="24"/>
        </w:rPr>
        <w:t xml:space="preserve"> </w:t>
      </w:r>
      <w:r w:rsidRPr="0056750F">
        <w:rPr>
          <w:rFonts w:eastAsia="Calibri"/>
          <w:sz w:val="24"/>
          <w:szCs w:val="24"/>
          <w:lang w:val="en-US"/>
        </w:rPr>
        <w:t>-</w:t>
      </w:r>
      <w:proofErr w:type="spellStart"/>
      <w:r w:rsidRPr="0056750F">
        <w:rPr>
          <w:rFonts w:eastAsia="Calibri"/>
          <w:sz w:val="24"/>
          <w:szCs w:val="24"/>
          <w:lang w:val="en-US"/>
        </w:rPr>
        <w:t>Urmărirea</w:t>
      </w:r>
      <w:proofErr w:type="spellEnd"/>
      <w:r w:rsidRPr="0056750F">
        <w:rPr>
          <w:rFonts w:eastAsia="Calibri"/>
          <w:sz w:val="24"/>
          <w:szCs w:val="24"/>
          <w:lang w:val="en-US"/>
        </w:rPr>
        <w:t xml:space="preserve"> </w:t>
      </w:r>
      <w:proofErr w:type="spellStart"/>
      <w:r w:rsidRPr="0056750F">
        <w:rPr>
          <w:rFonts w:eastAsia="Calibri"/>
          <w:sz w:val="24"/>
          <w:szCs w:val="24"/>
          <w:lang w:val="en-US"/>
        </w:rPr>
        <w:t>rezolvării</w:t>
      </w:r>
      <w:proofErr w:type="spellEnd"/>
      <w:r w:rsidRPr="0056750F">
        <w:rPr>
          <w:rFonts w:eastAsia="Calibri"/>
          <w:sz w:val="24"/>
          <w:szCs w:val="24"/>
          <w:lang w:val="en-US"/>
        </w:rPr>
        <w:t xml:space="preserve"> </w:t>
      </w:r>
      <w:proofErr w:type="spellStart"/>
      <w:r w:rsidRPr="0056750F">
        <w:rPr>
          <w:rFonts w:eastAsia="Calibri"/>
          <w:sz w:val="24"/>
          <w:szCs w:val="24"/>
          <w:lang w:val="en-US"/>
        </w:rPr>
        <w:t>corespondenţei</w:t>
      </w:r>
      <w:proofErr w:type="spellEnd"/>
      <w:r w:rsidRPr="0056750F">
        <w:rPr>
          <w:rFonts w:eastAsia="Calibri"/>
          <w:sz w:val="24"/>
          <w:szCs w:val="24"/>
          <w:lang w:val="en-US"/>
        </w:rPr>
        <w:t xml:space="preserve"> </w:t>
      </w:r>
      <w:proofErr w:type="spellStart"/>
      <w:r w:rsidRPr="0056750F">
        <w:rPr>
          <w:rFonts w:eastAsia="Calibri"/>
          <w:sz w:val="24"/>
          <w:szCs w:val="24"/>
          <w:lang w:val="en-US"/>
        </w:rPr>
        <w:t>în</w:t>
      </w:r>
      <w:proofErr w:type="spellEnd"/>
      <w:r w:rsidRPr="0056750F">
        <w:rPr>
          <w:rFonts w:eastAsia="Calibri"/>
          <w:sz w:val="24"/>
          <w:szCs w:val="24"/>
          <w:lang w:val="en-US"/>
        </w:rPr>
        <w:t xml:space="preserve"> </w:t>
      </w:r>
      <w:proofErr w:type="spellStart"/>
      <w:r w:rsidRPr="0056750F">
        <w:rPr>
          <w:rFonts w:eastAsia="Calibri"/>
          <w:sz w:val="24"/>
          <w:szCs w:val="24"/>
          <w:lang w:val="en-US"/>
        </w:rPr>
        <w:t>termenele</w:t>
      </w:r>
      <w:proofErr w:type="spellEnd"/>
      <w:r w:rsidRPr="0056750F">
        <w:rPr>
          <w:rFonts w:eastAsia="Calibri"/>
          <w:sz w:val="24"/>
          <w:szCs w:val="24"/>
          <w:lang w:val="en-US"/>
        </w:rPr>
        <w:t xml:space="preserve"> </w:t>
      </w:r>
      <w:proofErr w:type="spellStart"/>
      <w:r w:rsidRPr="0056750F">
        <w:rPr>
          <w:rFonts w:eastAsia="Calibri"/>
          <w:sz w:val="24"/>
          <w:szCs w:val="24"/>
          <w:lang w:val="en-US"/>
        </w:rPr>
        <w:t>legale</w:t>
      </w:r>
      <w:proofErr w:type="spellEnd"/>
      <w:r w:rsidRPr="0056750F">
        <w:rPr>
          <w:rFonts w:eastAsia="Calibri"/>
          <w:sz w:val="24"/>
          <w:szCs w:val="24"/>
          <w:lang w:val="en-US"/>
        </w:rPr>
        <w:t>;</w:t>
      </w:r>
    </w:p>
    <w:p w14:paraId="6A708532" w14:textId="77777777" w:rsidR="003A7589" w:rsidRPr="0056750F" w:rsidRDefault="003A7589" w:rsidP="00805E0D">
      <w:pPr>
        <w:spacing w:line="276" w:lineRule="auto"/>
        <w:jc w:val="both"/>
        <w:rPr>
          <w:rFonts w:eastAsia="Calibri"/>
          <w:sz w:val="24"/>
          <w:szCs w:val="24"/>
          <w:lang w:val="en-US"/>
        </w:rPr>
      </w:pPr>
      <w:r w:rsidRPr="0056750F">
        <w:rPr>
          <w:rFonts w:eastAsia="Calibri"/>
          <w:sz w:val="24"/>
          <w:szCs w:val="24"/>
          <w:lang w:val="en-US"/>
        </w:rPr>
        <w:t>-</w:t>
      </w:r>
      <w:proofErr w:type="spellStart"/>
      <w:r w:rsidRPr="0056750F">
        <w:rPr>
          <w:rFonts w:eastAsia="Calibri"/>
          <w:sz w:val="24"/>
          <w:szCs w:val="24"/>
          <w:lang w:val="en-US"/>
        </w:rPr>
        <w:t>Verificarea</w:t>
      </w:r>
      <w:proofErr w:type="spellEnd"/>
      <w:r w:rsidRPr="0056750F">
        <w:rPr>
          <w:rFonts w:eastAsia="Calibri"/>
          <w:sz w:val="24"/>
          <w:szCs w:val="24"/>
          <w:lang w:val="en-US"/>
        </w:rPr>
        <w:t xml:space="preserve"> </w:t>
      </w:r>
      <w:proofErr w:type="spellStart"/>
      <w:r w:rsidRPr="0056750F">
        <w:rPr>
          <w:rFonts w:eastAsia="Calibri"/>
          <w:sz w:val="24"/>
          <w:szCs w:val="24"/>
          <w:lang w:val="en-US"/>
        </w:rPr>
        <w:t>modului</w:t>
      </w:r>
      <w:proofErr w:type="spellEnd"/>
      <w:r w:rsidRPr="0056750F">
        <w:rPr>
          <w:rFonts w:eastAsia="Calibri"/>
          <w:sz w:val="24"/>
          <w:szCs w:val="24"/>
          <w:lang w:val="en-US"/>
        </w:rPr>
        <w:t xml:space="preserve"> de </w:t>
      </w:r>
      <w:proofErr w:type="spellStart"/>
      <w:r w:rsidRPr="0056750F">
        <w:rPr>
          <w:rFonts w:eastAsia="Calibri"/>
          <w:sz w:val="24"/>
          <w:szCs w:val="24"/>
          <w:lang w:val="en-US"/>
        </w:rPr>
        <w:t>soluţionare</w:t>
      </w:r>
      <w:proofErr w:type="spellEnd"/>
      <w:r w:rsidRPr="0056750F">
        <w:rPr>
          <w:rFonts w:eastAsia="Calibri"/>
          <w:sz w:val="24"/>
          <w:szCs w:val="24"/>
          <w:lang w:val="en-US"/>
        </w:rPr>
        <w:t xml:space="preserve"> a </w:t>
      </w:r>
      <w:proofErr w:type="spellStart"/>
      <w:r w:rsidRPr="0056750F">
        <w:rPr>
          <w:rFonts w:eastAsia="Calibri"/>
          <w:sz w:val="24"/>
          <w:szCs w:val="24"/>
          <w:lang w:val="en-US"/>
        </w:rPr>
        <w:t>petiţiilor</w:t>
      </w:r>
      <w:proofErr w:type="spellEnd"/>
      <w:r w:rsidRPr="0056750F">
        <w:rPr>
          <w:rFonts w:eastAsia="Calibri"/>
          <w:sz w:val="24"/>
          <w:szCs w:val="24"/>
          <w:lang w:val="en-US"/>
        </w:rPr>
        <w:t xml:space="preserve"> </w:t>
      </w:r>
      <w:proofErr w:type="spellStart"/>
      <w:r w:rsidRPr="0056750F">
        <w:rPr>
          <w:rFonts w:eastAsia="Calibri"/>
          <w:sz w:val="24"/>
          <w:szCs w:val="24"/>
          <w:lang w:val="en-US"/>
        </w:rPr>
        <w:t>şi</w:t>
      </w:r>
      <w:proofErr w:type="spellEnd"/>
      <w:r w:rsidRPr="0056750F">
        <w:rPr>
          <w:rFonts w:eastAsia="Calibri"/>
          <w:sz w:val="24"/>
          <w:szCs w:val="24"/>
          <w:lang w:val="en-US"/>
        </w:rPr>
        <w:t xml:space="preserve"> a </w:t>
      </w:r>
      <w:proofErr w:type="spellStart"/>
      <w:r w:rsidRPr="0056750F">
        <w:rPr>
          <w:rFonts w:eastAsia="Calibri"/>
          <w:sz w:val="24"/>
          <w:szCs w:val="24"/>
          <w:lang w:val="en-US"/>
        </w:rPr>
        <w:t>reclamaţiilor</w:t>
      </w:r>
      <w:proofErr w:type="spellEnd"/>
      <w:r w:rsidRPr="0056750F">
        <w:rPr>
          <w:rFonts w:eastAsia="Calibri"/>
          <w:sz w:val="24"/>
          <w:szCs w:val="24"/>
          <w:lang w:val="en-US"/>
        </w:rPr>
        <w:t xml:space="preserve">; </w:t>
      </w:r>
    </w:p>
    <w:p w14:paraId="79B2B595" w14:textId="77777777" w:rsidR="003A7589" w:rsidRPr="0056750F" w:rsidRDefault="003A7589" w:rsidP="00805E0D">
      <w:pPr>
        <w:spacing w:line="276" w:lineRule="auto"/>
        <w:jc w:val="both"/>
        <w:rPr>
          <w:rFonts w:eastAsia="Calibri"/>
          <w:sz w:val="24"/>
          <w:szCs w:val="24"/>
          <w:lang w:val="en-US"/>
        </w:rPr>
      </w:pPr>
      <w:r w:rsidRPr="0056750F">
        <w:rPr>
          <w:rFonts w:eastAsia="Calibri"/>
          <w:sz w:val="24"/>
          <w:szCs w:val="24"/>
          <w:lang w:val="en-US"/>
        </w:rPr>
        <w:t xml:space="preserve">- </w:t>
      </w:r>
      <w:proofErr w:type="spellStart"/>
      <w:r w:rsidRPr="0056750F">
        <w:rPr>
          <w:rFonts w:eastAsia="Calibri"/>
          <w:sz w:val="24"/>
          <w:szCs w:val="24"/>
          <w:lang w:val="en-US"/>
        </w:rPr>
        <w:t>Avizarea</w:t>
      </w:r>
      <w:proofErr w:type="spellEnd"/>
      <w:r w:rsidRPr="0056750F">
        <w:rPr>
          <w:rFonts w:eastAsia="Calibri"/>
          <w:sz w:val="24"/>
          <w:szCs w:val="24"/>
          <w:lang w:val="en-US"/>
        </w:rPr>
        <w:t xml:space="preserve"> </w:t>
      </w:r>
      <w:proofErr w:type="spellStart"/>
      <w:r w:rsidRPr="0056750F">
        <w:rPr>
          <w:rFonts w:eastAsia="Calibri"/>
          <w:sz w:val="24"/>
          <w:szCs w:val="24"/>
          <w:lang w:val="en-US"/>
        </w:rPr>
        <w:t>pentru</w:t>
      </w:r>
      <w:proofErr w:type="spellEnd"/>
      <w:r w:rsidRPr="0056750F">
        <w:rPr>
          <w:rFonts w:eastAsia="Calibri"/>
          <w:sz w:val="24"/>
          <w:szCs w:val="24"/>
          <w:lang w:val="en-US"/>
        </w:rPr>
        <w:t xml:space="preserve"> </w:t>
      </w:r>
      <w:proofErr w:type="spellStart"/>
      <w:r w:rsidRPr="0056750F">
        <w:rPr>
          <w:rFonts w:eastAsia="Calibri"/>
          <w:sz w:val="24"/>
          <w:szCs w:val="24"/>
          <w:lang w:val="en-US"/>
        </w:rPr>
        <w:t>legalitate</w:t>
      </w:r>
      <w:proofErr w:type="spellEnd"/>
      <w:r w:rsidRPr="0056750F">
        <w:rPr>
          <w:rFonts w:eastAsia="Calibri"/>
          <w:sz w:val="24"/>
          <w:szCs w:val="24"/>
          <w:lang w:val="en-US"/>
        </w:rPr>
        <w:t xml:space="preserve"> a </w:t>
      </w:r>
      <w:proofErr w:type="spellStart"/>
      <w:r w:rsidRPr="0056750F">
        <w:rPr>
          <w:rFonts w:eastAsia="Calibri"/>
          <w:sz w:val="24"/>
          <w:szCs w:val="24"/>
          <w:lang w:val="en-US"/>
        </w:rPr>
        <w:t>certificatelor</w:t>
      </w:r>
      <w:proofErr w:type="spellEnd"/>
      <w:r w:rsidRPr="0056750F">
        <w:rPr>
          <w:rFonts w:eastAsia="Calibri"/>
          <w:sz w:val="24"/>
          <w:szCs w:val="24"/>
          <w:lang w:val="en-US"/>
        </w:rPr>
        <w:t xml:space="preserve"> de urbanism </w:t>
      </w:r>
      <w:proofErr w:type="spellStart"/>
      <w:r w:rsidRPr="0056750F">
        <w:rPr>
          <w:rFonts w:eastAsia="Calibri"/>
          <w:sz w:val="24"/>
          <w:szCs w:val="24"/>
          <w:lang w:val="en-US"/>
        </w:rPr>
        <w:t>şi</w:t>
      </w:r>
      <w:proofErr w:type="spellEnd"/>
      <w:r w:rsidRPr="0056750F">
        <w:rPr>
          <w:rFonts w:eastAsia="Calibri"/>
          <w:sz w:val="24"/>
          <w:szCs w:val="24"/>
          <w:lang w:val="en-US"/>
        </w:rPr>
        <w:t xml:space="preserve"> a </w:t>
      </w:r>
      <w:proofErr w:type="spellStart"/>
      <w:r w:rsidRPr="0056750F">
        <w:rPr>
          <w:rFonts w:eastAsia="Calibri"/>
          <w:sz w:val="24"/>
          <w:szCs w:val="24"/>
          <w:lang w:val="en-US"/>
        </w:rPr>
        <w:t>autorizaţiilor</w:t>
      </w:r>
      <w:proofErr w:type="spellEnd"/>
      <w:r w:rsidRPr="0056750F">
        <w:rPr>
          <w:rFonts w:eastAsia="Calibri"/>
          <w:sz w:val="24"/>
          <w:szCs w:val="24"/>
          <w:lang w:val="en-US"/>
        </w:rPr>
        <w:t xml:space="preserve"> de </w:t>
      </w:r>
      <w:proofErr w:type="spellStart"/>
      <w:r w:rsidRPr="0056750F">
        <w:rPr>
          <w:rFonts w:eastAsia="Calibri"/>
          <w:sz w:val="24"/>
          <w:szCs w:val="24"/>
          <w:lang w:val="en-US"/>
        </w:rPr>
        <w:t>construire</w:t>
      </w:r>
      <w:proofErr w:type="spellEnd"/>
      <w:r w:rsidRPr="0056750F">
        <w:rPr>
          <w:rFonts w:eastAsia="Calibri"/>
          <w:sz w:val="24"/>
          <w:szCs w:val="24"/>
          <w:lang w:val="en-US"/>
        </w:rPr>
        <w:t xml:space="preserve"> </w:t>
      </w:r>
      <w:proofErr w:type="spellStart"/>
      <w:r w:rsidRPr="0056750F">
        <w:rPr>
          <w:rFonts w:eastAsia="Calibri"/>
          <w:sz w:val="24"/>
          <w:szCs w:val="24"/>
          <w:lang w:val="en-US"/>
        </w:rPr>
        <w:t>eliberate</w:t>
      </w:r>
      <w:proofErr w:type="spellEnd"/>
      <w:r w:rsidRPr="0056750F">
        <w:rPr>
          <w:rFonts w:eastAsia="Calibri"/>
          <w:sz w:val="24"/>
          <w:szCs w:val="24"/>
          <w:lang w:val="en-US"/>
        </w:rPr>
        <w:t xml:space="preserve"> conform </w:t>
      </w:r>
      <w:proofErr w:type="spellStart"/>
      <w:r w:rsidRPr="0056750F">
        <w:rPr>
          <w:rFonts w:eastAsia="Calibri"/>
          <w:sz w:val="24"/>
          <w:szCs w:val="24"/>
          <w:lang w:val="en-US"/>
        </w:rPr>
        <w:t>Legii</w:t>
      </w:r>
      <w:proofErr w:type="spellEnd"/>
      <w:r w:rsidRPr="0056750F">
        <w:rPr>
          <w:rFonts w:eastAsia="Calibri"/>
          <w:sz w:val="24"/>
          <w:szCs w:val="24"/>
          <w:lang w:val="en-US"/>
        </w:rPr>
        <w:t xml:space="preserve"> nr.50/1991, cu </w:t>
      </w:r>
      <w:proofErr w:type="spellStart"/>
      <w:r w:rsidRPr="0056750F">
        <w:rPr>
          <w:rFonts w:eastAsia="Calibri"/>
          <w:sz w:val="24"/>
          <w:szCs w:val="24"/>
          <w:lang w:val="en-US"/>
        </w:rPr>
        <w:t>modificările</w:t>
      </w:r>
      <w:proofErr w:type="spellEnd"/>
      <w:r w:rsidRPr="0056750F">
        <w:rPr>
          <w:rFonts w:eastAsia="Calibri"/>
          <w:sz w:val="24"/>
          <w:szCs w:val="24"/>
          <w:lang w:val="en-US"/>
        </w:rPr>
        <w:t xml:space="preserve"> </w:t>
      </w:r>
      <w:proofErr w:type="spellStart"/>
      <w:r w:rsidRPr="0056750F">
        <w:rPr>
          <w:rFonts w:eastAsia="Calibri"/>
          <w:sz w:val="24"/>
          <w:szCs w:val="24"/>
          <w:lang w:val="en-US"/>
        </w:rPr>
        <w:t>şi</w:t>
      </w:r>
      <w:proofErr w:type="spellEnd"/>
      <w:r w:rsidRPr="0056750F">
        <w:rPr>
          <w:rFonts w:eastAsia="Calibri"/>
          <w:sz w:val="24"/>
          <w:szCs w:val="24"/>
          <w:lang w:val="en-US"/>
        </w:rPr>
        <w:t xml:space="preserve"> </w:t>
      </w:r>
      <w:proofErr w:type="spellStart"/>
      <w:r w:rsidRPr="0056750F">
        <w:rPr>
          <w:rFonts w:eastAsia="Calibri"/>
          <w:sz w:val="24"/>
          <w:szCs w:val="24"/>
          <w:lang w:val="en-US"/>
        </w:rPr>
        <w:t>completările</w:t>
      </w:r>
      <w:proofErr w:type="spellEnd"/>
      <w:r w:rsidRPr="0056750F">
        <w:rPr>
          <w:rFonts w:eastAsia="Calibri"/>
          <w:sz w:val="24"/>
          <w:szCs w:val="24"/>
          <w:lang w:val="en-US"/>
        </w:rPr>
        <w:t xml:space="preserve"> </w:t>
      </w:r>
      <w:proofErr w:type="spellStart"/>
      <w:r w:rsidRPr="0056750F">
        <w:rPr>
          <w:rFonts w:eastAsia="Calibri"/>
          <w:sz w:val="24"/>
          <w:szCs w:val="24"/>
          <w:lang w:val="en-US"/>
        </w:rPr>
        <w:t>ulterioare</w:t>
      </w:r>
      <w:proofErr w:type="spellEnd"/>
      <w:r w:rsidRPr="0056750F">
        <w:rPr>
          <w:rFonts w:eastAsia="Calibri"/>
          <w:sz w:val="24"/>
          <w:szCs w:val="24"/>
          <w:lang w:val="en-US"/>
        </w:rPr>
        <w:t xml:space="preserve">; </w:t>
      </w:r>
    </w:p>
    <w:p w14:paraId="2C7AE84E" w14:textId="77777777" w:rsidR="00BD5DCE" w:rsidRDefault="003A7589" w:rsidP="00BD5DCE">
      <w:pPr>
        <w:tabs>
          <w:tab w:val="left" w:pos="652"/>
        </w:tabs>
        <w:spacing w:line="276" w:lineRule="auto"/>
        <w:jc w:val="both"/>
        <w:rPr>
          <w:rFonts w:eastAsia="Calibri"/>
          <w:sz w:val="24"/>
          <w:szCs w:val="24"/>
          <w:lang w:val="en-US"/>
        </w:rPr>
      </w:pPr>
      <w:r w:rsidRPr="0056750F">
        <w:rPr>
          <w:rFonts w:eastAsia="Calibri"/>
          <w:sz w:val="24"/>
          <w:szCs w:val="24"/>
          <w:lang w:val="en-US"/>
        </w:rPr>
        <w:t>-</w:t>
      </w:r>
      <w:proofErr w:type="spellStart"/>
      <w:r w:rsidRPr="0056750F">
        <w:rPr>
          <w:rFonts w:eastAsia="Calibri"/>
          <w:sz w:val="24"/>
          <w:szCs w:val="24"/>
          <w:lang w:val="en-US"/>
        </w:rPr>
        <w:t>Avizarea</w:t>
      </w:r>
      <w:proofErr w:type="spellEnd"/>
      <w:r w:rsidRPr="0056750F">
        <w:rPr>
          <w:rFonts w:eastAsia="Calibri"/>
          <w:sz w:val="24"/>
          <w:szCs w:val="24"/>
          <w:lang w:val="en-US"/>
        </w:rPr>
        <w:t xml:space="preserve"> </w:t>
      </w:r>
      <w:proofErr w:type="spellStart"/>
      <w:r w:rsidRPr="0056750F">
        <w:rPr>
          <w:rFonts w:eastAsia="Calibri"/>
          <w:sz w:val="24"/>
          <w:szCs w:val="24"/>
          <w:lang w:val="en-US"/>
        </w:rPr>
        <w:t>şi</w:t>
      </w:r>
      <w:proofErr w:type="spellEnd"/>
      <w:r w:rsidRPr="0056750F">
        <w:rPr>
          <w:rFonts w:eastAsia="Calibri"/>
          <w:sz w:val="24"/>
          <w:szCs w:val="24"/>
          <w:lang w:val="en-US"/>
        </w:rPr>
        <w:t xml:space="preserve"> </w:t>
      </w:r>
      <w:proofErr w:type="spellStart"/>
      <w:r w:rsidRPr="0056750F">
        <w:rPr>
          <w:rFonts w:eastAsia="Calibri"/>
          <w:sz w:val="24"/>
          <w:szCs w:val="24"/>
          <w:lang w:val="en-US"/>
        </w:rPr>
        <w:t>urmărirea</w:t>
      </w:r>
      <w:proofErr w:type="spellEnd"/>
      <w:r w:rsidRPr="0056750F">
        <w:rPr>
          <w:rFonts w:eastAsia="Calibri"/>
          <w:sz w:val="24"/>
          <w:szCs w:val="24"/>
          <w:lang w:val="en-US"/>
        </w:rPr>
        <w:t xml:space="preserve"> </w:t>
      </w:r>
      <w:proofErr w:type="spellStart"/>
      <w:r w:rsidRPr="0056750F">
        <w:rPr>
          <w:rFonts w:eastAsia="Calibri"/>
          <w:sz w:val="24"/>
          <w:szCs w:val="24"/>
          <w:lang w:val="en-US"/>
        </w:rPr>
        <w:t>modului</w:t>
      </w:r>
      <w:proofErr w:type="spellEnd"/>
      <w:r w:rsidRPr="0056750F">
        <w:rPr>
          <w:rFonts w:eastAsia="Calibri"/>
          <w:sz w:val="24"/>
          <w:szCs w:val="24"/>
          <w:lang w:val="en-US"/>
        </w:rPr>
        <w:t xml:space="preserve"> de </w:t>
      </w:r>
      <w:proofErr w:type="spellStart"/>
      <w:r w:rsidRPr="0056750F">
        <w:rPr>
          <w:rFonts w:eastAsia="Calibri"/>
          <w:sz w:val="24"/>
          <w:szCs w:val="24"/>
          <w:lang w:val="en-US"/>
        </w:rPr>
        <w:t>completare</w:t>
      </w:r>
      <w:proofErr w:type="spellEnd"/>
      <w:r w:rsidRPr="0056750F">
        <w:rPr>
          <w:rFonts w:eastAsia="Calibri"/>
          <w:sz w:val="24"/>
          <w:szCs w:val="24"/>
          <w:lang w:val="en-US"/>
        </w:rPr>
        <w:t xml:space="preserve"> a </w:t>
      </w:r>
      <w:proofErr w:type="spellStart"/>
      <w:r w:rsidRPr="0056750F">
        <w:rPr>
          <w:rFonts w:eastAsia="Calibri"/>
          <w:sz w:val="24"/>
          <w:szCs w:val="24"/>
          <w:lang w:val="en-US"/>
        </w:rPr>
        <w:t>registrului</w:t>
      </w:r>
      <w:proofErr w:type="spellEnd"/>
      <w:r w:rsidRPr="0056750F">
        <w:rPr>
          <w:rFonts w:eastAsia="Calibri"/>
          <w:sz w:val="24"/>
          <w:szCs w:val="24"/>
          <w:lang w:val="en-US"/>
        </w:rPr>
        <w:t xml:space="preserve"> </w:t>
      </w:r>
      <w:proofErr w:type="spellStart"/>
      <w:r w:rsidRPr="0056750F">
        <w:rPr>
          <w:rFonts w:eastAsia="Calibri"/>
          <w:sz w:val="24"/>
          <w:szCs w:val="24"/>
          <w:lang w:val="en-US"/>
        </w:rPr>
        <w:t>agricol</w:t>
      </w:r>
      <w:proofErr w:type="spellEnd"/>
      <w:r w:rsidRPr="0056750F">
        <w:rPr>
          <w:rFonts w:eastAsia="Calibri"/>
          <w:sz w:val="24"/>
          <w:szCs w:val="24"/>
          <w:lang w:val="en-US"/>
        </w:rPr>
        <w:t xml:space="preserve">, </w:t>
      </w:r>
      <w:proofErr w:type="spellStart"/>
      <w:r w:rsidRPr="0056750F">
        <w:rPr>
          <w:rFonts w:eastAsia="Calibri"/>
          <w:sz w:val="24"/>
          <w:szCs w:val="24"/>
          <w:lang w:val="en-US"/>
        </w:rPr>
        <w:t>coordonarea</w:t>
      </w:r>
      <w:proofErr w:type="spellEnd"/>
      <w:r w:rsidRPr="0056750F">
        <w:rPr>
          <w:rFonts w:eastAsia="Calibri"/>
          <w:sz w:val="24"/>
          <w:szCs w:val="24"/>
          <w:lang w:val="en-US"/>
        </w:rPr>
        <w:t xml:space="preserve"> </w:t>
      </w:r>
      <w:proofErr w:type="spellStart"/>
      <w:r w:rsidRPr="0056750F">
        <w:rPr>
          <w:rFonts w:eastAsia="Calibri"/>
          <w:sz w:val="24"/>
          <w:szCs w:val="24"/>
          <w:lang w:val="en-US"/>
        </w:rPr>
        <w:t>activităţii</w:t>
      </w:r>
      <w:proofErr w:type="spellEnd"/>
      <w:r w:rsidRPr="0056750F">
        <w:rPr>
          <w:rFonts w:eastAsia="Calibri"/>
          <w:sz w:val="24"/>
          <w:szCs w:val="24"/>
          <w:lang w:val="en-US"/>
        </w:rPr>
        <w:t xml:space="preserve"> </w:t>
      </w:r>
      <w:proofErr w:type="spellStart"/>
      <w:r w:rsidRPr="0056750F">
        <w:rPr>
          <w:rFonts w:eastAsia="Calibri"/>
          <w:sz w:val="24"/>
          <w:szCs w:val="24"/>
          <w:lang w:val="en-US"/>
        </w:rPr>
        <w:t>specifice</w:t>
      </w:r>
      <w:proofErr w:type="spellEnd"/>
      <w:r w:rsidRPr="0056750F">
        <w:rPr>
          <w:rFonts w:eastAsia="Calibri"/>
          <w:sz w:val="24"/>
          <w:szCs w:val="24"/>
          <w:lang w:val="en-US"/>
        </w:rPr>
        <w:t xml:space="preserve"> </w:t>
      </w:r>
      <w:proofErr w:type="spellStart"/>
      <w:r w:rsidRPr="0056750F">
        <w:rPr>
          <w:rFonts w:eastAsia="Calibri"/>
          <w:sz w:val="24"/>
          <w:szCs w:val="24"/>
          <w:lang w:val="en-US"/>
        </w:rPr>
        <w:t>compartimentului</w:t>
      </w:r>
      <w:proofErr w:type="spellEnd"/>
      <w:r w:rsidRPr="0056750F">
        <w:rPr>
          <w:rFonts w:eastAsia="Calibri"/>
          <w:sz w:val="24"/>
          <w:szCs w:val="24"/>
          <w:lang w:val="en-US"/>
        </w:rPr>
        <w:t>;</w:t>
      </w:r>
    </w:p>
    <w:p w14:paraId="3DF088B2" w14:textId="26B5EE12" w:rsidR="003A7589" w:rsidRPr="00247942" w:rsidRDefault="003A7589" w:rsidP="00BD5DCE">
      <w:pPr>
        <w:tabs>
          <w:tab w:val="left" w:pos="652"/>
        </w:tabs>
        <w:spacing w:line="276" w:lineRule="auto"/>
        <w:jc w:val="both"/>
        <w:rPr>
          <w:rFonts w:eastAsia="Calibri"/>
          <w:sz w:val="24"/>
          <w:szCs w:val="24"/>
          <w:lang w:val="en-US"/>
        </w:rPr>
      </w:pPr>
      <w:r w:rsidRPr="00D207C5">
        <w:rPr>
          <w:rFonts w:eastAsia="Calibri"/>
          <w:b/>
          <w:sz w:val="24"/>
          <w:szCs w:val="24"/>
          <w:lang w:val="en-US"/>
        </w:rPr>
        <w:t xml:space="preserve">6) Alte </w:t>
      </w:r>
      <w:proofErr w:type="spellStart"/>
      <w:r w:rsidRPr="00D207C5">
        <w:rPr>
          <w:rFonts w:eastAsia="Calibri"/>
          <w:b/>
          <w:sz w:val="24"/>
          <w:szCs w:val="24"/>
          <w:lang w:val="en-US"/>
        </w:rPr>
        <w:t>activităţi</w:t>
      </w:r>
      <w:proofErr w:type="spellEnd"/>
      <w:r w:rsidRPr="00247942">
        <w:rPr>
          <w:rFonts w:eastAsia="Calibri"/>
          <w:sz w:val="24"/>
          <w:szCs w:val="24"/>
          <w:lang w:val="en-US"/>
        </w:rPr>
        <w:t>:</w:t>
      </w:r>
    </w:p>
    <w:p w14:paraId="4FB8F9D1" w14:textId="5328C1E8"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Elaborarea</w:t>
      </w:r>
      <w:proofErr w:type="spellEnd"/>
      <w:r w:rsidRPr="007033E8">
        <w:rPr>
          <w:rFonts w:eastAsia="Calibri"/>
          <w:sz w:val="24"/>
          <w:szCs w:val="24"/>
          <w:lang w:val="en-US"/>
        </w:rPr>
        <w:t xml:space="preserve"> </w:t>
      </w:r>
      <w:proofErr w:type="spellStart"/>
      <w:r w:rsidRPr="007033E8">
        <w:rPr>
          <w:rFonts w:eastAsia="Calibri"/>
          <w:sz w:val="24"/>
          <w:szCs w:val="24"/>
          <w:lang w:val="en-US"/>
        </w:rPr>
        <w:t>documentelor</w:t>
      </w:r>
      <w:proofErr w:type="spellEnd"/>
      <w:r w:rsidRPr="007033E8">
        <w:rPr>
          <w:rFonts w:eastAsia="Calibri"/>
          <w:sz w:val="24"/>
          <w:szCs w:val="24"/>
          <w:lang w:val="en-US"/>
        </w:rPr>
        <w:t xml:space="preserve">, </w:t>
      </w:r>
      <w:proofErr w:type="spellStart"/>
      <w:r w:rsidRPr="007033E8">
        <w:rPr>
          <w:rFonts w:eastAsia="Calibri"/>
          <w:sz w:val="24"/>
          <w:szCs w:val="24"/>
          <w:lang w:val="en-US"/>
        </w:rPr>
        <w:t>solicitărilor</w:t>
      </w:r>
      <w:proofErr w:type="spellEnd"/>
      <w:r w:rsidRPr="007033E8">
        <w:rPr>
          <w:rFonts w:eastAsia="Calibri"/>
          <w:sz w:val="24"/>
          <w:szCs w:val="24"/>
          <w:lang w:val="en-US"/>
        </w:rPr>
        <w:t xml:space="preserve">, </w:t>
      </w:r>
      <w:proofErr w:type="spellStart"/>
      <w:r w:rsidRPr="007033E8">
        <w:rPr>
          <w:rFonts w:eastAsia="Calibri"/>
          <w:sz w:val="24"/>
          <w:szCs w:val="24"/>
          <w:lang w:val="en-US"/>
        </w:rPr>
        <w:t>memoriilor</w:t>
      </w:r>
      <w:proofErr w:type="spellEnd"/>
      <w:r w:rsidRPr="007033E8">
        <w:rPr>
          <w:rFonts w:eastAsia="Calibri"/>
          <w:sz w:val="24"/>
          <w:szCs w:val="24"/>
          <w:lang w:val="en-US"/>
        </w:rPr>
        <w:t xml:space="preserve"> </w:t>
      </w:r>
      <w:proofErr w:type="spellStart"/>
      <w:r w:rsidRPr="007033E8">
        <w:rPr>
          <w:rFonts w:eastAsia="Calibri"/>
          <w:sz w:val="24"/>
          <w:szCs w:val="24"/>
          <w:lang w:val="en-US"/>
        </w:rPr>
        <w:t>în</w:t>
      </w:r>
      <w:proofErr w:type="spellEnd"/>
      <w:r w:rsidRPr="007033E8">
        <w:rPr>
          <w:rFonts w:eastAsia="Calibri"/>
          <w:sz w:val="24"/>
          <w:szCs w:val="24"/>
          <w:lang w:val="en-US"/>
        </w:rPr>
        <w:t xml:space="preserve"> </w:t>
      </w:r>
      <w:proofErr w:type="spellStart"/>
      <w:r w:rsidRPr="007033E8">
        <w:rPr>
          <w:rFonts w:eastAsia="Calibri"/>
          <w:sz w:val="24"/>
          <w:szCs w:val="24"/>
          <w:lang w:val="en-US"/>
        </w:rPr>
        <w:t>corespondenţa</w:t>
      </w:r>
      <w:proofErr w:type="spellEnd"/>
      <w:r w:rsidRPr="007033E8">
        <w:rPr>
          <w:rFonts w:eastAsia="Calibri"/>
          <w:sz w:val="24"/>
          <w:szCs w:val="24"/>
          <w:lang w:val="en-US"/>
        </w:rPr>
        <w:t xml:space="preserve"> cu </w:t>
      </w:r>
      <w:proofErr w:type="spellStart"/>
      <w:r w:rsidRPr="007033E8">
        <w:rPr>
          <w:rFonts w:eastAsia="Calibri"/>
          <w:sz w:val="24"/>
          <w:szCs w:val="24"/>
          <w:lang w:val="en-US"/>
        </w:rPr>
        <w:t>autorităţile</w:t>
      </w:r>
      <w:proofErr w:type="spellEnd"/>
      <w:r w:rsidRPr="007033E8">
        <w:rPr>
          <w:rFonts w:eastAsia="Calibri"/>
          <w:sz w:val="24"/>
          <w:szCs w:val="24"/>
          <w:lang w:val="en-US"/>
        </w:rPr>
        <w:t xml:space="preserve"> </w:t>
      </w:r>
      <w:proofErr w:type="spellStart"/>
      <w:r w:rsidRPr="007033E8">
        <w:rPr>
          <w:rFonts w:eastAsia="Calibri"/>
          <w:sz w:val="24"/>
          <w:szCs w:val="24"/>
          <w:lang w:val="en-US"/>
        </w:rPr>
        <w:t>administraţiei</w:t>
      </w:r>
      <w:proofErr w:type="spellEnd"/>
      <w:r w:rsidRPr="007033E8">
        <w:rPr>
          <w:rFonts w:eastAsia="Calibri"/>
          <w:sz w:val="24"/>
          <w:szCs w:val="24"/>
          <w:lang w:val="en-US"/>
        </w:rPr>
        <w:t xml:space="preserve"> centrale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judeţene</w:t>
      </w:r>
      <w:proofErr w:type="spellEnd"/>
      <w:r w:rsidRPr="007033E8">
        <w:rPr>
          <w:rFonts w:eastAsia="Calibri"/>
          <w:sz w:val="24"/>
          <w:szCs w:val="24"/>
          <w:lang w:val="en-US"/>
        </w:rPr>
        <w:t xml:space="preserve"> </w:t>
      </w:r>
      <w:proofErr w:type="spellStart"/>
      <w:r w:rsidRPr="007033E8">
        <w:rPr>
          <w:rFonts w:eastAsia="Calibri"/>
          <w:sz w:val="24"/>
          <w:szCs w:val="24"/>
          <w:lang w:val="en-US"/>
        </w:rPr>
        <w:t>pentru</w:t>
      </w:r>
      <w:proofErr w:type="spellEnd"/>
      <w:r w:rsidRPr="007033E8">
        <w:rPr>
          <w:rFonts w:eastAsia="Calibri"/>
          <w:sz w:val="24"/>
          <w:szCs w:val="24"/>
          <w:lang w:val="en-US"/>
        </w:rPr>
        <w:t xml:space="preserve"> </w:t>
      </w:r>
      <w:proofErr w:type="spellStart"/>
      <w:r w:rsidRPr="007033E8">
        <w:rPr>
          <w:rFonts w:eastAsia="Calibri"/>
          <w:sz w:val="24"/>
          <w:szCs w:val="24"/>
          <w:lang w:val="en-US"/>
        </w:rPr>
        <w:t>obţinerea</w:t>
      </w:r>
      <w:proofErr w:type="spellEnd"/>
      <w:r w:rsidRPr="007033E8">
        <w:rPr>
          <w:rFonts w:eastAsia="Calibri"/>
          <w:sz w:val="24"/>
          <w:szCs w:val="24"/>
          <w:lang w:val="en-US"/>
        </w:rPr>
        <w:t xml:space="preserve"> </w:t>
      </w:r>
      <w:proofErr w:type="spellStart"/>
      <w:r w:rsidRPr="007033E8">
        <w:rPr>
          <w:rFonts w:eastAsia="Calibri"/>
          <w:sz w:val="24"/>
          <w:szCs w:val="24"/>
          <w:lang w:val="en-US"/>
        </w:rPr>
        <w:t>fondurilor</w:t>
      </w:r>
      <w:proofErr w:type="spellEnd"/>
      <w:r w:rsidRPr="007033E8">
        <w:rPr>
          <w:rFonts w:eastAsia="Calibri"/>
          <w:sz w:val="24"/>
          <w:szCs w:val="24"/>
          <w:lang w:val="en-US"/>
        </w:rPr>
        <w:t xml:space="preserve"> </w:t>
      </w:r>
      <w:proofErr w:type="spellStart"/>
      <w:r w:rsidRPr="007033E8">
        <w:rPr>
          <w:rFonts w:eastAsia="Calibri"/>
          <w:sz w:val="24"/>
          <w:szCs w:val="24"/>
          <w:lang w:val="en-US"/>
        </w:rPr>
        <w:t>necesare</w:t>
      </w:r>
      <w:proofErr w:type="spellEnd"/>
      <w:r w:rsidRPr="007033E8">
        <w:rPr>
          <w:rFonts w:eastAsia="Calibri"/>
          <w:sz w:val="24"/>
          <w:szCs w:val="24"/>
          <w:lang w:val="en-US"/>
        </w:rPr>
        <w:t xml:space="preserve"> </w:t>
      </w:r>
      <w:proofErr w:type="spellStart"/>
      <w:r w:rsidRPr="007033E8">
        <w:rPr>
          <w:rFonts w:eastAsia="Calibri"/>
          <w:sz w:val="24"/>
          <w:szCs w:val="24"/>
          <w:lang w:val="en-US"/>
        </w:rPr>
        <w:t>activităţii</w:t>
      </w:r>
      <w:proofErr w:type="spellEnd"/>
      <w:r w:rsidRPr="007033E8">
        <w:rPr>
          <w:rFonts w:eastAsia="Calibri"/>
          <w:sz w:val="24"/>
          <w:szCs w:val="24"/>
          <w:lang w:val="en-US"/>
        </w:rPr>
        <w:t xml:space="preserve"> </w:t>
      </w:r>
      <w:proofErr w:type="spellStart"/>
      <w:r w:rsidRPr="007033E8">
        <w:rPr>
          <w:rFonts w:eastAsia="Calibri"/>
          <w:sz w:val="24"/>
          <w:szCs w:val="24"/>
          <w:lang w:val="en-US"/>
        </w:rPr>
        <w:t>proprii</w:t>
      </w:r>
      <w:proofErr w:type="spellEnd"/>
      <w:r w:rsidRPr="007033E8">
        <w:rPr>
          <w:rFonts w:eastAsia="Calibri"/>
          <w:sz w:val="24"/>
          <w:szCs w:val="24"/>
          <w:lang w:val="en-US"/>
        </w:rPr>
        <w:t>.</w:t>
      </w:r>
    </w:p>
    <w:p w14:paraId="0654A903" w14:textId="77777777"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Audienţe</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consultări</w:t>
      </w:r>
      <w:proofErr w:type="spellEnd"/>
      <w:r w:rsidRPr="007033E8">
        <w:rPr>
          <w:rFonts w:eastAsia="Calibri"/>
          <w:sz w:val="24"/>
          <w:szCs w:val="24"/>
          <w:lang w:val="en-US"/>
        </w:rPr>
        <w:t xml:space="preserve"> </w:t>
      </w:r>
      <w:proofErr w:type="spellStart"/>
      <w:r w:rsidRPr="007033E8">
        <w:rPr>
          <w:rFonts w:eastAsia="Calibri"/>
          <w:sz w:val="24"/>
          <w:szCs w:val="24"/>
          <w:lang w:val="en-US"/>
        </w:rPr>
        <w:t>acordate</w:t>
      </w:r>
      <w:proofErr w:type="spellEnd"/>
      <w:r w:rsidRPr="007033E8">
        <w:rPr>
          <w:rFonts w:eastAsia="Calibri"/>
          <w:sz w:val="24"/>
          <w:szCs w:val="24"/>
          <w:lang w:val="en-US"/>
        </w:rPr>
        <w:t xml:space="preserve"> </w:t>
      </w:r>
      <w:proofErr w:type="spellStart"/>
      <w:r w:rsidRPr="007033E8">
        <w:rPr>
          <w:rFonts w:eastAsia="Calibri"/>
          <w:sz w:val="24"/>
          <w:szCs w:val="24"/>
          <w:lang w:val="en-US"/>
        </w:rPr>
        <w:t>persoanelor</w:t>
      </w:r>
      <w:proofErr w:type="spellEnd"/>
      <w:r w:rsidRPr="007033E8">
        <w:rPr>
          <w:rFonts w:eastAsia="Calibri"/>
          <w:sz w:val="24"/>
          <w:szCs w:val="24"/>
          <w:lang w:val="en-US"/>
        </w:rPr>
        <w:t xml:space="preserve"> </w:t>
      </w:r>
      <w:proofErr w:type="spellStart"/>
      <w:r w:rsidRPr="007033E8">
        <w:rPr>
          <w:rFonts w:eastAsia="Calibri"/>
          <w:sz w:val="24"/>
          <w:szCs w:val="24"/>
          <w:lang w:val="en-US"/>
        </w:rPr>
        <w:t>fizice</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juridice</w:t>
      </w:r>
      <w:proofErr w:type="spellEnd"/>
      <w:r w:rsidRPr="007033E8">
        <w:rPr>
          <w:rFonts w:eastAsia="Calibri"/>
          <w:sz w:val="24"/>
          <w:szCs w:val="24"/>
          <w:lang w:val="en-US"/>
        </w:rPr>
        <w:t xml:space="preserve"> </w:t>
      </w:r>
      <w:proofErr w:type="spellStart"/>
      <w:r w:rsidRPr="007033E8">
        <w:rPr>
          <w:rFonts w:eastAsia="Calibri"/>
          <w:sz w:val="24"/>
          <w:szCs w:val="24"/>
          <w:lang w:val="en-US"/>
        </w:rPr>
        <w:t>în</w:t>
      </w:r>
      <w:proofErr w:type="spellEnd"/>
      <w:r w:rsidRPr="007033E8">
        <w:rPr>
          <w:rFonts w:eastAsia="Calibri"/>
          <w:sz w:val="24"/>
          <w:szCs w:val="24"/>
          <w:lang w:val="en-US"/>
        </w:rPr>
        <w:t xml:space="preserve"> </w:t>
      </w:r>
      <w:proofErr w:type="spellStart"/>
      <w:r w:rsidRPr="007033E8">
        <w:rPr>
          <w:rFonts w:eastAsia="Calibri"/>
          <w:sz w:val="24"/>
          <w:szCs w:val="24"/>
          <w:lang w:val="en-US"/>
        </w:rPr>
        <w:t>relaţiile</w:t>
      </w:r>
      <w:proofErr w:type="spellEnd"/>
      <w:r w:rsidRPr="007033E8">
        <w:rPr>
          <w:rFonts w:eastAsia="Calibri"/>
          <w:sz w:val="24"/>
          <w:szCs w:val="24"/>
          <w:lang w:val="en-US"/>
        </w:rPr>
        <w:t xml:space="preserve"> cu </w:t>
      </w:r>
      <w:proofErr w:type="spellStart"/>
      <w:r w:rsidRPr="007033E8">
        <w:rPr>
          <w:rFonts w:eastAsia="Calibri"/>
          <w:sz w:val="24"/>
          <w:szCs w:val="24"/>
          <w:lang w:val="en-US"/>
        </w:rPr>
        <w:t>primăria</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serviciile</w:t>
      </w:r>
      <w:proofErr w:type="spellEnd"/>
      <w:r w:rsidRPr="007033E8">
        <w:rPr>
          <w:rFonts w:eastAsia="Calibri"/>
          <w:sz w:val="24"/>
          <w:szCs w:val="24"/>
          <w:lang w:val="en-US"/>
        </w:rPr>
        <w:t xml:space="preserve"> </w:t>
      </w:r>
      <w:proofErr w:type="spellStart"/>
      <w:r w:rsidRPr="007033E8">
        <w:rPr>
          <w:rFonts w:eastAsia="Calibri"/>
          <w:sz w:val="24"/>
          <w:szCs w:val="24"/>
          <w:lang w:val="en-US"/>
        </w:rPr>
        <w:t>coordonate</w:t>
      </w:r>
      <w:proofErr w:type="spellEnd"/>
      <w:r w:rsidRPr="007033E8">
        <w:rPr>
          <w:rFonts w:eastAsia="Calibri"/>
          <w:sz w:val="24"/>
          <w:szCs w:val="24"/>
          <w:lang w:val="en-US"/>
        </w:rPr>
        <w:t xml:space="preserve">; </w:t>
      </w:r>
    </w:p>
    <w:p w14:paraId="78E482A5" w14:textId="77777777"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Asigurarea</w:t>
      </w:r>
      <w:proofErr w:type="spellEnd"/>
      <w:r w:rsidRPr="007033E8">
        <w:rPr>
          <w:rFonts w:eastAsia="Calibri"/>
          <w:sz w:val="24"/>
          <w:szCs w:val="24"/>
          <w:lang w:val="en-US"/>
        </w:rPr>
        <w:t xml:space="preserve"> </w:t>
      </w:r>
      <w:proofErr w:type="spellStart"/>
      <w:r w:rsidRPr="007033E8">
        <w:rPr>
          <w:rFonts w:eastAsia="Calibri"/>
          <w:sz w:val="24"/>
          <w:szCs w:val="24"/>
          <w:lang w:val="en-US"/>
        </w:rPr>
        <w:t>accesului</w:t>
      </w:r>
      <w:proofErr w:type="spellEnd"/>
      <w:r w:rsidRPr="007033E8">
        <w:rPr>
          <w:rFonts w:eastAsia="Calibri"/>
          <w:sz w:val="24"/>
          <w:szCs w:val="24"/>
          <w:lang w:val="en-US"/>
        </w:rPr>
        <w:t xml:space="preserve"> la </w:t>
      </w:r>
      <w:proofErr w:type="spellStart"/>
      <w:r w:rsidRPr="007033E8">
        <w:rPr>
          <w:rFonts w:eastAsia="Calibri"/>
          <w:sz w:val="24"/>
          <w:szCs w:val="24"/>
          <w:lang w:val="en-US"/>
        </w:rPr>
        <w:t>informaţiile</w:t>
      </w:r>
      <w:proofErr w:type="spellEnd"/>
      <w:r w:rsidRPr="007033E8">
        <w:rPr>
          <w:rFonts w:eastAsia="Calibri"/>
          <w:sz w:val="24"/>
          <w:szCs w:val="24"/>
          <w:lang w:val="en-US"/>
        </w:rPr>
        <w:t xml:space="preserve"> de </w:t>
      </w:r>
      <w:proofErr w:type="spellStart"/>
      <w:r w:rsidRPr="007033E8">
        <w:rPr>
          <w:rFonts w:eastAsia="Calibri"/>
          <w:sz w:val="24"/>
          <w:szCs w:val="24"/>
          <w:lang w:val="en-US"/>
        </w:rPr>
        <w:t>interes</w:t>
      </w:r>
      <w:proofErr w:type="spellEnd"/>
      <w:r w:rsidRPr="007033E8">
        <w:rPr>
          <w:rFonts w:eastAsia="Calibri"/>
          <w:sz w:val="24"/>
          <w:szCs w:val="24"/>
          <w:lang w:val="en-US"/>
        </w:rPr>
        <w:t xml:space="preserve"> public; </w:t>
      </w:r>
    </w:p>
    <w:p w14:paraId="7174FABC" w14:textId="77777777"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Actualizarea</w:t>
      </w:r>
      <w:proofErr w:type="spellEnd"/>
      <w:r w:rsidRPr="007033E8">
        <w:rPr>
          <w:rFonts w:eastAsia="Calibri"/>
          <w:sz w:val="24"/>
          <w:szCs w:val="24"/>
          <w:lang w:val="en-US"/>
        </w:rPr>
        <w:t xml:space="preserve"> </w:t>
      </w:r>
      <w:proofErr w:type="spellStart"/>
      <w:r w:rsidRPr="007033E8">
        <w:rPr>
          <w:rFonts w:eastAsia="Calibri"/>
          <w:sz w:val="24"/>
          <w:szCs w:val="24"/>
          <w:lang w:val="en-US"/>
        </w:rPr>
        <w:t>comisiilor</w:t>
      </w:r>
      <w:proofErr w:type="spellEnd"/>
      <w:r w:rsidRPr="007033E8">
        <w:rPr>
          <w:rFonts w:eastAsia="Calibri"/>
          <w:sz w:val="24"/>
          <w:szCs w:val="24"/>
          <w:lang w:val="en-US"/>
        </w:rPr>
        <w:t xml:space="preserve"> de </w:t>
      </w:r>
      <w:proofErr w:type="spellStart"/>
      <w:r w:rsidRPr="007033E8">
        <w:rPr>
          <w:rFonts w:eastAsia="Calibri"/>
          <w:sz w:val="24"/>
          <w:szCs w:val="24"/>
          <w:lang w:val="en-US"/>
        </w:rPr>
        <w:t>apărare</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a </w:t>
      </w:r>
      <w:proofErr w:type="spellStart"/>
      <w:r w:rsidRPr="007033E8">
        <w:rPr>
          <w:rFonts w:eastAsia="Calibri"/>
          <w:sz w:val="24"/>
          <w:szCs w:val="24"/>
          <w:lang w:val="en-US"/>
        </w:rPr>
        <w:t>situaţiilor</w:t>
      </w:r>
      <w:proofErr w:type="spellEnd"/>
      <w:r w:rsidRPr="007033E8">
        <w:rPr>
          <w:rFonts w:eastAsia="Calibri"/>
          <w:sz w:val="24"/>
          <w:szCs w:val="24"/>
          <w:lang w:val="en-US"/>
        </w:rPr>
        <w:t xml:space="preserve"> de </w:t>
      </w:r>
      <w:proofErr w:type="spellStart"/>
      <w:r w:rsidRPr="007033E8">
        <w:rPr>
          <w:rFonts w:eastAsia="Calibri"/>
          <w:sz w:val="24"/>
          <w:szCs w:val="24"/>
          <w:lang w:val="en-US"/>
        </w:rPr>
        <w:t>urgenţă</w:t>
      </w:r>
      <w:proofErr w:type="spellEnd"/>
      <w:r w:rsidRPr="007033E8">
        <w:rPr>
          <w:rFonts w:eastAsia="Calibri"/>
          <w:sz w:val="24"/>
          <w:szCs w:val="24"/>
          <w:lang w:val="en-US"/>
        </w:rPr>
        <w:t xml:space="preserve">. </w:t>
      </w:r>
    </w:p>
    <w:p w14:paraId="2FC3F5CF" w14:textId="0C194223"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Inventarierea</w:t>
      </w:r>
      <w:proofErr w:type="spellEnd"/>
      <w:r w:rsidRPr="007033E8">
        <w:rPr>
          <w:rFonts w:eastAsia="Calibri"/>
          <w:sz w:val="24"/>
          <w:szCs w:val="24"/>
          <w:lang w:val="en-US"/>
        </w:rPr>
        <w:t xml:space="preserve"> </w:t>
      </w:r>
      <w:proofErr w:type="spellStart"/>
      <w:r w:rsidRPr="007033E8">
        <w:rPr>
          <w:rFonts w:eastAsia="Calibri"/>
          <w:sz w:val="24"/>
          <w:szCs w:val="24"/>
          <w:lang w:val="en-US"/>
        </w:rPr>
        <w:t>dosarelor</w:t>
      </w:r>
      <w:proofErr w:type="spellEnd"/>
      <w:r w:rsidRPr="007033E8">
        <w:rPr>
          <w:rFonts w:eastAsia="Calibri"/>
          <w:sz w:val="24"/>
          <w:szCs w:val="24"/>
          <w:lang w:val="en-US"/>
        </w:rPr>
        <w:t xml:space="preserve"> din </w:t>
      </w:r>
      <w:proofErr w:type="spellStart"/>
      <w:r w:rsidRPr="007033E8">
        <w:rPr>
          <w:rFonts w:eastAsia="Calibri"/>
          <w:sz w:val="24"/>
          <w:szCs w:val="24"/>
          <w:lang w:val="en-US"/>
        </w:rPr>
        <w:t>arhiva</w:t>
      </w:r>
      <w:proofErr w:type="spellEnd"/>
      <w:r w:rsidRPr="007033E8">
        <w:rPr>
          <w:rFonts w:eastAsia="Calibri"/>
          <w:sz w:val="24"/>
          <w:szCs w:val="24"/>
          <w:lang w:val="en-US"/>
        </w:rPr>
        <w:t xml:space="preserve"> </w:t>
      </w:r>
      <w:proofErr w:type="spellStart"/>
      <w:r w:rsidRPr="007033E8">
        <w:rPr>
          <w:rFonts w:eastAsia="Calibri"/>
          <w:sz w:val="24"/>
          <w:szCs w:val="24"/>
          <w:lang w:val="en-US"/>
        </w:rPr>
        <w:t>primăriei</w:t>
      </w:r>
      <w:proofErr w:type="spellEnd"/>
      <w:r w:rsidRPr="007033E8">
        <w:rPr>
          <w:rFonts w:eastAsia="Calibri"/>
          <w:sz w:val="24"/>
          <w:szCs w:val="24"/>
          <w:lang w:val="en-US"/>
        </w:rPr>
        <w:t xml:space="preserve"> </w:t>
      </w:r>
      <w:proofErr w:type="spellStart"/>
      <w:r w:rsidRPr="007033E8">
        <w:rPr>
          <w:rFonts w:eastAsia="Calibri"/>
          <w:sz w:val="24"/>
          <w:szCs w:val="24"/>
          <w:lang w:val="en-US"/>
        </w:rPr>
        <w:t>pentru</w:t>
      </w:r>
      <w:proofErr w:type="spellEnd"/>
      <w:r w:rsidRPr="007033E8">
        <w:rPr>
          <w:rFonts w:eastAsia="Calibri"/>
          <w:sz w:val="24"/>
          <w:szCs w:val="24"/>
          <w:lang w:val="en-US"/>
        </w:rPr>
        <w:t xml:space="preserve"> </w:t>
      </w:r>
      <w:proofErr w:type="spellStart"/>
      <w:r w:rsidRPr="007033E8">
        <w:rPr>
          <w:rFonts w:eastAsia="Calibri"/>
          <w:sz w:val="24"/>
          <w:szCs w:val="24"/>
          <w:lang w:val="en-US"/>
        </w:rPr>
        <w:t>anul</w:t>
      </w:r>
      <w:proofErr w:type="spellEnd"/>
      <w:r w:rsidRPr="007033E8">
        <w:rPr>
          <w:rFonts w:eastAsia="Calibri"/>
          <w:sz w:val="24"/>
          <w:szCs w:val="24"/>
          <w:lang w:val="en-US"/>
        </w:rPr>
        <w:t xml:space="preserve"> 202</w:t>
      </w:r>
      <w:r w:rsidR="00541C25">
        <w:rPr>
          <w:rFonts w:eastAsia="Calibri"/>
          <w:sz w:val="24"/>
          <w:szCs w:val="24"/>
          <w:lang w:val="en-US"/>
        </w:rPr>
        <w:t>2</w:t>
      </w:r>
      <w:r w:rsidRPr="007033E8">
        <w:rPr>
          <w:rFonts w:eastAsia="Calibri"/>
          <w:sz w:val="24"/>
          <w:szCs w:val="24"/>
          <w:lang w:val="en-US"/>
        </w:rPr>
        <w:t>;</w:t>
      </w:r>
    </w:p>
    <w:p w14:paraId="0BB9D541" w14:textId="77777777" w:rsidR="003A7589" w:rsidRPr="007033E8" w:rsidRDefault="003A7589" w:rsidP="00805E0D">
      <w:pPr>
        <w:spacing w:line="276" w:lineRule="auto"/>
        <w:jc w:val="both"/>
        <w:rPr>
          <w:rFonts w:eastAsia="Calibri"/>
          <w:sz w:val="24"/>
          <w:szCs w:val="24"/>
          <w:lang w:val="en-US"/>
        </w:rPr>
      </w:pPr>
      <w:r w:rsidRPr="007033E8">
        <w:rPr>
          <w:rFonts w:eastAsia="Calibri"/>
          <w:sz w:val="24"/>
          <w:szCs w:val="24"/>
          <w:lang w:val="en-US"/>
        </w:rPr>
        <w:t>-</w:t>
      </w:r>
      <w:proofErr w:type="spellStart"/>
      <w:r w:rsidRPr="007033E8">
        <w:rPr>
          <w:rFonts w:eastAsia="Calibri"/>
          <w:sz w:val="24"/>
          <w:szCs w:val="24"/>
          <w:lang w:val="en-US"/>
        </w:rPr>
        <w:t>Gestionarea</w:t>
      </w:r>
      <w:proofErr w:type="spellEnd"/>
      <w:r w:rsidRPr="007033E8">
        <w:rPr>
          <w:rFonts w:eastAsia="Calibri"/>
          <w:sz w:val="24"/>
          <w:szCs w:val="24"/>
          <w:lang w:val="en-US"/>
        </w:rPr>
        <w:t xml:space="preserve"> </w:t>
      </w:r>
      <w:proofErr w:type="spellStart"/>
      <w:r w:rsidRPr="007033E8">
        <w:rPr>
          <w:rFonts w:eastAsia="Calibri"/>
          <w:sz w:val="24"/>
          <w:szCs w:val="24"/>
          <w:lang w:val="en-US"/>
        </w:rPr>
        <w:t>registrului</w:t>
      </w:r>
      <w:proofErr w:type="spellEnd"/>
      <w:r w:rsidRPr="007033E8">
        <w:rPr>
          <w:rFonts w:eastAsia="Calibri"/>
          <w:sz w:val="24"/>
          <w:szCs w:val="24"/>
          <w:lang w:val="en-US"/>
        </w:rPr>
        <w:t xml:space="preserve"> electoral </w:t>
      </w:r>
      <w:proofErr w:type="spellStart"/>
      <w:r w:rsidRPr="007033E8">
        <w:rPr>
          <w:rFonts w:eastAsia="Calibri"/>
          <w:sz w:val="24"/>
          <w:szCs w:val="24"/>
          <w:lang w:val="en-US"/>
        </w:rPr>
        <w:t>naţional</w:t>
      </w:r>
      <w:proofErr w:type="spellEnd"/>
      <w:r w:rsidRPr="007033E8">
        <w:rPr>
          <w:rFonts w:eastAsia="Calibri"/>
          <w:sz w:val="24"/>
          <w:szCs w:val="24"/>
          <w:lang w:val="en-US"/>
        </w:rPr>
        <w:t xml:space="preserve"> – program informatic;</w:t>
      </w:r>
    </w:p>
    <w:p w14:paraId="7336C3ED" w14:textId="77777777" w:rsidR="003A7589" w:rsidRPr="007033E8" w:rsidRDefault="003A7589" w:rsidP="00805E0D">
      <w:pPr>
        <w:spacing w:line="276" w:lineRule="auto"/>
        <w:jc w:val="both"/>
        <w:rPr>
          <w:rFonts w:eastAsia="Calibri"/>
          <w:sz w:val="24"/>
          <w:szCs w:val="24"/>
          <w:lang w:val="en-US"/>
        </w:rPr>
      </w:pPr>
      <w:r w:rsidRPr="007033E8">
        <w:rPr>
          <w:sz w:val="24"/>
          <w:szCs w:val="24"/>
          <w:lang w:val="en-US"/>
        </w:rPr>
        <w:t xml:space="preserve">7) </w:t>
      </w:r>
      <w:proofErr w:type="spellStart"/>
      <w:r w:rsidRPr="007033E8">
        <w:rPr>
          <w:sz w:val="24"/>
          <w:szCs w:val="24"/>
          <w:lang w:val="en-US"/>
        </w:rPr>
        <w:t>Autoritatea</w:t>
      </w:r>
      <w:proofErr w:type="spellEnd"/>
      <w:r w:rsidRPr="007033E8">
        <w:rPr>
          <w:sz w:val="24"/>
          <w:szCs w:val="24"/>
          <w:lang w:val="en-US"/>
        </w:rPr>
        <w:t xml:space="preserve"> </w:t>
      </w:r>
      <w:proofErr w:type="spellStart"/>
      <w:r w:rsidRPr="007033E8">
        <w:rPr>
          <w:sz w:val="24"/>
          <w:szCs w:val="24"/>
          <w:lang w:val="en-US"/>
        </w:rPr>
        <w:t>publică</w:t>
      </w:r>
      <w:proofErr w:type="spellEnd"/>
      <w:r w:rsidRPr="007033E8">
        <w:rPr>
          <w:sz w:val="24"/>
          <w:szCs w:val="24"/>
          <w:lang w:val="en-US"/>
        </w:rPr>
        <w:t xml:space="preserve"> nu a </w:t>
      </w:r>
      <w:proofErr w:type="spellStart"/>
      <w:r w:rsidRPr="007033E8">
        <w:rPr>
          <w:sz w:val="24"/>
          <w:szCs w:val="24"/>
          <w:lang w:val="en-US"/>
        </w:rPr>
        <w:t>fost</w:t>
      </w:r>
      <w:proofErr w:type="spellEnd"/>
      <w:r w:rsidRPr="007033E8">
        <w:rPr>
          <w:sz w:val="24"/>
          <w:szCs w:val="24"/>
          <w:lang w:val="en-US"/>
        </w:rPr>
        <w:t xml:space="preserve"> </w:t>
      </w:r>
      <w:proofErr w:type="spellStart"/>
      <w:r w:rsidRPr="007033E8">
        <w:rPr>
          <w:sz w:val="24"/>
          <w:szCs w:val="24"/>
          <w:lang w:val="en-US"/>
        </w:rPr>
        <w:t>acţionată</w:t>
      </w:r>
      <w:proofErr w:type="spellEnd"/>
      <w:r w:rsidRPr="007033E8">
        <w:rPr>
          <w:sz w:val="24"/>
          <w:szCs w:val="24"/>
          <w:lang w:val="en-US"/>
        </w:rPr>
        <w:t xml:space="preserve"> </w:t>
      </w:r>
      <w:proofErr w:type="spellStart"/>
      <w:r w:rsidRPr="007033E8">
        <w:rPr>
          <w:sz w:val="24"/>
          <w:szCs w:val="24"/>
          <w:lang w:val="en-US"/>
        </w:rPr>
        <w:t>în</w:t>
      </w:r>
      <w:proofErr w:type="spellEnd"/>
      <w:r w:rsidRPr="007033E8">
        <w:rPr>
          <w:sz w:val="24"/>
          <w:szCs w:val="24"/>
          <w:lang w:val="en-US"/>
        </w:rPr>
        <w:t xml:space="preserve"> </w:t>
      </w:r>
      <w:proofErr w:type="spellStart"/>
      <w:r w:rsidRPr="007033E8">
        <w:rPr>
          <w:sz w:val="24"/>
          <w:szCs w:val="24"/>
          <w:lang w:val="en-US"/>
        </w:rPr>
        <w:t>justiţie</w:t>
      </w:r>
      <w:proofErr w:type="spellEnd"/>
      <w:r w:rsidRPr="007033E8">
        <w:rPr>
          <w:sz w:val="24"/>
          <w:szCs w:val="24"/>
          <w:lang w:val="en-US"/>
        </w:rPr>
        <w:t xml:space="preserve"> </w:t>
      </w:r>
      <w:proofErr w:type="spellStart"/>
      <w:r w:rsidRPr="007033E8">
        <w:rPr>
          <w:sz w:val="24"/>
          <w:szCs w:val="24"/>
          <w:lang w:val="en-US"/>
        </w:rPr>
        <w:t>pentru</w:t>
      </w:r>
      <w:proofErr w:type="spellEnd"/>
      <w:r w:rsidRPr="007033E8">
        <w:rPr>
          <w:sz w:val="24"/>
          <w:szCs w:val="24"/>
          <w:lang w:val="en-US"/>
        </w:rPr>
        <w:t xml:space="preserve"> </w:t>
      </w:r>
      <w:proofErr w:type="spellStart"/>
      <w:r w:rsidRPr="007033E8">
        <w:rPr>
          <w:sz w:val="24"/>
          <w:szCs w:val="24"/>
          <w:lang w:val="en-US"/>
        </w:rPr>
        <w:t>nerespectarea</w:t>
      </w:r>
      <w:proofErr w:type="spellEnd"/>
      <w:r w:rsidRPr="007033E8">
        <w:rPr>
          <w:sz w:val="24"/>
          <w:szCs w:val="24"/>
          <w:lang w:val="en-US"/>
        </w:rPr>
        <w:t xml:space="preserve"> </w:t>
      </w:r>
      <w:proofErr w:type="spellStart"/>
      <w:r w:rsidRPr="007033E8">
        <w:rPr>
          <w:sz w:val="24"/>
          <w:szCs w:val="24"/>
          <w:lang w:val="en-US"/>
        </w:rPr>
        <w:t>prevederilor</w:t>
      </w:r>
      <w:proofErr w:type="spellEnd"/>
      <w:r w:rsidRPr="007033E8">
        <w:rPr>
          <w:sz w:val="24"/>
          <w:szCs w:val="24"/>
          <w:lang w:val="en-US"/>
        </w:rPr>
        <w:t xml:space="preserve"> </w:t>
      </w:r>
      <w:proofErr w:type="spellStart"/>
      <w:r w:rsidRPr="007033E8">
        <w:rPr>
          <w:sz w:val="24"/>
          <w:szCs w:val="24"/>
          <w:lang w:val="en-US"/>
        </w:rPr>
        <w:t>Legii</w:t>
      </w:r>
      <w:proofErr w:type="spellEnd"/>
      <w:r w:rsidRPr="007033E8">
        <w:rPr>
          <w:sz w:val="24"/>
          <w:szCs w:val="24"/>
          <w:lang w:val="en-US"/>
        </w:rPr>
        <w:t xml:space="preserve"> nr. 52/2003 </w:t>
      </w:r>
      <w:proofErr w:type="spellStart"/>
      <w:r w:rsidRPr="007033E8">
        <w:rPr>
          <w:sz w:val="24"/>
          <w:szCs w:val="24"/>
          <w:lang w:val="en-US"/>
        </w:rPr>
        <w:t>privind</w:t>
      </w:r>
      <w:proofErr w:type="spellEnd"/>
      <w:r w:rsidRPr="007033E8">
        <w:rPr>
          <w:sz w:val="24"/>
          <w:szCs w:val="24"/>
          <w:lang w:val="en-US"/>
        </w:rPr>
        <w:t xml:space="preserve"> </w:t>
      </w:r>
      <w:proofErr w:type="spellStart"/>
      <w:r w:rsidRPr="007033E8">
        <w:rPr>
          <w:sz w:val="24"/>
          <w:szCs w:val="24"/>
          <w:lang w:val="en-US"/>
        </w:rPr>
        <w:t>transparenţa</w:t>
      </w:r>
      <w:proofErr w:type="spellEnd"/>
      <w:r w:rsidRPr="007033E8">
        <w:rPr>
          <w:sz w:val="24"/>
          <w:szCs w:val="24"/>
          <w:lang w:val="en-US"/>
        </w:rPr>
        <w:t xml:space="preserve"> </w:t>
      </w:r>
      <w:proofErr w:type="spellStart"/>
      <w:r w:rsidRPr="007033E8">
        <w:rPr>
          <w:sz w:val="24"/>
          <w:szCs w:val="24"/>
          <w:lang w:val="en-US"/>
        </w:rPr>
        <w:t>decizională</w:t>
      </w:r>
      <w:proofErr w:type="spellEnd"/>
      <w:r w:rsidRPr="007033E8">
        <w:rPr>
          <w:sz w:val="24"/>
          <w:szCs w:val="24"/>
          <w:lang w:val="en-US"/>
        </w:rPr>
        <w:t xml:space="preserve"> </w:t>
      </w:r>
      <w:proofErr w:type="spellStart"/>
      <w:r w:rsidRPr="007033E8">
        <w:rPr>
          <w:sz w:val="24"/>
          <w:szCs w:val="24"/>
          <w:lang w:val="en-US"/>
        </w:rPr>
        <w:t>în</w:t>
      </w:r>
      <w:proofErr w:type="spellEnd"/>
      <w:r w:rsidRPr="007033E8">
        <w:rPr>
          <w:sz w:val="24"/>
          <w:szCs w:val="24"/>
          <w:lang w:val="en-US"/>
        </w:rPr>
        <w:t xml:space="preserve"> </w:t>
      </w:r>
      <w:proofErr w:type="spellStart"/>
      <w:r w:rsidRPr="007033E8">
        <w:rPr>
          <w:sz w:val="24"/>
          <w:szCs w:val="24"/>
          <w:lang w:val="en-US"/>
        </w:rPr>
        <w:t>administraţia</w:t>
      </w:r>
      <w:proofErr w:type="spellEnd"/>
      <w:r w:rsidRPr="007033E8">
        <w:rPr>
          <w:sz w:val="24"/>
          <w:szCs w:val="24"/>
          <w:lang w:val="en-US"/>
        </w:rPr>
        <w:t xml:space="preserve"> </w:t>
      </w:r>
      <w:proofErr w:type="spellStart"/>
      <w:r w:rsidRPr="007033E8">
        <w:rPr>
          <w:sz w:val="24"/>
          <w:szCs w:val="24"/>
          <w:lang w:val="en-US"/>
        </w:rPr>
        <w:t>publică</w:t>
      </w:r>
      <w:proofErr w:type="spellEnd"/>
      <w:r w:rsidRPr="007033E8">
        <w:rPr>
          <w:sz w:val="24"/>
          <w:szCs w:val="24"/>
          <w:lang w:val="en-US"/>
        </w:rPr>
        <w:t>.</w:t>
      </w:r>
    </w:p>
    <w:p w14:paraId="0D274EAD" w14:textId="67648D6F" w:rsidR="003A7589" w:rsidRPr="00247942" w:rsidRDefault="003A7589" w:rsidP="00805E0D">
      <w:pPr>
        <w:spacing w:line="276" w:lineRule="auto"/>
        <w:jc w:val="both"/>
        <w:rPr>
          <w:sz w:val="24"/>
          <w:szCs w:val="24"/>
        </w:rPr>
      </w:pPr>
      <w:r>
        <w:rPr>
          <w:sz w:val="24"/>
          <w:szCs w:val="24"/>
        </w:rPr>
        <w:t>8</w:t>
      </w:r>
      <w:r w:rsidRPr="00247942">
        <w:rPr>
          <w:sz w:val="24"/>
          <w:szCs w:val="24"/>
        </w:rPr>
        <w:t xml:space="preserve">) S-a </w:t>
      </w:r>
      <w:proofErr w:type="spellStart"/>
      <w:r w:rsidRPr="00247942">
        <w:rPr>
          <w:sz w:val="24"/>
          <w:szCs w:val="24"/>
        </w:rPr>
        <w:t>asigurat</w:t>
      </w:r>
      <w:proofErr w:type="spellEnd"/>
      <w:r w:rsidRPr="00247942">
        <w:rPr>
          <w:sz w:val="24"/>
          <w:szCs w:val="24"/>
        </w:rPr>
        <w:t xml:space="preserve"> </w:t>
      </w:r>
      <w:proofErr w:type="spellStart"/>
      <w:r w:rsidRPr="00247942">
        <w:rPr>
          <w:sz w:val="24"/>
          <w:szCs w:val="24"/>
        </w:rPr>
        <w:t>asistenţa</w:t>
      </w:r>
      <w:proofErr w:type="spellEnd"/>
      <w:r w:rsidRPr="00247942">
        <w:rPr>
          <w:sz w:val="24"/>
          <w:szCs w:val="24"/>
        </w:rPr>
        <w:t xml:space="preserve"> </w:t>
      </w:r>
      <w:proofErr w:type="spellStart"/>
      <w:r w:rsidRPr="00247942">
        <w:rPr>
          <w:sz w:val="24"/>
          <w:szCs w:val="24"/>
        </w:rPr>
        <w:t>juridica</w:t>
      </w:r>
      <w:proofErr w:type="spellEnd"/>
      <w:r w:rsidRPr="00247942">
        <w:rPr>
          <w:sz w:val="24"/>
          <w:szCs w:val="24"/>
        </w:rPr>
        <w:t xml:space="preserve"> a </w:t>
      </w:r>
      <w:proofErr w:type="spellStart"/>
      <w:r w:rsidRPr="00247942">
        <w:rPr>
          <w:sz w:val="24"/>
          <w:szCs w:val="24"/>
        </w:rPr>
        <w:t>celorlalte</w:t>
      </w:r>
      <w:proofErr w:type="spellEnd"/>
      <w:r w:rsidRPr="00247942">
        <w:rPr>
          <w:sz w:val="24"/>
          <w:szCs w:val="24"/>
        </w:rPr>
        <w:t xml:space="preserve"> </w:t>
      </w:r>
      <w:proofErr w:type="spellStart"/>
      <w:r w:rsidRPr="00247942">
        <w:rPr>
          <w:sz w:val="24"/>
          <w:szCs w:val="24"/>
        </w:rPr>
        <w:t>compartimente</w:t>
      </w:r>
      <w:proofErr w:type="spellEnd"/>
      <w:r w:rsidRPr="00247942">
        <w:rPr>
          <w:sz w:val="24"/>
          <w:szCs w:val="24"/>
        </w:rPr>
        <w:t xml:space="preserve"> din </w:t>
      </w:r>
      <w:proofErr w:type="spellStart"/>
      <w:r w:rsidRPr="00247942">
        <w:rPr>
          <w:sz w:val="24"/>
          <w:szCs w:val="24"/>
        </w:rPr>
        <w:t>cadrul</w:t>
      </w:r>
      <w:proofErr w:type="spellEnd"/>
      <w:r w:rsidRPr="00247942">
        <w:rPr>
          <w:sz w:val="24"/>
          <w:szCs w:val="24"/>
        </w:rPr>
        <w:t xml:space="preserve"> </w:t>
      </w:r>
      <w:proofErr w:type="spellStart"/>
      <w:r w:rsidRPr="00247942">
        <w:rPr>
          <w:sz w:val="24"/>
          <w:szCs w:val="24"/>
        </w:rPr>
        <w:t>instituţiei</w:t>
      </w:r>
      <w:proofErr w:type="spellEnd"/>
      <w:r w:rsidRPr="00247942">
        <w:rPr>
          <w:sz w:val="24"/>
          <w:szCs w:val="24"/>
        </w:rPr>
        <w:t xml:space="preserve">; </w:t>
      </w:r>
      <w:proofErr w:type="spellStart"/>
      <w:r w:rsidRPr="00247942">
        <w:rPr>
          <w:sz w:val="24"/>
          <w:szCs w:val="24"/>
        </w:rPr>
        <w:t>evidenta</w:t>
      </w:r>
      <w:proofErr w:type="spellEnd"/>
      <w:r w:rsidRPr="00247942">
        <w:rPr>
          <w:sz w:val="24"/>
          <w:szCs w:val="24"/>
        </w:rPr>
        <w:t xml:space="preserve"> </w:t>
      </w:r>
      <w:proofErr w:type="spellStart"/>
      <w:r w:rsidRPr="00247942">
        <w:rPr>
          <w:sz w:val="24"/>
          <w:szCs w:val="24"/>
        </w:rPr>
        <w:t>declaratiilor</w:t>
      </w:r>
      <w:proofErr w:type="spellEnd"/>
      <w:r w:rsidRPr="00247942">
        <w:rPr>
          <w:sz w:val="24"/>
          <w:szCs w:val="24"/>
        </w:rPr>
        <w:t xml:space="preserve"> de </w:t>
      </w:r>
      <w:proofErr w:type="spellStart"/>
      <w:r w:rsidRPr="00247942">
        <w:rPr>
          <w:sz w:val="24"/>
          <w:szCs w:val="24"/>
        </w:rPr>
        <w:t>avere</w:t>
      </w:r>
      <w:proofErr w:type="spellEnd"/>
      <w:r w:rsidRPr="00247942">
        <w:rPr>
          <w:sz w:val="24"/>
          <w:szCs w:val="24"/>
        </w:rPr>
        <w:t xml:space="preserve"> ale </w:t>
      </w:r>
      <w:proofErr w:type="spellStart"/>
      <w:r w:rsidRPr="00247942">
        <w:rPr>
          <w:sz w:val="24"/>
          <w:szCs w:val="24"/>
        </w:rPr>
        <w:t>aparatului</w:t>
      </w:r>
      <w:proofErr w:type="spellEnd"/>
      <w:r w:rsidRPr="00247942">
        <w:rPr>
          <w:sz w:val="24"/>
          <w:szCs w:val="24"/>
        </w:rPr>
        <w:t xml:space="preserve"> </w:t>
      </w:r>
      <w:proofErr w:type="spellStart"/>
      <w:r w:rsidRPr="00247942">
        <w:rPr>
          <w:sz w:val="24"/>
          <w:szCs w:val="24"/>
        </w:rPr>
        <w:t>propriu</w:t>
      </w:r>
      <w:proofErr w:type="spellEnd"/>
      <w:r w:rsidRPr="00247942">
        <w:rPr>
          <w:sz w:val="24"/>
          <w:szCs w:val="24"/>
        </w:rPr>
        <w:t xml:space="preserve"> al </w:t>
      </w:r>
      <w:proofErr w:type="spellStart"/>
      <w:r w:rsidRPr="00247942">
        <w:rPr>
          <w:sz w:val="24"/>
          <w:szCs w:val="24"/>
        </w:rPr>
        <w:t>Primariei</w:t>
      </w:r>
      <w:proofErr w:type="spellEnd"/>
      <w:r w:rsidRPr="00247942">
        <w:rPr>
          <w:sz w:val="24"/>
          <w:szCs w:val="24"/>
        </w:rPr>
        <w:t xml:space="preserve"> </w:t>
      </w:r>
      <w:proofErr w:type="spellStart"/>
      <w:r w:rsidRPr="00247942">
        <w:rPr>
          <w:sz w:val="24"/>
          <w:szCs w:val="24"/>
        </w:rPr>
        <w:t>și</w:t>
      </w:r>
      <w:proofErr w:type="spellEnd"/>
      <w:r w:rsidRPr="00247942">
        <w:rPr>
          <w:sz w:val="24"/>
          <w:szCs w:val="24"/>
        </w:rPr>
        <w:t xml:space="preserve"> </w:t>
      </w:r>
      <w:proofErr w:type="spellStart"/>
      <w:r w:rsidRPr="00247942">
        <w:rPr>
          <w:sz w:val="24"/>
          <w:szCs w:val="24"/>
        </w:rPr>
        <w:t>Consiliului</w:t>
      </w:r>
      <w:proofErr w:type="spellEnd"/>
      <w:r w:rsidRPr="00247942">
        <w:rPr>
          <w:sz w:val="24"/>
          <w:szCs w:val="24"/>
        </w:rPr>
        <w:t xml:space="preserve"> Local.</w:t>
      </w:r>
    </w:p>
    <w:p w14:paraId="747E3415" w14:textId="0259A4B9" w:rsidR="00B10B1D" w:rsidRDefault="003A7589" w:rsidP="00805E0D">
      <w:pPr>
        <w:spacing w:line="276" w:lineRule="auto"/>
        <w:jc w:val="both"/>
        <w:rPr>
          <w:sz w:val="24"/>
          <w:szCs w:val="24"/>
        </w:rPr>
      </w:pPr>
      <w:r>
        <w:rPr>
          <w:sz w:val="24"/>
          <w:szCs w:val="24"/>
        </w:rPr>
        <w:t>9</w:t>
      </w:r>
      <w:r w:rsidRPr="00D55BF5">
        <w:rPr>
          <w:sz w:val="24"/>
          <w:szCs w:val="24"/>
        </w:rPr>
        <w:t xml:space="preserve">) </w:t>
      </w:r>
      <w:proofErr w:type="spellStart"/>
      <w:r w:rsidR="00B10B1D">
        <w:rPr>
          <w:sz w:val="24"/>
          <w:szCs w:val="24"/>
        </w:rPr>
        <w:t>În</w:t>
      </w:r>
      <w:proofErr w:type="spellEnd"/>
      <w:r w:rsidR="00B10B1D">
        <w:rPr>
          <w:sz w:val="24"/>
          <w:szCs w:val="24"/>
        </w:rPr>
        <w:t xml:space="preserve"> </w:t>
      </w:r>
      <w:proofErr w:type="spellStart"/>
      <w:r w:rsidR="00B10B1D">
        <w:rPr>
          <w:sz w:val="24"/>
          <w:szCs w:val="24"/>
        </w:rPr>
        <w:t>baza</w:t>
      </w:r>
      <w:proofErr w:type="spellEnd"/>
      <w:r w:rsidR="00B10B1D">
        <w:rPr>
          <w:sz w:val="24"/>
          <w:szCs w:val="24"/>
        </w:rPr>
        <w:t xml:space="preserve"> H.G. nr. 1269/2021</w:t>
      </w:r>
      <w:r w:rsidR="00B10B1D" w:rsidRPr="00B10B1D">
        <w:rPr>
          <w:sz w:val="24"/>
          <w:szCs w:val="24"/>
        </w:rPr>
        <w:t xml:space="preserve"> </w:t>
      </w:r>
      <w:proofErr w:type="spellStart"/>
      <w:r w:rsidR="00B10B1D" w:rsidRPr="00D55BF5">
        <w:rPr>
          <w:sz w:val="24"/>
          <w:szCs w:val="24"/>
        </w:rPr>
        <w:t>privind</w:t>
      </w:r>
      <w:proofErr w:type="spellEnd"/>
      <w:r w:rsidR="00B10B1D" w:rsidRPr="00D55BF5">
        <w:rPr>
          <w:sz w:val="24"/>
          <w:szCs w:val="24"/>
        </w:rPr>
        <w:t xml:space="preserve"> </w:t>
      </w:r>
      <w:proofErr w:type="spellStart"/>
      <w:r w:rsidR="00B10B1D" w:rsidRPr="00D55BF5">
        <w:rPr>
          <w:sz w:val="24"/>
          <w:szCs w:val="24"/>
        </w:rPr>
        <w:t>aprobarea</w:t>
      </w:r>
      <w:proofErr w:type="spellEnd"/>
      <w:r w:rsidR="00B10B1D" w:rsidRPr="00D55BF5">
        <w:rPr>
          <w:sz w:val="24"/>
          <w:szCs w:val="24"/>
        </w:rPr>
        <w:t xml:space="preserve"> </w:t>
      </w:r>
      <w:proofErr w:type="spellStart"/>
      <w:r w:rsidR="00B10B1D" w:rsidRPr="00D55BF5">
        <w:rPr>
          <w:sz w:val="24"/>
          <w:szCs w:val="24"/>
        </w:rPr>
        <w:t>Strategiei</w:t>
      </w:r>
      <w:proofErr w:type="spellEnd"/>
      <w:r w:rsidR="00B10B1D" w:rsidRPr="00D55BF5">
        <w:rPr>
          <w:sz w:val="24"/>
          <w:szCs w:val="24"/>
        </w:rPr>
        <w:t xml:space="preserve"> </w:t>
      </w:r>
      <w:proofErr w:type="spellStart"/>
      <w:r w:rsidR="00B10B1D" w:rsidRPr="00D55BF5">
        <w:rPr>
          <w:sz w:val="24"/>
          <w:szCs w:val="24"/>
        </w:rPr>
        <w:t>naţionale</w:t>
      </w:r>
      <w:proofErr w:type="spellEnd"/>
      <w:r w:rsidR="00B10B1D" w:rsidRPr="00D55BF5">
        <w:rPr>
          <w:sz w:val="24"/>
          <w:szCs w:val="24"/>
        </w:rPr>
        <w:t xml:space="preserve"> </w:t>
      </w:r>
      <w:proofErr w:type="spellStart"/>
      <w:r w:rsidR="00B10B1D" w:rsidRPr="00D55BF5">
        <w:rPr>
          <w:sz w:val="24"/>
          <w:szCs w:val="24"/>
        </w:rPr>
        <w:t>anticorupţie</w:t>
      </w:r>
      <w:proofErr w:type="spellEnd"/>
      <w:r w:rsidR="00B10B1D" w:rsidRPr="00D55BF5">
        <w:rPr>
          <w:sz w:val="24"/>
          <w:szCs w:val="24"/>
        </w:rPr>
        <w:t xml:space="preserve"> </w:t>
      </w:r>
      <w:r w:rsidR="00B10B1D">
        <w:rPr>
          <w:sz w:val="24"/>
          <w:szCs w:val="24"/>
        </w:rPr>
        <w:t xml:space="preserve">2021-2025 </w:t>
      </w:r>
      <w:proofErr w:type="spellStart"/>
      <w:r w:rsidR="00B10B1D" w:rsidRPr="00D55BF5">
        <w:rPr>
          <w:sz w:val="24"/>
          <w:szCs w:val="24"/>
        </w:rPr>
        <w:t>și</w:t>
      </w:r>
      <w:proofErr w:type="spellEnd"/>
      <w:r w:rsidR="00B10B1D" w:rsidRPr="00D55BF5">
        <w:rPr>
          <w:sz w:val="24"/>
          <w:szCs w:val="24"/>
        </w:rPr>
        <w:t xml:space="preserve"> a</w:t>
      </w:r>
      <w:r w:rsidR="00B10B1D">
        <w:rPr>
          <w:sz w:val="24"/>
          <w:szCs w:val="24"/>
        </w:rPr>
        <w:t xml:space="preserve"> </w:t>
      </w:r>
      <w:proofErr w:type="spellStart"/>
      <w:r w:rsidR="00B10B1D" w:rsidRPr="00D55BF5">
        <w:rPr>
          <w:sz w:val="24"/>
          <w:szCs w:val="24"/>
        </w:rPr>
        <w:t>documentelor</w:t>
      </w:r>
      <w:proofErr w:type="spellEnd"/>
      <w:r w:rsidR="00B10B1D" w:rsidRPr="00D55BF5">
        <w:rPr>
          <w:sz w:val="24"/>
          <w:szCs w:val="24"/>
        </w:rPr>
        <w:t xml:space="preserve"> </w:t>
      </w:r>
      <w:proofErr w:type="spellStart"/>
      <w:r w:rsidR="00B10B1D" w:rsidRPr="00D55BF5">
        <w:rPr>
          <w:sz w:val="24"/>
          <w:szCs w:val="24"/>
        </w:rPr>
        <w:t>aferente</w:t>
      </w:r>
      <w:proofErr w:type="spellEnd"/>
      <w:r w:rsidR="00B10B1D" w:rsidRPr="00D55BF5">
        <w:rPr>
          <w:sz w:val="24"/>
          <w:szCs w:val="24"/>
        </w:rPr>
        <w:t xml:space="preserve"> </w:t>
      </w:r>
      <w:proofErr w:type="spellStart"/>
      <w:r w:rsidR="00B10B1D">
        <w:rPr>
          <w:sz w:val="24"/>
          <w:szCs w:val="24"/>
        </w:rPr>
        <w:t>acestei</w:t>
      </w:r>
      <w:proofErr w:type="spellEnd"/>
      <w:r w:rsidR="00B10B1D">
        <w:rPr>
          <w:sz w:val="24"/>
          <w:szCs w:val="24"/>
        </w:rPr>
        <w:t xml:space="preserve">, UAT Ion </w:t>
      </w:r>
      <w:proofErr w:type="spellStart"/>
      <w:r w:rsidR="00B10B1D">
        <w:rPr>
          <w:sz w:val="24"/>
          <w:szCs w:val="24"/>
        </w:rPr>
        <w:t>Creangă</w:t>
      </w:r>
      <w:proofErr w:type="spellEnd"/>
      <w:r w:rsidR="00B10B1D">
        <w:rPr>
          <w:sz w:val="24"/>
          <w:szCs w:val="24"/>
        </w:rPr>
        <w:t xml:space="preserve"> </w:t>
      </w:r>
      <w:proofErr w:type="spellStart"/>
      <w:r w:rsidR="00B10B1D">
        <w:rPr>
          <w:sz w:val="24"/>
          <w:szCs w:val="24"/>
        </w:rPr>
        <w:t>în</w:t>
      </w:r>
      <w:proofErr w:type="spellEnd"/>
      <w:r w:rsidR="00B10B1D">
        <w:rPr>
          <w:sz w:val="24"/>
          <w:szCs w:val="24"/>
        </w:rPr>
        <w:t xml:space="preserve"> </w:t>
      </w:r>
      <w:proofErr w:type="spellStart"/>
      <w:r w:rsidR="00B10B1D">
        <w:rPr>
          <w:sz w:val="24"/>
          <w:szCs w:val="24"/>
        </w:rPr>
        <w:t>anul</w:t>
      </w:r>
      <w:proofErr w:type="spellEnd"/>
      <w:r w:rsidR="00B10B1D">
        <w:rPr>
          <w:sz w:val="24"/>
          <w:szCs w:val="24"/>
        </w:rPr>
        <w:t xml:space="preserve"> 2022 a </w:t>
      </w:r>
      <w:proofErr w:type="spellStart"/>
      <w:r w:rsidR="00B10B1D">
        <w:rPr>
          <w:sz w:val="24"/>
          <w:szCs w:val="24"/>
        </w:rPr>
        <w:t>adoptat</w:t>
      </w:r>
      <w:proofErr w:type="spellEnd"/>
      <w:r w:rsidR="00B10B1D">
        <w:rPr>
          <w:sz w:val="24"/>
          <w:szCs w:val="24"/>
        </w:rPr>
        <w:t xml:space="preserve"> </w:t>
      </w:r>
      <w:proofErr w:type="spellStart"/>
      <w:r w:rsidR="00B10B1D">
        <w:rPr>
          <w:sz w:val="24"/>
          <w:szCs w:val="24"/>
        </w:rPr>
        <w:t>declarația</w:t>
      </w:r>
      <w:proofErr w:type="spellEnd"/>
      <w:r w:rsidR="00B10B1D">
        <w:rPr>
          <w:sz w:val="24"/>
          <w:szCs w:val="24"/>
        </w:rPr>
        <w:t xml:space="preserve"> de </w:t>
      </w:r>
      <w:proofErr w:type="spellStart"/>
      <w:r w:rsidR="00B10B1D">
        <w:rPr>
          <w:sz w:val="24"/>
          <w:szCs w:val="24"/>
        </w:rPr>
        <w:t>aderare</w:t>
      </w:r>
      <w:proofErr w:type="spellEnd"/>
      <w:r w:rsidR="00B10B1D">
        <w:rPr>
          <w:sz w:val="24"/>
          <w:szCs w:val="24"/>
        </w:rPr>
        <w:t xml:space="preserve"> la </w:t>
      </w:r>
      <w:proofErr w:type="spellStart"/>
      <w:r w:rsidR="00B10B1D">
        <w:rPr>
          <w:sz w:val="24"/>
          <w:szCs w:val="24"/>
        </w:rPr>
        <w:t>valorile</w:t>
      </w:r>
      <w:proofErr w:type="spellEnd"/>
      <w:r w:rsidR="00B10B1D">
        <w:rPr>
          <w:sz w:val="24"/>
          <w:szCs w:val="24"/>
        </w:rPr>
        <w:t xml:space="preserve"> SNA 2021-2025 </w:t>
      </w:r>
      <w:proofErr w:type="spellStart"/>
      <w:r w:rsidR="00B10B1D">
        <w:rPr>
          <w:sz w:val="24"/>
          <w:szCs w:val="24"/>
        </w:rPr>
        <w:t>prin</w:t>
      </w:r>
      <w:proofErr w:type="spellEnd"/>
      <w:r w:rsidR="00B10B1D">
        <w:rPr>
          <w:sz w:val="24"/>
          <w:szCs w:val="24"/>
        </w:rPr>
        <w:t xml:space="preserve"> </w:t>
      </w:r>
      <w:proofErr w:type="spellStart"/>
      <w:r w:rsidR="00B10B1D">
        <w:rPr>
          <w:sz w:val="24"/>
          <w:szCs w:val="24"/>
        </w:rPr>
        <w:t>dispoziție</w:t>
      </w:r>
      <w:proofErr w:type="spellEnd"/>
      <w:r w:rsidR="00B10B1D">
        <w:rPr>
          <w:sz w:val="24"/>
          <w:szCs w:val="24"/>
        </w:rPr>
        <w:t xml:space="preserve"> de </w:t>
      </w:r>
      <w:proofErr w:type="spellStart"/>
      <w:r w:rsidR="00B10B1D">
        <w:rPr>
          <w:sz w:val="24"/>
          <w:szCs w:val="24"/>
        </w:rPr>
        <w:t>primar</w:t>
      </w:r>
      <w:proofErr w:type="spellEnd"/>
      <w:r w:rsidR="00B10B1D">
        <w:rPr>
          <w:sz w:val="24"/>
          <w:szCs w:val="24"/>
        </w:rPr>
        <w:t xml:space="preserve">, </w:t>
      </w:r>
      <w:proofErr w:type="spellStart"/>
      <w:r w:rsidR="00B10B1D">
        <w:rPr>
          <w:sz w:val="24"/>
          <w:szCs w:val="24"/>
        </w:rPr>
        <w:t>a</w:t>
      </w:r>
      <w:proofErr w:type="spellEnd"/>
      <w:r w:rsidR="00B10B1D">
        <w:rPr>
          <w:sz w:val="24"/>
          <w:szCs w:val="24"/>
        </w:rPr>
        <w:t xml:space="preserve"> elaborate </w:t>
      </w:r>
      <w:proofErr w:type="spellStart"/>
      <w:r w:rsidR="00B10B1D">
        <w:rPr>
          <w:sz w:val="24"/>
          <w:szCs w:val="24"/>
        </w:rPr>
        <w:t>Strategia</w:t>
      </w:r>
      <w:proofErr w:type="spellEnd"/>
      <w:r w:rsidR="00B10B1D">
        <w:rPr>
          <w:sz w:val="24"/>
          <w:szCs w:val="24"/>
        </w:rPr>
        <w:t xml:space="preserve"> </w:t>
      </w:r>
      <w:proofErr w:type="spellStart"/>
      <w:r w:rsidR="00B10B1D">
        <w:rPr>
          <w:sz w:val="24"/>
          <w:szCs w:val="24"/>
        </w:rPr>
        <w:t>anticorupție</w:t>
      </w:r>
      <w:proofErr w:type="spellEnd"/>
      <w:r w:rsidR="00B10B1D">
        <w:rPr>
          <w:sz w:val="24"/>
          <w:szCs w:val="24"/>
        </w:rPr>
        <w:t xml:space="preserve"> 2021-2025 </w:t>
      </w:r>
      <w:proofErr w:type="spellStart"/>
      <w:r w:rsidR="00B10B1D">
        <w:rPr>
          <w:sz w:val="24"/>
          <w:szCs w:val="24"/>
        </w:rPr>
        <w:t>aprobată</w:t>
      </w:r>
      <w:proofErr w:type="spellEnd"/>
      <w:r w:rsidR="00B10B1D">
        <w:rPr>
          <w:sz w:val="24"/>
          <w:szCs w:val="24"/>
        </w:rPr>
        <w:t xml:space="preserve"> </w:t>
      </w:r>
      <w:proofErr w:type="spellStart"/>
      <w:r w:rsidR="00B10B1D">
        <w:rPr>
          <w:sz w:val="24"/>
          <w:szCs w:val="24"/>
        </w:rPr>
        <w:t>prin</w:t>
      </w:r>
      <w:proofErr w:type="spellEnd"/>
      <w:r w:rsidR="00B10B1D">
        <w:rPr>
          <w:sz w:val="24"/>
          <w:szCs w:val="24"/>
        </w:rPr>
        <w:t xml:space="preserve"> </w:t>
      </w:r>
      <w:proofErr w:type="spellStart"/>
      <w:r w:rsidR="00B10B1D">
        <w:rPr>
          <w:sz w:val="24"/>
          <w:szCs w:val="24"/>
        </w:rPr>
        <w:t>dispiziție</w:t>
      </w:r>
      <w:proofErr w:type="spellEnd"/>
      <w:r w:rsidR="00B10B1D">
        <w:rPr>
          <w:sz w:val="24"/>
          <w:szCs w:val="24"/>
        </w:rPr>
        <w:t xml:space="preserve"> de </w:t>
      </w:r>
      <w:proofErr w:type="spellStart"/>
      <w:r w:rsidR="00B10B1D">
        <w:rPr>
          <w:sz w:val="24"/>
          <w:szCs w:val="24"/>
        </w:rPr>
        <w:t>primar</w:t>
      </w:r>
      <w:proofErr w:type="spellEnd"/>
      <w:r w:rsidR="00B10B1D">
        <w:rPr>
          <w:sz w:val="24"/>
          <w:szCs w:val="24"/>
        </w:rPr>
        <w:t xml:space="preserve">, </w:t>
      </w:r>
      <w:proofErr w:type="spellStart"/>
      <w:r w:rsidR="00B10B1D">
        <w:rPr>
          <w:sz w:val="24"/>
          <w:szCs w:val="24"/>
        </w:rPr>
        <w:t>adusă</w:t>
      </w:r>
      <w:proofErr w:type="spellEnd"/>
      <w:r w:rsidR="00B10B1D">
        <w:rPr>
          <w:sz w:val="24"/>
          <w:szCs w:val="24"/>
        </w:rPr>
        <w:t xml:space="preserve"> la </w:t>
      </w:r>
      <w:proofErr w:type="spellStart"/>
      <w:r w:rsidR="00B10B1D">
        <w:rPr>
          <w:sz w:val="24"/>
          <w:szCs w:val="24"/>
        </w:rPr>
        <w:t>cunoștința</w:t>
      </w:r>
      <w:proofErr w:type="spellEnd"/>
      <w:r w:rsidR="00B10B1D">
        <w:rPr>
          <w:sz w:val="24"/>
          <w:szCs w:val="24"/>
        </w:rPr>
        <w:t xml:space="preserve"> </w:t>
      </w:r>
      <w:proofErr w:type="spellStart"/>
      <w:r w:rsidR="00B10B1D">
        <w:rPr>
          <w:sz w:val="24"/>
          <w:szCs w:val="24"/>
        </w:rPr>
        <w:t>personalului</w:t>
      </w:r>
      <w:proofErr w:type="spellEnd"/>
      <w:r w:rsidR="00B10B1D">
        <w:rPr>
          <w:sz w:val="24"/>
          <w:szCs w:val="24"/>
        </w:rPr>
        <w:t xml:space="preserve"> </w:t>
      </w:r>
      <w:proofErr w:type="spellStart"/>
      <w:r w:rsidR="007A44EB">
        <w:rPr>
          <w:sz w:val="24"/>
          <w:szCs w:val="24"/>
        </w:rPr>
        <w:t>și</w:t>
      </w:r>
      <w:proofErr w:type="spellEnd"/>
      <w:r w:rsidR="007A44EB">
        <w:rPr>
          <w:sz w:val="24"/>
          <w:szCs w:val="24"/>
        </w:rPr>
        <w:t xml:space="preserve"> </w:t>
      </w:r>
      <w:proofErr w:type="spellStart"/>
      <w:r w:rsidR="007A44EB">
        <w:rPr>
          <w:sz w:val="24"/>
          <w:szCs w:val="24"/>
        </w:rPr>
        <w:t>afișată</w:t>
      </w:r>
      <w:proofErr w:type="spellEnd"/>
      <w:r w:rsidR="007A44EB">
        <w:rPr>
          <w:sz w:val="24"/>
          <w:szCs w:val="24"/>
        </w:rPr>
        <w:t xml:space="preserve"> pe site-</w:t>
      </w:r>
      <w:proofErr w:type="spellStart"/>
      <w:r w:rsidR="007A44EB">
        <w:rPr>
          <w:sz w:val="24"/>
          <w:szCs w:val="24"/>
        </w:rPr>
        <w:t>ul</w:t>
      </w:r>
      <w:proofErr w:type="spellEnd"/>
      <w:r w:rsidR="007A44EB">
        <w:rPr>
          <w:sz w:val="24"/>
          <w:szCs w:val="24"/>
        </w:rPr>
        <w:t xml:space="preserve"> </w:t>
      </w:r>
      <w:proofErr w:type="spellStart"/>
      <w:r w:rsidR="007A44EB">
        <w:rPr>
          <w:sz w:val="24"/>
          <w:szCs w:val="24"/>
        </w:rPr>
        <w:t>instituției</w:t>
      </w:r>
      <w:proofErr w:type="spellEnd"/>
      <w:r w:rsidR="007A44EB">
        <w:rPr>
          <w:sz w:val="24"/>
          <w:szCs w:val="24"/>
        </w:rPr>
        <w:t xml:space="preserve">, a </w:t>
      </w:r>
      <w:proofErr w:type="spellStart"/>
      <w:r w:rsidR="007A44EB">
        <w:rPr>
          <w:sz w:val="24"/>
          <w:szCs w:val="24"/>
        </w:rPr>
        <w:t>desemnat</w:t>
      </w:r>
      <w:proofErr w:type="spellEnd"/>
      <w:r w:rsidR="007A44EB">
        <w:rPr>
          <w:sz w:val="24"/>
          <w:szCs w:val="24"/>
        </w:rPr>
        <w:t xml:space="preserve"> </w:t>
      </w:r>
      <w:proofErr w:type="spellStart"/>
      <w:r w:rsidR="007A44EB">
        <w:rPr>
          <w:sz w:val="24"/>
          <w:szCs w:val="24"/>
        </w:rPr>
        <w:t>persoanele</w:t>
      </w:r>
      <w:proofErr w:type="spellEnd"/>
      <w:r w:rsidR="007A44EB">
        <w:rPr>
          <w:sz w:val="24"/>
          <w:szCs w:val="24"/>
        </w:rPr>
        <w:t xml:space="preserve"> </w:t>
      </w:r>
      <w:proofErr w:type="spellStart"/>
      <w:r w:rsidR="007A44EB">
        <w:rPr>
          <w:sz w:val="24"/>
          <w:szCs w:val="24"/>
        </w:rPr>
        <w:t>responsabile</w:t>
      </w:r>
      <w:proofErr w:type="spellEnd"/>
      <w:r w:rsidR="007A44EB">
        <w:rPr>
          <w:sz w:val="24"/>
          <w:szCs w:val="24"/>
        </w:rPr>
        <w:t xml:space="preserve"> cu </w:t>
      </w:r>
      <w:proofErr w:type="spellStart"/>
      <w:r w:rsidR="007A44EB">
        <w:rPr>
          <w:sz w:val="24"/>
          <w:szCs w:val="24"/>
        </w:rPr>
        <w:t>implementarea</w:t>
      </w:r>
      <w:proofErr w:type="spellEnd"/>
      <w:r w:rsidR="007A44EB">
        <w:rPr>
          <w:sz w:val="24"/>
          <w:szCs w:val="24"/>
        </w:rPr>
        <w:t xml:space="preserve"> SNA la </w:t>
      </w:r>
      <w:proofErr w:type="spellStart"/>
      <w:r w:rsidR="007A44EB">
        <w:rPr>
          <w:sz w:val="24"/>
          <w:szCs w:val="24"/>
        </w:rPr>
        <w:t>nivelul</w:t>
      </w:r>
      <w:proofErr w:type="spellEnd"/>
      <w:r w:rsidR="007A44EB">
        <w:rPr>
          <w:sz w:val="24"/>
          <w:szCs w:val="24"/>
        </w:rPr>
        <w:t xml:space="preserve"> UAT-</w:t>
      </w:r>
      <w:proofErr w:type="spellStart"/>
      <w:r w:rsidR="007A44EB">
        <w:rPr>
          <w:sz w:val="24"/>
          <w:szCs w:val="24"/>
        </w:rPr>
        <w:t>ului</w:t>
      </w:r>
      <w:proofErr w:type="spellEnd"/>
      <w:r w:rsidR="007A44EB">
        <w:rPr>
          <w:sz w:val="24"/>
          <w:szCs w:val="24"/>
        </w:rPr>
        <w:t>.</w:t>
      </w:r>
    </w:p>
    <w:p w14:paraId="3801F799" w14:textId="4410F79E" w:rsidR="003A7589" w:rsidRPr="00D55BF5" w:rsidRDefault="003A7589" w:rsidP="00805E0D">
      <w:pPr>
        <w:spacing w:line="276" w:lineRule="auto"/>
        <w:jc w:val="both"/>
        <w:rPr>
          <w:sz w:val="24"/>
          <w:szCs w:val="24"/>
        </w:rPr>
      </w:pPr>
      <w:proofErr w:type="spellStart"/>
      <w:r w:rsidRPr="00D55BF5">
        <w:rPr>
          <w:sz w:val="24"/>
          <w:szCs w:val="24"/>
        </w:rPr>
        <w:t>În</w:t>
      </w:r>
      <w:proofErr w:type="spellEnd"/>
      <w:r w:rsidRPr="00D55BF5">
        <w:rPr>
          <w:sz w:val="24"/>
          <w:szCs w:val="24"/>
        </w:rPr>
        <w:t xml:space="preserve"> </w:t>
      </w:r>
      <w:proofErr w:type="spellStart"/>
      <w:r w:rsidRPr="00D55BF5">
        <w:rPr>
          <w:sz w:val="24"/>
          <w:szCs w:val="24"/>
        </w:rPr>
        <w:t>baza</w:t>
      </w:r>
      <w:proofErr w:type="spellEnd"/>
      <w:r w:rsidRPr="00D55BF5">
        <w:rPr>
          <w:sz w:val="24"/>
          <w:szCs w:val="24"/>
        </w:rPr>
        <w:t xml:space="preserve"> </w:t>
      </w:r>
      <w:proofErr w:type="spellStart"/>
      <w:r w:rsidRPr="00D55BF5">
        <w:rPr>
          <w:sz w:val="24"/>
          <w:szCs w:val="24"/>
        </w:rPr>
        <w:t>acestui</w:t>
      </w:r>
      <w:proofErr w:type="spellEnd"/>
      <w:r w:rsidRPr="00D55BF5">
        <w:rPr>
          <w:sz w:val="24"/>
          <w:szCs w:val="24"/>
        </w:rPr>
        <w:t xml:space="preserve"> act </w:t>
      </w:r>
      <w:proofErr w:type="spellStart"/>
      <w:r w:rsidRPr="00D55BF5">
        <w:rPr>
          <w:sz w:val="24"/>
          <w:szCs w:val="24"/>
        </w:rPr>
        <w:t>normativ</w:t>
      </w:r>
      <w:proofErr w:type="spellEnd"/>
      <w:r w:rsidRPr="00D55BF5">
        <w:rPr>
          <w:rFonts w:eastAsia="MS Mincho"/>
          <w:bCs/>
          <w:sz w:val="24"/>
          <w:szCs w:val="24"/>
          <w:lang w:eastAsia="ja-JP"/>
        </w:rPr>
        <w:t xml:space="preserve"> U.A.T. Ion </w:t>
      </w:r>
      <w:proofErr w:type="spellStart"/>
      <w:r w:rsidRPr="00D55BF5">
        <w:rPr>
          <w:rFonts w:eastAsia="MS Mincho"/>
          <w:bCs/>
          <w:sz w:val="24"/>
          <w:szCs w:val="24"/>
          <w:lang w:eastAsia="ja-JP"/>
        </w:rPr>
        <w:t>Creanga</w:t>
      </w:r>
      <w:proofErr w:type="spellEnd"/>
      <w:r w:rsidRPr="00D55BF5">
        <w:rPr>
          <w:rFonts w:eastAsia="MS Mincho"/>
          <w:bCs/>
          <w:sz w:val="24"/>
          <w:szCs w:val="24"/>
          <w:lang w:eastAsia="ja-JP"/>
        </w:rPr>
        <w:t xml:space="preserve"> a </w:t>
      </w:r>
      <w:proofErr w:type="spellStart"/>
      <w:r w:rsidRPr="00D55BF5">
        <w:rPr>
          <w:rFonts w:eastAsia="MS Mincho"/>
          <w:bCs/>
          <w:sz w:val="24"/>
          <w:szCs w:val="24"/>
          <w:lang w:eastAsia="ja-JP"/>
        </w:rPr>
        <w:t>vizat</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în</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anul</w:t>
      </w:r>
      <w:proofErr w:type="spellEnd"/>
      <w:r w:rsidRPr="00D55BF5">
        <w:rPr>
          <w:rFonts w:eastAsia="MS Mincho"/>
          <w:bCs/>
          <w:sz w:val="24"/>
          <w:szCs w:val="24"/>
          <w:lang w:eastAsia="ja-JP"/>
        </w:rPr>
        <w:t xml:space="preserve"> 202</w:t>
      </w:r>
      <w:r w:rsidR="00E24615">
        <w:rPr>
          <w:rFonts w:eastAsia="MS Mincho"/>
          <w:bCs/>
          <w:sz w:val="24"/>
          <w:szCs w:val="24"/>
          <w:lang w:eastAsia="ja-JP"/>
        </w:rPr>
        <w:t>2</w:t>
      </w:r>
      <w:r w:rsidRPr="00D55BF5">
        <w:rPr>
          <w:rFonts w:eastAsia="MS Mincho"/>
          <w:bCs/>
          <w:sz w:val="24"/>
          <w:szCs w:val="24"/>
          <w:lang w:eastAsia="ja-JP"/>
        </w:rPr>
        <w:t xml:space="preserve">, </w:t>
      </w:r>
      <w:proofErr w:type="spellStart"/>
      <w:r w:rsidRPr="00D55BF5">
        <w:rPr>
          <w:rFonts w:eastAsia="MS Mincho"/>
          <w:bCs/>
          <w:sz w:val="24"/>
          <w:szCs w:val="24"/>
          <w:lang w:eastAsia="ja-JP"/>
        </w:rPr>
        <w:t>consolidarea</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calităţii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serviciilor</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publice</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şi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dezvoltarea</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unor</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proceduri</w:t>
      </w:r>
      <w:proofErr w:type="spellEnd"/>
      <w:r w:rsidRPr="00D55BF5">
        <w:rPr>
          <w:rFonts w:eastAsia="MS Mincho"/>
          <w:bCs/>
          <w:sz w:val="24"/>
          <w:szCs w:val="24"/>
          <w:lang w:eastAsia="ja-JP"/>
        </w:rPr>
        <w:t xml:space="preserve"> de </w:t>
      </w:r>
      <w:proofErr w:type="spellStart"/>
      <w:r w:rsidRPr="00D55BF5">
        <w:rPr>
          <w:rFonts w:eastAsia="MS Mincho"/>
          <w:bCs/>
          <w:sz w:val="24"/>
          <w:szCs w:val="24"/>
          <w:lang w:eastAsia="ja-JP"/>
        </w:rPr>
        <w:t>lucru</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în</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acord</w:t>
      </w:r>
      <w:proofErr w:type="spellEnd"/>
      <w:r w:rsidRPr="00D55BF5">
        <w:rPr>
          <w:rFonts w:eastAsia="MS Mincho"/>
          <w:bCs/>
          <w:sz w:val="24"/>
          <w:szCs w:val="24"/>
          <w:lang w:eastAsia="ja-JP"/>
        </w:rPr>
        <w:t xml:space="preserve"> cu </w:t>
      </w:r>
      <w:proofErr w:type="spellStart"/>
      <w:r w:rsidRPr="00D55BF5">
        <w:rPr>
          <w:rFonts w:eastAsia="MS Mincho"/>
          <w:bCs/>
          <w:sz w:val="24"/>
          <w:szCs w:val="24"/>
          <w:lang w:eastAsia="ja-JP"/>
        </w:rPr>
        <w:t>principiile</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transparenţei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legalităţii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eficacităţii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şi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supremaţiei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interesului</w:t>
      </w:r>
      <w:proofErr w:type="spellEnd"/>
      <w:r w:rsidRPr="00D55BF5">
        <w:rPr>
          <w:rFonts w:eastAsia="MS Mincho"/>
          <w:bCs/>
          <w:sz w:val="24"/>
          <w:szCs w:val="24"/>
          <w:lang w:eastAsia="ja-JP"/>
        </w:rPr>
        <w:t xml:space="preserve"> public </w:t>
      </w:r>
      <w:proofErr w:type="spellStart"/>
      <w:r w:rsidRPr="00D55BF5">
        <w:rPr>
          <w:rFonts w:eastAsia="MS Mincho"/>
          <w:bCs/>
          <w:sz w:val="24"/>
          <w:szCs w:val="24"/>
          <w:lang w:eastAsia="ja-JP"/>
        </w:rPr>
        <w:t>atât</w:t>
      </w:r>
      <w:proofErr w:type="spellEnd"/>
      <w:r w:rsidRPr="00D55BF5">
        <w:rPr>
          <w:rFonts w:eastAsia="MS Mincho"/>
          <w:bCs/>
          <w:sz w:val="24"/>
          <w:szCs w:val="24"/>
          <w:lang w:eastAsia="ja-JP"/>
        </w:rPr>
        <w:t xml:space="preserve"> la </w:t>
      </w:r>
      <w:proofErr w:type="spellStart"/>
      <w:r w:rsidRPr="00D55BF5">
        <w:rPr>
          <w:rFonts w:eastAsia="MS Mincho"/>
          <w:bCs/>
          <w:sz w:val="24"/>
          <w:szCs w:val="24"/>
          <w:lang w:eastAsia="ja-JP"/>
        </w:rPr>
        <w:t>nivelul</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primarului</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comunei</w:t>
      </w:r>
      <w:proofErr w:type="spellEnd"/>
      <w:r w:rsidRPr="00D55BF5">
        <w:rPr>
          <w:rFonts w:eastAsia="MS Mincho"/>
          <w:bCs/>
          <w:sz w:val="24"/>
          <w:szCs w:val="24"/>
          <w:lang w:eastAsia="ja-JP"/>
        </w:rPr>
        <w:t xml:space="preserve"> Ion </w:t>
      </w:r>
      <w:proofErr w:type="spellStart"/>
      <w:r w:rsidRPr="00D55BF5">
        <w:rPr>
          <w:rFonts w:eastAsia="MS Mincho"/>
          <w:bCs/>
          <w:sz w:val="24"/>
          <w:szCs w:val="24"/>
          <w:lang w:eastAsia="ja-JP"/>
        </w:rPr>
        <w:t>Creanga</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cât</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şi</w:t>
      </w:r>
      <w:proofErr w:type="spellEnd"/>
      <w:r w:rsidRPr="00D55BF5">
        <w:rPr>
          <w:rFonts w:eastAsia="MS Mincho"/>
          <w:bCs/>
          <w:sz w:val="24"/>
          <w:szCs w:val="24"/>
          <w:lang w:eastAsia="ja-JP"/>
        </w:rPr>
        <w:t xml:space="preserve"> la </w:t>
      </w:r>
      <w:proofErr w:type="spellStart"/>
      <w:r w:rsidRPr="00D55BF5">
        <w:rPr>
          <w:rFonts w:eastAsia="MS Mincho"/>
          <w:bCs/>
          <w:sz w:val="24"/>
          <w:szCs w:val="24"/>
          <w:lang w:eastAsia="ja-JP"/>
        </w:rPr>
        <w:t>nivelul</w:t>
      </w:r>
      <w:proofErr w:type="spellEnd"/>
      <w:r w:rsidRPr="00D55BF5">
        <w:rPr>
          <w:rFonts w:eastAsia="MS Mincho"/>
          <w:bCs/>
          <w:sz w:val="24"/>
          <w:szCs w:val="24"/>
          <w:lang w:eastAsia="ja-JP"/>
        </w:rPr>
        <w:t xml:space="preserve"> </w:t>
      </w:r>
      <w:proofErr w:type="spellStart"/>
      <w:r w:rsidRPr="00D55BF5">
        <w:rPr>
          <w:rFonts w:eastAsia="MS Mincho"/>
          <w:bCs/>
          <w:sz w:val="24"/>
          <w:szCs w:val="24"/>
          <w:lang w:eastAsia="ja-JP"/>
        </w:rPr>
        <w:t>aparatului</w:t>
      </w:r>
      <w:proofErr w:type="spellEnd"/>
      <w:r w:rsidRPr="00D55BF5">
        <w:rPr>
          <w:rFonts w:eastAsia="MS Mincho"/>
          <w:bCs/>
          <w:sz w:val="24"/>
          <w:szCs w:val="24"/>
          <w:lang w:eastAsia="ja-JP"/>
        </w:rPr>
        <w:t xml:space="preserve"> de </w:t>
      </w:r>
      <w:proofErr w:type="spellStart"/>
      <w:r w:rsidRPr="00D55BF5">
        <w:rPr>
          <w:rFonts w:eastAsia="MS Mincho"/>
          <w:bCs/>
          <w:sz w:val="24"/>
          <w:szCs w:val="24"/>
          <w:lang w:eastAsia="ja-JP"/>
        </w:rPr>
        <w:t>specialitate</w:t>
      </w:r>
      <w:proofErr w:type="spellEnd"/>
      <w:r w:rsidRPr="00D55BF5">
        <w:rPr>
          <w:rFonts w:eastAsia="MS Mincho"/>
          <w:bCs/>
          <w:sz w:val="24"/>
          <w:szCs w:val="24"/>
          <w:lang w:eastAsia="ja-JP"/>
        </w:rPr>
        <w:t xml:space="preserve"> al </w:t>
      </w:r>
      <w:proofErr w:type="spellStart"/>
      <w:r w:rsidRPr="00D55BF5">
        <w:rPr>
          <w:rFonts w:eastAsia="MS Mincho"/>
          <w:bCs/>
          <w:sz w:val="24"/>
          <w:szCs w:val="24"/>
          <w:lang w:eastAsia="ja-JP"/>
        </w:rPr>
        <w:t>acestuia</w:t>
      </w:r>
      <w:proofErr w:type="spellEnd"/>
      <w:r w:rsidRPr="00D55BF5">
        <w:rPr>
          <w:rFonts w:eastAsia="MS Mincho"/>
          <w:bCs/>
          <w:sz w:val="24"/>
          <w:szCs w:val="24"/>
          <w:lang w:eastAsia="ja-JP"/>
        </w:rPr>
        <w:t xml:space="preserve">. </w:t>
      </w:r>
    </w:p>
    <w:p w14:paraId="3E847DA0" w14:textId="19238C3D" w:rsidR="003A7589" w:rsidRPr="00247942" w:rsidRDefault="007A44EB" w:rsidP="00805E0D">
      <w:pPr>
        <w:spacing w:line="276" w:lineRule="auto"/>
        <w:jc w:val="both"/>
        <w:rPr>
          <w:sz w:val="24"/>
          <w:szCs w:val="24"/>
        </w:rPr>
      </w:pPr>
      <w:r>
        <w:rPr>
          <w:rFonts w:eastAsia="MS Mincho"/>
          <w:bCs/>
          <w:sz w:val="24"/>
          <w:szCs w:val="24"/>
          <w:lang w:eastAsia="ja-JP"/>
        </w:rPr>
        <w:t>-</w:t>
      </w:r>
      <w:r w:rsidR="003A7589" w:rsidRPr="00247942">
        <w:rPr>
          <w:rFonts w:eastAsia="MS Mincho"/>
          <w:bCs/>
          <w:sz w:val="24"/>
          <w:szCs w:val="24"/>
          <w:lang w:eastAsia="ja-JP"/>
        </w:rPr>
        <w:t xml:space="preserve">A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elaborată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analiza</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riscuri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vulnerabilităţi</w:t>
      </w:r>
      <w:proofErr w:type="spellEnd"/>
      <w:r w:rsidR="003A7589" w:rsidRPr="00247942">
        <w:rPr>
          <w:rFonts w:eastAsia="MS Mincho"/>
          <w:bCs/>
          <w:sz w:val="24"/>
          <w:szCs w:val="24"/>
          <w:lang w:eastAsia="ja-JP"/>
        </w:rPr>
        <w:t xml:space="preserve"> la </w:t>
      </w:r>
      <w:proofErr w:type="spellStart"/>
      <w:r w:rsidR="003A7589" w:rsidRPr="00247942">
        <w:rPr>
          <w:rFonts w:eastAsia="MS Mincho"/>
          <w:bCs/>
          <w:sz w:val="24"/>
          <w:szCs w:val="24"/>
          <w:lang w:eastAsia="ja-JP"/>
        </w:rPr>
        <w:t>corupţie</w:t>
      </w:r>
      <w:proofErr w:type="spellEnd"/>
      <w:r w:rsidR="003A7589" w:rsidRPr="00247942">
        <w:rPr>
          <w:rFonts w:eastAsia="MS Mincho"/>
          <w:bCs/>
          <w:sz w:val="24"/>
          <w:szCs w:val="24"/>
          <w:lang w:eastAsia="ja-JP"/>
        </w:rPr>
        <w:t xml:space="preserve">, au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adoptate</w:t>
      </w:r>
      <w:proofErr w:type="spellEnd"/>
      <w:r w:rsidR="003A7589" w:rsidRPr="00247942">
        <w:rPr>
          <w:rFonts w:eastAsia="MS Mincho"/>
          <w:bCs/>
          <w:sz w:val="24"/>
          <w:szCs w:val="24"/>
          <w:lang w:eastAsia="ja-JP"/>
        </w:rPr>
        <w:t xml:space="preserve"> diverse </w:t>
      </w:r>
      <w:proofErr w:type="spellStart"/>
      <w:r w:rsidR="003A7589" w:rsidRPr="00247942">
        <w:rPr>
          <w:rFonts w:eastAsia="MS Mincho"/>
          <w:bCs/>
          <w:sz w:val="24"/>
          <w:szCs w:val="24"/>
          <w:lang w:eastAsia="ja-JP"/>
        </w:rPr>
        <w:t>instrumente</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prevenire</w:t>
      </w:r>
      <w:proofErr w:type="spellEnd"/>
      <w:r w:rsidR="003A7589" w:rsidRPr="00247942">
        <w:rPr>
          <w:rFonts w:eastAsia="MS Mincho"/>
          <w:bCs/>
          <w:sz w:val="24"/>
          <w:szCs w:val="24"/>
          <w:lang w:eastAsia="ja-JP"/>
        </w:rPr>
        <w:t xml:space="preserve"> a </w:t>
      </w:r>
      <w:proofErr w:type="spellStart"/>
      <w:r w:rsidR="003A7589" w:rsidRPr="00247942">
        <w:rPr>
          <w:rFonts w:eastAsia="MS Mincho"/>
          <w:bCs/>
          <w:sz w:val="24"/>
          <w:szCs w:val="24"/>
          <w:lang w:eastAsia="ja-JP"/>
        </w:rPr>
        <w:t>corupţiei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și</w:t>
      </w:r>
      <w:proofErr w:type="spellEnd"/>
      <w:r w:rsidR="003A7589" w:rsidRPr="00247942">
        <w:rPr>
          <w:rFonts w:eastAsia="MS Mincho"/>
          <w:bCs/>
          <w:sz w:val="24"/>
          <w:szCs w:val="24"/>
          <w:lang w:eastAsia="ja-JP"/>
        </w:rPr>
        <w:t xml:space="preserve"> au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elaborate </w:t>
      </w:r>
      <w:proofErr w:type="spellStart"/>
      <w:r w:rsidR="003A7589" w:rsidRPr="00247942">
        <w:rPr>
          <w:rFonts w:eastAsia="MS Mincho"/>
          <w:bCs/>
          <w:sz w:val="24"/>
          <w:szCs w:val="24"/>
          <w:lang w:eastAsia="ja-JP"/>
        </w:rPr>
        <w:t>proceduri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operaționale</w:t>
      </w:r>
      <w:proofErr w:type="spellEnd"/>
      <w:r w:rsidR="003A7589" w:rsidRPr="00247942">
        <w:rPr>
          <w:rFonts w:eastAsia="MS Mincho"/>
          <w:bCs/>
          <w:sz w:val="24"/>
          <w:szCs w:val="24"/>
          <w:lang w:eastAsia="ja-JP"/>
        </w:rPr>
        <w:t xml:space="preserve"> care vin </w:t>
      </w:r>
      <w:proofErr w:type="spellStart"/>
      <w:r w:rsidR="003A7589" w:rsidRPr="00247942">
        <w:rPr>
          <w:rFonts w:eastAsia="MS Mincho"/>
          <w:bCs/>
          <w:sz w:val="24"/>
          <w:szCs w:val="24"/>
          <w:lang w:eastAsia="ja-JP"/>
        </w:rPr>
        <w:t>în</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sprijinul</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îmbunătățirii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calității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serviciilor</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publice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Prin</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procedurile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menționate</w:t>
      </w:r>
      <w:proofErr w:type="spellEnd"/>
      <w:r w:rsidR="003A7589" w:rsidRPr="00247942">
        <w:rPr>
          <w:rFonts w:eastAsia="MS Mincho"/>
          <w:bCs/>
          <w:sz w:val="24"/>
          <w:szCs w:val="24"/>
          <w:lang w:eastAsia="ja-JP"/>
        </w:rPr>
        <w:t xml:space="preserve"> se </w:t>
      </w:r>
      <w:proofErr w:type="spellStart"/>
      <w:r w:rsidR="003A7589" w:rsidRPr="00247942">
        <w:rPr>
          <w:rFonts w:eastAsia="MS Mincho"/>
          <w:bCs/>
          <w:sz w:val="24"/>
          <w:szCs w:val="24"/>
          <w:lang w:eastAsia="ja-JP"/>
        </w:rPr>
        <w:t>numără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lastRenderedPageBreak/>
        <w:t>procedură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privind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identificarea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funcțiilor</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sensibile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procedură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privind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transparența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decizională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procedură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privind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avertizarea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în</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interese</w:t>
      </w:r>
      <w:proofErr w:type="spellEnd"/>
      <w:r w:rsidR="003A7589" w:rsidRPr="00247942">
        <w:rPr>
          <w:rFonts w:eastAsia="MS Mincho"/>
          <w:bCs/>
          <w:sz w:val="24"/>
          <w:szCs w:val="24"/>
          <w:lang w:eastAsia="ja-JP"/>
        </w:rPr>
        <w:t xml:space="preserve"> public, </w:t>
      </w:r>
      <w:proofErr w:type="spellStart"/>
      <w:r w:rsidR="003A7589" w:rsidRPr="00247942">
        <w:rPr>
          <w:rFonts w:eastAsia="MS Mincho"/>
          <w:bCs/>
          <w:sz w:val="24"/>
          <w:szCs w:val="24"/>
          <w:lang w:eastAsia="ja-JP"/>
        </w:rPr>
        <w:t>procedură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prinvind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completarea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și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depunerea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declarațiilor</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avere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și</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interese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procedură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operaționala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prinvind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informațiile</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interes</w:t>
      </w:r>
      <w:proofErr w:type="spellEnd"/>
      <w:r w:rsidR="003A7589" w:rsidRPr="00247942">
        <w:rPr>
          <w:rFonts w:eastAsia="MS Mincho"/>
          <w:bCs/>
          <w:sz w:val="24"/>
          <w:szCs w:val="24"/>
          <w:lang w:eastAsia="ja-JP"/>
        </w:rPr>
        <w:t xml:space="preserve"> public. Au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analizate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principalele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atribuţii</w:t>
      </w:r>
      <w:proofErr w:type="spellEnd"/>
      <w:r w:rsidR="003A7589" w:rsidRPr="00247942">
        <w:rPr>
          <w:rFonts w:eastAsia="MS Mincho"/>
          <w:bCs/>
          <w:sz w:val="24"/>
          <w:szCs w:val="24"/>
          <w:lang w:eastAsia="ja-JP"/>
        </w:rPr>
        <w:t xml:space="preserve"> ale </w:t>
      </w:r>
      <w:proofErr w:type="spellStart"/>
      <w:r w:rsidR="003A7589" w:rsidRPr="00247942">
        <w:rPr>
          <w:rFonts w:eastAsia="MS Mincho"/>
          <w:bCs/>
          <w:sz w:val="24"/>
          <w:szCs w:val="24"/>
          <w:lang w:eastAsia="ja-JP"/>
        </w:rPr>
        <w:t>Unității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administrativ</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teritoriale</w:t>
      </w:r>
      <w:proofErr w:type="spellEnd"/>
      <w:r w:rsidR="003A7589" w:rsidRPr="00247942">
        <w:rPr>
          <w:rFonts w:eastAsia="MS Mincho"/>
          <w:bCs/>
          <w:sz w:val="24"/>
          <w:szCs w:val="24"/>
          <w:lang w:eastAsia="ja-JP"/>
        </w:rPr>
        <w:t xml:space="preserve"> Ion </w:t>
      </w:r>
      <w:proofErr w:type="spellStart"/>
      <w:r w:rsidR="003A7589" w:rsidRPr="00247942">
        <w:rPr>
          <w:rFonts w:eastAsia="MS Mincho"/>
          <w:bCs/>
          <w:sz w:val="24"/>
          <w:szCs w:val="24"/>
          <w:lang w:eastAsia="ja-JP"/>
        </w:rPr>
        <w:t>Creanga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în</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acord</w:t>
      </w:r>
      <w:proofErr w:type="spellEnd"/>
      <w:r w:rsidR="003A7589" w:rsidRPr="00247942">
        <w:rPr>
          <w:rFonts w:eastAsia="MS Mincho"/>
          <w:bCs/>
          <w:sz w:val="24"/>
          <w:szCs w:val="24"/>
          <w:lang w:eastAsia="ja-JP"/>
        </w:rPr>
        <w:t xml:space="preserve"> cu </w:t>
      </w:r>
      <w:proofErr w:type="spellStart"/>
      <w:r w:rsidR="003A7589" w:rsidRPr="00247942">
        <w:rPr>
          <w:rFonts w:eastAsia="MS Mincho"/>
          <w:bCs/>
          <w:sz w:val="24"/>
          <w:szCs w:val="24"/>
          <w:lang w:eastAsia="ja-JP"/>
        </w:rPr>
        <w:t>numărul</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estimat</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beneficiari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cu </w:t>
      </w:r>
      <w:proofErr w:type="spellStart"/>
      <w:r w:rsidR="003A7589" w:rsidRPr="00247942">
        <w:rPr>
          <w:rFonts w:eastAsia="MS Mincho"/>
          <w:bCs/>
          <w:sz w:val="24"/>
          <w:szCs w:val="24"/>
          <w:lang w:eastAsia="ja-JP"/>
        </w:rPr>
        <w:t>bugetul</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alocat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au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stabilite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atribuţiile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cele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mai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vulnerabile</w:t>
      </w:r>
      <w:proofErr w:type="spellEnd"/>
      <w:r w:rsidR="003A7589" w:rsidRPr="00247942">
        <w:rPr>
          <w:rFonts w:eastAsia="MS Mincho"/>
          <w:bCs/>
          <w:sz w:val="24"/>
          <w:szCs w:val="24"/>
          <w:lang w:eastAsia="ja-JP"/>
        </w:rPr>
        <w:t xml:space="preserve"> din </w:t>
      </w:r>
      <w:proofErr w:type="spellStart"/>
      <w:r w:rsidR="003A7589" w:rsidRPr="00247942">
        <w:rPr>
          <w:rFonts w:eastAsia="MS Mincho"/>
          <w:bCs/>
          <w:sz w:val="24"/>
          <w:szCs w:val="24"/>
          <w:lang w:eastAsia="ja-JP"/>
        </w:rPr>
        <w:t>perspectiva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competenţei</w:t>
      </w:r>
      <w:proofErr w:type="spellEnd"/>
      <w:r w:rsidR="003A7589" w:rsidRPr="00247942">
        <w:rPr>
          <w:rFonts w:eastAsia="MS Mincho"/>
          <w:bCs/>
          <w:sz w:val="24"/>
          <w:szCs w:val="24"/>
          <w:lang w:eastAsia="ja-JP"/>
        </w:rPr>
        <w:t xml:space="preserve"> exclusive, </w:t>
      </w:r>
      <w:proofErr w:type="spellStart"/>
      <w:r w:rsidR="003A7589" w:rsidRPr="00247942">
        <w:rPr>
          <w:rFonts w:eastAsia="MS Mincho"/>
          <w:bCs/>
          <w:sz w:val="24"/>
          <w:szCs w:val="24"/>
          <w:lang w:eastAsia="ja-JP"/>
        </w:rPr>
        <w:t>puterii</w:t>
      </w:r>
      <w:proofErr w:type="spellEnd"/>
      <w:r w:rsidR="003A7589" w:rsidRPr="00247942">
        <w:rPr>
          <w:rFonts w:eastAsia="MS Mincho"/>
          <w:bCs/>
          <w:sz w:val="24"/>
          <w:szCs w:val="24"/>
          <w:lang w:eastAsia="ja-JP"/>
        </w:rPr>
        <w:t xml:space="preserve"> de a </w:t>
      </w:r>
      <w:proofErr w:type="spellStart"/>
      <w:r w:rsidR="003A7589" w:rsidRPr="00247942">
        <w:rPr>
          <w:rFonts w:eastAsia="MS Mincho"/>
          <w:bCs/>
          <w:sz w:val="24"/>
          <w:szCs w:val="24"/>
          <w:lang w:eastAsia="ja-JP"/>
        </w:rPr>
        <w:t>lua</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decizii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răspunderii</w:t>
      </w:r>
      <w:proofErr w:type="spellEnd"/>
      <w:r w:rsidR="003A7589" w:rsidRPr="00247942">
        <w:rPr>
          <w:rFonts w:eastAsia="MS Mincho"/>
          <w:bCs/>
          <w:sz w:val="24"/>
          <w:szCs w:val="24"/>
          <w:lang w:eastAsia="ja-JP"/>
        </w:rPr>
        <w:t>/</w:t>
      </w:r>
      <w:proofErr w:type="spellStart"/>
      <w:r w:rsidR="003A7589" w:rsidRPr="00247942">
        <w:rPr>
          <w:rFonts w:eastAsia="MS Mincho"/>
          <w:bCs/>
          <w:sz w:val="24"/>
          <w:szCs w:val="24"/>
          <w:lang w:eastAsia="ja-JP"/>
        </w:rPr>
        <w:t>transparenţei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Pentru</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atribuţiile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cele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mai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vulnerabile</w:t>
      </w:r>
      <w:proofErr w:type="spellEnd"/>
      <w:r w:rsidR="003A7589" w:rsidRPr="00247942">
        <w:rPr>
          <w:rFonts w:eastAsia="MS Mincho"/>
          <w:bCs/>
          <w:sz w:val="24"/>
          <w:szCs w:val="24"/>
          <w:lang w:eastAsia="ja-JP"/>
        </w:rPr>
        <w:t xml:space="preserve"> au </w:t>
      </w:r>
      <w:proofErr w:type="spellStart"/>
      <w:r w:rsidR="003A7589" w:rsidRPr="00247942">
        <w:rPr>
          <w:rFonts w:eastAsia="MS Mincho"/>
          <w:bCs/>
          <w:sz w:val="24"/>
          <w:szCs w:val="24"/>
          <w:lang w:eastAsia="ja-JP"/>
        </w:rPr>
        <w:t>fost</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stabilite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ameninăţile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măsurile</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remediere</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fiind</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finalizată</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analiza</w:t>
      </w:r>
      <w:proofErr w:type="spellEnd"/>
      <w:r w:rsidR="003A7589" w:rsidRPr="00247942">
        <w:rPr>
          <w:rFonts w:eastAsia="MS Mincho"/>
          <w:bCs/>
          <w:sz w:val="24"/>
          <w:szCs w:val="24"/>
          <w:lang w:eastAsia="ja-JP"/>
        </w:rPr>
        <w:t xml:space="preserve"> de </w:t>
      </w:r>
      <w:proofErr w:type="spellStart"/>
      <w:r w:rsidR="003A7589" w:rsidRPr="00247942">
        <w:rPr>
          <w:rFonts w:eastAsia="MS Mincho"/>
          <w:bCs/>
          <w:sz w:val="24"/>
          <w:szCs w:val="24"/>
          <w:lang w:eastAsia="ja-JP"/>
        </w:rPr>
        <w:t>riscuri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şi</w:t>
      </w:r>
      <w:proofErr w:type="spellEnd"/>
      <w:r w:rsidR="003A7589" w:rsidRPr="00247942">
        <w:rPr>
          <w:rFonts w:eastAsia="MS Mincho"/>
          <w:bCs/>
          <w:sz w:val="24"/>
          <w:szCs w:val="24"/>
          <w:lang w:eastAsia="ja-JP"/>
        </w:rPr>
        <w:t xml:space="preserve"> </w:t>
      </w:r>
      <w:proofErr w:type="spellStart"/>
      <w:r w:rsidR="003A7589" w:rsidRPr="00247942">
        <w:rPr>
          <w:rFonts w:eastAsia="MS Mincho"/>
          <w:bCs/>
          <w:sz w:val="24"/>
          <w:szCs w:val="24"/>
          <w:lang w:eastAsia="ja-JP"/>
        </w:rPr>
        <w:t>vulnerabilităţi</w:t>
      </w:r>
      <w:proofErr w:type="spellEnd"/>
      <w:r w:rsidR="003A7589" w:rsidRPr="00247942">
        <w:rPr>
          <w:rFonts w:eastAsia="MS Mincho"/>
          <w:bCs/>
          <w:sz w:val="24"/>
          <w:szCs w:val="24"/>
          <w:lang w:eastAsia="ja-JP"/>
        </w:rPr>
        <w:t>.</w:t>
      </w:r>
    </w:p>
    <w:p w14:paraId="7649451F" w14:textId="77777777"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MS Mincho"/>
          <w:sz w:val="24"/>
          <w:szCs w:val="24"/>
        </w:rPr>
        <w:t>Implementarea</w:t>
      </w:r>
      <w:proofErr w:type="spellEnd"/>
      <w:r w:rsidRPr="00247942">
        <w:rPr>
          <w:rFonts w:eastAsia="MS Mincho"/>
          <w:sz w:val="24"/>
          <w:szCs w:val="24"/>
        </w:rPr>
        <w:t xml:space="preserve"> </w:t>
      </w:r>
      <w:proofErr w:type="spellStart"/>
      <w:r w:rsidRPr="00247942">
        <w:rPr>
          <w:rFonts w:eastAsia="MS Mincho"/>
          <w:sz w:val="24"/>
          <w:szCs w:val="24"/>
        </w:rPr>
        <w:t>măsurilor</w:t>
      </w:r>
      <w:proofErr w:type="spellEnd"/>
      <w:r w:rsidRPr="00247942">
        <w:rPr>
          <w:rFonts w:eastAsia="MS Mincho"/>
          <w:sz w:val="24"/>
          <w:szCs w:val="24"/>
        </w:rPr>
        <w:t xml:space="preserve"> de </w:t>
      </w:r>
      <w:proofErr w:type="spellStart"/>
      <w:r w:rsidRPr="00247942">
        <w:rPr>
          <w:rFonts w:eastAsia="MS Mincho"/>
          <w:sz w:val="24"/>
          <w:szCs w:val="24"/>
        </w:rPr>
        <w:t>remediere</w:t>
      </w:r>
      <w:proofErr w:type="spellEnd"/>
      <w:r w:rsidRPr="00247942">
        <w:rPr>
          <w:rFonts w:eastAsia="MS Mincho"/>
          <w:sz w:val="24"/>
          <w:szCs w:val="24"/>
        </w:rPr>
        <w:t xml:space="preserve"> a </w:t>
      </w:r>
      <w:proofErr w:type="spellStart"/>
      <w:r w:rsidRPr="00247942">
        <w:rPr>
          <w:rFonts w:eastAsia="MS Mincho"/>
          <w:sz w:val="24"/>
          <w:szCs w:val="24"/>
        </w:rPr>
        <w:t>vulnerabilităților</w:t>
      </w:r>
      <w:proofErr w:type="spellEnd"/>
      <w:r w:rsidRPr="00247942">
        <w:rPr>
          <w:rFonts w:eastAsia="MS Mincho"/>
          <w:sz w:val="24"/>
          <w:szCs w:val="24"/>
        </w:rPr>
        <w:t xml:space="preserve"> </w:t>
      </w:r>
      <w:proofErr w:type="spellStart"/>
      <w:r w:rsidRPr="00247942">
        <w:rPr>
          <w:rFonts w:eastAsia="MS Mincho"/>
          <w:sz w:val="24"/>
          <w:szCs w:val="24"/>
        </w:rPr>
        <w:t>specifice</w:t>
      </w:r>
      <w:proofErr w:type="spellEnd"/>
      <w:r w:rsidRPr="00247942">
        <w:rPr>
          <w:rFonts w:eastAsia="MS Mincho"/>
          <w:sz w:val="24"/>
          <w:szCs w:val="24"/>
        </w:rPr>
        <w:t xml:space="preserve"> </w:t>
      </w:r>
      <w:proofErr w:type="spellStart"/>
      <w:r w:rsidRPr="00247942">
        <w:rPr>
          <w:rFonts w:eastAsia="MS Mincho"/>
          <w:sz w:val="24"/>
          <w:szCs w:val="24"/>
        </w:rPr>
        <w:t>identificate</w:t>
      </w:r>
      <w:proofErr w:type="spellEnd"/>
      <w:r w:rsidRPr="00247942">
        <w:rPr>
          <w:rFonts w:eastAsia="MS Mincho"/>
          <w:sz w:val="24"/>
          <w:szCs w:val="24"/>
        </w:rPr>
        <w:t>.</w:t>
      </w:r>
    </w:p>
    <w:p w14:paraId="73EDB2DD" w14:textId="6544BD6B"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MS Mincho"/>
          <w:sz w:val="24"/>
          <w:szCs w:val="24"/>
        </w:rPr>
        <w:t>Participarea</w:t>
      </w:r>
      <w:proofErr w:type="spellEnd"/>
      <w:r w:rsidRPr="00247942">
        <w:rPr>
          <w:rFonts w:eastAsia="MS Mincho"/>
          <w:sz w:val="24"/>
          <w:szCs w:val="24"/>
        </w:rPr>
        <w:t xml:space="preserve"> la </w:t>
      </w:r>
      <w:proofErr w:type="spellStart"/>
      <w:r w:rsidRPr="00247942">
        <w:rPr>
          <w:rFonts w:eastAsia="MS Mincho"/>
          <w:sz w:val="24"/>
          <w:szCs w:val="24"/>
        </w:rPr>
        <w:t>activitățile</w:t>
      </w:r>
      <w:proofErr w:type="spellEnd"/>
      <w:r w:rsidRPr="00247942">
        <w:rPr>
          <w:rFonts w:eastAsia="MS Mincho"/>
          <w:sz w:val="24"/>
          <w:szCs w:val="24"/>
        </w:rPr>
        <w:t xml:space="preserve"> de </w:t>
      </w:r>
      <w:proofErr w:type="spellStart"/>
      <w:r w:rsidRPr="00247942">
        <w:rPr>
          <w:rFonts w:eastAsia="MS Mincho"/>
          <w:sz w:val="24"/>
          <w:szCs w:val="24"/>
        </w:rPr>
        <w:t>coordonare</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w:t>
      </w:r>
      <w:proofErr w:type="spellStart"/>
      <w:r w:rsidRPr="00247942">
        <w:rPr>
          <w:rFonts w:eastAsia="MS Mincho"/>
          <w:sz w:val="24"/>
          <w:szCs w:val="24"/>
        </w:rPr>
        <w:t>monitorizare</w:t>
      </w:r>
      <w:proofErr w:type="spellEnd"/>
      <w:r w:rsidRPr="00247942">
        <w:rPr>
          <w:rFonts w:eastAsia="MS Mincho"/>
          <w:sz w:val="24"/>
          <w:szCs w:val="24"/>
        </w:rPr>
        <w:t xml:space="preserve"> a SNA </w:t>
      </w:r>
      <w:proofErr w:type="spellStart"/>
      <w:r w:rsidRPr="00247942">
        <w:rPr>
          <w:rFonts w:eastAsia="MS Mincho"/>
          <w:sz w:val="24"/>
          <w:szCs w:val="24"/>
        </w:rPr>
        <w:t>și</w:t>
      </w:r>
      <w:proofErr w:type="spellEnd"/>
      <w:r w:rsidRPr="00247942">
        <w:rPr>
          <w:rFonts w:eastAsia="MS Mincho"/>
          <w:sz w:val="24"/>
          <w:szCs w:val="24"/>
        </w:rPr>
        <w:t xml:space="preserve"> </w:t>
      </w:r>
      <w:proofErr w:type="spellStart"/>
      <w:r w:rsidRPr="00247942">
        <w:rPr>
          <w:rFonts w:eastAsia="MS Mincho"/>
          <w:sz w:val="24"/>
          <w:szCs w:val="24"/>
        </w:rPr>
        <w:t>transmite</w:t>
      </w:r>
      <w:r>
        <w:rPr>
          <w:rFonts w:eastAsia="MS Mincho"/>
          <w:sz w:val="24"/>
          <w:szCs w:val="24"/>
        </w:rPr>
        <w:t>rea</w:t>
      </w:r>
      <w:proofErr w:type="spellEnd"/>
      <w:r>
        <w:rPr>
          <w:rFonts w:eastAsia="MS Mincho"/>
          <w:sz w:val="24"/>
          <w:szCs w:val="24"/>
        </w:rPr>
        <w:t xml:space="preserve"> </w:t>
      </w:r>
      <w:proofErr w:type="spellStart"/>
      <w:r>
        <w:rPr>
          <w:rFonts w:eastAsia="MS Mincho"/>
          <w:sz w:val="24"/>
          <w:szCs w:val="24"/>
        </w:rPr>
        <w:t>contribuțiilor</w:t>
      </w:r>
      <w:proofErr w:type="spellEnd"/>
      <w:r>
        <w:rPr>
          <w:rFonts w:eastAsia="MS Mincho"/>
          <w:sz w:val="24"/>
          <w:szCs w:val="24"/>
        </w:rPr>
        <w:t xml:space="preserve"> </w:t>
      </w:r>
      <w:proofErr w:type="spellStart"/>
      <w:r>
        <w:rPr>
          <w:rFonts w:eastAsia="MS Mincho"/>
          <w:sz w:val="24"/>
          <w:szCs w:val="24"/>
        </w:rPr>
        <w:t>anuale</w:t>
      </w:r>
      <w:proofErr w:type="spellEnd"/>
      <w:r>
        <w:rPr>
          <w:rFonts w:eastAsia="MS Mincho"/>
          <w:sz w:val="24"/>
          <w:szCs w:val="24"/>
        </w:rPr>
        <w:t xml:space="preserve"> </w:t>
      </w:r>
      <w:proofErr w:type="spellStart"/>
      <w:r>
        <w:rPr>
          <w:rFonts w:eastAsia="MS Mincho"/>
          <w:sz w:val="24"/>
          <w:szCs w:val="24"/>
        </w:rPr>
        <w:t>către</w:t>
      </w:r>
      <w:proofErr w:type="spellEnd"/>
      <w:r w:rsidR="007A44EB">
        <w:rPr>
          <w:rFonts w:eastAsia="MS Mincho"/>
          <w:sz w:val="24"/>
          <w:szCs w:val="24"/>
        </w:rPr>
        <w:t xml:space="preserve"> </w:t>
      </w:r>
      <w:r>
        <w:rPr>
          <w:rFonts w:eastAsia="MS Mincho"/>
          <w:sz w:val="24"/>
          <w:szCs w:val="24"/>
        </w:rPr>
        <w:t>MDLPA</w:t>
      </w:r>
      <w:r w:rsidRPr="00247942">
        <w:rPr>
          <w:rFonts w:eastAsia="MS Mincho"/>
          <w:sz w:val="24"/>
          <w:szCs w:val="24"/>
        </w:rPr>
        <w:t>.</w:t>
      </w:r>
    </w:p>
    <w:p w14:paraId="00F3CB30" w14:textId="77777777"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MS Mincho"/>
          <w:sz w:val="24"/>
          <w:szCs w:val="24"/>
        </w:rPr>
        <w:t>Intensificarea</w:t>
      </w:r>
      <w:proofErr w:type="spellEnd"/>
      <w:r w:rsidRPr="00247942">
        <w:rPr>
          <w:rFonts w:eastAsia="MS Mincho"/>
          <w:sz w:val="24"/>
          <w:szCs w:val="24"/>
        </w:rPr>
        <w:t xml:space="preserve"> </w:t>
      </w:r>
      <w:proofErr w:type="spellStart"/>
      <w:r w:rsidRPr="00247942">
        <w:rPr>
          <w:rFonts w:eastAsia="MS Mincho"/>
          <w:sz w:val="24"/>
          <w:szCs w:val="24"/>
        </w:rPr>
        <w:t>activităților</w:t>
      </w:r>
      <w:proofErr w:type="spellEnd"/>
      <w:r w:rsidRPr="00247942">
        <w:rPr>
          <w:rFonts w:eastAsia="MS Mincho"/>
          <w:sz w:val="24"/>
          <w:szCs w:val="24"/>
        </w:rPr>
        <w:t xml:space="preserve"> de </w:t>
      </w:r>
      <w:proofErr w:type="spellStart"/>
      <w:r w:rsidRPr="00247942">
        <w:rPr>
          <w:rFonts w:eastAsia="MS Mincho"/>
          <w:sz w:val="24"/>
          <w:szCs w:val="24"/>
        </w:rPr>
        <w:t>implementare</w:t>
      </w:r>
      <w:proofErr w:type="spellEnd"/>
      <w:r w:rsidRPr="00247942">
        <w:rPr>
          <w:rFonts w:eastAsia="MS Mincho"/>
          <w:sz w:val="24"/>
          <w:szCs w:val="24"/>
        </w:rPr>
        <w:t xml:space="preserve"> a </w:t>
      </w:r>
      <w:proofErr w:type="spellStart"/>
      <w:r w:rsidRPr="00247942">
        <w:rPr>
          <w:rFonts w:eastAsia="MS Mincho"/>
          <w:sz w:val="24"/>
          <w:szCs w:val="24"/>
        </w:rPr>
        <w:t>sistemului</w:t>
      </w:r>
      <w:proofErr w:type="spellEnd"/>
      <w:r w:rsidRPr="00247942">
        <w:rPr>
          <w:rFonts w:eastAsia="MS Mincho"/>
          <w:sz w:val="24"/>
          <w:szCs w:val="24"/>
        </w:rPr>
        <w:t xml:space="preserve"> de control intern/managerial.</w:t>
      </w:r>
    </w:p>
    <w:p w14:paraId="23C6B081" w14:textId="77777777"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MS Mincho"/>
          <w:sz w:val="24"/>
          <w:szCs w:val="24"/>
        </w:rPr>
        <w:t>Elaborarea</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w:t>
      </w:r>
      <w:proofErr w:type="spellStart"/>
      <w:r w:rsidRPr="00247942">
        <w:rPr>
          <w:rFonts w:eastAsia="MS Mincho"/>
          <w:sz w:val="24"/>
          <w:szCs w:val="24"/>
        </w:rPr>
        <w:t>implementarea</w:t>
      </w:r>
      <w:proofErr w:type="spellEnd"/>
      <w:r w:rsidRPr="00247942">
        <w:rPr>
          <w:rFonts w:eastAsia="MS Mincho"/>
          <w:sz w:val="24"/>
          <w:szCs w:val="24"/>
        </w:rPr>
        <w:t xml:space="preserve"> la </w:t>
      </w:r>
      <w:proofErr w:type="spellStart"/>
      <w:r w:rsidRPr="00247942">
        <w:rPr>
          <w:rFonts w:eastAsia="MS Mincho"/>
          <w:sz w:val="24"/>
          <w:szCs w:val="24"/>
        </w:rPr>
        <w:t>nivelul</w:t>
      </w:r>
      <w:proofErr w:type="spellEnd"/>
      <w:r w:rsidRPr="00247942">
        <w:rPr>
          <w:rFonts w:eastAsia="MS Mincho"/>
          <w:sz w:val="24"/>
          <w:szCs w:val="24"/>
        </w:rPr>
        <w:t xml:space="preserve"> </w:t>
      </w:r>
      <w:proofErr w:type="spellStart"/>
      <w:r w:rsidRPr="00247942">
        <w:rPr>
          <w:rFonts w:eastAsia="MS Mincho"/>
          <w:sz w:val="24"/>
          <w:szCs w:val="24"/>
        </w:rPr>
        <w:t>instituției</w:t>
      </w:r>
      <w:proofErr w:type="spellEnd"/>
      <w:r w:rsidRPr="00247942">
        <w:rPr>
          <w:rFonts w:eastAsia="MS Mincho"/>
          <w:sz w:val="24"/>
          <w:szCs w:val="24"/>
        </w:rPr>
        <w:t xml:space="preserve"> de </w:t>
      </w:r>
      <w:proofErr w:type="spellStart"/>
      <w:r w:rsidRPr="00247942">
        <w:rPr>
          <w:rFonts w:eastAsia="MS Mincho"/>
          <w:sz w:val="24"/>
          <w:szCs w:val="24"/>
        </w:rPr>
        <w:t>proceduri</w:t>
      </w:r>
      <w:proofErr w:type="spellEnd"/>
      <w:r w:rsidRPr="00247942">
        <w:rPr>
          <w:rFonts w:eastAsia="MS Mincho"/>
          <w:sz w:val="24"/>
          <w:szCs w:val="24"/>
        </w:rPr>
        <w:t xml:space="preserve"> de </w:t>
      </w:r>
      <w:proofErr w:type="spellStart"/>
      <w:r w:rsidRPr="00247942">
        <w:rPr>
          <w:rFonts w:eastAsia="MS Mincho"/>
          <w:sz w:val="24"/>
          <w:szCs w:val="24"/>
        </w:rPr>
        <w:t>sistem</w:t>
      </w:r>
      <w:proofErr w:type="spellEnd"/>
      <w:r w:rsidRPr="00247942">
        <w:rPr>
          <w:rFonts w:eastAsia="MS Mincho"/>
          <w:sz w:val="24"/>
          <w:szCs w:val="24"/>
        </w:rPr>
        <w:t xml:space="preserve"> </w:t>
      </w:r>
      <w:proofErr w:type="spellStart"/>
      <w:r w:rsidRPr="00247942">
        <w:rPr>
          <w:rFonts w:eastAsia="MS Mincho"/>
          <w:sz w:val="24"/>
          <w:szCs w:val="24"/>
        </w:rPr>
        <w:t>privind</w:t>
      </w:r>
      <w:proofErr w:type="spellEnd"/>
      <w:r w:rsidRPr="00247942">
        <w:rPr>
          <w:rFonts w:eastAsia="MS Mincho"/>
          <w:sz w:val="24"/>
          <w:szCs w:val="24"/>
        </w:rPr>
        <w:t xml:space="preserve"> </w:t>
      </w:r>
      <w:proofErr w:type="spellStart"/>
      <w:r w:rsidRPr="00247942">
        <w:rPr>
          <w:rFonts w:eastAsia="MS Mincho"/>
          <w:sz w:val="24"/>
          <w:szCs w:val="24"/>
        </w:rPr>
        <w:t>indicatorii</w:t>
      </w:r>
      <w:proofErr w:type="spellEnd"/>
      <w:r w:rsidRPr="00247942">
        <w:rPr>
          <w:rFonts w:eastAsia="MS Mincho"/>
          <w:sz w:val="24"/>
          <w:szCs w:val="24"/>
        </w:rPr>
        <w:t xml:space="preserve"> </w:t>
      </w:r>
      <w:proofErr w:type="spellStart"/>
      <w:r w:rsidRPr="00247942">
        <w:rPr>
          <w:rFonts w:eastAsia="MS Mincho"/>
          <w:sz w:val="24"/>
          <w:szCs w:val="24"/>
        </w:rPr>
        <w:t>anticorupție</w:t>
      </w:r>
      <w:proofErr w:type="spellEnd"/>
      <w:r w:rsidRPr="00247942">
        <w:rPr>
          <w:rFonts w:eastAsia="MS Mincho"/>
          <w:sz w:val="24"/>
          <w:szCs w:val="24"/>
        </w:rPr>
        <w:t xml:space="preserve"> (</w:t>
      </w:r>
      <w:proofErr w:type="spellStart"/>
      <w:r w:rsidRPr="00247942">
        <w:rPr>
          <w:rFonts w:eastAsia="MS Mincho"/>
          <w:sz w:val="24"/>
          <w:szCs w:val="24"/>
        </w:rPr>
        <w:t>procedură</w:t>
      </w:r>
      <w:proofErr w:type="spellEnd"/>
      <w:r w:rsidRPr="00247942">
        <w:rPr>
          <w:rFonts w:eastAsia="MS Mincho"/>
          <w:sz w:val="24"/>
          <w:szCs w:val="24"/>
        </w:rPr>
        <w:t xml:space="preserve"> </w:t>
      </w:r>
      <w:proofErr w:type="spellStart"/>
      <w:r w:rsidRPr="00247942">
        <w:rPr>
          <w:rFonts w:eastAsia="MS Mincho"/>
          <w:sz w:val="24"/>
          <w:szCs w:val="24"/>
        </w:rPr>
        <w:t>privind</w:t>
      </w:r>
      <w:proofErr w:type="spellEnd"/>
      <w:r w:rsidRPr="00247942">
        <w:rPr>
          <w:rFonts w:eastAsia="MS Mincho"/>
          <w:sz w:val="24"/>
          <w:szCs w:val="24"/>
        </w:rPr>
        <w:t xml:space="preserve"> </w:t>
      </w:r>
      <w:proofErr w:type="spellStart"/>
      <w:r w:rsidRPr="00247942">
        <w:rPr>
          <w:rFonts w:eastAsia="MS Mincho"/>
          <w:sz w:val="24"/>
          <w:szCs w:val="24"/>
        </w:rPr>
        <w:t>declararea</w:t>
      </w:r>
      <w:proofErr w:type="spellEnd"/>
      <w:r w:rsidRPr="00247942">
        <w:rPr>
          <w:rFonts w:eastAsia="MS Mincho"/>
          <w:sz w:val="24"/>
          <w:szCs w:val="24"/>
        </w:rPr>
        <w:t xml:space="preserve"> </w:t>
      </w:r>
      <w:proofErr w:type="spellStart"/>
      <w:r w:rsidRPr="00247942">
        <w:rPr>
          <w:rFonts w:eastAsia="MS Mincho"/>
          <w:sz w:val="24"/>
          <w:szCs w:val="24"/>
        </w:rPr>
        <w:t>averilor</w:t>
      </w:r>
      <w:proofErr w:type="spellEnd"/>
      <w:r w:rsidRPr="00247942">
        <w:rPr>
          <w:rFonts w:eastAsia="MS Mincho"/>
          <w:sz w:val="24"/>
          <w:szCs w:val="24"/>
        </w:rPr>
        <w:t xml:space="preserve">, </w:t>
      </w:r>
      <w:proofErr w:type="spellStart"/>
      <w:r w:rsidRPr="00247942">
        <w:rPr>
          <w:rFonts w:eastAsia="MS Mincho"/>
          <w:sz w:val="24"/>
          <w:szCs w:val="24"/>
        </w:rPr>
        <w:t>transparența</w:t>
      </w:r>
      <w:proofErr w:type="spellEnd"/>
      <w:r w:rsidRPr="00247942">
        <w:rPr>
          <w:rFonts w:eastAsia="MS Mincho"/>
          <w:sz w:val="24"/>
          <w:szCs w:val="24"/>
        </w:rPr>
        <w:t xml:space="preserve"> </w:t>
      </w:r>
      <w:proofErr w:type="spellStart"/>
      <w:r w:rsidRPr="00247942">
        <w:rPr>
          <w:rFonts w:eastAsia="MS Mincho"/>
          <w:sz w:val="24"/>
          <w:szCs w:val="24"/>
        </w:rPr>
        <w:t>decizională</w:t>
      </w:r>
      <w:proofErr w:type="spellEnd"/>
      <w:r w:rsidRPr="00247942">
        <w:rPr>
          <w:rFonts w:eastAsia="MS Mincho"/>
          <w:sz w:val="24"/>
          <w:szCs w:val="24"/>
        </w:rPr>
        <w:t xml:space="preserve">, </w:t>
      </w:r>
      <w:proofErr w:type="spellStart"/>
      <w:r w:rsidRPr="00247942">
        <w:rPr>
          <w:rFonts w:eastAsia="MS Mincho"/>
          <w:sz w:val="24"/>
          <w:szCs w:val="24"/>
        </w:rPr>
        <w:t>acces</w:t>
      </w:r>
      <w:proofErr w:type="spellEnd"/>
      <w:r w:rsidRPr="00247942">
        <w:rPr>
          <w:rFonts w:eastAsia="MS Mincho"/>
          <w:sz w:val="24"/>
          <w:szCs w:val="24"/>
        </w:rPr>
        <w:t xml:space="preserve"> la </w:t>
      </w:r>
      <w:proofErr w:type="spellStart"/>
      <w:r w:rsidRPr="00247942">
        <w:rPr>
          <w:rFonts w:eastAsia="MS Mincho"/>
          <w:sz w:val="24"/>
          <w:szCs w:val="24"/>
        </w:rPr>
        <w:t>informații</w:t>
      </w:r>
      <w:proofErr w:type="spellEnd"/>
      <w:r w:rsidRPr="00247942">
        <w:rPr>
          <w:rFonts w:eastAsia="MS Mincho"/>
          <w:sz w:val="24"/>
          <w:szCs w:val="24"/>
        </w:rPr>
        <w:t xml:space="preserve">, </w:t>
      </w:r>
      <w:proofErr w:type="spellStart"/>
      <w:r w:rsidRPr="00247942">
        <w:rPr>
          <w:rFonts w:eastAsia="MS Mincho"/>
          <w:sz w:val="24"/>
          <w:szCs w:val="24"/>
        </w:rPr>
        <w:t>evitarea</w:t>
      </w:r>
      <w:proofErr w:type="spellEnd"/>
      <w:r w:rsidRPr="00247942">
        <w:rPr>
          <w:rFonts w:eastAsia="MS Mincho"/>
          <w:sz w:val="24"/>
          <w:szCs w:val="24"/>
        </w:rPr>
        <w:t xml:space="preserve"> </w:t>
      </w:r>
      <w:proofErr w:type="spellStart"/>
      <w:r w:rsidRPr="00247942">
        <w:rPr>
          <w:rFonts w:eastAsia="MS Mincho"/>
          <w:sz w:val="24"/>
          <w:szCs w:val="24"/>
        </w:rPr>
        <w:t>situațiilor</w:t>
      </w:r>
      <w:proofErr w:type="spellEnd"/>
      <w:r w:rsidRPr="00247942">
        <w:rPr>
          <w:rFonts w:eastAsia="MS Mincho"/>
          <w:sz w:val="24"/>
          <w:szCs w:val="24"/>
        </w:rPr>
        <w:t xml:space="preserve"> de </w:t>
      </w:r>
      <w:proofErr w:type="spellStart"/>
      <w:r w:rsidRPr="00247942">
        <w:rPr>
          <w:rFonts w:eastAsia="MS Mincho"/>
          <w:sz w:val="24"/>
          <w:szCs w:val="24"/>
        </w:rPr>
        <w:t>conflicte</w:t>
      </w:r>
      <w:proofErr w:type="spellEnd"/>
      <w:r w:rsidRPr="00247942">
        <w:rPr>
          <w:rFonts w:eastAsia="MS Mincho"/>
          <w:sz w:val="24"/>
          <w:szCs w:val="24"/>
        </w:rPr>
        <w:t xml:space="preserve"> de </w:t>
      </w:r>
      <w:proofErr w:type="spellStart"/>
      <w:r w:rsidRPr="00247942">
        <w:rPr>
          <w:rFonts w:eastAsia="MS Mincho"/>
          <w:sz w:val="24"/>
          <w:szCs w:val="24"/>
        </w:rPr>
        <w:t>interese</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a </w:t>
      </w:r>
      <w:proofErr w:type="spellStart"/>
      <w:r w:rsidRPr="00247942">
        <w:rPr>
          <w:rFonts w:eastAsia="MS Mincho"/>
          <w:sz w:val="24"/>
          <w:szCs w:val="24"/>
        </w:rPr>
        <w:t>cazurilor</w:t>
      </w:r>
      <w:proofErr w:type="spellEnd"/>
      <w:r w:rsidRPr="00247942">
        <w:rPr>
          <w:rFonts w:eastAsia="MS Mincho"/>
          <w:sz w:val="24"/>
          <w:szCs w:val="24"/>
        </w:rPr>
        <w:t xml:space="preserve"> de </w:t>
      </w:r>
      <w:proofErr w:type="spellStart"/>
      <w:r w:rsidRPr="00247942">
        <w:rPr>
          <w:rFonts w:eastAsia="MS Mincho"/>
          <w:sz w:val="24"/>
          <w:szCs w:val="24"/>
        </w:rPr>
        <w:t>incompatibilități</w:t>
      </w:r>
      <w:proofErr w:type="spellEnd"/>
      <w:r w:rsidRPr="00247942">
        <w:rPr>
          <w:rFonts w:eastAsia="MS Mincho"/>
          <w:sz w:val="24"/>
          <w:szCs w:val="24"/>
        </w:rPr>
        <w:t xml:space="preserve">, </w:t>
      </w:r>
      <w:proofErr w:type="spellStart"/>
      <w:r w:rsidRPr="00247942">
        <w:rPr>
          <w:rFonts w:eastAsia="MS Mincho"/>
          <w:sz w:val="24"/>
          <w:szCs w:val="24"/>
        </w:rPr>
        <w:t>avertizarea</w:t>
      </w:r>
      <w:proofErr w:type="spellEnd"/>
      <w:r w:rsidRPr="00247942">
        <w:rPr>
          <w:rFonts w:eastAsia="MS Mincho"/>
          <w:sz w:val="24"/>
          <w:szCs w:val="24"/>
        </w:rPr>
        <w:t xml:space="preserve"> </w:t>
      </w:r>
      <w:proofErr w:type="spellStart"/>
      <w:r w:rsidRPr="00247942">
        <w:rPr>
          <w:rFonts w:eastAsia="MS Mincho"/>
          <w:sz w:val="24"/>
          <w:szCs w:val="24"/>
        </w:rPr>
        <w:t>în</w:t>
      </w:r>
      <w:proofErr w:type="spellEnd"/>
      <w:r w:rsidRPr="00247942">
        <w:rPr>
          <w:rFonts w:eastAsia="MS Mincho"/>
          <w:sz w:val="24"/>
          <w:szCs w:val="24"/>
        </w:rPr>
        <w:t xml:space="preserve"> </w:t>
      </w:r>
      <w:proofErr w:type="spellStart"/>
      <w:r w:rsidRPr="00247942">
        <w:rPr>
          <w:rFonts w:eastAsia="MS Mincho"/>
          <w:sz w:val="24"/>
          <w:szCs w:val="24"/>
        </w:rPr>
        <w:t>interes</w:t>
      </w:r>
      <w:proofErr w:type="spellEnd"/>
      <w:r w:rsidRPr="00247942">
        <w:rPr>
          <w:rFonts w:eastAsia="MS Mincho"/>
          <w:sz w:val="24"/>
          <w:szCs w:val="24"/>
        </w:rPr>
        <w:t xml:space="preserve"> public).</w:t>
      </w:r>
    </w:p>
    <w:p w14:paraId="186E03F5" w14:textId="77777777" w:rsidR="003A7589" w:rsidRPr="00247942" w:rsidRDefault="003A7589" w:rsidP="00805E0D">
      <w:pPr>
        <w:spacing w:line="276" w:lineRule="auto"/>
        <w:jc w:val="both"/>
        <w:rPr>
          <w:rFonts w:eastAsia="MS Mincho"/>
          <w:sz w:val="24"/>
          <w:szCs w:val="24"/>
        </w:rPr>
      </w:pPr>
      <w:r w:rsidRPr="00247942">
        <w:rPr>
          <w:sz w:val="24"/>
          <w:szCs w:val="24"/>
        </w:rPr>
        <w:t>-</w:t>
      </w:r>
      <w:proofErr w:type="spellStart"/>
      <w:r w:rsidRPr="00247942">
        <w:rPr>
          <w:rFonts w:eastAsia="MS Mincho"/>
          <w:sz w:val="24"/>
          <w:szCs w:val="24"/>
        </w:rPr>
        <w:t>Actualizarea</w:t>
      </w:r>
      <w:proofErr w:type="spellEnd"/>
      <w:r w:rsidRPr="00247942">
        <w:rPr>
          <w:rFonts w:eastAsia="MS Mincho"/>
          <w:sz w:val="24"/>
          <w:szCs w:val="24"/>
        </w:rPr>
        <w:t xml:space="preserve"> </w:t>
      </w:r>
      <w:proofErr w:type="spellStart"/>
      <w:r w:rsidRPr="00247942">
        <w:rPr>
          <w:rFonts w:eastAsia="MS Mincho"/>
          <w:sz w:val="24"/>
          <w:szCs w:val="24"/>
        </w:rPr>
        <w:t>codului</w:t>
      </w:r>
      <w:proofErr w:type="spellEnd"/>
      <w:r w:rsidRPr="00247942">
        <w:rPr>
          <w:rFonts w:eastAsia="MS Mincho"/>
          <w:sz w:val="24"/>
          <w:szCs w:val="24"/>
        </w:rPr>
        <w:t xml:space="preserve"> de </w:t>
      </w:r>
      <w:proofErr w:type="spellStart"/>
      <w:r w:rsidRPr="00247942">
        <w:rPr>
          <w:rFonts w:eastAsia="MS Mincho"/>
          <w:sz w:val="24"/>
          <w:szCs w:val="24"/>
        </w:rPr>
        <w:t>conduită</w:t>
      </w:r>
      <w:proofErr w:type="spellEnd"/>
      <w:r w:rsidRPr="00247942">
        <w:rPr>
          <w:rFonts w:eastAsia="MS Mincho"/>
          <w:sz w:val="24"/>
          <w:szCs w:val="24"/>
        </w:rPr>
        <w:t xml:space="preserve"> la </w:t>
      </w:r>
      <w:proofErr w:type="spellStart"/>
      <w:r w:rsidRPr="00247942">
        <w:rPr>
          <w:rFonts w:eastAsia="MS Mincho"/>
          <w:sz w:val="24"/>
          <w:szCs w:val="24"/>
        </w:rPr>
        <w:t>nivelul</w:t>
      </w:r>
      <w:proofErr w:type="spellEnd"/>
      <w:r w:rsidRPr="00247942">
        <w:rPr>
          <w:rFonts w:eastAsia="MS Mincho"/>
          <w:sz w:val="24"/>
          <w:szCs w:val="24"/>
        </w:rPr>
        <w:t xml:space="preserve"> </w:t>
      </w:r>
      <w:proofErr w:type="spellStart"/>
      <w:r w:rsidRPr="00247942">
        <w:rPr>
          <w:rFonts w:eastAsia="MS Mincho"/>
          <w:sz w:val="24"/>
          <w:szCs w:val="24"/>
        </w:rPr>
        <w:t>instituției</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a </w:t>
      </w:r>
      <w:proofErr w:type="spellStart"/>
      <w:r w:rsidRPr="00247942">
        <w:rPr>
          <w:rFonts w:eastAsia="MS Mincho"/>
          <w:sz w:val="24"/>
          <w:szCs w:val="24"/>
        </w:rPr>
        <w:t>unităților</w:t>
      </w:r>
      <w:proofErr w:type="spellEnd"/>
      <w:r w:rsidRPr="00247942">
        <w:rPr>
          <w:rFonts w:eastAsia="MS Mincho"/>
          <w:sz w:val="24"/>
          <w:szCs w:val="24"/>
        </w:rPr>
        <w:t xml:space="preserve"> subordinate.</w:t>
      </w:r>
    </w:p>
    <w:p w14:paraId="4F9A8ABC" w14:textId="77777777" w:rsidR="003A7589" w:rsidRPr="00247942" w:rsidRDefault="003A7589" w:rsidP="00805E0D">
      <w:pPr>
        <w:spacing w:line="276" w:lineRule="auto"/>
        <w:jc w:val="both"/>
        <w:rPr>
          <w:sz w:val="24"/>
          <w:szCs w:val="24"/>
        </w:rPr>
      </w:pPr>
      <w:r w:rsidRPr="00247942">
        <w:rPr>
          <w:rFonts w:eastAsia="MS Mincho"/>
          <w:sz w:val="24"/>
          <w:szCs w:val="24"/>
        </w:rPr>
        <w:t>-</w:t>
      </w:r>
      <w:proofErr w:type="spellStart"/>
      <w:r w:rsidRPr="00247942">
        <w:rPr>
          <w:rFonts w:eastAsia="MS Mincho"/>
          <w:sz w:val="24"/>
          <w:szCs w:val="24"/>
        </w:rPr>
        <w:t>Asigurarea</w:t>
      </w:r>
      <w:proofErr w:type="spellEnd"/>
      <w:r w:rsidRPr="00247942">
        <w:rPr>
          <w:rFonts w:eastAsia="MS Mincho"/>
          <w:sz w:val="24"/>
          <w:szCs w:val="24"/>
        </w:rPr>
        <w:t xml:space="preserve"> </w:t>
      </w:r>
      <w:proofErr w:type="spellStart"/>
      <w:r w:rsidRPr="00247942">
        <w:rPr>
          <w:rFonts w:eastAsia="MS Mincho"/>
          <w:sz w:val="24"/>
          <w:szCs w:val="24"/>
        </w:rPr>
        <w:t>participării</w:t>
      </w:r>
      <w:proofErr w:type="spellEnd"/>
      <w:r w:rsidRPr="00247942">
        <w:rPr>
          <w:rFonts w:eastAsia="MS Mincho"/>
          <w:sz w:val="24"/>
          <w:szCs w:val="24"/>
        </w:rPr>
        <w:t xml:space="preserve"> la </w:t>
      </w:r>
      <w:proofErr w:type="spellStart"/>
      <w:r w:rsidRPr="00247942">
        <w:rPr>
          <w:rFonts w:eastAsia="MS Mincho"/>
          <w:sz w:val="24"/>
          <w:szCs w:val="24"/>
        </w:rPr>
        <w:t>programe</w:t>
      </w:r>
      <w:proofErr w:type="spellEnd"/>
      <w:r w:rsidRPr="00247942">
        <w:rPr>
          <w:rFonts w:eastAsia="MS Mincho"/>
          <w:sz w:val="24"/>
          <w:szCs w:val="24"/>
        </w:rPr>
        <w:t xml:space="preserve"> de </w:t>
      </w:r>
      <w:proofErr w:type="spellStart"/>
      <w:r w:rsidRPr="00247942">
        <w:rPr>
          <w:rFonts w:eastAsia="MS Mincho"/>
          <w:sz w:val="24"/>
          <w:szCs w:val="24"/>
        </w:rPr>
        <w:t>creștere</w:t>
      </w:r>
      <w:proofErr w:type="spellEnd"/>
      <w:r w:rsidRPr="00247942">
        <w:rPr>
          <w:rFonts w:eastAsia="MS Mincho"/>
          <w:sz w:val="24"/>
          <w:szCs w:val="24"/>
        </w:rPr>
        <w:t xml:space="preserve"> a </w:t>
      </w:r>
      <w:proofErr w:type="spellStart"/>
      <w:r w:rsidRPr="00247942">
        <w:rPr>
          <w:rFonts w:eastAsia="MS Mincho"/>
          <w:sz w:val="24"/>
          <w:szCs w:val="24"/>
        </w:rPr>
        <w:t>gradului</w:t>
      </w:r>
      <w:proofErr w:type="spellEnd"/>
      <w:r w:rsidRPr="00247942">
        <w:rPr>
          <w:rFonts w:eastAsia="MS Mincho"/>
          <w:sz w:val="24"/>
          <w:szCs w:val="24"/>
        </w:rPr>
        <w:t xml:space="preserve"> de </w:t>
      </w:r>
      <w:proofErr w:type="spellStart"/>
      <w:r w:rsidRPr="00247942">
        <w:rPr>
          <w:rFonts w:eastAsia="MS Mincho"/>
          <w:sz w:val="24"/>
          <w:szCs w:val="24"/>
        </w:rPr>
        <w:t>conștientizare</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a </w:t>
      </w:r>
      <w:proofErr w:type="spellStart"/>
      <w:r w:rsidRPr="00247942">
        <w:rPr>
          <w:rFonts w:eastAsia="MS Mincho"/>
          <w:sz w:val="24"/>
          <w:szCs w:val="24"/>
        </w:rPr>
        <w:t>nivelului</w:t>
      </w:r>
      <w:proofErr w:type="spellEnd"/>
      <w:r w:rsidRPr="00247942">
        <w:rPr>
          <w:rFonts w:eastAsia="MS Mincho"/>
          <w:sz w:val="24"/>
          <w:szCs w:val="24"/>
        </w:rPr>
        <w:t xml:space="preserve"> de </w:t>
      </w:r>
      <w:proofErr w:type="spellStart"/>
      <w:r w:rsidRPr="00247942">
        <w:rPr>
          <w:rFonts w:eastAsia="MS Mincho"/>
          <w:sz w:val="24"/>
          <w:szCs w:val="24"/>
        </w:rPr>
        <w:t>educație</w:t>
      </w:r>
      <w:proofErr w:type="spellEnd"/>
      <w:r w:rsidRPr="00247942">
        <w:rPr>
          <w:rFonts w:eastAsia="MS Mincho"/>
          <w:sz w:val="24"/>
          <w:szCs w:val="24"/>
        </w:rPr>
        <w:t xml:space="preserve"> </w:t>
      </w:r>
      <w:proofErr w:type="spellStart"/>
      <w:r w:rsidRPr="00247942">
        <w:rPr>
          <w:rFonts w:eastAsia="MS Mincho"/>
          <w:sz w:val="24"/>
          <w:szCs w:val="24"/>
        </w:rPr>
        <w:t>anticorupție</w:t>
      </w:r>
      <w:proofErr w:type="spellEnd"/>
      <w:r w:rsidRPr="00247942">
        <w:rPr>
          <w:rFonts w:eastAsia="MS Mincho"/>
          <w:sz w:val="24"/>
          <w:szCs w:val="24"/>
        </w:rPr>
        <w:t xml:space="preserve"> a </w:t>
      </w:r>
      <w:proofErr w:type="spellStart"/>
      <w:r w:rsidRPr="00247942">
        <w:rPr>
          <w:rFonts w:eastAsia="MS Mincho"/>
          <w:sz w:val="24"/>
          <w:szCs w:val="24"/>
        </w:rPr>
        <w:t>personalului</w:t>
      </w:r>
      <w:proofErr w:type="spellEnd"/>
      <w:r w:rsidRPr="00247942">
        <w:rPr>
          <w:rFonts w:eastAsia="MS Mincho"/>
          <w:sz w:val="24"/>
          <w:szCs w:val="24"/>
        </w:rPr>
        <w:t xml:space="preserve"> </w:t>
      </w:r>
      <w:proofErr w:type="spellStart"/>
      <w:r w:rsidRPr="00247942">
        <w:rPr>
          <w:rFonts w:eastAsia="MS Mincho"/>
          <w:sz w:val="24"/>
          <w:szCs w:val="24"/>
        </w:rPr>
        <w:t>propriu</w:t>
      </w:r>
      <w:proofErr w:type="spellEnd"/>
      <w:r w:rsidRPr="00247942">
        <w:rPr>
          <w:rFonts w:eastAsia="MS Mincho"/>
          <w:sz w:val="24"/>
          <w:szCs w:val="24"/>
        </w:rPr>
        <w:t xml:space="preserve"> </w:t>
      </w:r>
      <w:proofErr w:type="spellStart"/>
      <w:r w:rsidRPr="00247942">
        <w:rPr>
          <w:rFonts w:eastAsia="MS Mincho"/>
          <w:sz w:val="24"/>
          <w:szCs w:val="24"/>
        </w:rPr>
        <w:t>și</w:t>
      </w:r>
      <w:proofErr w:type="spellEnd"/>
      <w:r w:rsidRPr="00247942">
        <w:rPr>
          <w:rFonts w:eastAsia="MS Mincho"/>
          <w:sz w:val="24"/>
          <w:szCs w:val="24"/>
        </w:rPr>
        <w:t xml:space="preserve"> a </w:t>
      </w:r>
      <w:proofErr w:type="spellStart"/>
      <w:r w:rsidRPr="00247942">
        <w:rPr>
          <w:rFonts w:eastAsia="MS Mincho"/>
          <w:sz w:val="24"/>
          <w:szCs w:val="24"/>
        </w:rPr>
        <w:t>celui</w:t>
      </w:r>
      <w:proofErr w:type="spellEnd"/>
      <w:r w:rsidRPr="00247942">
        <w:rPr>
          <w:rFonts w:eastAsia="MS Mincho"/>
          <w:sz w:val="24"/>
          <w:szCs w:val="24"/>
        </w:rPr>
        <w:t xml:space="preserve"> din </w:t>
      </w:r>
      <w:proofErr w:type="spellStart"/>
      <w:r w:rsidRPr="00247942">
        <w:rPr>
          <w:rFonts w:eastAsia="MS Mincho"/>
          <w:sz w:val="24"/>
          <w:szCs w:val="24"/>
        </w:rPr>
        <w:t>structurile</w:t>
      </w:r>
      <w:proofErr w:type="spellEnd"/>
      <w:r w:rsidRPr="00247942">
        <w:rPr>
          <w:rFonts w:eastAsia="MS Mincho"/>
          <w:sz w:val="24"/>
          <w:szCs w:val="24"/>
        </w:rPr>
        <w:t xml:space="preserve"> subordinate.</w:t>
      </w:r>
    </w:p>
    <w:p w14:paraId="76C91D61" w14:textId="77777777"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Calibri"/>
          <w:sz w:val="24"/>
          <w:szCs w:val="24"/>
          <w:lang w:val="es-ES"/>
        </w:rPr>
        <w:t>Asigurarea</w:t>
      </w:r>
      <w:proofErr w:type="spellEnd"/>
      <w:r w:rsidRPr="00247942">
        <w:rPr>
          <w:rFonts w:eastAsia="Calibri"/>
          <w:sz w:val="24"/>
          <w:szCs w:val="24"/>
          <w:lang w:val="es-ES"/>
        </w:rPr>
        <w:t xml:space="preserve"> </w:t>
      </w:r>
      <w:proofErr w:type="spellStart"/>
      <w:r w:rsidRPr="00247942">
        <w:rPr>
          <w:rFonts w:eastAsia="Calibri"/>
          <w:sz w:val="24"/>
          <w:szCs w:val="24"/>
          <w:lang w:val="es-ES"/>
        </w:rPr>
        <w:t>funcționalității</w:t>
      </w:r>
      <w:proofErr w:type="spellEnd"/>
      <w:r w:rsidRPr="00247942">
        <w:rPr>
          <w:rFonts w:eastAsia="Calibri"/>
          <w:sz w:val="24"/>
          <w:szCs w:val="24"/>
          <w:lang w:val="es-ES"/>
        </w:rPr>
        <w:t xml:space="preserve"> site-</w:t>
      </w:r>
      <w:proofErr w:type="spellStart"/>
      <w:r w:rsidRPr="00247942">
        <w:rPr>
          <w:rFonts w:eastAsia="Calibri"/>
          <w:sz w:val="24"/>
          <w:szCs w:val="24"/>
          <w:lang w:val="es-ES"/>
        </w:rPr>
        <w:t>ului</w:t>
      </w:r>
      <w:proofErr w:type="spellEnd"/>
      <w:r w:rsidRPr="00247942">
        <w:rPr>
          <w:rFonts w:eastAsia="Calibri"/>
          <w:sz w:val="24"/>
          <w:szCs w:val="24"/>
          <w:lang w:val="es-ES"/>
        </w:rPr>
        <w:t xml:space="preserve"> </w:t>
      </w:r>
      <w:proofErr w:type="spellStart"/>
      <w:r w:rsidRPr="00247942">
        <w:rPr>
          <w:rFonts w:eastAsia="Calibri"/>
          <w:sz w:val="24"/>
          <w:szCs w:val="24"/>
          <w:lang w:val="es-ES"/>
        </w:rPr>
        <w:t>instituției</w:t>
      </w:r>
      <w:proofErr w:type="spellEnd"/>
      <w:r w:rsidRPr="00247942">
        <w:rPr>
          <w:rFonts w:eastAsia="Calibri"/>
          <w:sz w:val="24"/>
          <w:szCs w:val="24"/>
          <w:lang w:val="es-ES"/>
        </w:rPr>
        <w:t xml:space="preserve">, </w:t>
      </w:r>
      <w:proofErr w:type="spellStart"/>
      <w:r w:rsidRPr="00247942">
        <w:rPr>
          <w:rFonts w:eastAsia="Calibri"/>
          <w:sz w:val="24"/>
          <w:szCs w:val="24"/>
          <w:lang w:val="es-ES"/>
        </w:rPr>
        <w:t>publicarea</w:t>
      </w:r>
      <w:proofErr w:type="spellEnd"/>
      <w:r w:rsidRPr="00247942">
        <w:rPr>
          <w:rFonts w:eastAsia="Calibri"/>
          <w:sz w:val="24"/>
          <w:szCs w:val="24"/>
          <w:lang w:val="es-ES"/>
        </w:rPr>
        <w:t xml:space="preserve"> </w:t>
      </w:r>
      <w:proofErr w:type="spellStart"/>
      <w:r w:rsidRPr="00247942">
        <w:rPr>
          <w:rFonts w:eastAsia="Calibri"/>
          <w:sz w:val="24"/>
          <w:szCs w:val="24"/>
          <w:lang w:val="es-ES"/>
        </w:rPr>
        <w:t>și</w:t>
      </w:r>
      <w:proofErr w:type="spellEnd"/>
      <w:r w:rsidRPr="00247942">
        <w:rPr>
          <w:rFonts w:eastAsia="Calibri"/>
          <w:sz w:val="24"/>
          <w:szCs w:val="24"/>
          <w:lang w:val="es-ES"/>
        </w:rPr>
        <w:t xml:space="preserve"> </w:t>
      </w:r>
      <w:proofErr w:type="spellStart"/>
      <w:r w:rsidRPr="00247942">
        <w:rPr>
          <w:rFonts w:eastAsia="Calibri"/>
          <w:sz w:val="24"/>
          <w:szCs w:val="24"/>
          <w:lang w:val="es-ES"/>
        </w:rPr>
        <w:t>actualizarea</w:t>
      </w:r>
      <w:proofErr w:type="spellEnd"/>
      <w:r w:rsidRPr="00247942">
        <w:rPr>
          <w:rFonts w:eastAsia="Calibri"/>
          <w:sz w:val="24"/>
          <w:szCs w:val="24"/>
          <w:lang w:val="es-ES"/>
        </w:rPr>
        <w:t xml:space="preserve"> </w:t>
      </w:r>
      <w:proofErr w:type="spellStart"/>
      <w:r w:rsidRPr="00247942">
        <w:rPr>
          <w:rFonts w:eastAsia="Calibri"/>
          <w:sz w:val="24"/>
          <w:szCs w:val="24"/>
          <w:lang w:val="es-ES"/>
        </w:rPr>
        <w:t>periodică</w:t>
      </w:r>
      <w:proofErr w:type="spellEnd"/>
      <w:r w:rsidRPr="00247942">
        <w:rPr>
          <w:rFonts w:eastAsia="Calibri"/>
          <w:sz w:val="24"/>
          <w:szCs w:val="24"/>
          <w:lang w:val="es-ES"/>
        </w:rPr>
        <w:t xml:space="preserve"> a </w:t>
      </w:r>
      <w:proofErr w:type="spellStart"/>
      <w:r w:rsidRPr="00247942">
        <w:rPr>
          <w:rFonts w:eastAsia="Calibri"/>
          <w:sz w:val="24"/>
          <w:szCs w:val="24"/>
          <w:lang w:val="es-ES"/>
        </w:rPr>
        <w:t>informațiilor</w:t>
      </w:r>
      <w:proofErr w:type="spellEnd"/>
      <w:r w:rsidRPr="00247942">
        <w:rPr>
          <w:rFonts w:eastAsia="Calibri"/>
          <w:sz w:val="24"/>
          <w:szCs w:val="24"/>
          <w:lang w:val="es-ES"/>
        </w:rPr>
        <w:t xml:space="preserve"> </w:t>
      </w:r>
      <w:proofErr w:type="spellStart"/>
      <w:r w:rsidRPr="00247942">
        <w:rPr>
          <w:rFonts w:eastAsia="Calibri"/>
          <w:sz w:val="24"/>
          <w:szCs w:val="24"/>
          <w:lang w:val="es-ES"/>
        </w:rPr>
        <w:t>publice</w:t>
      </w:r>
      <w:proofErr w:type="spellEnd"/>
      <w:r w:rsidRPr="00247942">
        <w:rPr>
          <w:rFonts w:eastAsia="Calibri"/>
          <w:sz w:val="24"/>
          <w:szCs w:val="24"/>
          <w:lang w:val="es-ES"/>
        </w:rPr>
        <w:t xml:space="preserve"> </w:t>
      </w:r>
      <w:proofErr w:type="spellStart"/>
      <w:r w:rsidRPr="00247942">
        <w:rPr>
          <w:rFonts w:eastAsia="Calibri"/>
          <w:sz w:val="24"/>
          <w:szCs w:val="24"/>
          <w:lang w:val="es-ES"/>
        </w:rPr>
        <w:t>destinate</w:t>
      </w:r>
      <w:proofErr w:type="spellEnd"/>
      <w:r w:rsidRPr="00247942">
        <w:rPr>
          <w:rFonts w:eastAsia="Calibri"/>
          <w:sz w:val="24"/>
          <w:szCs w:val="24"/>
          <w:lang w:val="es-ES"/>
        </w:rPr>
        <w:t xml:space="preserve"> </w:t>
      </w:r>
      <w:proofErr w:type="spellStart"/>
      <w:r w:rsidRPr="00247942">
        <w:rPr>
          <w:rFonts w:eastAsia="Calibri"/>
          <w:sz w:val="24"/>
          <w:szCs w:val="24"/>
          <w:lang w:val="es-ES"/>
        </w:rPr>
        <w:t>cetățenilor</w:t>
      </w:r>
      <w:proofErr w:type="spellEnd"/>
      <w:r w:rsidRPr="00247942">
        <w:rPr>
          <w:rFonts w:eastAsia="Calibri"/>
          <w:sz w:val="24"/>
          <w:szCs w:val="24"/>
          <w:lang w:val="es-ES"/>
        </w:rPr>
        <w:t>.</w:t>
      </w:r>
    </w:p>
    <w:p w14:paraId="1C791AE9" w14:textId="77777777" w:rsidR="003A7589" w:rsidRPr="00247942" w:rsidRDefault="003A7589" w:rsidP="00805E0D">
      <w:pPr>
        <w:spacing w:line="276" w:lineRule="auto"/>
        <w:jc w:val="both"/>
        <w:rPr>
          <w:sz w:val="24"/>
          <w:szCs w:val="24"/>
        </w:rPr>
      </w:pPr>
      <w:r w:rsidRPr="00247942">
        <w:rPr>
          <w:sz w:val="24"/>
          <w:szCs w:val="24"/>
        </w:rPr>
        <w:t>-</w:t>
      </w:r>
      <w:proofErr w:type="spellStart"/>
      <w:r w:rsidRPr="00247942">
        <w:rPr>
          <w:rFonts w:eastAsia="Calibri"/>
          <w:sz w:val="24"/>
          <w:szCs w:val="24"/>
          <w:lang w:val="es-ES"/>
        </w:rPr>
        <w:t>Asigurarea</w:t>
      </w:r>
      <w:proofErr w:type="spellEnd"/>
      <w:r w:rsidRPr="00247942">
        <w:rPr>
          <w:rFonts w:eastAsia="Calibri"/>
          <w:sz w:val="24"/>
          <w:szCs w:val="24"/>
          <w:lang w:val="es-ES"/>
        </w:rPr>
        <w:t xml:space="preserve"> </w:t>
      </w:r>
      <w:proofErr w:type="spellStart"/>
      <w:r w:rsidRPr="00247942">
        <w:rPr>
          <w:rFonts w:eastAsia="Calibri"/>
          <w:sz w:val="24"/>
          <w:szCs w:val="24"/>
          <w:lang w:val="es-ES"/>
        </w:rPr>
        <w:t>și</w:t>
      </w:r>
      <w:proofErr w:type="spellEnd"/>
      <w:r w:rsidRPr="00247942">
        <w:rPr>
          <w:rFonts w:eastAsia="Calibri"/>
          <w:sz w:val="24"/>
          <w:szCs w:val="24"/>
          <w:lang w:val="es-ES"/>
        </w:rPr>
        <w:t xml:space="preserve"> </w:t>
      </w:r>
      <w:proofErr w:type="spellStart"/>
      <w:r w:rsidRPr="00247942">
        <w:rPr>
          <w:rFonts w:eastAsia="Calibri"/>
          <w:sz w:val="24"/>
          <w:szCs w:val="24"/>
          <w:lang w:val="es-ES"/>
        </w:rPr>
        <w:t>îmbunătățirea</w:t>
      </w:r>
      <w:proofErr w:type="spellEnd"/>
      <w:r w:rsidRPr="00247942">
        <w:rPr>
          <w:rFonts w:eastAsia="Calibri"/>
          <w:sz w:val="24"/>
          <w:szCs w:val="24"/>
          <w:lang w:val="es-ES"/>
        </w:rPr>
        <w:t xml:space="preserve"> </w:t>
      </w:r>
      <w:proofErr w:type="spellStart"/>
      <w:r w:rsidRPr="00247942">
        <w:rPr>
          <w:rFonts w:eastAsia="Calibri"/>
          <w:sz w:val="24"/>
          <w:szCs w:val="24"/>
          <w:lang w:val="es-ES"/>
        </w:rPr>
        <w:t>accesului</w:t>
      </w:r>
      <w:proofErr w:type="spellEnd"/>
      <w:r w:rsidRPr="00247942">
        <w:rPr>
          <w:rFonts w:eastAsia="Calibri"/>
          <w:sz w:val="24"/>
          <w:szCs w:val="24"/>
          <w:lang w:val="es-ES"/>
        </w:rPr>
        <w:t xml:space="preserve"> la </w:t>
      </w:r>
      <w:proofErr w:type="spellStart"/>
      <w:r w:rsidRPr="00247942">
        <w:rPr>
          <w:rFonts w:eastAsia="Calibri"/>
          <w:sz w:val="24"/>
          <w:szCs w:val="24"/>
          <w:lang w:val="es-ES"/>
        </w:rPr>
        <w:t>informații</w:t>
      </w:r>
      <w:proofErr w:type="spellEnd"/>
      <w:r w:rsidRPr="00247942">
        <w:rPr>
          <w:rFonts w:eastAsia="Calibri"/>
          <w:sz w:val="24"/>
          <w:szCs w:val="24"/>
          <w:lang w:val="es-ES"/>
        </w:rPr>
        <w:t xml:space="preserve"> de </w:t>
      </w:r>
      <w:proofErr w:type="spellStart"/>
      <w:r w:rsidRPr="00247942">
        <w:rPr>
          <w:rFonts w:eastAsia="Calibri"/>
          <w:sz w:val="24"/>
          <w:szCs w:val="24"/>
          <w:lang w:val="es-ES"/>
        </w:rPr>
        <w:t>interes</w:t>
      </w:r>
      <w:proofErr w:type="spellEnd"/>
      <w:r w:rsidRPr="00247942">
        <w:rPr>
          <w:rFonts w:eastAsia="Calibri"/>
          <w:sz w:val="24"/>
          <w:szCs w:val="24"/>
          <w:lang w:val="es-ES"/>
        </w:rPr>
        <w:t xml:space="preserve"> </w:t>
      </w:r>
      <w:proofErr w:type="spellStart"/>
      <w:r w:rsidRPr="00247942">
        <w:rPr>
          <w:rFonts w:eastAsia="Calibri"/>
          <w:sz w:val="24"/>
          <w:szCs w:val="24"/>
          <w:lang w:val="es-ES"/>
        </w:rPr>
        <w:t>public</w:t>
      </w:r>
      <w:proofErr w:type="spellEnd"/>
      <w:r w:rsidRPr="00247942">
        <w:rPr>
          <w:rFonts w:eastAsia="Calibri"/>
          <w:sz w:val="24"/>
          <w:szCs w:val="24"/>
          <w:lang w:val="es-ES"/>
        </w:rPr>
        <w:t xml:space="preserve"> </w:t>
      </w:r>
      <w:proofErr w:type="spellStart"/>
      <w:r w:rsidRPr="00247942">
        <w:rPr>
          <w:rFonts w:eastAsia="Calibri"/>
          <w:sz w:val="24"/>
          <w:szCs w:val="24"/>
          <w:lang w:val="es-ES"/>
        </w:rPr>
        <w:t>și</w:t>
      </w:r>
      <w:proofErr w:type="spellEnd"/>
      <w:r w:rsidRPr="00247942">
        <w:rPr>
          <w:rFonts w:eastAsia="Calibri"/>
          <w:sz w:val="24"/>
          <w:szCs w:val="24"/>
          <w:lang w:val="es-ES"/>
        </w:rPr>
        <w:t xml:space="preserve"> </w:t>
      </w:r>
      <w:proofErr w:type="spellStart"/>
      <w:r w:rsidRPr="00247942">
        <w:rPr>
          <w:rFonts w:eastAsia="Calibri"/>
          <w:sz w:val="24"/>
          <w:szCs w:val="24"/>
          <w:lang w:val="es-ES"/>
        </w:rPr>
        <w:t>eficientizarea</w:t>
      </w:r>
      <w:proofErr w:type="spellEnd"/>
      <w:r w:rsidRPr="00247942">
        <w:rPr>
          <w:rFonts w:eastAsia="Calibri"/>
          <w:sz w:val="24"/>
          <w:szCs w:val="24"/>
          <w:lang w:val="es-ES"/>
        </w:rPr>
        <w:t xml:space="preserve"> </w:t>
      </w:r>
      <w:proofErr w:type="spellStart"/>
      <w:r w:rsidRPr="00247942">
        <w:rPr>
          <w:rFonts w:eastAsia="Calibri"/>
          <w:sz w:val="24"/>
          <w:szCs w:val="24"/>
          <w:lang w:val="es-ES"/>
        </w:rPr>
        <w:t>activităților</w:t>
      </w:r>
      <w:proofErr w:type="spellEnd"/>
      <w:r w:rsidRPr="00247942">
        <w:rPr>
          <w:rFonts w:eastAsia="Calibri"/>
          <w:sz w:val="24"/>
          <w:szCs w:val="24"/>
          <w:lang w:val="es-ES"/>
        </w:rPr>
        <w:t xml:space="preserve"> aferente.</w:t>
      </w:r>
    </w:p>
    <w:p w14:paraId="6D0A1C1B" w14:textId="1F998202" w:rsidR="003A7589" w:rsidRPr="00247942" w:rsidRDefault="003A7589" w:rsidP="00805E0D">
      <w:pPr>
        <w:spacing w:line="276" w:lineRule="auto"/>
        <w:jc w:val="both"/>
        <w:rPr>
          <w:sz w:val="24"/>
          <w:szCs w:val="24"/>
        </w:rPr>
      </w:pPr>
      <w:r w:rsidRPr="00247942">
        <w:rPr>
          <w:rFonts w:eastAsia="MS Mincho"/>
          <w:sz w:val="24"/>
          <w:szCs w:val="24"/>
          <w:lang w:val="es-ES"/>
        </w:rPr>
        <w:t>-</w:t>
      </w:r>
      <w:proofErr w:type="spellStart"/>
      <w:r w:rsidRPr="00247942">
        <w:rPr>
          <w:rFonts w:eastAsia="MS Mincho"/>
          <w:sz w:val="24"/>
          <w:szCs w:val="24"/>
          <w:lang w:val="es-ES"/>
        </w:rPr>
        <w:t>Asigurarea</w:t>
      </w:r>
      <w:proofErr w:type="spellEnd"/>
      <w:r w:rsidRPr="00247942">
        <w:rPr>
          <w:rFonts w:eastAsia="MS Mincho"/>
          <w:sz w:val="24"/>
          <w:szCs w:val="24"/>
          <w:lang w:val="es-ES"/>
        </w:rPr>
        <w:t xml:space="preserve"> </w:t>
      </w:r>
      <w:proofErr w:type="spellStart"/>
      <w:r w:rsidRPr="00247942">
        <w:rPr>
          <w:rFonts w:eastAsia="MS Mincho"/>
          <w:sz w:val="24"/>
          <w:szCs w:val="24"/>
          <w:lang w:val="es-ES"/>
        </w:rPr>
        <w:t>respectării</w:t>
      </w:r>
      <w:proofErr w:type="spellEnd"/>
      <w:r w:rsidRPr="00247942">
        <w:rPr>
          <w:rFonts w:eastAsia="MS Mincho"/>
          <w:sz w:val="24"/>
          <w:szCs w:val="24"/>
          <w:lang w:val="es-ES"/>
        </w:rPr>
        <w:t xml:space="preserve"> </w:t>
      </w:r>
      <w:proofErr w:type="spellStart"/>
      <w:r w:rsidRPr="00247942">
        <w:rPr>
          <w:rFonts w:eastAsia="MS Mincho"/>
          <w:sz w:val="24"/>
          <w:szCs w:val="24"/>
          <w:lang w:val="es-ES"/>
        </w:rPr>
        <w:t>prevederilor</w:t>
      </w:r>
      <w:proofErr w:type="spellEnd"/>
      <w:r w:rsidRPr="00247942">
        <w:rPr>
          <w:rFonts w:eastAsia="MS Mincho"/>
          <w:sz w:val="24"/>
          <w:szCs w:val="24"/>
          <w:lang w:val="es-ES"/>
        </w:rPr>
        <w:t xml:space="preserve"> </w:t>
      </w:r>
      <w:proofErr w:type="spellStart"/>
      <w:r w:rsidRPr="00247942">
        <w:rPr>
          <w:rFonts w:eastAsia="MS Mincho"/>
          <w:sz w:val="24"/>
          <w:szCs w:val="24"/>
          <w:lang w:val="es-ES"/>
        </w:rPr>
        <w:t>legale</w:t>
      </w:r>
      <w:proofErr w:type="spellEnd"/>
      <w:r w:rsidRPr="00247942">
        <w:rPr>
          <w:rFonts w:eastAsia="MS Mincho"/>
          <w:sz w:val="24"/>
          <w:szCs w:val="24"/>
          <w:lang w:val="es-ES"/>
        </w:rPr>
        <w:t xml:space="preserve"> </w:t>
      </w:r>
      <w:proofErr w:type="spellStart"/>
      <w:r w:rsidRPr="00247942">
        <w:rPr>
          <w:rFonts w:eastAsia="MS Mincho"/>
          <w:sz w:val="24"/>
          <w:szCs w:val="24"/>
          <w:lang w:val="es-ES"/>
        </w:rPr>
        <w:t>în</w:t>
      </w:r>
      <w:proofErr w:type="spellEnd"/>
      <w:r w:rsidRPr="00247942">
        <w:rPr>
          <w:rFonts w:eastAsia="MS Mincho"/>
          <w:sz w:val="24"/>
          <w:szCs w:val="24"/>
          <w:lang w:val="es-ES"/>
        </w:rPr>
        <w:t xml:space="preserve"> </w:t>
      </w:r>
      <w:proofErr w:type="spellStart"/>
      <w:r w:rsidRPr="00247942">
        <w:rPr>
          <w:rFonts w:eastAsia="MS Mincho"/>
          <w:sz w:val="24"/>
          <w:szCs w:val="24"/>
          <w:lang w:val="es-ES"/>
        </w:rPr>
        <w:t>ceea</w:t>
      </w:r>
      <w:proofErr w:type="spellEnd"/>
      <w:r w:rsidRPr="00247942">
        <w:rPr>
          <w:rFonts w:eastAsia="MS Mincho"/>
          <w:sz w:val="24"/>
          <w:szCs w:val="24"/>
          <w:lang w:val="es-ES"/>
        </w:rPr>
        <w:t xml:space="preserve"> ce </w:t>
      </w:r>
      <w:proofErr w:type="spellStart"/>
      <w:r w:rsidRPr="00247942">
        <w:rPr>
          <w:rFonts w:eastAsia="MS Mincho"/>
          <w:sz w:val="24"/>
          <w:szCs w:val="24"/>
          <w:lang w:val="es-ES"/>
        </w:rPr>
        <w:t>privește</w:t>
      </w:r>
      <w:proofErr w:type="spellEnd"/>
      <w:r w:rsidRPr="00247942">
        <w:rPr>
          <w:rFonts w:eastAsia="MS Mincho"/>
          <w:sz w:val="24"/>
          <w:szCs w:val="24"/>
          <w:lang w:val="es-ES"/>
        </w:rPr>
        <w:t xml:space="preserve"> </w:t>
      </w:r>
      <w:proofErr w:type="spellStart"/>
      <w:r w:rsidRPr="00247942">
        <w:rPr>
          <w:rFonts w:eastAsia="MS Mincho"/>
          <w:sz w:val="24"/>
          <w:szCs w:val="24"/>
          <w:lang w:val="es-ES"/>
        </w:rPr>
        <w:t>transparenţa</w:t>
      </w:r>
      <w:proofErr w:type="spellEnd"/>
      <w:r w:rsidRPr="00247942">
        <w:rPr>
          <w:rFonts w:eastAsia="MS Mincho"/>
          <w:sz w:val="24"/>
          <w:szCs w:val="24"/>
          <w:lang w:val="es-ES"/>
        </w:rPr>
        <w:t xml:space="preserve"> </w:t>
      </w:r>
      <w:proofErr w:type="spellStart"/>
      <w:r w:rsidRPr="00247942">
        <w:rPr>
          <w:rFonts w:eastAsia="MS Mincho"/>
          <w:sz w:val="24"/>
          <w:szCs w:val="24"/>
          <w:lang w:val="es-ES"/>
        </w:rPr>
        <w:t>procesului</w:t>
      </w:r>
      <w:proofErr w:type="spellEnd"/>
      <w:r w:rsidRPr="00247942">
        <w:rPr>
          <w:rFonts w:eastAsia="MS Mincho"/>
          <w:sz w:val="24"/>
          <w:szCs w:val="24"/>
          <w:lang w:val="es-ES"/>
        </w:rPr>
        <w:t xml:space="preserve"> </w:t>
      </w:r>
      <w:proofErr w:type="spellStart"/>
      <w:r w:rsidRPr="00247942">
        <w:rPr>
          <w:rFonts w:eastAsia="MS Mincho"/>
          <w:sz w:val="24"/>
          <w:szCs w:val="24"/>
          <w:lang w:val="es-ES"/>
        </w:rPr>
        <w:t>decizional</w:t>
      </w:r>
      <w:proofErr w:type="spellEnd"/>
      <w:r w:rsidRPr="00247942">
        <w:rPr>
          <w:rFonts w:eastAsia="MS Mincho"/>
          <w:sz w:val="24"/>
          <w:szCs w:val="24"/>
          <w:lang w:val="es-ES"/>
        </w:rPr>
        <w:t xml:space="preserve"> </w:t>
      </w:r>
      <w:proofErr w:type="spellStart"/>
      <w:r w:rsidRPr="00247942">
        <w:rPr>
          <w:rFonts w:eastAsia="MS Mincho"/>
          <w:sz w:val="24"/>
          <w:szCs w:val="24"/>
          <w:lang w:val="es-ES"/>
        </w:rPr>
        <w:t>şi</w:t>
      </w:r>
      <w:proofErr w:type="spellEnd"/>
      <w:r w:rsidRPr="00247942">
        <w:rPr>
          <w:rFonts w:eastAsia="MS Mincho"/>
          <w:sz w:val="24"/>
          <w:szCs w:val="24"/>
          <w:lang w:val="es-ES"/>
        </w:rPr>
        <w:t xml:space="preserve"> </w:t>
      </w:r>
      <w:proofErr w:type="spellStart"/>
      <w:r w:rsidRPr="00247942">
        <w:rPr>
          <w:rFonts w:eastAsia="MS Mincho"/>
          <w:sz w:val="24"/>
          <w:szCs w:val="24"/>
          <w:lang w:val="es-ES"/>
        </w:rPr>
        <w:t>legislativ</w:t>
      </w:r>
      <w:proofErr w:type="spellEnd"/>
      <w:r w:rsidRPr="00247942">
        <w:rPr>
          <w:rFonts w:eastAsia="MS Mincho"/>
          <w:sz w:val="24"/>
          <w:szCs w:val="24"/>
          <w:lang w:val="es-ES"/>
        </w:rPr>
        <w:t>.</w:t>
      </w:r>
    </w:p>
    <w:p w14:paraId="37E5323E" w14:textId="305F1E2D" w:rsidR="003A7589" w:rsidRDefault="003A7589" w:rsidP="00805E0D">
      <w:pPr>
        <w:spacing w:line="276" w:lineRule="auto"/>
        <w:jc w:val="both"/>
        <w:rPr>
          <w:rFonts w:eastAsia="MS Mincho"/>
          <w:sz w:val="24"/>
          <w:szCs w:val="24"/>
        </w:rPr>
      </w:pPr>
      <w:r w:rsidRPr="00247942">
        <w:rPr>
          <w:sz w:val="24"/>
          <w:szCs w:val="24"/>
        </w:rPr>
        <w:t>-</w:t>
      </w:r>
      <w:proofErr w:type="spellStart"/>
      <w:r w:rsidRPr="00247942">
        <w:rPr>
          <w:rFonts w:eastAsia="MS Mincho"/>
          <w:sz w:val="24"/>
          <w:szCs w:val="24"/>
        </w:rPr>
        <w:t>Publicarea</w:t>
      </w:r>
      <w:proofErr w:type="spellEnd"/>
      <w:r w:rsidRPr="00247942">
        <w:rPr>
          <w:rFonts w:eastAsia="MS Mincho"/>
          <w:sz w:val="24"/>
          <w:szCs w:val="24"/>
        </w:rPr>
        <w:t xml:space="preserve"> </w:t>
      </w:r>
      <w:proofErr w:type="spellStart"/>
      <w:r w:rsidRPr="00247942">
        <w:rPr>
          <w:rFonts w:eastAsia="MS Mincho"/>
          <w:sz w:val="24"/>
          <w:szCs w:val="24"/>
        </w:rPr>
        <w:t>informațiilor</w:t>
      </w:r>
      <w:proofErr w:type="spellEnd"/>
      <w:r w:rsidRPr="00247942">
        <w:rPr>
          <w:rFonts w:eastAsia="MS Mincho"/>
          <w:sz w:val="24"/>
          <w:szCs w:val="24"/>
        </w:rPr>
        <w:t xml:space="preserve"> de </w:t>
      </w:r>
      <w:proofErr w:type="spellStart"/>
      <w:r w:rsidRPr="00247942">
        <w:rPr>
          <w:rFonts w:eastAsia="MS Mincho"/>
          <w:sz w:val="24"/>
          <w:szCs w:val="24"/>
        </w:rPr>
        <w:t>interes</w:t>
      </w:r>
      <w:proofErr w:type="spellEnd"/>
      <w:r w:rsidRPr="00247942">
        <w:rPr>
          <w:rFonts w:eastAsia="MS Mincho"/>
          <w:sz w:val="24"/>
          <w:szCs w:val="24"/>
        </w:rPr>
        <w:t xml:space="preserve"> public </w:t>
      </w:r>
      <w:proofErr w:type="spellStart"/>
      <w:r w:rsidRPr="00247942">
        <w:rPr>
          <w:rFonts w:eastAsia="MS Mincho"/>
          <w:sz w:val="24"/>
          <w:szCs w:val="24"/>
        </w:rPr>
        <w:t>în</w:t>
      </w:r>
      <w:proofErr w:type="spellEnd"/>
      <w:r w:rsidRPr="00247942">
        <w:rPr>
          <w:rFonts w:eastAsia="MS Mincho"/>
          <w:sz w:val="24"/>
          <w:szCs w:val="24"/>
        </w:rPr>
        <w:t xml:space="preserve"> format </w:t>
      </w:r>
      <w:proofErr w:type="spellStart"/>
      <w:r w:rsidRPr="00247942">
        <w:rPr>
          <w:rFonts w:eastAsia="MS Mincho"/>
          <w:sz w:val="24"/>
          <w:szCs w:val="24"/>
        </w:rPr>
        <w:t>deschis</w:t>
      </w:r>
      <w:proofErr w:type="spellEnd"/>
      <w:r w:rsidRPr="00247942">
        <w:rPr>
          <w:rFonts w:eastAsia="MS Mincho"/>
          <w:sz w:val="24"/>
          <w:szCs w:val="24"/>
        </w:rPr>
        <w:t>.</w:t>
      </w:r>
    </w:p>
    <w:p w14:paraId="3F7EDBBA" w14:textId="00C04CE9" w:rsidR="007A44EB" w:rsidRDefault="007A44EB" w:rsidP="00C945C1">
      <w:pPr>
        <w:spacing w:line="276" w:lineRule="auto"/>
        <w:rPr>
          <w:b/>
          <w:sz w:val="24"/>
          <w:szCs w:val="24"/>
        </w:rPr>
      </w:pPr>
    </w:p>
    <w:p w14:paraId="6C532E0E" w14:textId="12585720" w:rsidR="007A44EB" w:rsidRDefault="007A44EB" w:rsidP="00805E0D">
      <w:pPr>
        <w:spacing w:line="276" w:lineRule="auto"/>
        <w:jc w:val="center"/>
        <w:rPr>
          <w:b/>
          <w:sz w:val="24"/>
          <w:szCs w:val="24"/>
        </w:rPr>
      </w:pPr>
    </w:p>
    <w:p w14:paraId="62131EF8" w14:textId="77777777" w:rsidR="00752175" w:rsidRDefault="00752175" w:rsidP="00805E0D">
      <w:pPr>
        <w:spacing w:line="276" w:lineRule="auto"/>
        <w:jc w:val="center"/>
        <w:rPr>
          <w:b/>
          <w:sz w:val="24"/>
          <w:szCs w:val="24"/>
        </w:rPr>
      </w:pPr>
    </w:p>
    <w:p w14:paraId="56D21615" w14:textId="77777777" w:rsidR="00BD5DCE" w:rsidRDefault="00BD5DCE" w:rsidP="007A44EB">
      <w:pPr>
        <w:spacing w:line="276" w:lineRule="auto"/>
        <w:jc w:val="center"/>
        <w:rPr>
          <w:b/>
          <w:sz w:val="24"/>
          <w:szCs w:val="24"/>
        </w:rPr>
      </w:pPr>
    </w:p>
    <w:p w14:paraId="00B1997C" w14:textId="77777777" w:rsidR="00BD5DCE" w:rsidRDefault="00BD5DCE" w:rsidP="007A44EB">
      <w:pPr>
        <w:spacing w:line="276" w:lineRule="auto"/>
        <w:jc w:val="center"/>
        <w:rPr>
          <w:b/>
          <w:sz w:val="24"/>
          <w:szCs w:val="24"/>
        </w:rPr>
      </w:pPr>
    </w:p>
    <w:p w14:paraId="6C65DA66" w14:textId="77777777" w:rsidR="00BD5DCE" w:rsidRDefault="00BD5DCE" w:rsidP="007A44EB">
      <w:pPr>
        <w:spacing w:line="276" w:lineRule="auto"/>
        <w:jc w:val="center"/>
        <w:rPr>
          <w:b/>
          <w:sz w:val="24"/>
          <w:szCs w:val="24"/>
        </w:rPr>
      </w:pPr>
    </w:p>
    <w:p w14:paraId="1A73CC48" w14:textId="77777777" w:rsidR="00BD5DCE" w:rsidRDefault="00BD5DCE" w:rsidP="007A44EB">
      <w:pPr>
        <w:spacing w:line="276" w:lineRule="auto"/>
        <w:jc w:val="center"/>
        <w:rPr>
          <w:b/>
          <w:sz w:val="24"/>
          <w:szCs w:val="24"/>
        </w:rPr>
      </w:pPr>
    </w:p>
    <w:p w14:paraId="67A2B7ED" w14:textId="77777777" w:rsidR="00BD5DCE" w:rsidRDefault="00BD5DCE" w:rsidP="007A44EB">
      <w:pPr>
        <w:spacing w:line="276" w:lineRule="auto"/>
        <w:jc w:val="center"/>
        <w:rPr>
          <w:b/>
          <w:sz w:val="24"/>
          <w:szCs w:val="24"/>
        </w:rPr>
      </w:pPr>
    </w:p>
    <w:p w14:paraId="32B51DA1" w14:textId="77777777" w:rsidR="00BD5DCE" w:rsidRDefault="00BD5DCE" w:rsidP="007A44EB">
      <w:pPr>
        <w:spacing w:line="276" w:lineRule="auto"/>
        <w:jc w:val="center"/>
        <w:rPr>
          <w:b/>
          <w:sz w:val="24"/>
          <w:szCs w:val="24"/>
        </w:rPr>
      </w:pPr>
    </w:p>
    <w:p w14:paraId="7F3D743F" w14:textId="6876DACF" w:rsidR="00E6476E" w:rsidRDefault="007A44EB" w:rsidP="007A44EB">
      <w:pPr>
        <w:spacing w:line="276" w:lineRule="auto"/>
        <w:jc w:val="center"/>
        <w:rPr>
          <w:b/>
          <w:sz w:val="24"/>
          <w:szCs w:val="24"/>
        </w:rPr>
      </w:pPr>
      <w:r w:rsidRPr="00247942">
        <w:rPr>
          <w:b/>
          <w:sz w:val="24"/>
          <w:szCs w:val="24"/>
        </w:rPr>
        <w:lastRenderedPageBreak/>
        <w:t>COMPARTIME</w:t>
      </w:r>
      <w:r>
        <w:rPr>
          <w:b/>
          <w:sz w:val="24"/>
          <w:szCs w:val="24"/>
        </w:rPr>
        <w:t xml:space="preserve">NT </w:t>
      </w:r>
      <w:r w:rsidR="00E6476E">
        <w:rPr>
          <w:b/>
          <w:sz w:val="24"/>
          <w:szCs w:val="24"/>
        </w:rPr>
        <w:t xml:space="preserve">FINANCIAR-CONTABILITATE, </w:t>
      </w:r>
    </w:p>
    <w:p w14:paraId="4E1ABDC1" w14:textId="1588A86A" w:rsidR="007A44EB" w:rsidRPr="00247942" w:rsidRDefault="007A44EB" w:rsidP="007A44EB">
      <w:pPr>
        <w:spacing w:line="276" w:lineRule="auto"/>
        <w:jc w:val="center"/>
        <w:rPr>
          <w:b/>
          <w:sz w:val="24"/>
          <w:szCs w:val="24"/>
        </w:rPr>
      </w:pPr>
      <w:r>
        <w:rPr>
          <w:b/>
          <w:sz w:val="24"/>
          <w:szCs w:val="24"/>
        </w:rPr>
        <w:t>IMPOZITE SI TAXE LOCALE</w:t>
      </w:r>
    </w:p>
    <w:p w14:paraId="72EE856E" w14:textId="129800B7" w:rsidR="007A44EB" w:rsidRDefault="007A44EB" w:rsidP="007A44EB">
      <w:pPr>
        <w:spacing w:line="276" w:lineRule="auto"/>
        <w:jc w:val="both"/>
        <w:rPr>
          <w:b/>
          <w:sz w:val="24"/>
          <w:szCs w:val="24"/>
        </w:rPr>
      </w:pPr>
    </w:p>
    <w:p w14:paraId="6C60202E" w14:textId="77777777" w:rsidR="00752175" w:rsidRPr="00247942" w:rsidRDefault="00752175" w:rsidP="007A44EB">
      <w:pPr>
        <w:spacing w:line="276" w:lineRule="auto"/>
        <w:jc w:val="both"/>
        <w:rPr>
          <w:b/>
          <w:sz w:val="24"/>
          <w:szCs w:val="24"/>
        </w:rPr>
      </w:pPr>
    </w:p>
    <w:p w14:paraId="26833D03" w14:textId="77777777" w:rsidR="00AE38CC" w:rsidRPr="00AE38CC" w:rsidRDefault="007A44EB" w:rsidP="00AE38CC">
      <w:pPr>
        <w:jc w:val="both"/>
        <w:rPr>
          <w:sz w:val="24"/>
          <w:szCs w:val="24"/>
        </w:rPr>
      </w:pPr>
      <w:r w:rsidRPr="00247942">
        <w:rPr>
          <w:i/>
          <w:sz w:val="24"/>
          <w:szCs w:val="24"/>
        </w:rPr>
        <w:t xml:space="preserve"> </w:t>
      </w:r>
      <w:r w:rsidRPr="00247942">
        <w:rPr>
          <w:i/>
          <w:sz w:val="24"/>
          <w:szCs w:val="24"/>
        </w:rPr>
        <w:tab/>
      </w:r>
      <w:proofErr w:type="spellStart"/>
      <w:r w:rsidR="00E6476E" w:rsidRPr="00AE38CC">
        <w:rPr>
          <w:b/>
          <w:bCs/>
          <w:i/>
          <w:sz w:val="24"/>
          <w:szCs w:val="24"/>
        </w:rPr>
        <w:t>Compartimentul</w:t>
      </w:r>
      <w:proofErr w:type="spellEnd"/>
      <w:r w:rsidR="00E6476E" w:rsidRPr="00AE38CC">
        <w:rPr>
          <w:b/>
          <w:bCs/>
          <w:i/>
          <w:sz w:val="24"/>
          <w:szCs w:val="24"/>
        </w:rPr>
        <w:t xml:space="preserve"> </w:t>
      </w:r>
      <w:proofErr w:type="spellStart"/>
      <w:r w:rsidR="00E6476E" w:rsidRPr="00AE38CC">
        <w:rPr>
          <w:b/>
          <w:bCs/>
          <w:i/>
          <w:sz w:val="24"/>
          <w:szCs w:val="24"/>
        </w:rPr>
        <w:t>financiar-contabilitate</w:t>
      </w:r>
      <w:proofErr w:type="spellEnd"/>
      <w:r w:rsidR="00E6476E" w:rsidRPr="00AE38CC">
        <w:rPr>
          <w:b/>
          <w:bCs/>
          <w:i/>
          <w:sz w:val="24"/>
          <w:szCs w:val="24"/>
        </w:rPr>
        <w:t>,</w:t>
      </w:r>
      <w:r w:rsidR="00AE38CC" w:rsidRPr="00AE38CC">
        <w:rPr>
          <w:b/>
          <w:bCs/>
          <w:i/>
          <w:sz w:val="24"/>
          <w:szCs w:val="24"/>
        </w:rPr>
        <w:t xml:space="preserve"> </w:t>
      </w:r>
      <w:proofErr w:type="spellStart"/>
      <w:r w:rsidR="00E6476E" w:rsidRPr="00AE38CC">
        <w:rPr>
          <w:sz w:val="24"/>
          <w:szCs w:val="24"/>
        </w:rPr>
        <w:t>fundamenteazã</w:t>
      </w:r>
      <w:proofErr w:type="spellEnd"/>
      <w:r w:rsidR="00E6476E" w:rsidRPr="00AE38CC">
        <w:rPr>
          <w:sz w:val="24"/>
          <w:szCs w:val="24"/>
        </w:rPr>
        <w:t xml:space="preserve"> </w:t>
      </w:r>
      <w:proofErr w:type="spellStart"/>
      <w:r w:rsidR="00E6476E" w:rsidRPr="00AE38CC">
        <w:rPr>
          <w:sz w:val="24"/>
          <w:szCs w:val="24"/>
        </w:rPr>
        <w:t>și</w:t>
      </w:r>
      <w:proofErr w:type="spellEnd"/>
      <w:r w:rsidR="00E6476E" w:rsidRPr="00AE38CC">
        <w:rPr>
          <w:sz w:val="24"/>
          <w:szCs w:val="24"/>
        </w:rPr>
        <w:t xml:space="preserve"> </w:t>
      </w:r>
      <w:proofErr w:type="spellStart"/>
      <w:r w:rsidR="00E6476E" w:rsidRPr="00AE38CC">
        <w:rPr>
          <w:sz w:val="24"/>
          <w:szCs w:val="24"/>
        </w:rPr>
        <w:t>întocmeşte</w:t>
      </w:r>
      <w:proofErr w:type="spellEnd"/>
      <w:r w:rsidR="00E6476E" w:rsidRPr="00AE38CC">
        <w:rPr>
          <w:sz w:val="24"/>
          <w:szCs w:val="24"/>
        </w:rPr>
        <w:t xml:space="preserve"> </w:t>
      </w:r>
      <w:proofErr w:type="spellStart"/>
      <w:r w:rsidR="00E6476E" w:rsidRPr="00AE38CC">
        <w:rPr>
          <w:sz w:val="24"/>
          <w:szCs w:val="24"/>
        </w:rPr>
        <w:t>anual</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termenele</w:t>
      </w:r>
      <w:proofErr w:type="spellEnd"/>
      <w:r w:rsidR="00E6476E" w:rsidRPr="00AE38CC">
        <w:rPr>
          <w:sz w:val="24"/>
          <w:szCs w:val="24"/>
        </w:rPr>
        <w:t xml:space="preserve"> </w:t>
      </w:r>
      <w:proofErr w:type="spellStart"/>
      <w:r w:rsidR="00E6476E" w:rsidRPr="00AE38CC">
        <w:rPr>
          <w:sz w:val="24"/>
          <w:szCs w:val="24"/>
        </w:rPr>
        <w:t>prevăzute</w:t>
      </w:r>
      <w:proofErr w:type="spellEnd"/>
      <w:r w:rsidR="00E6476E" w:rsidRPr="00AE38CC">
        <w:rPr>
          <w:sz w:val="24"/>
          <w:szCs w:val="24"/>
        </w:rPr>
        <w:t xml:space="preserve"> de </w:t>
      </w:r>
      <w:proofErr w:type="spellStart"/>
      <w:r w:rsidR="00E6476E" w:rsidRPr="00AE38CC">
        <w:rPr>
          <w:sz w:val="24"/>
          <w:szCs w:val="24"/>
        </w:rPr>
        <w:t>lege</w:t>
      </w:r>
      <w:proofErr w:type="spellEnd"/>
      <w:r w:rsidR="00E6476E" w:rsidRPr="00AE38CC">
        <w:rPr>
          <w:sz w:val="24"/>
          <w:szCs w:val="24"/>
        </w:rPr>
        <w:t xml:space="preserve">, </w:t>
      </w:r>
      <w:proofErr w:type="spellStart"/>
      <w:r w:rsidR="00E6476E" w:rsidRPr="00AE38CC">
        <w:rPr>
          <w:sz w:val="24"/>
          <w:szCs w:val="24"/>
        </w:rPr>
        <w:t>proiectul</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local al </w:t>
      </w:r>
      <w:proofErr w:type="spellStart"/>
      <w:r w:rsidR="00E6476E" w:rsidRPr="00AE38CC">
        <w:rPr>
          <w:sz w:val="24"/>
          <w:szCs w:val="24"/>
        </w:rPr>
        <w:t>comunei</w:t>
      </w:r>
      <w:proofErr w:type="spellEnd"/>
      <w:r w:rsidR="00E6476E" w:rsidRPr="00AE38CC">
        <w:rPr>
          <w:sz w:val="24"/>
          <w:szCs w:val="24"/>
        </w:rPr>
        <w:t xml:space="preserve"> Ion </w:t>
      </w:r>
      <w:proofErr w:type="spellStart"/>
      <w:r w:rsidR="00E6476E" w:rsidRPr="00AE38CC">
        <w:rPr>
          <w:sz w:val="24"/>
          <w:szCs w:val="24"/>
        </w:rPr>
        <w:t>Creanga</w:t>
      </w:r>
      <w:proofErr w:type="spellEnd"/>
      <w:r w:rsidR="00E6476E" w:rsidRPr="00AE38CC">
        <w:rPr>
          <w:sz w:val="24"/>
          <w:szCs w:val="24"/>
        </w:rPr>
        <w:t xml:space="preserve"> , </w:t>
      </w:r>
      <w:proofErr w:type="spellStart"/>
      <w:r w:rsidR="00E6476E" w:rsidRPr="00AE38CC">
        <w:rPr>
          <w:sz w:val="24"/>
          <w:szCs w:val="24"/>
        </w:rPr>
        <w:t>asigurând</w:t>
      </w:r>
      <w:proofErr w:type="spellEnd"/>
      <w:r w:rsidR="00E6476E" w:rsidRPr="00AE38CC">
        <w:rPr>
          <w:sz w:val="24"/>
          <w:szCs w:val="24"/>
        </w:rPr>
        <w:t xml:space="preserve"> </w:t>
      </w:r>
      <w:proofErr w:type="spellStart"/>
      <w:r w:rsidR="00E6476E" w:rsidRPr="00AE38CC">
        <w:rPr>
          <w:sz w:val="24"/>
          <w:szCs w:val="24"/>
        </w:rPr>
        <w:t>prezentarea</w:t>
      </w:r>
      <w:proofErr w:type="spellEnd"/>
      <w:r w:rsidR="00E6476E" w:rsidRPr="00AE38CC">
        <w:rPr>
          <w:sz w:val="24"/>
          <w:szCs w:val="24"/>
        </w:rPr>
        <w:t xml:space="preserve"> </w:t>
      </w:r>
      <w:proofErr w:type="spellStart"/>
      <w:r w:rsidR="00E6476E" w:rsidRPr="00AE38CC">
        <w:rPr>
          <w:sz w:val="24"/>
          <w:szCs w:val="24"/>
        </w:rPr>
        <w:t>tuturor</w:t>
      </w:r>
      <w:proofErr w:type="spellEnd"/>
      <w:r w:rsidR="00E6476E" w:rsidRPr="00AE38CC">
        <w:rPr>
          <w:sz w:val="24"/>
          <w:szCs w:val="24"/>
        </w:rPr>
        <w:t xml:space="preserve"> </w:t>
      </w:r>
      <w:proofErr w:type="spellStart"/>
      <w:r w:rsidR="00E6476E" w:rsidRPr="00AE38CC">
        <w:rPr>
          <w:sz w:val="24"/>
          <w:szCs w:val="24"/>
        </w:rPr>
        <w:t>documentelor</w:t>
      </w:r>
      <w:proofErr w:type="spellEnd"/>
      <w:r w:rsidR="00E6476E" w:rsidRPr="00AE38CC">
        <w:rPr>
          <w:sz w:val="24"/>
          <w:szCs w:val="24"/>
        </w:rPr>
        <w:t xml:space="preserve"> </w:t>
      </w:r>
      <w:proofErr w:type="spellStart"/>
      <w:r w:rsidR="00E6476E" w:rsidRPr="00AE38CC">
        <w:rPr>
          <w:sz w:val="24"/>
          <w:szCs w:val="24"/>
        </w:rPr>
        <w:t>necesare</w:t>
      </w:r>
      <w:proofErr w:type="spellEnd"/>
      <w:r w:rsidR="00E6476E" w:rsidRPr="00AE38CC">
        <w:rPr>
          <w:sz w:val="24"/>
          <w:szCs w:val="24"/>
        </w:rPr>
        <w:t xml:space="preserve"> </w:t>
      </w:r>
      <w:proofErr w:type="spellStart"/>
      <w:r w:rsidR="00E6476E" w:rsidRPr="00AE38CC">
        <w:rPr>
          <w:sz w:val="24"/>
          <w:szCs w:val="24"/>
        </w:rPr>
        <w:t>primarului</w:t>
      </w:r>
      <w:proofErr w:type="spellEnd"/>
      <w:r w:rsidR="00E6476E" w:rsidRPr="00AE38CC">
        <w:rPr>
          <w:sz w:val="24"/>
          <w:szCs w:val="24"/>
        </w:rPr>
        <w:t xml:space="preserve"> </w:t>
      </w:r>
      <w:proofErr w:type="spellStart"/>
      <w:r w:rsidR="00E6476E" w:rsidRPr="00AE38CC">
        <w:rPr>
          <w:sz w:val="24"/>
          <w:szCs w:val="24"/>
        </w:rPr>
        <w:t>si</w:t>
      </w:r>
      <w:proofErr w:type="spellEnd"/>
      <w:r w:rsidR="00E6476E" w:rsidRPr="00AE38CC">
        <w:rPr>
          <w:sz w:val="24"/>
          <w:szCs w:val="24"/>
        </w:rPr>
        <w:t xml:space="preserve"> </w:t>
      </w:r>
      <w:proofErr w:type="spellStart"/>
      <w:r w:rsidR="00E6476E" w:rsidRPr="00AE38CC">
        <w:rPr>
          <w:sz w:val="24"/>
          <w:szCs w:val="24"/>
        </w:rPr>
        <w:t>Consiliului</w:t>
      </w:r>
      <w:proofErr w:type="spellEnd"/>
      <w:r w:rsidR="00E6476E" w:rsidRPr="00AE38CC">
        <w:rPr>
          <w:sz w:val="24"/>
          <w:szCs w:val="24"/>
        </w:rPr>
        <w:t xml:space="preserve"> local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vederea</w:t>
      </w:r>
      <w:proofErr w:type="spellEnd"/>
      <w:r w:rsidR="00E6476E" w:rsidRPr="00AE38CC">
        <w:rPr>
          <w:sz w:val="24"/>
          <w:szCs w:val="24"/>
        </w:rPr>
        <w:t xml:space="preserve"> </w:t>
      </w:r>
      <w:proofErr w:type="spellStart"/>
      <w:r w:rsidR="00E6476E" w:rsidRPr="00AE38CC">
        <w:rPr>
          <w:sz w:val="24"/>
          <w:szCs w:val="24"/>
        </w:rPr>
        <w:t>aprobării</w:t>
      </w:r>
      <w:proofErr w:type="spellEnd"/>
      <w:r w:rsidR="00E6476E" w:rsidRPr="00AE38CC">
        <w:rPr>
          <w:sz w:val="24"/>
          <w:szCs w:val="24"/>
        </w:rPr>
        <w:t xml:space="preserve"> </w:t>
      </w:r>
      <w:proofErr w:type="spellStart"/>
      <w:r w:rsidR="00E6476E" w:rsidRPr="00AE38CC">
        <w:rPr>
          <w:sz w:val="24"/>
          <w:szCs w:val="24"/>
        </w:rPr>
        <w:t>bugetului</w:t>
      </w:r>
      <w:proofErr w:type="spellEnd"/>
      <w:r w:rsidR="00AE38CC" w:rsidRPr="00AE38CC">
        <w:rPr>
          <w:sz w:val="24"/>
          <w:szCs w:val="24"/>
        </w:rPr>
        <w:t xml:space="preserve"> </w:t>
      </w:r>
      <w:proofErr w:type="spellStart"/>
      <w:r w:rsidR="00E6476E" w:rsidRPr="00AE38CC">
        <w:rPr>
          <w:sz w:val="24"/>
          <w:szCs w:val="24"/>
        </w:rPr>
        <w:t>anual</w:t>
      </w:r>
      <w:proofErr w:type="spellEnd"/>
      <w:r w:rsidR="00E6476E" w:rsidRPr="00AE38CC">
        <w:rPr>
          <w:sz w:val="24"/>
          <w:szCs w:val="24"/>
        </w:rPr>
        <w:t>.</w:t>
      </w:r>
    </w:p>
    <w:p w14:paraId="25A814A5" w14:textId="77777777" w:rsidR="00AE38CC" w:rsidRPr="00AE38CC" w:rsidRDefault="00AE38CC" w:rsidP="00AE38CC">
      <w:pPr>
        <w:jc w:val="both"/>
        <w:rPr>
          <w:sz w:val="24"/>
          <w:szCs w:val="24"/>
        </w:rPr>
      </w:pPr>
      <w:r w:rsidRPr="00AE38CC">
        <w:rPr>
          <w:sz w:val="24"/>
          <w:szCs w:val="24"/>
        </w:rPr>
        <w:t>-</w:t>
      </w:r>
      <w:proofErr w:type="spellStart"/>
      <w:r w:rsidR="00E6476E" w:rsidRPr="00AE38CC">
        <w:rPr>
          <w:sz w:val="24"/>
          <w:szCs w:val="24"/>
        </w:rPr>
        <w:t>Intocmeşte</w:t>
      </w:r>
      <w:proofErr w:type="spellEnd"/>
      <w:r w:rsidR="00E6476E" w:rsidRPr="00AE38CC">
        <w:rPr>
          <w:sz w:val="24"/>
          <w:szCs w:val="24"/>
        </w:rPr>
        <w:t xml:space="preserve"> </w:t>
      </w:r>
      <w:proofErr w:type="spellStart"/>
      <w:r w:rsidR="00E6476E" w:rsidRPr="00AE38CC">
        <w:rPr>
          <w:sz w:val="24"/>
          <w:szCs w:val="24"/>
        </w:rPr>
        <w:t>contul</w:t>
      </w:r>
      <w:proofErr w:type="spellEnd"/>
      <w:r w:rsidR="00E6476E" w:rsidRPr="00AE38CC">
        <w:rPr>
          <w:sz w:val="24"/>
          <w:szCs w:val="24"/>
        </w:rPr>
        <w:t xml:space="preserve"> </w:t>
      </w:r>
      <w:proofErr w:type="spellStart"/>
      <w:r w:rsidR="00E6476E" w:rsidRPr="00AE38CC">
        <w:rPr>
          <w:sz w:val="24"/>
          <w:szCs w:val="24"/>
        </w:rPr>
        <w:t>anual</w:t>
      </w:r>
      <w:proofErr w:type="spellEnd"/>
      <w:r w:rsidR="00E6476E" w:rsidRPr="00AE38CC">
        <w:rPr>
          <w:sz w:val="24"/>
          <w:szCs w:val="24"/>
        </w:rPr>
        <w:t xml:space="preserve"> de </w:t>
      </w:r>
      <w:proofErr w:type="spellStart"/>
      <w:r w:rsidR="00E6476E" w:rsidRPr="00AE38CC">
        <w:rPr>
          <w:sz w:val="24"/>
          <w:szCs w:val="24"/>
        </w:rPr>
        <w:t>încheiere</w:t>
      </w:r>
      <w:proofErr w:type="spellEnd"/>
      <w:r w:rsidR="00E6476E" w:rsidRPr="00AE38CC">
        <w:rPr>
          <w:sz w:val="24"/>
          <w:szCs w:val="24"/>
        </w:rPr>
        <w:t xml:space="preserve"> a </w:t>
      </w:r>
      <w:proofErr w:type="spellStart"/>
      <w:r w:rsidR="00E6476E" w:rsidRPr="00AE38CC">
        <w:rPr>
          <w:sz w:val="24"/>
          <w:szCs w:val="24"/>
        </w:rPr>
        <w:t>exerciţiului</w:t>
      </w:r>
      <w:proofErr w:type="spellEnd"/>
      <w:r w:rsidR="00E6476E" w:rsidRPr="00AE38CC">
        <w:rPr>
          <w:sz w:val="24"/>
          <w:szCs w:val="24"/>
        </w:rPr>
        <w:t xml:space="preserve"> </w:t>
      </w:r>
      <w:proofErr w:type="spellStart"/>
      <w:r w:rsidR="00E6476E" w:rsidRPr="00AE38CC">
        <w:rPr>
          <w:sz w:val="24"/>
          <w:szCs w:val="24"/>
        </w:rPr>
        <w:t>bugetar</w:t>
      </w:r>
      <w:proofErr w:type="spellEnd"/>
      <w:r w:rsidR="00E6476E" w:rsidRPr="00AE38CC">
        <w:rPr>
          <w:sz w:val="24"/>
          <w:szCs w:val="24"/>
        </w:rPr>
        <w:t>.</w:t>
      </w:r>
    </w:p>
    <w:p w14:paraId="76471D35"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Stabileşte</w:t>
      </w:r>
      <w:proofErr w:type="spellEnd"/>
      <w:r w:rsidR="00E6476E" w:rsidRPr="00AE38CC">
        <w:rPr>
          <w:sz w:val="24"/>
          <w:szCs w:val="24"/>
        </w:rPr>
        <w:t xml:space="preserve"> </w:t>
      </w:r>
      <w:proofErr w:type="spellStart"/>
      <w:r w:rsidR="00E6476E" w:rsidRPr="00AE38CC">
        <w:rPr>
          <w:sz w:val="24"/>
          <w:szCs w:val="24"/>
        </w:rPr>
        <w:t>măsurile</w:t>
      </w:r>
      <w:proofErr w:type="spellEnd"/>
      <w:r w:rsidR="00E6476E" w:rsidRPr="00AE38CC">
        <w:rPr>
          <w:sz w:val="24"/>
          <w:szCs w:val="24"/>
        </w:rPr>
        <w:t xml:space="preserve"> </w:t>
      </w:r>
      <w:proofErr w:type="spellStart"/>
      <w:r w:rsidR="00E6476E" w:rsidRPr="00AE38CC">
        <w:rPr>
          <w:sz w:val="24"/>
          <w:szCs w:val="24"/>
        </w:rPr>
        <w:t>necesare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soluţiile</w:t>
      </w:r>
      <w:proofErr w:type="spellEnd"/>
      <w:r w:rsidR="00E6476E" w:rsidRPr="00AE38CC">
        <w:rPr>
          <w:sz w:val="24"/>
          <w:szCs w:val="24"/>
        </w:rPr>
        <w:t xml:space="preserve"> </w:t>
      </w:r>
      <w:proofErr w:type="spellStart"/>
      <w:r w:rsidR="00E6476E" w:rsidRPr="00AE38CC">
        <w:rPr>
          <w:sz w:val="24"/>
          <w:szCs w:val="24"/>
        </w:rPr>
        <w:t>legale</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buna </w:t>
      </w:r>
      <w:proofErr w:type="spellStart"/>
      <w:r w:rsidR="00E6476E" w:rsidRPr="00AE38CC">
        <w:rPr>
          <w:sz w:val="24"/>
          <w:szCs w:val="24"/>
        </w:rPr>
        <w:t>administrare</w:t>
      </w:r>
      <w:proofErr w:type="spellEnd"/>
      <w:r w:rsidR="00E6476E" w:rsidRPr="00AE38CC">
        <w:rPr>
          <w:sz w:val="24"/>
          <w:szCs w:val="24"/>
        </w:rPr>
        <w:t xml:space="preserve">, </w:t>
      </w:r>
      <w:proofErr w:type="spellStart"/>
      <w:r w:rsidR="00E6476E" w:rsidRPr="00AE38CC">
        <w:rPr>
          <w:sz w:val="24"/>
          <w:szCs w:val="24"/>
        </w:rPr>
        <w:t>întrebuinţare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executare</w:t>
      </w:r>
      <w:proofErr w:type="spellEnd"/>
      <w:r w:rsidR="00E6476E" w:rsidRPr="00AE38CC">
        <w:rPr>
          <w:sz w:val="24"/>
          <w:szCs w:val="24"/>
        </w:rPr>
        <w:t xml:space="preserve"> a </w:t>
      </w:r>
      <w:proofErr w:type="spellStart"/>
      <w:r w:rsidR="00E6476E" w:rsidRPr="00AE38CC">
        <w:rPr>
          <w:sz w:val="24"/>
          <w:szCs w:val="24"/>
        </w:rPr>
        <w:t>bugetului</w:t>
      </w:r>
      <w:proofErr w:type="spellEnd"/>
      <w:r w:rsidR="00E6476E" w:rsidRPr="00AE38CC">
        <w:rPr>
          <w:sz w:val="24"/>
          <w:szCs w:val="24"/>
        </w:rPr>
        <w:t xml:space="preserve"> local.</w:t>
      </w:r>
    </w:p>
    <w:p w14:paraId="2623CEF7"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Verifică</w:t>
      </w:r>
      <w:proofErr w:type="spellEnd"/>
      <w:r w:rsidR="00E6476E" w:rsidRPr="00AE38CC">
        <w:rPr>
          <w:sz w:val="24"/>
          <w:szCs w:val="24"/>
        </w:rPr>
        <w:t xml:space="preserve"> </w:t>
      </w:r>
      <w:proofErr w:type="spellStart"/>
      <w:r w:rsidR="00E6476E" w:rsidRPr="00AE38CC">
        <w:rPr>
          <w:sz w:val="24"/>
          <w:szCs w:val="24"/>
        </w:rPr>
        <w:t>modul</w:t>
      </w:r>
      <w:proofErr w:type="spellEnd"/>
      <w:r w:rsidR="00E6476E" w:rsidRPr="00AE38CC">
        <w:rPr>
          <w:sz w:val="24"/>
          <w:szCs w:val="24"/>
        </w:rPr>
        <w:t xml:space="preserve"> de </w:t>
      </w:r>
      <w:proofErr w:type="spellStart"/>
      <w:r w:rsidR="00E6476E" w:rsidRPr="00AE38CC">
        <w:rPr>
          <w:sz w:val="24"/>
          <w:szCs w:val="24"/>
        </w:rPr>
        <w:t>încasare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cheltuire</w:t>
      </w:r>
      <w:proofErr w:type="spellEnd"/>
      <w:r w:rsidR="00E6476E" w:rsidRPr="00AE38CC">
        <w:rPr>
          <w:sz w:val="24"/>
          <w:szCs w:val="24"/>
        </w:rPr>
        <w:t xml:space="preserve"> a </w:t>
      </w:r>
      <w:proofErr w:type="spellStart"/>
      <w:r w:rsidR="00E6476E" w:rsidRPr="00AE38CC">
        <w:rPr>
          <w:sz w:val="24"/>
          <w:szCs w:val="24"/>
        </w:rPr>
        <w:t>sumelor</w:t>
      </w:r>
      <w:proofErr w:type="spellEnd"/>
      <w:r w:rsidR="00E6476E" w:rsidRPr="00AE38CC">
        <w:rPr>
          <w:sz w:val="24"/>
          <w:szCs w:val="24"/>
        </w:rPr>
        <w:t xml:space="preserve"> din </w:t>
      </w:r>
      <w:proofErr w:type="spellStart"/>
      <w:r w:rsidR="00E6476E" w:rsidRPr="00AE38CC">
        <w:rPr>
          <w:sz w:val="24"/>
          <w:szCs w:val="24"/>
        </w:rPr>
        <w:t>bugetul</w:t>
      </w:r>
      <w:proofErr w:type="spellEnd"/>
      <w:r w:rsidR="00E6476E" w:rsidRPr="00AE38CC">
        <w:rPr>
          <w:sz w:val="24"/>
          <w:szCs w:val="24"/>
        </w:rPr>
        <w:t xml:space="preserve"> local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prezintă</w:t>
      </w:r>
      <w:proofErr w:type="spellEnd"/>
      <w:r w:rsidR="00E6476E" w:rsidRPr="00AE38CC">
        <w:rPr>
          <w:sz w:val="24"/>
          <w:szCs w:val="24"/>
        </w:rPr>
        <w:t xml:space="preserve"> </w:t>
      </w:r>
      <w:proofErr w:type="spellStart"/>
      <w:r w:rsidR="00E6476E" w:rsidRPr="00AE38CC">
        <w:rPr>
          <w:sz w:val="24"/>
          <w:szCs w:val="24"/>
        </w:rPr>
        <w:t>primarului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Consiliului</w:t>
      </w:r>
      <w:proofErr w:type="spellEnd"/>
      <w:r w:rsidR="00E6476E" w:rsidRPr="00AE38CC">
        <w:rPr>
          <w:sz w:val="24"/>
          <w:szCs w:val="24"/>
        </w:rPr>
        <w:t xml:space="preserve"> Local </w:t>
      </w:r>
      <w:proofErr w:type="spellStart"/>
      <w:r w:rsidR="00E6476E" w:rsidRPr="00AE38CC">
        <w:rPr>
          <w:sz w:val="24"/>
          <w:szCs w:val="24"/>
        </w:rPr>
        <w:t>orice</w:t>
      </w:r>
      <w:proofErr w:type="spellEnd"/>
      <w:r w:rsidR="00E6476E" w:rsidRPr="00AE38CC">
        <w:rPr>
          <w:sz w:val="24"/>
          <w:szCs w:val="24"/>
        </w:rPr>
        <w:t xml:space="preserve"> </w:t>
      </w:r>
      <w:proofErr w:type="spellStart"/>
      <w:r w:rsidR="00E6476E" w:rsidRPr="00AE38CC">
        <w:rPr>
          <w:sz w:val="24"/>
          <w:szCs w:val="24"/>
        </w:rPr>
        <w:t>neregulă</w:t>
      </w:r>
      <w:proofErr w:type="spellEnd"/>
      <w:r w:rsidR="00E6476E" w:rsidRPr="00AE38CC">
        <w:rPr>
          <w:sz w:val="24"/>
          <w:szCs w:val="24"/>
        </w:rPr>
        <w:t xml:space="preserve"> </w:t>
      </w:r>
      <w:proofErr w:type="spellStart"/>
      <w:r w:rsidR="00E6476E" w:rsidRPr="00AE38CC">
        <w:rPr>
          <w:sz w:val="24"/>
          <w:szCs w:val="24"/>
        </w:rPr>
        <w:t>sau</w:t>
      </w:r>
      <w:proofErr w:type="spellEnd"/>
      <w:r w:rsidR="00E6476E" w:rsidRPr="00AE38CC">
        <w:rPr>
          <w:sz w:val="24"/>
          <w:szCs w:val="24"/>
        </w:rPr>
        <w:t xml:space="preserve"> </w:t>
      </w:r>
      <w:proofErr w:type="spellStart"/>
      <w:r w:rsidR="00E6476E" w:rsidRPr="00AE38CC">
        <w:rPr>
          <w:sz w:val="24"/>
          <w:szCs w:val="24"/>
        </w:rPr>
        <w:t>încălcare</w:t>
      </w:r>
      <w:proofErr w:type="spellEnd"/>
      <w:r w:rsidR="00E6476E" w:rsidRPr="00AE38CC">
        <w:rPr>
          <w:sz w:val="24"/>
          <w:szCs w:val="24"/>
        </w:rPr>
        <w:t xml:space="preserve"> </w:t>
      </w:r>
      <w:proofErr w:type="spellStart"/>
      <w:r w:rsidR="00E6476E" w:rsidRPr="00AE38CC">
        <w:rPr>
          <w:sz w:val="24"/>
          <w:szCs w:val="24"/>
        </w:rPr>
        <w:t>constatată</w:t>
      </w:r>
      <w:proofErr w:type="spellEnd"/>
      <w:r w:rsidR="00E6476E" w:rsidRPr="00AE38CC">
        <w:rPr>
          <w:sz w:val="24"/>
          <w:szCs w:val="24"/>
        </w:rPr>
        <w:t xml:space="preserve">, precum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măsurile</w:t>
      </w:r>
      <w:proofErr w:type="spellEnd"/>
      <w:r w:rsidR="00E6476E" w:rsidRPr="00AE38CC">
        <w:rPr>
          <w:sz w:val="24"/>
          <w:szCs w:val="24"/>
        </w:rPr>
        <w:t xml:space="preserve"> </w:t>
      </w:r>
      <w:proofErr w:type="spellStart"/>
      <w:r w:rsidR="00E6476E" w:rsidRPr="00AE38CC">
        <w:rPr>
          <w:sz w:val="24"/>
          <w:szCs w:val="24"/>
        </w:rPr>
        <w:t>ce</w:t>
      </w:r>
      <w:proofErr w:type="spellEnd"/>
      <w:r w:rsidR="00E6476E" w:rsidRPr="00AE38CC">
        <w:rPr>
          <w:sz w:val="24"/>
          <w:szCs w:val="24"/>
        </w:rPr>
        <w:t xml:space="preserve"> se </w:t>
      </w:r>
      <w:proofErr w:type="spellStart"/>
      <w:r w:rsidR="00E6476E" w:rsidRPr="00AE38CC">
        <w:rPr>
          <w:sz w:val="24"/>
          <w:szCs w:val="24"/>
        </w:rPr>
        <w:t>impun</w:t>
      </w:r>
      <w:proofErr w:type="spellEnd"/>
      <w:r w:rsidR="00E6476E" w:rsidRPr="00AE38CC">
        <w:rPr>
          <w:sz w:val="24"/>
          <w:szCs w:val="24"/>
        </w:rPr>
        <w:t>.</w:t>
      </w:r>
    </w:p>
    <w:p w14:paraId="54B20615"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Urmăreşte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răspunde</w:t>
      </w:r>
      <w:proofErr w:type="spellEnd"/>
      <w:r w:rsidR="00E6476E" w:rsidRPr="00AE38CC">
        <w:rPr>
          <w:sz w:val="24"/>
          <w:szCs w:val="24"/>
        </w:rPr>
        <w:t xml:space="preserve"> de </w:t>
      </w:r>
      <w:proofErr w:type="spellStart"/>
      <w:r w:rsidR="00E6476E" w:rsidRPr="00AE38CC">
        <w:rPr>
          <w:sz w:val="24"/>
          <w:szCs w:val="24"/>
        </w:rPr>
        <w:t>efectuarea</w:t>
      </w:r>
      <w:proofErr w:type="spellEnd"/>
      <w:r w:rsidR="00E6476E" w:rsidRPr="00AE38CC">
        <w:rPr>
          <w:sz w:val="24"/>
          <w:szCs w:val="24"/>
        </w:rPr>
        <w:t xml:space="preserve"> </w:t>
      </w:r>
      <w:proofErr w:type="spellStart"/>
      <w:r w:rsidR="00E6476E" w:rsidRPr="00AE38CC">
        <w:rPr>
          <w:sz w:val="24"/>
          <w:szCs w:val="24"/>
        </w:rPr>
        <w:t>cheltuielilor</w:t>
      </w:r>
      <w:proofErr w:type="spellEnd"/>
      <w:r w:rsidR="00E6476E" w:rsidRPr="00AE38CC">
        <w:rPr>
          <w:sz w:val="24"/>
          <w:szCs w:val="24"/>
        </w:rPr>
        <w:t xml:space="preserve"> cu </w:t>
      </w:r>
      <w:proofErr w:type="spellStart"/>
      <w:r w:rsidR="00E6476E" w:rsidRPr="00AE38CC">
        <w:rPr>
          <w:sz w:val="24"/>
          <w:szCs w:val="24"/>
        </w:rPr>
        <w:t>respectarea</w:t>
      </w:r>
      <w:proofErr w:type="spellEnd"/>
      <w:r w:rsidR="00E6476E" w:rsidRPr="00AE38CC">
        <w:rPr>
          <w:sz w:val="24"/>
          <w:szCs w:val="24"/>
        </w:rPr>
        <w:t xml:space="preserve"> </w:t>
      </w:r>
      <w:proofErr w:type="spellStart"/>
      <w:r w:rsidR="00E6476E" w:rsidRPr="00AE38CC">
        <w:rPr>
          <w:sz w:val="24"/>
          <w:szCs w:val="24"/>
        </w:rPr>
        <w:t>disciplinei</w:t>
      </w:r>
      <w:proofErr w:type="spellEnd"/>
      <w:r w:rsidR="00E6476E" w:rsidRPr="00AE38CC">
        <w:rPr>
          <w:sz w:val="24"/>
          <w:szCs w:val="24"/>
        </w:rPr>
        <w:t xml:space="preserve"> </w:t>
      </w:r>
      <w:proofErr w:type="spellStart"/>
      <w:r w:rsidR="00E6476E" w:rsidRPr="00AE38CC">
        <w:rPr>
          <w:sz w:val="24"/>
          <w:szCs w:val="24"/>
        </w:rPr>
        <w:t>financiare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informează</w:t>
      </w:r>
      <w:proofErr w:type="spellEnd"/>
      <w:r w:rsidR="00E6476E" w:rsidRPr="00AE38CC">
        <w:rPr>
          <w:sz w:val="24"/>
          <w:szCs w:val="24"/>
        </w:rPr>
        <w:t xml:space="preserve"> lunar </w:t>
      </w:r>
      <w:proofErr w:type="spellStart"/>
      <w:r w:rsidR="00E6476E" w:rsidRPr="00AE38CC">
        <w:rPr>
          <w:sz w:val="24"/>
          <w:szCs w:val="24"/>
        </w:rPr>
        <w:t>primarul</w:t>
      </w:r>
      <w:proofErr w:type="spellEnd"/>
      <w:r w:rsidR="00E6476E" w:rsidRPr="00AE38CC">
        <w:rPr>
          <w:sz w:val="24"/>
          <w:szCs w:val="24"/>
        </w:rPr>
        <w:t>.</w:t>
      </w:r>
    </w:p>
    <w:p w14:paraId="101A86DB"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Asigură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răspunde</w:t>
      </w:r>
      <w:proofErr w:type="spellEnd"/>
      <w:r w:rsidR="00E6476E" w:rsidRPr="00AE38CC">
        <w:rPr>
          <w:sz w:val="24"/>
          <w:szCs w:val="24"/>
        </w:rPr>
        <w:t xml:space="preserve"> de </w:t>
      </w:r>
      <w:proofErr w:type="spellStart"/>
      <w:r w:rsidR="00E6476E" w:rsidRPr="00AE38CC">
        <w:rPr>
          <w:sz w:val="24"/>
          <w:szCs w:val="24"/>
        </w:rPr>
        <w:t>respectarea</w:t>
      </w:r>
      <w:proofErr w:type="spellEnd"/>
      <w:r w:rsidR="00E6476E" w:rsidRPr="00AE38CC">
        <w:rPr>
          <w:sz w:val="24"/>
          <w:szCs w:val="24"/>
        </w:rPr>
        <w:t xml:space="preserve"> </w:t>
      </w:r>
      <w:proofErr w:type="spellStart"/>
      <w:r w:rsidR="00E6476E" w:rsidRPr="00AE38CC">
        <w:rPr>
          <w:sz w:val="24"/>
          <w:szCs w:val="24"/>
        </w:rPr>
        <w:t>legalităţii</w:t>
      </w:r>
      <w:proofErr w:type="spellEnd"/>
      <w:r w:rsidR="00E6476E" w:rsidRPr="00AE38CC">
        <w:rPr>
          <w:sz w:val="24"/>
          <w:szCs w:val="24"/>
        </w:rPr>
        <w:t xml:space="preserve"> </w:t>
      </w:r>
      <w:proofErr w:type="spellStart"/>
      <w:r w:rsidR="00E6476E" w:rsidRPr="00AE38CC">
        <w:rPr>
          <w:sz w:val="24"/>
          <w:szCs w:val="24"/>
        </w:rPr>
        <w:t>privind</w:t>
      </w:r>
      <w:proofErr w:type="spellEnd"/>
      <w:r w:rsidR="00E6476E" w:rsidRPr="00AE38CC">
        <w:rPr>
          <w:sz w:val="24"/>
          <w:szCs w:val="24"/>
        </w:rPr>
        <w:t xml:space="preserve"> </w:t>
      </w:r>
      <w:proofErr w:type="spellStart"/>
      <w:r w:rsidR="00E6476E" w:rsidRPr="00AE38CC">
        <w:rPr>
          <w:sz w:val="24"/>
          <w:szCs w:val="24"/>
        </w:rPr>
        <w:t>întocmirea</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valorificarea</w:t>
      </w:r>
      <w:proofErr w:type="spellEnd"/>
      <w:r w:rsidR="00E6476E" w:rsidRPr="00AE38CC">
        <w:rPr>
          <w:sz w:val="24"/>
          <w:szCs w:val="24"/>
        </w:rPr>
        <w:t xml:space="preserve"> </w:t>
      </w:r>
      <w:proofErr w:type="spellStart"/>
      <w:r w:rsidR="00E6476E" w:rsidRPr="00AE38CC">
        <w:rPr>
          <w:sz w:val="24"/>
          <w:szCs w:val="24"/>
        </w:rPr>
        <w:t>tuturor</w:t>
      </w:r>
      <w:proofErr w:type="spellEnd"/>
      <w:r w:rsidR="00E6476E" w:rsidRPr="00AE38CC">
        <w:rPr>
          <w:sz w:val="24"/>
          <w:szCs w:val="24"/>
        </w:rPr>
        <w:t xml:space="preserve"> </w:t>
      </w:r>
      <w:proofErr w:type="spellStart"/>
      <w:r w:rsidR="00E6476E" w:rsidRPr="00AE38CC">
        <w:rPr>
          <w:sz w:val="24"/>
          <w:szCs w:val="24"/>
        </w:rPr>
        <w:t>documentelor</w:t>
      </w:r>
      <w:proofErr w:type="spellEnd"/>
      <w:r w:rsidR="00E6476E" w:rsidRPr="00AE38CC">
        <w:rPr>
          <w:sz w:val="24"/>
          <w:szCs w:val="24"/>
        </w:rPr>
        <w:t xml:space="preserve"> </w:t>
      </w:r>
      <w:proofErr w:type="spellStart"/>
      <w:r w:rsidR="00E6476E" w:rsidRPr="00AE38CC">
        <w:rPr>
          <w:sz w:val="24"/>
          <w:szCs w:val="24"/>
        </w:rPr>
        <w:t>financiar</w:t>
      </w:r>
      <w:proofErr w:type="spellEnd"/>
      <w:r w:rsidR="00E6476E" w:rsidRPr="00AE38CC">
        <w:rPr>
          <w:sz w:val="24"/>
          <w:szCs w:val="24"/>
        </w:rPr>
        <w:t xml:space="preserve"> </w:t>
      </w:r>
      <w:proofErr w:type="spellStart"/>
      <w:r w:rsidR="00E6476E" w:rsidRPr="00AE38CC">
        <w:rPr>
          <w:sz w:val="24"/>
          <w:szCs w:val="24"/>
        </w:rPr>
        <w:t>contabile</w:t>
      </w:r>
      <w:proofErr w:type="spellEnd"/>
      <w:r w:rsidR="00E6476E" w:rsidRPr="00AE38CC">
        <w:rPr>
          <w:sz w:val="24"/>
          <w:szCs w:val="24"/>
        </w:rPr>
        <w:t xml:space="preserve"> </w:t>
      </w:r>
      <w:proofErr w:type="spellStart"/>
      <w:r w:rsidR="00E6476E" w:rsidRPr="00AE38CC">
        <w:rPr>
          <w:sz w:val="24"/>
          <w:szCs w:val="24"/>
        </w:rPr>
        <w:t>prezentate</w:t>
      </w:r>
      <w:proofErr w:type="spellEnd"/>
      <w:r w:rsidR="00E6476E" w:rsidRPr="00AE38CC">
        <w:rPr>
          <w:sz w:val="24"/>
          <w:szCs w:val="24"/>
        </w:rPr>
        <w:t xml:space="preserve"> </w:t>
      </w:r>
      <w:proofErr w:type="spellStart"/>
      <w:r w:rsidR="00E6476E" w:rsidRPr="00AE38CC">
        <w:rPr>
          <w:sz w:val="24"/>
          <w:szCs w:val="24"/>
        </w:rPr>
        <w:t>spre</w:t>
      </w:r>
      <w:proofErr w:type="spellEnd"/>
      <w:r w:rsidR="00E6476E" w:rsidRPr="00AE38CC">
        <w:rPr>
          <w:sz w:val="24"/>
          <w:szCs w:val="24"/>
        </w:rPr>
        <w:t xml:space="preserve"> </w:t>
      </w:r>
      <w:proofErr w:type="spellStart"/>
      <w:r w:rsidR="00E6476E" w:rsidRPr="00AE38CC">
        <w:rPr>
          <w:sz w:val="24"/>
          <w:szCs w:val="24"/>
        </w:rPr>
        <w:t>aprobare</w:t>
      </w:r>
      <w:proofErr w:type="spellEnd"/>
      <w:r w:rsidR="00E6476E" w:rsidRPr="00AE38CC">
        <w:rPr>
          <w:sz w:val="24"/>
          <w:szCs w:val="24"/>
        </w:rPr>
        <w:t xml:space="preserve"> </w:t>
      </w:r>
      <w:proofErr w:type="spellStart"/>
      <w:r w:rsidR="00E6476E" w:rsidRPr="00AE38CC">
        <w:rPr>
          <w:sz w:val="24"/>
          <w:szCs w:val="24"/>
        </w:rPr>
        <w:t>ordonatorului</w:t>
      </w:r>
      <w:proofErr w:type="spellEnd"/>
      <w:r w:rsidR="00E6476E" w:rsidRPr="00AE38CC">
        <w:rPr>
          <w:sz w:val="24"/>
          <w:szCs w:val="24"/>
        </w:rPr>
        <w:t xml:space="preserve"> principal de </w:t>
      </w:r>
      <w:proofErr w:type="spellStart"/>
      <w:r w:rsidR="00E6476E" w:rsidRPr="00AE38CC">
        <w:rPr>
          <w:sz w:val="24"/>
          <w:szCs w:val="24"/>
        </w:rPr>
        <w:t>credite</w:t>
      </w:r>
      <w:proofErr w:type="spellEnd"/>
      <w:r w:rsidR="00E6476E" w:rsidRPr="00AE38CC">
        <w:rPr>
          <w:sz w:val="24"/>
          <w:szCs w:val="24"/>
        </w:rPr>
        <w:t>.</w:t>
      </w:r>
    </w:p>
    <w:p w14:paraId="21ECC634"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Asigură</w:t>
      </w:r>
      <w:proofErr w:type="spellEnd"/>
      <w:r w:rsidR="00E6476E" w:rsidRPr="00AE38CC">
        <w:rPr>
          <w:sz w:val="24"/>
          <w:szCs w:val="24"/>
        </w:rPr>
        <w:t xml:space="preserve"> pe </w:t>
      </w:r>
      <w:proofErr w:type="spellStart"/>
      <w:r w:rsidR="00E6476E" w:rsidRPr="00AE38CC">
        <w:rPr>
          <w:sz w:val="24"/>
          <w:szCs w:val="24"/>
        </w:rPr>
        <w:t>baza</w:t>
      </w:r>
      <w:proofErr w:type="spellEnd"/>
      <w:r w:rsidR="00E6476E" w:rsidRPr="00AE38CC">
        <w:rPr>
          <w:sz w:val="24"/>
          <w:szCs w:val="24"/>
        </w:rPr>
        <w:t xml:space="preserve"> </w:t>
      </w:r>
      <w:proofErr w:type="spellStart"/>
      <w:r w:rsidR="00E6476E" w:rsidRPr="00AE38CC">
        <w:rPr>
          <w:sz w:val="24"/>
          <w:szCs w:val="24"/>
        </w:rPr>
        <w:t>documentaţiei</w:t>
      </w:r>
      <w:proofErr w:type="spellEnd"/>
      <w:r w:rsidR="00E6476E" w:rsidRPr="00AE38CC">
        <w:rPr>
          <w:sz w:val="24"/>
          <w:szCs w:val="24"/>
        </w:rPr>
        <w:t xml:space="preserve"> </w:t>
      </w:r>
      <w:proofErr w:type="spellStart"/>
      <w:r w:rsidR="00E6476E" w:rsidRPr="00AE38CC">
        <w:rPr>
          <w:sz w:val="24"/>
          <w:szCs w:val="24"/>
        </w:rPr>
        <w:t>tehnico</w:t>
      </w:r>
      <w:proofErr w:type="spellEnd"/>
      <w:r w:rsidR="00E6476E" w:rsidRPr="00AE38CC">
        <w:rPr>
          <w:sz w:val="24"/>
          <w:szCs w:val="24"/>
        </w:rPr>
        <w:t xml:space="preserve"> - </w:t>
      </w:r>
      <w:proofErr w:type="spellStart"/>
      <w:r w:rsidR="00E6476E" w:rsidRPr="00AE38CC">
        <w:rPr>
          <w:sz w:val="24"/>
          <w:szCs w:val="24"/>
        </w:rPr>
        <w:t>economice</w:t>
      </w:r>
      <w:proofErr w:type="spellEnd"/>
      <w:r w:rsidR="00E6476E" w:rsidRPr="00AE38CC">
        <w:rPr>
          <w:sz w:val="24"/>
          <w:szCs w:val="24"/>
        </w:rPr>
        <w:t xml:space="preserve"> </w:t>
      </w:r>
      <w:proofErr w:type="spellStart"/>
      <w:r w:rsidR="00E6476E" w:rsidRPr="00AE38CC">
        <w:rPr>
          <w:sz w:val="24"/>
          <w:szCs w:val="24"/>
        </w:rPr>
        <w:t>prezentate</w:t>
      </w:r>
      <w:proofErr w:type="spellEnd"/>
      <w:r w:rsidR="00E6476E" w:rsidRPr="00AE38CC">
        <w:rPr>
          <w:sz w:val="24"/>
          <w:szCs w:val="24"/>
        </w:rPr>
        <w:t xml:space="preserve">, </w:t>
      </w:r>
      <w:proofErr w:type="spellStart"/>
      <w:r w:rsidR="00E6476E" w:rsidRPr="00AE38CC">
        <w:rPr>
          <w:sz w:val="24"/>
          <w:szCs w:val="24"/>
        </w:rPr>
        <w:t>fondurile</w:t>
      </w:r>
      <w:proofErr w:type="spellEnd"/>
      <w:r w:rsidR="00E6476E" w:rsidRPr="00AE38CC">
        <w:rPr>
          <w:sz w:val="24"/>
          <w:szCs w:val="24"/>
        </w:rPr>
        <w:t xml:space="preserve"> </w:t>
      </w:r>
      <w:proofErr w:type="spellStart"/>
      <w:r w:rsidR="00E6476E" w:rsidRPr="00AE38CC">
        <w:rPr>
          <w:sz w:val="24"/>
          <w:szCs w:val="24"/>
        </w:rPr>
        <w:t>necesare</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buna </w:t>
      </w:r>
      <w:proofErr w:type="spellStart"/>
      <w:r w:rsidR="00E6476E" w:rsidRPr="00AE38CC">
        <w:rPr>
          <w:sz w:val="24"/>
          <w:szCs w:val="24"/>
        </w:rPr>
        <w:t>funcţionare</w:t>
      </w:r>
      <w:proofErr w:type="spellEnd"/>
      <w:r w:rsidR="00E6476E" w:rsidRPr="00AE38CC">
        <w:rPr>
          <w:sz w:val="24"/>
          <w:szCs w:val="24"/>
        </w:rPr>
        <w:t xml:space="preserve"> a </w:t>
      </w:r>
      <w:proofErr w:type="spellStart"/>
      <w:r w:rsidR="00E6476E" w:rsidRPr="00AE38CC">
        <w:rPr>
          <w:sz w:val="24"/>
          <w:szCs w:val="24"/>
        </w:rPr>
        <w:t>unităţilor</w:t>
      </w:r>
      <w:proofErr w:type="spellEnd"/>
      <w:r w:rsidR="00E6476E" w:rsidRPr="00AE38CC">
        <w:rPr>
          <w:sz w:val="24"/>
          <w:szCs w:val="24"/>
        </w:rPr>
        <w:t xml:space="preserve"> din </w:t>
      </w:r>
      <w:proofErr w:type="spellStart"/>
      <w:r w:rsidR="00E6476E" w:rsidRPr="00AE38CC">
        <w:rPr>
          <w:sz w:val="24"/>
          <w:szCs w:val="24"/>
        </w:rPr>
        <w:t>domeniul</w:t>
      </w:r>
      <w:proofErr w:type="spellEnd"/>
      <w:r w:rsidR="00E6476E" w:rsidRPr="00AE38CC">
        <w:rPr>
          <w:sz w:val="24"/>
          <w:szCs w:val="24"/>
        </w:rPr>
        <w:t xml:space="preserve"> </w:t>
      </w:r>
      <w:proofErr w:type="spellStart"/>
      <w:r w:rsidR="00E6476E" w:rsidRPr="00AE38CC">
        <w:rPr>
          <w:sz w:val="24"/>
          <w:szCs w:val="24"/>
        </w:rPr>
        <w:t>învăţământului</w:t>
      </w:r>
      <w:proofErr w:type="spellEnd"/>
      <w:r w:rsidR="00E6476E" w:rsidRPr="00AE38CC">
        <w:rPr>
          <w:sz w:val="24"/>
          <w:szCs w:val="24"/>
        </w:rPr>
        <w:t xml:space="preserve">, </w:t>
      </w:r>
      <w:proofErr w:type="spellStart"/>
      <w:r w:rsidR="00E6476E" w:rsidRPr="00AE38CC">
        <w:rPr>
          <w:sz w:val="24"/>
          <w:szCs w:val="24"/>
        </w:rPr>
        <w:t>sănătăţii</w:t>
      </w:r>
      <w:proofErr w:type="spellEnd"/>
      <w:r w:rsidR="00E6476E" w:rsidRPr="00AE38CC">
        <w:rPr>
          <w:sz w:val="24"/>
          <w:szCs w:val="24"/>
        </w:rPr>
        <w:t xml:space="preserve">, </w:t>
      </w:r>
      <w:proofErr w:type="spellStart"/>
      <w:r w:rsidR="00E6476E" w:rsidRPr="00AE38CC">
        <w:rPr>
          <w:sz w:val="24"/>
          <w:szCs w:val="24"/>
        </w:rPr>
        <w:t>asistenţei</w:t>
      </w:r>
      <w:proofErr w:type="spellEnd"/>
      <w:r w:rsidR="00E6476E" w:rsidRPr="00AE38CC">
        <w:rPr>
          <w:sz w:val="24"/>
          <w:szCs w:val="24"/>
        </w:rPr>
        <w:t xml:space="preserve"> </w:t>
      </w:r>
      <w:proofErr w:type="spellStart"/>
      <w:r w:rsidR="00E6476E" w:rsidRPr="00AE38CC">
        <w:rPr>
          <w:sz w:val="24"/>
          <w:szCs w:val="24"/>
        </w:rPr>
        <w:t>sociale</w:t>
      </w:r>
      <w:proofErr w:type="spellEnd"/>
      <w:r w:rsidR="00E6476E" w:rsidRPr="00AE38CC">
        <w:rPr>
          <w:sz w:val="24"/>
          <w:szCs w:val="24"/>
        </w:rPr>
        <w:t xml:space="preserve">, </w:t>
      </w:r>
      <w:proofErr w:type="spellStart"/>
      <w:r w:rsidR="00E6476E" w:rsidRPr="00AE38CC">
        <w:rPr>
          <w:sz w:val="24"/>
          <w:szCs w:val="24"/>
        </w:rPr>
        <w:t>cultură</w:t>
      </w:r>
      <w:proofErr w:type="spellEnd"/>
      <w:r w:rsidR="00E6476E" w:rsidRPr="00AE38CC">
        <w:rPr>
          <w:sz w:val="24"/>
          <w:szCs w:val="24"/>
        </w:rPr>
        <w:t xml:space="preserve">, </w:t>
      </w:r>
      <w:proofErr w:type="spellStart"/>
      <w:r w:rsidR="00E6476E" w:rsidRPr="00AE38CC">
        <w:rPr>
          <w:sz w:val="24"/>
          <w:szCs w:val="24"/>
        </w:rPr>
        <w:t>administratie</w:t>
      </w:r>
      <w:proofErr w:type="spellEnd"/>
      <w:r w:rsidR="00E6476E" w:rsidRPr="00AE38CC">
        <w:rPr>
          <w:sz w:val="24"/>
          <w:szCs w:val="24"/>
        </w:rPr>
        <w:t xml:space="preserve"> </w:t>
      </w:r>
      <w:proofErr w:type="spellStart"/>
      <w:r w:rsidR="00E6476E" w:rsidRPr="00AE38CC">
        <w:rPr>
          <w:sz w:val="24"/>
          <w:szCs w:val="24"/>
        </w:rPr>
        <w:t>publică</w:t>
      </w:r>
      <w:proofErr w:type="spellEnd"/>
      <w:r w:rsidR="00E6476E" w:rsidRPr="00AE38CC">
        <w:rPr>
          <w:sz w:val="24"/>
          <w:szCs w:val="24"/>
        </w:rPr>
        <w:t>,</w:t>
      </w:r>
    </w:p>
    <w:p w14:paraId="65F58BD6"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Organizează</w:t>
      </w:r>
      <w:proofErr w:type="spellEnd"/>
      <w:r w:rsidR="00E6476E" w:rsidRPr="00AE38CC">
        <w:rPr>
          <w:sz w:val="24"/>
          <w:szCs w:val="24"/>
        </w:rPr>
        <w:t xml:space="preserve">, </w:t>
      </w:r>
      <w:proofErr w:type="spellStart"/>
      <w:r w:rsidR="00E6476E" w:rsidRPr="00AE38CC">
        <w:rPr>
          <w:sz w:val="24"/>
          <w:szCs w:val="24"/>
        </w:rPr>
        <w:t>asigură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răspunde</w:t>
      </w:r>
      <w:proofErr w:type="spellEnd"/>
      <w:r w:rsidR="00E6476E" w:rsidRPr="00AE38CC">
        <w:rPr>
          <w:sz w:val="24"/>
          <w:szCs w:val="24"/>
        </w:rPr>
        <w:t xml:space="preserve"> de </w:t>
      </w:r>
      <w:proofErr w:type="spellStart"/>
      <w:r w:rsidR="00E6476E" w:rsidRPr="00AE38CC">
        <w:rPr>
          <w:sz w:val="24"/>
          <w:szCs w:val="24"/>
        </w:rPr>
        <w:t>exercitarea</w:t>
      </w:r>
      <w:proofErr w:type="spellEnd"/>
      <w:r w:rsidR="00E6476E" w:rsidRPr="00AE38CC">
        <w:rPr>
          <w:sz w:val="24"/>
          <w:szCs w:val="24"/>
        </w:rPr>
        <w:t xml:space="preserve"> conform </w:t>
      </w:r>
      <w:proofErr w:type="spellStart"/>
      <w:r w:rsidR="00E6476E" w:rsidRPr="00AE38CC">
        <w:rPr>
          <w:sz w:val="24"/>
          <w:szCs w:val="24"/>
        </w:rPr>
        <w:t>prevederilor</w:t>
      </w:r>
      <w:proofErr w:type="spellEnd"/>
      <w:r w:rsidR="00E6476E" w:rsidRPr="00AE38CC">
        <w:rPr>
          <w:sz w:val="24"/>
          <w:szCs w:val="24"/>
        </w:rPr>
        <w:t xml:space="preserve"> </w:t>
      </w:r>
      <w:proofErr w:type="spellStart"/>
      <w:r w:rsidR="00E6476E" w:rsidRPr="00AE38CC">
        <w:rPr>
          <w:sz w:val="24"/>
          <w:szCs w:val="24"/>
        </w:rPr>
        <w:t>legii</w:t>
      </w:r>
      <w:proofErr w:type="spellEnd"/>
      <w:r w:rsidR="00E6476E" w:rsidRPr="00AE38CC">
        <w:rPr>
          <w:sz w:val="24"/>
          <w:szCs w:val="24"/>
        </w:rPr>
        <w:t xml:space="preserve"> a </w:t>
      </w:r>
      <w:proofErr w:type="spellStart"/>
      <w:r w:rsidR="00E6476E" w:rsidRPr="00AE38CC">
        <w:rPr>
          <w:sz w:val="24"/>
          <w:szCs w:val="24"/>
        </w:rPr>
        <w:t>controlului</w:t>
      </w:r>
      <w:proofErr w:type="spellEnd"/>
      <w:r w:rsidR="00E6476E" w:rsidRPr="00AE38CC">
        <w:rPr>
          <w:sz w:val="24"/>
          <w:szCs w:val="24"/>
        </w:rPr>
        <w:t xml:space="preserve"> </w:t>
      </w:r>
      <w:proofErr w:type="spellStart"/>
      <w:r w:rsidR="00E6476E" w:rsidRPr="00AE38CC">
        <w:rPr>
          <w:sz w:val="24"/>
          <w:szCs w:val="24"/>
        </w:rPr>
        <w:t>financiar</w:t>
      </w:r>
      <w:proofErr w:type="spellEnd"/>
      <w:r w:rsidR="00E6476E" w:rsidRPr="00AE38CC">
        <w:rPr>
          <w:sz w:val="24"/>
          <w:szCs w:val="24"/>
        </w:rPr>
        <w:t xml:space="preserve"> - </w:t>
      </w:r>
      <w:proofErr w:type="spellStart"/>
      <w:r w:rsidR="00E6476E" w:rsidRPr="00AE38CC">
        <w:rPr>
          <w:sz w:val="24"/>
          <w:szCs w:val="24"/>
        </w:rPr>
        <w:t>preventiv</w:t>
      </w:r>
      <w:proofErr w:type="spellEnd"/>
      <w:r w:rsidR="00E6476E" w:rsidRPr="00AE38CC">
        <w:rPr>
          <w:sz w:val="24"/>
          <w:szCs w:val="24"/>
        </w:rPr>
        <w:t>.</w:t>
      </w:r>
    </w:p>
    <w:p w14:paraId="4920C32D"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Realizează</w:t>
      </w:r>
      <w:proofErr w:type="spellEnd"/>
      <w:r w:rsidR="00E6476E" w:rsidRPr="00AE38CC">
        <w:rPr>
          <w:sz w:val="24"/>
          <w:szCs w:val="24"/>
        </w:rPr>
        <w:t xml:space="preserve"> </w:t>
      </w:r>
      <w:proofErr w:type="spellStart"/>
      <w:r w:rsidR="00E6476E" w:rsidRPr="00AE38CC">
        <w:rPr>
          <w:sz w:val="24"/>
          <w:szCs w:val="24"/>
        </w:rPr>
        <w:t>inventarierea</w:t>
      </w:r>
      <w:proofErr w:type="spellEnd"/>
      <w:r w:rsidR="00E6476E" w:rsidRPr="00AE38CC">
        <w:rPr>
          <w:sz w:val="24"/>
          <w:szCs w:val="24"/>
        </w:rPr>
        <w:t xml:space="preserve"> </w:t>
      </w:r>
      <w:proofErr w:type="spellStart"/>
      <w:r w:rsidR="00E6476E" w:rsidRPr="00AE38CC">
        <w:rPr>
          <w:sz w:val="24"/>
          <w:szCs w:val="24"/>
        </w:rPr>
        <w:t>anuală</w:t>
      </w:r>
      <w:proofErr w:type="spellEnd"/>
      <w:r w:rsidR="00E6476E" w:rsidRPr="00AE38CC">
        <w:rPr>
          <w:sz w:val="24"/>
          <w:szCs w:val="24"/>
        </w:rPr>
        <w:t xml:space="preserve"> </w:t>
      </w:r>
      <w:proofErr w:type="spellStart"/>
      <w:r w:rsidR="00E6476E" w:rsidRPr="00AE38CC">
        <w:rPr>
          <w:sz w:val="24"/>
          <w:szCs w:val="24"/>
        </w:rPr>
        <w:t>sau</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de </w:t>
      </w:r>
      <w:proofErr w:type="spellStart"/>
      <w:r w:rsidR="00E6476E" w:rsidRPr="00AE38CC">
        <w:rPr>
          <w:sz w:val="24"/>
          <w:szCs w:val="24"/>
        </w:rPr>
        <w:t>câte</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w:t>
      </w:r>
      <w:proofErr w:type="spellStart"/>
      <w:r w:rsidR="00E6476E" w:rsidRPr="00AE38CC">
        <w:rPr>
          <w:sz w:val="24"/>
          <w:szCs w:val="24"/>
        </w:rPr>
        <w:t>este</w:t>
      </w:r>
      <w:proofErr w:type="spellEnd"/>
      <w:r w:rsidR="00E6476E" w:rsidRPr="00AE38CC">
        <w:rPr>
          <w:sz w:val="24"/>
          <w:szCs w:val="24"/>
        </w:rPr>
        <w:t xml:space="preserve"> </w:t>
      </w:r>
      <w:proofErr w:type="spellStart"/>
      <w:r w:rsidR="00E6476E" w:rsidRPr="00AE38CC">
        <w:rPr>
          <w:sz w:val="24"/>
          <w:szCs w:val="24"/>
        </w:rPr>
        <w:t>nevoie</w:t>
      </w:r>
      <w:proofErr w:type="spellEnd"/>
      <w:r w:rsidR="00E6476E" w:rsidRPr="00AE38CC">
        <w:rPr>
          <w:sz w:val="24"/>
          <w:szCs w:val="24"/>
        </w:rPr>
        <w:t xml:space="preserve"> a </w:t>
      </w:r>
      <w:proofErr w:type="spellStart"/>
      <w:r w:rsidR="00E6476E" w:rsidRPr="00AE38CC">
        <w:rPr>
          <w:sz w:val="24"/>
          <w:szCs w:val="24"/>
        </w:rPr>
        <w:t>bunurilor</w:t>
      </w:r>
      <w:proofErr w:type="spellEnd"/>
      <w:r w:rsidR="00E6476E" w:rsidRPr="00AE38CC">
        <w:rPr>
          <w:sz w:val="24"/>
          <w:szCs w:val="24"/>
        </w:rPr>
        <w:t xml:space="preserve"> </w:t>
      </w:r>
      <w:proofErr w:type="spellStart"/>
      <w:r w:rsidR="00E6476E" w:rsidRPr="00AE38CC">
        <w:rPr>
          <w:sz w:val="24"/>
          <w:szCs w:val="24"/>
        </w:rPr>
        <w:t>materiale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a </w:t>
      </w:r>
      <w:proofErr w:type="spellStart"/>
      <w:r w:rsidR="00E6476E" w:rsidRPr="00AE38CC">
        <w:rPr>
          <w:sz w:val="24"/>
          <w:szCs w:val="24"/>
        </w:rPr>
        <w:t>valorilor</w:t>
      </w:r>
      <w:proofErr w:type="spellEnd"/>
      <w:r w:rsidR="00E6476E" w:rsidRPr="00AE38CC">
        <w:rPr>
          <w:sz w:val="24"/>
          <w:szCs w:val="24"/>
        </w:rPr>
        <w:t xml:space="preserve"> </w:t>
      </w:r>
      <w:proofErr w:type="spellStart"/>
      <w:r w:rsidR="00E6476E" w:rsidRPr="00AE38CC">
        <w:rPr>
          <w:sz w:val="24"/>
          <w:szCs w:val="24"/>
        </w:rPr>
        <w:t>băneşti</w:t>
      </w:r>
      <w:proofErr w:type="spellEnd"/>
      <w:r w:rsidR="00E6476E" w:rsidRPr="00AE38CC">
        <w:rPr>
          <w:sz w:val="24"/>
          <w:szCs w:val="24"/>
        </w:rPr>
        <w:t xml:space="preserve"> </w:t>
      </w:r>
      <w:proofErr w:type="spellStart"/>
      <w:r w:rsidR="00E6476E" w:rsidRPr="00AE38CC">
        <w:rPr>
          <w:sz w:val="24"/>
          <w:szCs w:val="24"/>
        </w:rPr>
        <w:t>ce</w:t>
      </w:r>
      <w:proofErr w:type="spellEnd"/>
      <w:r w:rsidR="00E6476E" w:rsidRPr="00AE38CC">
        <w:rPr>
          <w:sz w:val="24"/>
          <w:szCs w:val="24"/>
        </w:rPr>
        <w:t xml:space="preserve"> </w:t>
      </w:r>
      <w:proofErr w:type="spellStart"/>
      <w:r w:rsidR="00E6476E" w:rsidRPr="00AE38CC">
        <w:rPr>
          <w:sz w:val="24"/>
          <w:szCs w:val="24"/>
        </w:rPr>
        <w:t>aparţin</w:t>
      </w:r>
      <w:proofErr w:type="spellEnd"/>
      <w:r w:rsidR="00E6476E" w:rsidRPr="00AE38CC">
        <w:rPr>
          <w:sz w:val="24"/>
          <w:szCs w:val="24"/>
        </w:rPr>
        <w:t xml:space="preserve"> </w:t>
      </w:r>
      <w:proofErr w:type="spellStart"/>
      <w:r w:rsidR="00E6476E" w:rsidRPr="00AE38CC">
        <w:rPr>
          <w:sz w:val="24"/>
          <w:szCs w:val="24"/>
        </w:rPr>
        <w:t>comunei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administrarea</w:t>
      </w:r>
      <w:proofErr w:type="spellEnd"/>
      <w:r w:rsidR="00E6476E" w:rsidRPr="00AE38CC">
        <w:rPr>
          <w:sz w:val="24"/>
          <w:szCs w:val="24"/>
        </w:rPr>
        <w:t xml:space="preserve"> </w:t>
      </w:r>
      <w:proofErr w:type="spellStart"/>
      <w:r w:rsidR="00E6476E" w:rsidRPr="00AE38CC">
        <w:rPr>
          <w:sz w:val="24"/>
          <w:szCs w:val="24"/>
        </w:rPr>
        <w:t>corespunzătoare</w:t>
      </w:r>
      <w:proofErr w:type="spellEnd"/>
      <w:r w:rsidR="00E6476E" w:rsidRPr="00AE38CC">
        <w:rPr>
          <w:sz w:val="24"/>
          <w:szCs w:val="24"/>
        </w:rPr>
        <w:t xml:space="preserve"> a </w:t>
      </w:r>
      <w:proofErr w:type="spellStart"/>
      <w:r w:rsidR="00E6476E" w:rsidRPr="00AE38CC">
        <w:rPr>
          <w:sz w:val="24"/>
          <w:szCs w:val="24"/>
        </w:rPr>
        <w:t>acestora</w:t>
      </w:r>
      <w:proofErr w:type="spellEnd"/>
      <w:r w:rsidR="00E6476E" w:rsidRPr="00AE38CC">
        <w:rPr>
          <w:sz w:val="24"/>
          <w:szCs w:val="24"/>
        </w:rPr>
        <w:t>.</w:t>
      </w:r>
    </w:p>
    <w:p w14:paraId="6A53BBAE" w14:textId="77777777" w:rsidR="00AE38CC" w:rsidRPr="00AE38CC" w:rsidRDefault="00AE38CC" w:rsidP="00AE38CC">
      <w:pPr>
        <w:jc w:val="both"/>
        <w:rPr>
          <w:sz w:val="24"/>
          <w:szCs w:val="24"/>
        </w:rPr>
      </w:pPr>
      <w:r w:rsidRPr="00AE38CC">
        <w:rPr>
          <w:sz w:val="24"/>
          <w:szCs w:val="24"/>
        </w:rPr>
        <w:t>-</w:t>
      </w:r>
      <w:proofErr w:type="spellStart"/>
      <w:r w:rsidR="00E6476E" w:rsidRPr="00AE38CC">
        <w:rPr>
          <w:sz w:val="24"/>
          <w:szCs w:val="24"/>
        </w:rPr>
        <w:t>Asigură</w:t>
      </w:r>
      <w:proofErr w:type="spellEnd"/>
      <w:r w:rsidR="00E6476E" w:rsidRPr="00AE38CC">
        <w:rPr>
          <w:sz w:val="24"/>
          <w:szCs w:val="24"/>
        </w:rPr>
        <w:t xml:space="preserve"> </w:t>
      </w:r>
      <w:proofErr w:type="spellStart"/>
      <w:r w:rsidR="00E6476E" w:rsidRPr="00AE38CC">
        <w:rPr>
          <w:sz w:val="24"/>
          <w:szCs w:val="24"/>
        </w:rPr>
        <w:t>evaluarea</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reevaluarea</w:t>
      </w:r>
      <w:proofErr w:type="spellEnd"/>
      <w:r w:rsidR="00E6476E" w:rsidRPr="00AE38CC">
        <w:rPr>
          <w:sz w:val="24"/>
          <w:szCs w:val="24"/>
        </w:rPr>
        <w:t xml:space="preserve"> </w:t>
      </w:r>
      <w:proofErr w:type="spellStart"/>
      <w:r w:rsidR="00E6476E" w:rsidRPr="00AE38CC">
        <w:rPr>
          <w:sz w:val="24"/>
          <w:szCs w:val="24"/>
        </w:rPr>
        <w:t>bunurilor</w:t>
      </w:r>
      <w:proofErr w:type="spellEnd"/>
      <w:r w:rsidR="00E6476E" w:rsidRPr="00AE38CC">
        <w:rPr>
          <w:sz w:val="24"/>
          <w:szCs w:val="24"/>
        </w:rPr>
        <w:t xml:space="preserve">, conform </w:t>
      </w:r>
      <w:proofErr w:type="spellStart"/>
      <w:r w:rsidR="00E6476E" w:rsidRPr="00AE38CC">
        <w:rPr>
          <w:sz w:val="24"/>
          <w:szCs w:val="24"/>
        </w:rPr>
        <w:t>legii</w:t>
      </w:r>
      <w:proofErr w:type="spellEnd"/>
      <w:r w:rsidR="00E6476E" w:rsidRPr="00AE38CC">
        <w:rPr>
          <w:sz w:val="24"/>
          <w:szCs w:val="24"/>
        </w:rPr>
        <w:t>;</w:t>
      </w:r>
    </w:p>
    <w:p w14:paraId="165DC376"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Colaborează</w:t>
      </w:r>
      <w:proofErr w:type="spellEnd"/>
      <w:r w:rsidR="00E6476E" w:rsidRPr="00AE38CC">
        <w:rPr>
          <w:sz w:val="24"/>
          <w:szCs w:val="24"/>
        </w:rPr>
        <w:t xml:space="preserve"> cu </w:t>
      </w:r>
      <w:proofErr w:type="spellStart"/>
      <w:r w:rsidR="00E6476E" w:rsidRPr="00AE38CC">
        <w:rPr>
          <w:sz w:val="24"/>
          <w:szCs w:val="24"/>
        </w:rPr>
        <w:t>celelalte</w:t>
      </w:r>
      <w:proofErr w:type="spellEnd"/>
      <w:r w:rsidR="00E6476E" w:rsidRPr="00AE38CC">
        <w:rPr>
          <w:sz w:val="24"/>
          <w:szCs w:val="24"/>
        </w:rPr>
        <w:t xml:space="preserve"> </w:t>
      </w:r>
      <w:proofErr w:type="spellStart"/>
      <w:r w:rsidR="00E6476E" w:rsidRPr="00AE38CC">
        <w:rPr>
          <w:sz w:val="24"/>
          <w:szCs w:val="24"/>
        </w:rPr>
        <w:t>compartimente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servicii</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w:t>
      </w:r>
      <w:proofErr w:type="spellStart"/>
      <w:r w:rsidR="00E6476E" w:rsidRPr="00AE38CC">
        <w:rPr>
          <w:sz w:val="24"/>
          <w:szCs w:val="24"/>
        </w:rPr>
        <w:t>stabilirea</w:t>
      </w:r>
      <w:proofErr w:type="spellEnd"/>
      <w:r w:rsidR="00E6476E" w:rsidRPr="00AE38CC">
        <w:rPr>
          <w:sz w:val="24"/>
          <w:szCs w:val="24"/>
        </w:rPr>
        <w:t xml:space="preserve"> </w:t>
      </w:r>
      <w:proofErr w:type="spellStart"/>
      <w:r w:rsidR="00E6476E" w:rsidRPr="00AE38CC">
        <w:rPr>
          <w:sz w:val="24"/>
          <w:szCs w:val="24"/>
        </w:rPr>
        <w:t>necesarului</w:t>
      </w:r>
      <w:proofErr w:type="spellEnd"/>
      <w:r w:rsidR="00E6476E" w:rsidRPr="00AE38CC">
        <w:rPr>
          <w:sz w:val="24"/>
          <w:szCs w:val="24"/>
        </w:rPr>
        <w:t xml:space="preserve"> de </w:t>
      </w:r>
      <w:proofErr w:type="spellStart"/>
      <w:r w:rsidR="00E6476E" w:rsidRPr="00AE38CC">
        <w:rPr>
          <w:sz w:val="24"/>
          <w:szCs w:val="24"/>
        </w:rPr>
        <w:t>fonduri</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vederea</w:t>
      </w:r>
      <w:proofErr w:type="spellEnd"/>
      <w:r w:rsidR="00E6476E" w:rsidRPr="00AE38CC">
        <w:rPr>
          <w:sz w:val="24"/>
          <w:szCs w:val="24"/>
        </w:rPr>
        <w:t xml:space="preserve"> </w:t>
      </w:r>
      <w:proofErr w:type="spellStart"/>
      <w:r w:rsidR="00E6476E" w:rsidRPr="00AE38CC">
        <w:rPr>
          <w:sz w:val="24"/>
          <w:szCs w:val="24"/>
        </w:rPr>
        <w:t>elaborării</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local.</w:t>
      </w:r>
    </w:p>
    <w:p w14:paraId="6D0FCE31"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Urmăreşte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răspunde</w:t>
      </w:r>
      <w:proofErr w:type="spellEnd"/>
      <w:r w:rsidR="00E6476E" w:rsidRPr="00AE38CC">
        <w:rPr>
          <w:sz w:val="24"/>
          <w:szCs w:val="24"/>
        </w:rPr>
        <w:t xml:space="preserve"> de </w:t>
      </w:r>
      <w:proofErr w:type="spellStart"/>
      <w:r w:rsidR="00E6476E" w:rsidRPr="00AE38CC">
        <w:rPr>
          <w:sz w:val="24"/>
          <w:szCs w:val="24"/>
        </w:rPr>
        <w:t>respectarea</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aplicarea</w:t>
      </w:r>
      <w:proofErr w:type="spellEnd"/>
      <w:r w:rsidR="00E6476E" w:rsidRPr="00AE38CC">
        <w:rPr>
          <w:sz w:val="24"/>
          <w:szCs w:val="24"/>
        </w:rPr>
        <w:t xml:space="preserve"> </w:t>
      </w:r>
      <w:proofErr w:type="spellStart"/>
      <w:r w:rsidR="00E6476E" w:rsidRPr="00AE38CC">
        <w:rPr>
          <w:sz w:val="24"/>
          <w:szCs w:val="24"/>
        </w:rPr>
        <w:t>hotărârilor</w:t>
      </w:r>
      <w:proofErr w:type="spellEnd"/>
      <w:r w:rsidR="00E6476E" w:rsidRPr="00AE38CC">
        <w:rPr>
          <w:sz w:val="24"/>
          <w:szCs w:val="24"/>
        </w:rPr>
        <w:t xml:space="preserve"> </w:t>
      </w:r>
      <w:proofErr w:type="spellStart"/>
      <w:r w:rsidR="00E6476E" w:rsidRPr="00AE38CC">
        <w:rPr>
          <w:sz w:val="24"/>
          <w:szCs w:val="24"/>
        </w:rPr>
        <w:t>Consiliului</w:t>
      </w:r>
      <w:proofErr w:type="spellEnd"/>
      <w:r w:rsidR="00E6476E" w:rsidRPr="00AE38CC">
        <w:rPr>
          <w:sz w:val="24"/>
          <w:szCs w:val="24"/>
        </w:rPr>
        <w:t xml:space="preserve"> Local, a </w:t>
      </w:r>
      <w:proofErr w:type="spellStart"/>
      <w:r w:rsidR="00E6476E" w:rsidRPr="00AE38CC">
        <w:rPr>
          <w:sz w:val="24"/>
          <w:szCs w:val="24"/>
        </w:rPr>
        <w:t>dispoziţiilor</w:t>
      </w:r>
      <w:proofErr w:type="spellEnd"/>
      <w:r w:rsidR="00E6476E" w:rsidRPr="00AE38CC">
        <w:rPr>
          <w:sz w:val="24"/>
          <w:szCs w:val="24"/>
        </w:rPr>
        <w:t xml:space="preserve"> </w:t>
      </w:r>
      <w:proofErr w:type="spellStart"/>
      <w:r w:rsidR="00E6476E" w:rsidRPr="00AE38CC">
        <w:rPr>
          <w:sz w:val="24"/>
          <w:szCs w:val="24"/>
        </w:rPr>
        <w:t>primarului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a </w:t>
      </w:r>
      <w:proofErr w:type="spellStart"/>
      <w:r w:rsidR="00E6476E" w:rsidRPr="00AE38CC">
        <w:rPr>
          <w:sz w:val="24"/>
          <w:szCs w:val="24"/>
        </w:rPr>
        <w:t>celorlalte</w:t>
      </w:r>
      <w:proofErr w:type="spellEnd"/>
      <w:r w:rsidR="00E6476E" w:rsidRPr="00AE38CC">
        <w:rPr>
          <w:sz w:val="24"/>
          <w:szCs w:val="24"/>
        </w:rPr>
        <w:t xml:space="preserve"> </w:t>
      </w:r>
      <w:proofErr w:type="spellStart"/>
      <w:r w:rsidR="00E6476E" w:rsidRPr="00AE38CC">
        <w:rPr>
          <w:sz w:val="24"/>
          <w:szCs w:val="24"/>
        </w:rPr>
        <w:t>acte</w:t>
      </w:r>
      <w:proofErr w:type="spellEnd"/>
      <w:r w:rsidR="00E6476E" w:rsidRPr="00AE38CC">
        <w:rPr>
          <w:sz w:val="24"/>
          <w:szCs w:val="24"/>
        </w:rPr>
        <w:t xml:space="preserve"> normative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domeniul</w:t>
      </w:r>
      <w:proofErr w:type="spellEnd"/>
      <w:r w:rsidR="00E6476E" w:rsidRPr="00AE38CC">
        <w:rPr>
          <w:sz w:val="24"/>
          <w:szCs w:val="24"/>
        </w:rPr>
        <w:t xml:space="preserve"> </w:t>
      </w:r>
      <w:proofErr w:type="spellStart"/>
      <w:r w:rsidR="00E6476E" w:rsidRPr="00AE38CC">
        <w:rPr>
          <w:sz w:val="24"/>
          <w:szCs w:val="24"/>
        </w:rPr>
        <w:t>economico</w:t>
      </w:r>
      <w:proofErr w:type="spellEnd"/>
      <w:r w:rsidR="00E6476E" w:rsidRPr="00AE38CC">
        <w:rPr>
          <w:sz w:val="24"/>
          <w:szCs w:val="24"/>
        </w:rPr>
        <w:t xml:space="preserve"> - </w:t>
      </w:r>
      <w:proofErr w:type="spellStart"/>
      <w:r w:rsidR="00E6476E" w:rsidRPr="00AE38CC">
        <w:rPr>
          <w:sz w:val="24"/>
          <w:szCs w:val="24"/>
        </w:rPr>
        <w:t>financiar</w:t>
      </w:r>
      <w:proofErr w:type="spellEnd"/>
      <w:r w:rsidR="00E6476E" w:rsidRPr="00AE38CC">
        <w:rPr>
          <w:sz w:val="24"/>
          <w:szCs w:val="24"/>
        </w:rPr>
        <w:t>.</w:t>
      </w:r>
    </w:p>
    <w:p w14:paraId="7D6F2B77"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Răspunde</w:t>
      </w:r>
      <w:proofErr w:type="spellEnd"/>
      <w:r w:rsidR="00E6476E" w:rsidRPr="00AE38CC">
        <w:rPr>
          <w:sz w:val="24"/>
          <w:szCs w:val="24"/>
        </w:rPr>
        <w:t xml:space="preserve"> de </w:t>
      </w:r>
      <w:proofErr w:type="spellStart"/>
      <w:r w:rsidR="00E6476E" w:rsidRPr="00AE38CC">
        <w:rPr>
          <w:sz w:val="24"/>
          <w:szCs w:val="24"/>
        </w:rPr>
        <w:t>întocmirea</w:t>
      </w:r>
      <w:proofErr w:type="spellEnd"/>
      <w:r w:rsidR="00E6476E" w:rsidRPr="00AE38CC">
        <w:rPr>
          <w:sz w:val="24"/>
          <w:szCs w:val="24"/>
        </w:rPr>
        <w:t xml:space="preserve"> </w:t>
      </w:r>
      <w:proofErr w:type="spellStart"/>
      <w:r w:rsidR="00E6476E" w:rsidRPr="00AE38CC">
        <w:rPr>
          <w:sz w:val="24"/>
          <w:szCs w:val="24"/>
        </w:rPr>
        <w:t>rapoartelor</w:t>
      </w:r>
      <w:proofErr w:type="spellEnd"/>
      <w:r w:rsidR="00E6476E" w:rsidRPr="00AE38CC">
        <w:rPr>
          <w:sz w:val="24"/>
          <w:szCs w:val="24"/>
        </w:rPr>
        <w:t xml:space="preserve"> de </w:t>
      </w:r>
      <w:proofErr w:type="spellStart"/>
      <w:r w:rsidR="00E6476E" w:rsidRPr="00AE38CC">
        <w:rPr>
          <w:sz w:val="24"/>
          <w:szCs w:val="24"/>
        </w:rPr>
        <w:t>specialitate</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w:t>
      </w:r>
      <w:proofErr w:type="spellStart"/>
      <w:r w:rsidR="00E6476E" w:rsidRPr="00AE38CC">
        <w:rPr>
          <w:sz w:val="24"/>
          <w:szCs w:val="24"/>
        </w:rPr>
        <w:t>proiectele</w:t>
      </w:r>
      <w:proofErr w:type="spellEnd"/>
      <w:r w:rsidR="00E6476E" w:rsidRPr="00AE38CC">
        <w:rPr>
          <w:sz w:val="24"/>
          <w:szCs w:val="24"/>
        </w:rPr>
        <w:t xml:space="preserve"> de </w:t>
      </w:r>
      <w:proofErr w:type="spellStart"/>
      <w:r w:rsidR="00E6476E" w:rsidRPr="00AE38CC">
        <w:rPr>
          <w:sz w:val="24"/>
          <w:szCs w:val="24"/>
        </w:rPr>
        <w:t>hotărâri</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domeniile</w:t>
      </w:r>
      <w:proofErr w:type="spellEnd"/>
      <w:r w:rsidR="00E6476E" w:rsidRPr="00AE38CC">
        <w:rPr>
          <w:sz w:val="24"/>
          <w:szCs w:val="24"/>
        </w:rPr>
        <w:t xml:space="preserve"> de </w:t>
      </w:r>
      <w:proofErr w:type="spellStart"/>
      <w:r w:rsidR="00E6476E" w:rsidRPr="00AE38CC">
        <w:rPr>
          <w:sz w:val="24"/>
          <w:szCs w:val="24"/>
        </w:rPr>
        <w:t>activitate</w:t>
      </w:r>
      <w:proofErr w:type="spellEnd"/>
      <w:r w:rsidR="00E6476E" w:rsidRPr="00AE38CC">
        <w:rPr>
          <w:sz w:val="24"/>
          <w:szCs w:val="24"/>
        </w:rPr>
        <w:t xml:space="preserve"> ale </w:t>
      </w:r>
      <w:proofErr w:type="spellStart"/>
      <w:r w:rsidR="00E6476E" w:rsidRPr="00AE38CC">
        <w:rPr>
          <w:sz w:val="24"/>
          <w:szCs w:val="24"/>
        </w:rPr>
        <w:t>serviciului</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vederea</w:t>
      </w:r>
      <w:proofErr w:type="spellEnd"/>
      <w:r w:rsidR="00E6476E" w:rsidRPr="00AE38CC">
        <w:rPr>
          <w:sz w:val="24"/>
          <w:szCs w:val="24"/>
        </w:rPr>
        <w:t xml:space="preserve"> </w:t>
      </w:r>
      <w:proofErr w:type="spellStart"/>
      <w:r w:rsidR="00E6476E" w:rsidRPr="00AE38CC">
        <w:rPr>
          <w:sz w:val="24"/>
          <w:szCs w:val="24"/>
        </w:rPr>
        <w:t>promovării</w:t>
      </w:r>
      <w:proofErr w:type="spellEnd"/>
      <w:r w:rsidR="00E6476E" w:rsidRPr="00AE38CC">
        <w:rPr>
          <w:sz w:val="24"/>
          <w:szCs w:val="24"/>
        </w:rPr>
        <w:t xml:space="preserve"> lor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Consiliul</w:t>
      </w:r>
      <w:proofErr w:type="spellEnd"/>
      <w:r w:rsidR="00E6476E" w:rsidRPr="00AE38CC">
        <w:rPr>
          <w:sz w:val="24"/>
          <w:szCs w:val="24"/>
        </w:rPr>
        <w:t xml:space="preserve"> local.</w:t>
      </w:r>
    </w:p>
    <w:p w14:paraId="13646EF5"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Organizează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conduce </w:t>
      </w:r>
      <w:proofErr w:type="spellStart"/>
      <w:r w:rsidR="00E6476E" w:rsidRPr="00AE38CC">
        <w:rPr>
          <w:sz w:val="24"/>
          <w:szCs w:val="24"/>
        </w:rPr>
        <w:t>întreaga</w:t>
      </w:r>
      <w:proofErr w:type="spellEnd"/>
      <w:r w:rsidR="00E6476E" w:rsidRPr="00AE38CC">
        <w:rPr>
          <w:sz w:val="24"/>
          <w:szCs w:val="24"/>
        </w:rPr>
        <w:t xml:space="preserve"> </w:t>
      </w:r>
      <w:proofErr w:type="spellStart"/>
      <w:r w:rsidR="00E6476E" w:rsidRPr="00AE38CC">
        <w:rPr>
          <w:sz w:val="24"/>
          <w:szCs w:val="24"/>
        </w:rPr>
        <w:t>evidenţă</w:t>
      </w:r>
      <w:proofErr w:type="spellEnd"/>
      <w:r w:rsidR="00E6476E" w:rsidRPr="00AE38CC">
        <w:rPr>
          <w:sz w:val="24"/>
          <w:szCs w:val="24"/>
        </w:rPr>
        <w:t xml:space="preserve"> </w:t>
      </w:r>
      <w:proofErr w:type="spellStart"/>
      <w:r w:rsidR="00E6476E" w:rsidRPr="00AE38CC">
        <w:rPr>
          <w:sz w:val="24"/>
          <w:szCs w:val="24"/>
        </w:rPr>
        <w:t>contabilă</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conformitate</w:t>
      </w:r>
      <w:proofErr w:type="spellEnd"/>
      <w:r w:rsidR="00E6476E" w:rsidRPr="00AE38CC">
        <w:rPr>
          <w:sz w:val="24"/>
          <w:szCs w:val="24"/>
        </w:rPr>
        <w:t xml:space="preserve"> cu </w:t>
      </w:r>
      <w:proofErr w:type="spellStart"/>
      <w:r w:rsidR="00E6476E" w:rsidRPr="00AE38CC">
        <w:rPr>
          <w:sz w:val="24"/>
          <w:szCs w:val="24"/>
        </w:rPr>
        <w:t>prevederile</w:t>
      </w:r>
      <w:proofErr w:type="spellEnd"/>
      <w:r w:rsidR="00E6476E" w:rsidRPr="00AE38CC">
        <w:rPr>
          <w:sz w:val="24"/>
          <w:szCs w:val="24"/>
        </w:rPr>
        <w:t xml:space="preserve"> </w:t>
      </w:r>
      <w:proofErr w:type="spellStart"/>
      <w:r w:rsidR="00E6476E" w:rsidRPr="00AE38CC">
        <w:rPr>
          <w:sz w:val="24"/>
          <w:szCs w:val="24"/>
        </w:rPr>
        <w:t>legale</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vigoare</w:t>
      </w:r>
      <w:proofErr w:type="spellEnd"/>
      <w:r w:rsidR="00E6476E" w:rsidRPr="00AE38CC">
        <w:rPr>
          <w:sz w:val="24"/>
          <w:szCs w:val="24"/>
        </w:rPr>
        <w:t xml:space="preserve"> pe </w:t>
      </w:r>
      <w:proofErr w:type="spellStart"/>
      <w:r w:rsidR="00E6476E" w:rsidRPr="00AE38CC">
        <w:rPr>
          <w:sz w:val="24"/>
          <w:szCs w:val="24"/>
        </w:rPr>
        <w:t>următoarele</w:t>
      </w:r>
      <w:proofErr w:type="spellEnd"/>
      <w:r w:rsidR="00E6476E" w:rsidRPr="00AE38CC">
        <w:rPr>
          <w:sz w:val="24"/>
          <w:szCs w:val="24"/>
        </w:rPr>
        <w:t xml:space="preserve"> </w:t>
      </w:r>
      <w:proofErr w:type="spellStart"/>
      <w:r w:rsidR="00E6476E" w:rsidRPr="00AE38CC">
        <w:rPr>
          <w:sz w:val="24"/>
          <w:szCs w:val="24"/>
        </w:rPr>
        <w:t>acţiuni</w:t>
      </w:r>
      <w:proofErr w:type="spellEnd"/>
      <w:r w:rsidR="00E6476E" w:rsidRPr="00AE38CC">
        <w:rPr>
          <w:sz w:val="24"/>
          <w:szCs w:val="24"/>
        </w:rPr>
        <w:t xml:space="preserve">: </w:t>
      </w:r>
      <w:proofErr w:type="spellStart"/>
      <w:r w:rsidR="00E6476E" w:rsidRPr="00AE38CC">
        <w:rPr>
          <w:sz w:val="24"/>
          <w:szCs w:val="24"/>
        </w:rPr>
        <w:t>contabilitatea</w:t>
      </w:r>
      <w:proofErr w:type="spellEnd"/>
      <w:r w:rsidR="00E6476E" w:rsidRPr="00AE38CC">
        <w:rPr>
          <w:sz w:val="24"/>
          <w:szCs w:val="24"/>
        </w:rPr>
        <w:t xml:space="preserve"> </w:t>
      </w:r>
      <w:proofErr w:type="spellStart"/>
      <w:r w:rsidR="00E6476E" w:rsidRPr="00AE38CC">
        <w:rPr>
          <w:sz w:val="24"/>
          <w:szCs w:val="24"/>
        </w:rPr>
        <w:t>mijloacelor</w:t>
      </w:r>
      <w:proofErr w:type="spellEnd"/>
      <w:r w:rsidR="00E6476E" w:rsidRPr="00AE38CC">
        <w:rPr>
          <w:sz w:val="24"/>
          <w:szCs w:val="24"/>
        </w:rPr>
        <w:t xml:space="preserve"> fixe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evidenţa</w:t>
      </w:r>
      <w:proofErr w:type="spellEnd"/>
      <w:r w:rsidR="00E6476E" w:rsidRPr="00AE38CC">
        <w:rPr>
          <w:sz w:val="24"/>
          <w:szCs w:val="24"/>
        </w:rPr>
        <w:t xml:space="preserve"> </w:t>
      </w:r>
      <w:proofErr w:type="spellStart"/>
      <w:r w:rsidR="00E6476E" w:rsidRPr="00AE38CC">
        <w:rPr>
          <w:sz w:val="24"/>
          <w:szCs w:val="24"/>
        </w:rPr>
        <w:t>operativă</w:t>
      </w:r>
      <w:proofErr w:type="spellEnd"/>
      <w:r w:rsidR="00E6476E" w:rsidRPr="00AE38CC">
        <w:rPr>
          <w:sz w:val="24"/>
          <w:szCs w:val="24"/>
        </w:rPr>
        <w:t xml:space="preserve"> la </w:t>
      </w:r>
      <w:proofErr w:type="spellStart"/>
      <w:r w:rsidR="00E6476E" w:rsidRPr="00AE38CC">
        <w:rPr>
          <w:sz w:val="24"/>
          <w:szCs w:val="24"/>
        </w:rPr>
        <w:t>locurile</w:t>
      </w:r>
      <w:proofErr w:type="spellEnd"/>
      <w:r w:rsidR="00E6476E" w:rsidRPr="00AE38CC">
        <w:rPr>
          <w:sz w:val="24"/>
          <w:szCs w:val="24"/>
        </w:rPr>
        <w:t xml:space="preserve"> de </w:t>
      </w:r>
      <w:proofErr w:type="spellStart"/>
      <w:r w:rsidR="00E6476E" w:rsidRPr="00AE38CC">
        <w:rPr>
          <w:sz w:val="24"/>
          <w:szCs w:val="24"/>
        </w:rPr>
        <w:t>folosire</w:t>
      </w:r>
      <w:proofErr w:type="spellEnd"/>
      <w:r w:rsidR="00E6476E" w:rsidRPr="00AE38CC">
        <w:rPr>
          <w:sz w:val="24"/>
          <w:szCs w:val="24"/>
        </w:rPr>
        <w:t xml:space="preserve">, </w:t>
      </w:r>
      <w:proofErr w:type="spellStart"/>
      <w:r w:rsidR="00E6476E" w:rsidRPr="00AE38CC">
        <w:rPr>
          <w:sz w:val="24"/>
          <w:szCs w:val="24"/>
        </w:rPr>
        <w:t>contabilitatea</w:t>
      </w:r>
      <w:proofErr w:type="spellEnd"/>
      <w:r w:rsidR="00E6476E" w:rsidRPr="00AE38CC">
        <w:rPr>
          <w:sz w:val="24"/>
          <w:szCs w:val="24"/>
        </w:rPr>
        <w:t xml:space="preserve"> </w:t>
      </w:r>
      <w:proofErr w:type="spellStart"/>
      <w:r w:rsidR="00E6476E" w:rsidRPr="00AE38CC">
        <w:rPr>
          <w:sz w:val="24"/>
          <w:szCs w:val="24"/>
        </w:rPr>
        <w:t>materialelor</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a </w:t>
      </w:r>
      <w:proofErr w:type="spellStart"/>
      <w:r w:rsidR="00E6476E" w:rsidRPr="00AE38CC">
        <w:rPr>
          <w:sz w:val="24"/>
          <w:szCs w:val="24"/>
        </w:rPr>
        <w:t>obiectelor</w:t>
      </w:r>
      <w:proofErr w:type="spellEnd"/>
      <w:r w:rsidR="00E6476E" w:rsidRPr="00AE38CC">
        <w:rPr>
          <w:sz w:val="24"/>
          <w:szCs w:val="24"/>
        </w:rPr>
        <w:t xml:space="preserve"> de </w:t>
      </w:r>
      <w:proofErr w:type="spellStart"/>
      <w:r w:rsidR="00E6476E" w:rsidRPr="00AE38CC">
        <w:rPr>
          <w:sz w:val="24"/>
          <w:szCs w:val="24"/>
        </w:rPr>
        <w:t>inventar</w:t>
      </w:r>
      <w:proofErr w:type="spellEnd"/>
      <w:r w:rsidR="00E6476E" w:rsidRPr="00AE38CC">
        <w:rPr>
          <w:sz w:val="24"/>
          <w:szCs w:val="24"/>
        </w:rPr>
        <w:t xml:space="preserve">; </w:t>
      </w:r>
      <w:proofErr w:type="spellStart"/>
      <w:r w:rsidR="00E6476E" w:rsidRPr="00AE38CC">
        <w:rPr>
          <w:sz w:val="24"/>
          <w:szCs w:val="24"/>
        </w:rPr>
        <w:t>contabilitatea</w:t>
      </w:r>
      <w:proofErr w:type="spellEnd"/>
      <w:r w:rsidR="00E6476E" w:rsidRPr="00AE38CC">
        <w:rPr>
          <w:sz w:val="24"/>
          <w:szCs w:val="24"/>
        </w:rPr>
        <w:t xml:space="preserve"> </w:t>
      </w:r>
      <w:proofErr w:type="spellStart"/>
      <w:r w:rsidR="00E6476E" w:rsidRPr="00AE38CC">
        <w:rPr>
          <w:sz w:val="24"/>
          <w:szCs w:val="24"/>
        </w:rPr>
        <w:t>mijloacelor</w:t>
      </w:r>
      <w:proofErr w:type="spellEnd"/>
      <w:r w:rsidR="00E6476E" w:rsidRPr="00AE38CC">
        <w:rPr>
          <w:sz w:val="24"/>
          <w:szCs w:val="24"/>
        </w:rPr>
        <w:t xml:space="preserve"> </w:t>
      </w:r>
      <w:proofErr w:type="spellStart"/>
      <w:r w:rsidR="00E6476E" w:rsidRPr="00AE38CC">
        <w:rPr>
          <w:sz w:val="24"/>
          <w:szCs w:val="24"/>
        </w:rPr>
        <w:t>băneşti</w:t>
      </w:r>
      <w:proofErr w:type="spellEnd"/>
      <w:r w:rsidR="00E6476E" w:rsidRPr="00AE38CC">
        <w:rPr>
          <w:sz w:val="24"/>
          <w:szCs w:val="24"/>
        </w:rPr>
        <w:t xml:space="preserve">; </w:t>
      </w:r>
      <w:proofErr w:type="spellStart"/>
      <w:r w:rsidR="00E6476E" w:rsidRPr="00AE38CC">
        <w:rPr>
          <w:sz w:val="24"/>
          <w:szCs w:val="24"/>
        </w:rPr>
        <w:t>contabilitatea</w:t>
      </w:r>
      <w:proofErr w:type="spellEnd"/>
      <w:r w:rsidR="00E6476E" w:rsidRPr="00AE38CC">
        <w:rPr>
          <w:sz w:val="24"/>
          <w:szCs w:val="24"/>
        </w:rPr>
        <w:t xml:space="preserve"> </w:t>
      </w:r>
      <w:proofErr w:type="spellStart"/>
      <w:r w:rsidR="00E6476E" w:rsidRPr="00AE38CC">
        <w:rPr>
          <w:sz w:val="24"/>
          <w:szCs w:val="24"/>
        </w:rPr>
        <w:t>deconturilor</w:t>
      </w:r>
      <w:proofErr w:type="spellEnd"/>
      <w:r w:rsidR="00E6476E" w:rsidRPr="00AE38CC">
        <w:rPr>
          <w:sz w:val="24"/>
          <w:szCs w:val="24"/>
        </w:rPr>
        <w:t xml:space="preserve">, </w:t>
      </w:r>
      <w:proofErr w:type="spellStart"/>
      <w:r w:rsidR="00E6476E" w:rsidRPr="00AE38CC">
        <w:rPr>
          <w:sz w:val="24"/>
          <w:szCs w:val="24"/>
        </w:rPr>
        <w:t>contabilitatea</w:t>
      </w:r>
      <w:proofErr w:type="spellEnd"/>
      <w:r w:rsidR="00E6476E" w:rsidRPr="00AE38CC">
        <w:rPr>
          <w:sz w:val="24"/>
          <w:szCs w:val="24"/>
        </w:rPr>
        <w:t xml:space="preserve"> </w:t>
      </w:r>
      <w:proofErr w:type="spellStart"/>
      <w:r w:rsidR="00E6476E" w:rsidRPr="00AE38CC">
        <w:rPr>
          <w:sz w:val="24"/>
          <w:szCs w:val="24"/>
        </w:rPr>
        <w:t>cheltuielilor</w:t>
      </w:r>
      <w:proofErr w:type="spellEnd"/>
      <w:r w:rsidR="00E6476E" w:rsidRPr="00AE38CC">
        <w:rPr>
          <w:sz w:val="24"/>
          <w:szCs w:val="24"/>
        </w:rPr>
        <w:t xml:space="preserve"> conform </w:t>
      </w:r>
      <w:proofErr w:type="spellStart"/>
      <w:r w:rsidR="00E6476E" w:rsidRPr="00AE38CC">
        <w:rPr>
          <w:sz w:val="24"/>
          <w:szCs w:val="24"/>
        </w:rPr>
        <w:t>clasificaţiei</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w:t>
      </w:r>
    </w:p>
    <w:p w14:paraId="242AE304" w14:textId="037FC44A"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Întocmeşte</w:t>
      </w:r>
      <w:proofErr w:type="spellEnd"/>
      <w:r w:rsidR="00E6476E" w:rsidRPr="00AE38CC">
        <w:rPr>
          <w:sz w:val="24"/>
          <w:szCs w:val="24"/>
        </w:rPr>
        <w:t xml:space="preserve">: </w:t>
      </w:r>
      <w:proofErr w:type="spellStart"/>
      <w:r w:rsidR="00E6476E" w:rsidRPr="00AE38CC">
        <w:rPr>
          <w:sz w:val="24"/>
          <w:szCs w:val="24"/>
        </w:rPr>
        <w:t>propuneri</w:t>
      </w:r>
      <w:proofErr w:type="spellEnd"/>
      <w:r w:rsidR="00E6476E" w:rsidRPr="00AE38CC">
        <w:rPr>
          <w:sz w:val="24"/>
          <w:szCs w:val="24"/>
        </w:rPr>
        <w:t xml:space="preserve"> de </w:t>
      </w:r>
      <w:proofErr w:type="spellStart"/>
      <w:r w:rsidR="00E6476E" w:rsidRPr="00AE38CC">
        <w:rPr>
          <w:sz w:val="24"/>
          <w:szCs w:val="24"/>
        </w:rPr>
        <w:t>angajamente</w:t>
      </w:r>
      <w:proofErr w:type="spellEnd"/>
      <w:r w:rsidR="00E6476E" w:rsidRPr="00AE38CC">
        <w:rPr>
          <w:sz w:val="24"/>
          <w:szCs w:val="24"/>
        </w:rPr>
        <w:t xml:space="preserve">, </w:t>
      </w:r>
      <w:proofErr w:type="spellStart"/>
      <w:r w:rsidR="00E6476E" w:rsidRPr="00AE38CC">
        <w:rPr>
          <w:sz w:val="24"/>
          <w:szCs w:val="24"/>
        </w:rPr>
        <w:t>ordonanţări</w:t>
      </w:r>
      <w:proofErr w:type="spellEnd"/>
      <w:r w:rsidR="00E6476E" w:rsidRPr="00AE38CC">
        <w:rPr>
          <w:sz w:val="24"/>
          <w:szCs w:val="24"/>
        </w:rPr>
        <w:t xml:space="preserve">, </w:t>
      </w:r>
      <w:proofErr w:type="spellStart"/>
      <w:r w:rsidR="00E6476E" w:rsidRPr="00AE38CC">
        <w:rPr>
          <w:sz w:val="24"/>
          <w:szCs w:val="24"/>
        </w:rPr>
        <w:t>fişe</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 xml:space="preserve">, </w:t>
      </w:r>
      <w:proofErr w:type="spellStart"/>
      <w:r w:rsidR="00E6476E" w:rsidRPr="00AE38CC">
        <w:rPr>
          <w:sz w:val="24"/>
          <w:szCs w:val="24"/>
        </w:rPr>
        <w:t>ordine</w:t>
      </w:r>
      <w:proofErr w:type="spellEnd"/>
      <w:r w:rsidR="00E6476E" w:rsidRPr="00AE38CC">
        <w:rPr>
          <w:sz w:val="24"/>
          <w:szCs w:val="24"/>
        </w:rPr>
        <w:t xml:space="preserve"> </w:t>
      </w:r>
      <w:proofErr w:type="spellStart"/>
      <w:r w:rsidR="00E6476E" w:rsidRPr="00AE38CC">
        <w:rPr>
          <w:sz w:val="24"/>
          <w:szCs w:val="24"/>
        </w:rPr>
        <w:t>plată</w:t>
      </w:r>
      <w:proofErr w:type="spellEnd"/>
      <w:r w:rsidR="00E6476E" w:rsidRPr="00AE38CC">
        <w:rPr>
          <w:sz w:val="24"/>
          <w:szCs w:val="24"/>
        </w:rPr>
        <w:t xml:space="preserve">, </w:t>
      </w:r>
      <w:proofErr w:type="spellStart"/>
      <w:r w:rsidR="00E6476E" w:rsidRPr="00AE38CC">
        <w:rPr>
          <w:sz w:val="24"/>
          <w:szCs w:val="24"/>
        </w:rPr>
        <w:t>dispoziţii</w:t>
      </w:r>
      <w:proofErr w:type="spellEnd"/>
      <w:r w:rsidR="00E6476E" w:rsidRPr="00AE38CC">
        <w:rPr>
          <w:sz w:val="24"/>
          <w:szCs w:val="24"/>
        </w:rPr>
        <w:t xml:space="preserve"> transfer, </w:t>
      </w:r>
      <w:proofErr w:type="spellStart"/>
      <w:r w:rsidR="00E6476E" w:rsidRPr="00AE38CC">
        <w:rPr>
          <w:sz w:val="24"/>
          <w:szCs w:val="24"/>
        </w:rPr>
        <w:t>dispoziţii</w:t>
      </w:r>
      <w:proofErr w:type="spellEnd"/>
      <w:r w:rsidR="00E6476E" w:rsidRPr="00AE38CC">
        <w:rPr>
          <w:sz w:val="24"/>
          <w:szCs w:val="24"/>
        </w:rPr>
        <w:t xml:space="preserve"> </w:t>
      </w:r>
      <w:proofErr w:type="spellStart"/>
      <w:r w:rsidR="00E6476E" w:rsidRPr="00AE38CC">
        <w:rPr>
          <w:sz w:val="24"/>
          <w:szCs w:val="24"/>
        </w:rPr>
        <w:t>plată</w:t>
      </w:r>
      <w:proofErr w:type="spellEnd"/>
      <w:r w:rsidR="00E6476E" w:rsidRPr="00AE38CC">
        <w:rPr>
          <w:sz w:val="24"/>
          <w:szCs w:val="24"/>
        </w:rPr>
        <w:t xml:space="preserve"> / </w:t>
      </w:r>
      <w:proofErr w:type="spellStart"/>
      <w:r w:rsidR="00E6476E" w:rsidRPr="00AE38CC">
        <w:rPr>
          <w:sz w:val="24"/>
          <w:szCs w:val="24"/>
        </w:rPr>
        <w:t>încasare</w:t>
      </w:r>
      <w:proofErr w:type="spellEnd"/>
      <w:r w:rsidR="00E6476E" w:rsidRPr="00AE38CC">
        <w:rPr>
          <w:sz w:val="24"/>
          <w:szCs w:val="24"/>
        </w:rPr>
        <w:t xml:space="preserve"> </w:t>
      </w:r>
      <w:proofErr w:type="spellStart"/>
      <w:r w:rsidR="00E6476E" w:rsidRPr="00AE38CC">
        <w:rPr>
          <w:sz w:val="24"/>
          <w:szCs w:val="24"/>
        </w:rPr>
        <w:t>către</w:t>
      </w:r>
      <w:proofErr w:type="spellEnd"/>
      <w:r w:rsidR="00E6476E" w:rsidRPr="00AE38CC">
        <w:rPr>
          <w:sz w:val="24"/>
          <w:szCs w:val="24"/>
        </w:rPr>
        <w:t xml:space="preserve"> </w:t>
      </w:r>
      <w:proofErr w:type="spellStart"/>
      <w:r w:rsidR="00E6476E" w:rsidRPr="00AE38CC">
        <w:rPr>
          <w:sz w:val="24"/>
          <w:szCs w:val="24"/>
        </w:rPr>
        <w:t>casierie</w:t>
      </w:r>
      <w:proofErr w:type="spellEnd"/>
      <w:r w:rsidR="00E6476E" w:rsidRPr="00AE38CC">
        <w:rPr>
          <w:sz w:val="24"/>
          <w:szCs w:val="24"/>
        </w:rPr>
        <w:t xml:space="preserve">, </w:t>
      </w:r>
      <w:proofErr w:type="spellStart"/>
      <w:r w:rsidR="00E6476E" w:rsidRPr="00AE38CC">
        <w:rPr>
          <w:sz w:val="24"/>
          <w:szCs w:val="24"/>
        </w:rPr>
        <w:t>statele</w:t>
      </w:r>
      <w:proofErr w:type="spellEnd"/>
      <w:r w:rsidR="00E6476E" w:rsidRPr="00AE38CC">
        <w:rPr>
          <w:sz w:val="24"/>
          <w:szCs w:val="24"/>
        </w:rPr>
        <w:t xml:space="preserve"> de </w:t>
      </w:r>
      <w:proofErr w:type="spellStart"/>
      <w:r w:rsidR="00E6476E" w:rsidRPr="00AE38CC">
        <w:rPr>
          <w:sz w:val="24"/>
          <w:szCs w:val="24"/>
        </w:rPr>
        <w:t>plată</w:t>
      </w:r>
      <w:proofErr w:type="spellEnd"/>
      <w:r w:rsidR="00E6476E" w:rsidRPr="00AE38CC">
        <w:rPr>
          <w:sz w:val="24"/>
          <w:szCs w:val="24"/>
        </w:rPr>
        <w:t xml:space="preserve"> </w:t>
      </w:r>
      <w:proofErr w:type="spellStart"/>
      <w:r w:rsidR="00E6476E" w:rsidRPr="00AE38CC">
        <w:rPr>
          <w:sz w:val="24"/>
          <w:szCs w:val="24"/>
        </w:rPr>
        <w:t>privind</w:t>
      </w:r>
      <w:proofErr w:type="spellEnd"/>
      <w:r w:rsidR="00E6476E" w:rsidRPr="00AE38CC">
        <w:rPr>
          <w:sz w:val="24"/>
          <w:szCs w:val="24"/>
        </w:rPr>
        <w:t xml:space="preserve"> </w:t>
      </w:r>
      <w:proofErr w:type="spellStart"/>
      <w:r w:rsidR="00E6476E" w:rsidRPr="00AE38CC">
        <w:rPr>
          <w:sz w:val="24"/>
          <w:szCs w:val="24"/>
        </w:rPr>
        <w:t>salariile</w:t>
      </w:r>
      <w:proofErr w:type="spellEnd"/>
      <w:r w:rsidR="00E6476E" w:rsidRPr="00AE38CC">
        <w:rPr>
          <w:sz w:val="24"/>
          <w:szCs w:val="24"/>
        </w:rPr>
        <w:t>;</w:t>
      </w:r>
    </w:p>
    <w:p w14:paraId="2B56CBE1"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Ĩntocmeşte</w:t>
      </w:r>
      <w:proofErr w:type="spellEnd"/>
      <w:r w:rsidR="00E6476E" w:rsidRPr="00AE38CC">
        <w:rPr>
          <w:sz w:val="24"/>
          <w:szCs w:val="24"/>
        </w:rPr>
        <w:t xml:space="preserve"> </w:t>
      </w:r>
      <w:proofErr w:type="spellStart"/>
      <w:r w:rsidR="00E6476E" w:rsidRPr="00AE38CC">
        <w:rPr>
          <w:sz w:val="24"/>
          <w:szCs w:val="24"/>
        </w:rPr>
        <w:t>situaţiile</w:t>
      </w:r>
      <w:proofErr w:type="spellEnd"/>
      <w:r w:rsidR="00E6476E" w:rsidRPr="00AE38CC">
        <w:rPr>
          <w:sz w:val="24"/>
          <w:szCs w:val="24"/>
        </w:rPr>
        <w:t xml:space="preserve"> </w:t>
      </w:r>
      <w:proofErr w:type="spellStart"/>
      <w:r w:rsidR="00E6476E" w:rsidRPr="00AE38CC">
        <w:rPr>
          <w:sz w:val="24"/>
          <w:szCs w:val="24"/>
        </w:rPr>
        <w:t>financiare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contul</w:t>
      </w:r>
      <w:proofErr w:type="spellEnd"/>
      <w:r w:rsidR="00E6476E" w:rsidRPr="00AE38CC">
        <w:rPr>
          <w:sz w:val="24"/>
          <w:szCs w:val="24"/>
        </w:rPr>
        <w:t xml:space="preserve"> de </w:t>
      </w:r>
      <w:proofErr w:type="spellStart"/>
      <w:r w:rsidR="00E6476E" w:rsidRPr="00AE38CC">
        <w:rPr>
          <w:sz w:val="24"/>
          <w:szCs w:val="24"/>
        </w:rPr>
        <w:t>execuţie</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w:t>
      </w:r>
      <w:proofErr w:type="spellStart"/>
      <w:r w:rsidR="00E6476E" w:rsidRPr="00AE38CC">
        <w:rPr>
          <w:sz w:val="24"/>
          <w:szCs w:val="24"/>
        </w:rPr>
        <w:t>comuna</w:t>
      </w:r>
      <w:proofErr w:type="spellEnd"/>
      <w:r w:rsidR="00E6476E" w:rsidRPr="00AE38CC">
        <w:rPr>
          <w:sz w:val="24"/>
          <w:szCs w:val="24"/>
        </w:rPr>
        <w:t xml:space="preserve"> Ion </w:t>
      </w:r>
      <w:proofErr w:type="spellStart"/>
      <w:r w:rsidR="00E6476E" w:rsidRPr="00AE38CC">
        <w:rPr>
          <w:sz w:val="24"/>
          <w:szCs w:val="24"/>
        </w:rPr>
        <w:t>Creanga</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centralizat</w:t>
      </w:r>
      <w:proofErr w:type="spellEnd"/>
      <w:r w:rsidR="00E6476E" w:rsidRPr="00AE38CC">
        <w:rPr>
          <w:sz w:val="24"/>
          <w:szCs w:val="24"/>
        </w:rPr>
        <w:t xml:space="preserve"> </w:t>
      </w:r>
      <w:proofErr w:type="spellStart"/>
      <w:r w:rsidR="00E6476E" w:rsidRPr="00AE38CC">
        <w:rPr>
          <w:sz w:val="24"/>
          <w:szCs w:val="24"/>
        </w:rPr>
        <w:t>pentru</w:t>
      </w:r>
      <w:proofErr w:type="spellEnd"/>
      <w:r w:rsidR="00E6476E" w:rsidRPr="00AE38CC">
        <w:rPr>
          <w:sz w:val="24"/>
          <w:szCs w:val="24"/>
        </w:rPr>
        <w:t xml:space="preserve"> </w:t>
      </w:r>
      <w:proofErr w:type="spellStart"/>
      <w:r w:rsidR="00E6476E" w:rsidRPr="00AE38CC">
        <w:rPr>
          <w:sz w:val="24"/>
          <w:szCs w:val="24"/>
        </w:rPr>
        <w:t>toate</w:t>
      </w:r>
      <w:proofErr w:type="spellEnd"/>
      <w:r w:rsidR="00E6476E" w:rsidRPr="00AE38CC">
        <w:rPr>
          <w:sz w:val="24"/>
          <w:szCs w:val="24"/>
        </w:rPr>
        <w:t xml:space="preserve"> </w:t>
      </w:r>
      <w:proofErr w:type="spellStart"/>
      <w:r w:rsidR="00E6476E" w:rsidRPr="00AE38CC">
        <w:rPr>
          <w:sz w:val="24"/>
          <w:szCs w:val="24"/>
        </w:rPr>
        <w:t>unităţile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serviciile</w:t>
      </w:r>
      <w:proofErr w:type="spellEnd"/>
      <w:r w:rsidR="00E6476E" w:rsidRPr="00AE38CC">
        <w:rPr>
          <w:sz w:val="24"/>
          <w:szCs w:val="24"/>
        </w:rPr>
        <w:t xml:space="preserve"> </w:t>
      </w:r>
      <w:proofErr w:type="spellStart"/>
      <w:r w:rsidR="00E6476E" w:rsidRPr="00AE38CC">
        <w:rPr>
          <w:sz w:val="24"/>
          <w:szCs w:val="24"/>
        </w:rPr>
        <w:t>subordonate</w:t>
      </w:r>
      <w:proofErr w:type="spellEnd"/>
      <w:r w:rsidR="00E6476E" w:rsidRPr="00AE38CC">
        <w:rPr>
          <w:sz w:val="24"/>
          <w:szCs w:val="24"/>
        </w:rPr>
        <w:t>;</w:t>
      </w:r>
    </w:p>
    <w:p w14:paraId="0E63EF7E"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Asigură</w:t>
      </w:r>
      <w:proofErr w:type="spellEnd"/>
      <w:r w:rsidR="00E6476E" w:rsidRPr="00AE38CC">
        <w:rPr>
          <w:sz w:val="24"/>
          <w:szCs w:val="24"/>
        </w:rPr>
        <w:t xml:space="preserve"> </w:t>
      </w:r>
      <w:proofErr w:type="spellStart"/>
      <w:r w:rsidR="00E6476E" w:rsidRPr="00AE38CC">
        <w:rPr>
          <w:sz w:val="24"/>
          <w:szCs w:val="24"/>
        </w:rPr>
        <w:t>întocmirea</w:t>
      </w:r>
      <w:proofErr w:type="spellEnd"/>
      <w:r w:rsidR="00E6476E" w:rsidRPr="00AE38CC">
        <w:rPr>
          <w:sz w:val="24"/>
          <w:szCs w:val="24"/>
        </w:rPr>
        <w:t xml:space="preserve"> </w:t>
      </w:r>
      <w:proofErr w:type="spellStart"/>
      <w:r w:rsidR="00E6476E" w:rsidRPr="00AE38CC">
        <w:rPr>
          <w:sz w:val="24"/>
          <w:szCs w:val="24"/>
        </w:rPr>
        <w:t>corectă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la </w:t>
      </w:r>
      <w:proofErr w:type="spellStart"/>
      <w:r w:rsidR="00E6476E" w:rsidRPr="00AE38CC">
        <w:rPr>
          <w:sz w:val="24"/>
          <w:szCs w:val="24"/>
        </w:rPr>
        <w:t>timp</w:t>
      </w:r>
      <w:proofErr w:type="spellEnd"/>
      <w:r w:rsidR="00E6476E" w:rsidRPr="00AE38CC">
        <w:rPr>
          <w:sz w:val="24"/>
          <w:szCs w:val="24"/>
        </w:rPr>
        <w:t xml:space="preserve"> a </w:t>
      </w:r>
      <w:proofErr w:type="spellStart"/>
      <w:r w:rsidR="00E6476E" w:rsidRPr="00AE38CC">
        <w:rPr>
          <w:sz w:val="24"/>
          <w:szCs w:val="24"/>
        </w:rPr>
        <w:t>statelor</w:t>
      </w:r>
      <w:proofErr w:type="spellEnd"/>
      <w:r w:rsidR="00E6476E" w:rsidRPr="00AE38CC">
        <w:rPr>
          <w:sz w:val="24"/>
          <w:szCs w:val="24"/>
        </w:rPr>
        <w:t xml:space="preserve"> de </w:t>
      </w:r>
      <w:proofErr w:type="spellStart"/>
      <w:r w:rsidR="00E6476E" w:rsidRPr="00AE38CC">
        <w:rPr>
          <w:sz w:val="24"/>
          <w:szCs w:val="24"/>
        </w:rPr>
        <w:t>plată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stabilirea</w:t>
      </w:r>
      <w:proofErr w:type="spellEnd"/>
      <w:r w:rsidR="00E6476E" w:rsidRPr="00AE38CC">
        <w:rPr>
          <w:sz w:val="24"/>
          <w:szCs w:val="24"/>
        </w:rPr>
        <w:t xml:space="preserve"> </w:t>
      </w:r>
      <w:proofErr w:type="spellStart"/>
      <w:r w:rsidR="00E6476E" w:rsidRPr="00AE38CC">
        <w:rPr>
          <w:sz w:val="24"/>
          <w:szCs w:val="24"/>
        </w:rPr>
        <w:t>reţinerilor</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a </w:t>
      </w:r>
      <w:proofErr w:type="spellStart"/>
      <w:r w:rsidR="00E6476E" w:rsidRPr="00AE38CC">
        <w:rPr>
          <w:sz w:val="24"/>
          <w:szCs w:val="24"/>
        </w:rPr>
        <w:t>viramentelor</w:t>
      </w:r>
      <w:proofErr w:type="spellEnd"/>
      <w:r w:rsidR="00E6476E" w:rsidRPr="00AE38CC">
        <w:rPr>
          <w:sz w:val="24"/>
          <w:szCs w:val="24"/>
        </w:rPr>
        <w:t xml:space="preserve"> </w:t>
      </w:r>
      <w:proofErr w:type="spellStart"/>
      <w:r w:rsidR="00E6476E" w:rsidRPr="00AE38CC">
        <w:rPr>
          <w:sz w:val="24"/>
          <w:szCs w:val="24"/>
        </w:rPr>
        <w:t>salariale</w:t>
      </w:r>
      <w:proofErr w:type="spellEnd"/>
      <w:r w:rsidR="00E6476E" w:rsidRPr="00AE38CC">
        <w:rPr>
          <w:sz w:val="24"/>
          <w:szCs w:val="24"/>
        </w:rPr>
        <w:t xml:space="preserve"> conform </w:t>
      </w:r>
      <w:proofErr w:type="spellStart"/>
      <w:r w:rsidR="00E6476E" w:rsidRPr="00AE38CC">
        <w:rPr>
          <w:sz w:val="24"/>
          <w:szCs w:val="24"/>
        </w:rPr>
        <w:t>legislaţiei</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vigoare</w:t>
      </w:r>
      <w:proofErr w:type="spellEnd"/>
      <w:r w:rsidR="00E6476E" w:rsidRPr="00AE38CC">
        <w:rPr>
          <w:sz w:val="24"/>
          <w:szCs w:val="24"/>
        </w:rPr>
        <w:t>;</w:t>
      </w:r>
    </w:p>
    <w:p w14:paraId="5D445E27" w14:textId="77777777" w:rsidR="00AE38CC" w:rsidRPr="00AE38CC" w:rsidRDefault="00AE38CC" w:rsidP="00AE38CC">
      <w:pPr>
        <w:jc w:val="both"/>
        <w:rPr>
          <w:sz w:val="24"/>
          <w:szCs w:val="24"/>
        </w:rPr>
      </w:pPr>
      <w:r w:rsidRPr="00AE38CC">
        <w:rPr>
          <w:sz w:val="24"/>
          <w:szCs w:val="24"/>
        </w:rPr>
        <w:lastRenderedPageBreak/>
        <w:t xml:space="preserve">- </w:t>
      </w:r>
      <w:proofErr w:type="spellStart"/>
      <w:r w:rsidR="00E6476E" w:rsidRPr="00AE38CC">
        <w:rPr>
          <w:sz w:val="24"/>
          <w:szCs w:val="24"/>
        </w:rPr>
        <w:t>Asigură</w:t>
      </w:r>
      <w:proofErr w:type="spellEnd"/>
      <w:r w:rsidR="00E6476E" w:rsidRPr="00AE38CC">
        <w:rPr>
          <w:sz w:val="24"/>
          <w:szCs w:val="24"/>
        </w:rPr>
        <w:t xml:space="preserve"> </w:t>
      </w:r>
      <w:proofErr w:type="spellStart"/>
      <w:r w:rsidR="00E6476E" w:rsidRPr="00AE38CC">
        <w:rPr>
          <w:sz w:val="24"/>
          <w:szCs w:val="24"/>
        </w:rPr>
        <w:t>întocmirea</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w:t>
      </w:r>
      <w:proofErr w:type="spellStart"/>
      <w:r w:rsidR="00E6476E" w:rsidRPr="00AE38CC">
        <w:rPr>
          <w:sz w:val="24"/>
          <w:szCs w:val="24"/>
        </w:rPr>
        <w:t>fondurilor</w:t>
      </w:r>
      <w:proofErr w:type="spellEnd"/>
      <w:r w:rsidR="00E6476E" w:rsidRPr="00AE38CC">
        <w:rPr>
          <w:sz w:val="24"/>
          <w:szCs w:val="24"/>
        </w:rPr>
        <w:t xml:space="preserve"> </w:t>
      </w:r>
      <w:proofErr w:type="spellStart"/>
      <w:r w:rsidR="00E6476E" w:rsidRPr="00AE38CC">
        <w:rPr>
          <w:sz w:val="24"/>
          <w:szCs w:val="24"/>
        </w:rPr>
        <w:t>externe</w:t>
      </w:r>
      <w:proofErr w:type="spellEnd"/>
      <w:r w:rsidR="00E6476E" w:rsidRPr="00AE38CC">
        <w:rPr>
          <w:sz w:val="24"/>
          <w:szCs w:val="24"/>
        </w:rPr>
        <w:t xml:space="preserve"> </w:t>
      </w:r>
      <w:proofErr w:type="spellStart"/>
      <w:r w:rsidR="00E6476E" w:rsidRPr="00AE38CC">
        <w:rPr>
          <w:sz w:val="24"/>
          <w:szCs w:val="24"/>
        </w:rPr>
        <w:t>nerambursabile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efectuarea</w:t>
      </w:r>
      <w:proofErr w:type="spellEnd"/>
      <w:r w:rsidR="00E6476E" w:rsidRPr="00AE38CC">
        <w:rPr>
          <w:sz w:val="24"/>
          <w:szCs w:val="24"/>
        </w:rPr>
        <w:t xml:space="preserve"> </w:t>
      </w:r>
      <w:proofErr w:type="spellStart"/>
      <w:r w:rsidR="00E6476E" w:rsidRPr="00AE38CC">
        <w:rPr>
          <w:sz w:val="24"/>
          <w:szCs w:val="24"/>
        </w:rPr>
        <w:t>operaţiunilor</w:t>
      </w:r>
      <w:proofErr w:type="spellEnd"/>
      <w:r w:rsidR="00E6476E" w:rsidRPr="00AE38CC">
        <w:rPr>
          <w:sz w:val="24"/>
          <w:szCs w:val="24"/>
        </w:rPr>
        <w:t xml:space="preserve"> de </w:t>
      </w:r>
      <w:proofErr w:type="spellStart"/>
      <w:r w:rsidR="00E6476E" w:rsidRPr="00AE38CC">
        <w:rPr>
          <w:sz w:val="24"/>
          <w:szCs w:val="24"/>
        </w:rPr>
        <w:t>plăţi</w:t>
      </w:r>
      <w:proofErr w:type="spellEnd"/>
      <w:r w:rsidR="00E6476E" w:rsidRPr="00AE38CC">
        <w:rPr>
          <w:sz w:val="24"/>
          <w:szCs w:val="24"/>
        </w:rPr>
        <w:t xml:space="preserve">, </w:t>
      </w:r>
      <w:proofErr w:type="spellStart"/>
      <w:r w:rsidR="00E6476E" w:rsidRPr="00AE38CC">
        <w:rPr>
          <w:sz w:val="24"/>
          <w:szCs w:val="24"/>
        </w:rPr>
        <w:t>înregistrarea</w:t>
      </w:r>
      <w:proofErr w:type="spellEnd"/>
      <w:r w:rsidR="00E6476E" w:rsidRPr="00AE38CC">
        <w:rPr>
          <w:sz w:val="24"/>
          <w:szCs w:val="24"/>
        </w:rPr>
        <w:t xml:space="preserve"> </w:t>
      </w:r>
      <w:proofErr w:type="spellStart"/>
      <w:r w:rsidR="00E6476E" w:rsidRPr="00AE38CC">
        <w:rPr>
          <w:sz w:val="24"/>
          <w:szCs w:val="24"/>
        </w:rPr>
        <w:t>contabilă</w:t>
      </w:r>
      <w:proofErr w:type="spellEnd"/>
      <w:r w:rsidR="00E6476E" w:rsidRPr="00AE38CC">
        <w:rPr>
          <w:sz w:val="24"/>
          <w:szCs w:val="24"/>
        </w:rPr>
        <w:t xml:space="preserve"> a </w:t>
      </w:r>
      <w:proofErr w:type="spellStart"/>
      <w:r w:rsidR="00E6476E" w:rsidRPr="00AE38CC">
        <w:rPr>
          <w:sz w:val="24"/>
          <w:szCs w:val="24"/>
        </w:rPr>
        <w:t>programelor</w:t>
      </w:r>
      <w:proofErr w:type="spellEnd"/>
      <w:r w:rsidR="00E6476E" w:rsidRPr="00AE38CC">
        <w:rPr>
          <w:sz w:val="24"/>
          <w:szCs w:val="24"/>
        </w:rPr>
        <w:t xml:space="preserve"> cu </w:t>
      </w:r>
      <w:proofErr w:type="spellStart"/>
      <w:r w:rsidR="00E6476E" w:rsidRPr="00AE38CC">
        <w:rPr>
          <w:sz w:val="24"/>
          <w:szCs w:val="24"/>
        </w:rPr>
        <w:t>cofinanţare</w:t>
      </w:r>
      <w:proofErr w:type="spellEnd"/>
      <w:r w:rsidR="00E6476E" w:rsidRPr="00AE38CC">
        <w:rPr>
          <w:sz w:val="24"/>
          <w:szCs w:val="24"/>
        </w:rPr>
        <w:t xml:space="preserve"> </w:t>
      </w:r>
      <w:proofErr w:type="spellStart"/>
      <w:r w:rsidR="00E6476E" w:rsidRPr="00AE38CC">
        <w:rPr>
          <w:sz w:val="24"/>
          <w:szCs w:val="24"/>
        </w:rPr>
        <w:t>externă</w:t>
      </w:r>
      <w:proofErr w:type="spellEnd"/>
      <w:r w:rsidR="00E6476E" w:rsidRPr="00AE38CC">
        <w:rPr>
          <w:sz w:val="24"/>
          <w:szCs w:val="24"/>
        </w:rPr>
        <w:t>;</w:t>
      </w:r>
    </w:p>
    <w:p w14:paraId="26D10BC4" w14:textId="7777777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Ĩntocmeşte</w:t>
      </w:r>
      <w:proofErr w:type="spellEnd"/>
      <w:r w:rsidR="00E6476E" w:rsidRPr="00AE38CC">
        <w:rPr>
          <w:sz w:val="24"/>
          <w:szCs w:val="24"/>
        </w:rPr>
        <w:t xml:space="preserve"> </w:t>
      </w:r>
      <w:proofErr w:type="spellStart"/>
      <w:r w:rsidR="00E6476E" w:rsidRPr="00AE38CC">
        <w:rPr>
          <w:sz w:val="24"/>
          <w:szCs w:val="24"/>
        </w:rPr>
        <w:t>bugetul</w:t>
      </w:r>
      <w:proofErr w:type="spellEnd"/>
      <w:r w:rsidR="00E6476E" w:rsidRPr="00AE38CC">
        <w:rPr>
          <w:sz w:val="24"/>
          <w:szCs w:val="24"/>
        </w:rPr>
        <w:t xml:space="preserve"> </w:t>
      </w:r>
      <w:proofErr w:type="spellStart"/>
      <w:r w:rsidR="00E6476E" w:rsidRPr="00AE38CC">
        <w:rPr>
          <w:sz w:val="24"/>
          <w:szCs w:val="24"/>
        </w:rPr>
        <w:t>veniturilor</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cheltuielilor</w:t>
      </w:r>
      <w:proofErr w:type="spellEnd"/>
      <w:r w:rsidR="00E6476E" w:rsidRPr="00AE38CC">
        <w:rPr>
          <w:sz w:val="24"/>
          <w:szCs w:val="24"/>
        </w:rPr>
        <w:t xml:space="preserve"> </w:t>
      </w:r>
      <w:proofErr w:type="spellStart"/>
      <w:r w:rsidR="00E6476E" w:rsidRPr="00AE38CC">
        <w:rPr>
          <w:sz w:val="24"/>
          <w:szCs w:val="24"/>
        </w:rPr>
        <w:t>extrabugetare</w:t>
      </w:r>
      <w:proofErr w:type="spellEnd"/>
      <w:r w:rsidR="00E6476E" w:rsidRPr="00AE38CC">
        <w:rPr>
          <w:sz w:val="24"/>
          <w:szCs w:val="24"/>
        </w:rPr>
        <w:t xml:space="preserve">, </w:t>
      </w:r>
      <w:proofErr w:type="spellStart"/>
      <w:r w:rsidR="00E6476E" w:rsidRPr="00AE38CC">
        <w:rPr>
          <w:sz w:val="24"/>
          <w:szCs w:val="24"/>
        </w:rPr>
        <w:t>bugetul</w:t>
      </w:r>
      <w:proofErr w:type="spellEnd"/>
      <w:r w:rsidR="00E6476E" w:rsidRPr="00AE38CC">
        <w:rPr>
          <w:sz w:val="24"/>
          <w:szCs w:val="24"/>
        </w:rPr>
        <w:t xml:space="preserve"> </w:t>
      </w:r>
      <w:proofErr w:type="spellStart"/>
      <w:r w:rsidR="00E6476E" w:rsidRPr="00AE38CC">
        <w:rPr>
          <w:sz w:val="24"/>
          <w:szCs w:val="24"/>
        </w:rPr>
        <w:t>împrumuturilor</w:t>
      </w:r>
      <w:proofErr w:type="spellEnd"/>
      <w:r w:rsidR="00E6476E" w:rsidRPr="00AE38CC">
        <w:rPr>
          <w:sz w:val="24"/>
          <w:szCs w:val="24"/>
        </w:rPr>
        <w:t xml:space="preserve"> interne, </w:t>
      </w:r>
      <w:proofErr w:type="spellStart"/>
      <w:r w:rsidR="00E6476E" w:rsidRPr="00AE38CC">
        <w:rPr>
          <w:sz w:val="24"/>
          <w:szCs w:val="24"/>
        </w:rPr>
        <w:t>plăţi</w:t>
      </w:r>
      <w:proofErr w:type="spellEnd"/>
      <w:r w:rsidR="00E6476E" w:rsidRPr="00AE38CC">
        <w:rPr>
          <w:sz w:val="24"/>
          <w:szCs w:val="24"/>
        </w:rPr>
        <w:t xml:space="preserve"> </w:t>
      </w:r>
      <w:proofErr w:type="spellStart"/>
      <w:r w:rsidR="00E6476E" w:rsidRPr="00AE38CC">
        <w:rPr>
          <w:sz w:val="24"/>
          <w:szCs w:val="24"/>
        </w:rPr>
        <w:t>aferente</w:t>
      </w:r>
      <w:proofErr w:type="spellEnd"/>
      <w:r w:rsidR="00E6476E" w:rsidRPr="00AE38CC">
        <w:rPr>
          <w:sz w:val="24"/>
          <w:szCs w:val="24"/>
        </w:rPr>
        <w:t xml:space="preserve"> </w:t>
      </w:r>
      <w:proofErr w:type="spellStart"/>
      <w:r w:rsidR="00E6476E" w:rsidRPr="00AE38CC">
        <w:rPr>
          <w:sz w:val="24"/>
          <w:szCs w:val="24"/>
        </w:rPr>
        <w:t>acestor</w:t>
      </w:r>
      <w:proofErr w:type="spellEnd"/>
      <w:r w:rsidR="00E6476E" w:rsidRPr="00AE38CC">
        <w:rPr>
          <w:sz w:val="24"/>
          <w:szCs w:val="24"/>
        </w:rPr>
        <w:t xml:space="preserve"> </w:t>
      </w:r>
      <w:proofErr w:type="spellStart"/>
      <w:r w:rsidR="00E6476E" w:rsidRPr="00AE38CC">
        <w:rPr>
          <w:sz w:val="24"/>
          <w:szCs w:val="24"/>
        </w:rPr>
        <w:t>bugete</w:t>
      </w:r>
      <w:proofErr w:type="spellEnd"/>
      <w:r w:rsidR="00E6476E" w:rsidRPr="00AE38CC">
        <w:rPr>
          <w:sz w:val="24"/>
          <w:szCs w:val="24"/>
        </w:rPr>
        <w:t>;</w:t>
      </w:r>
    </w:p>
    <w:p w14:paraId="0A2FC577" w14:textId="171A7FE6"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w:t>
      </w:r>
      <w:r w:rsidR="004006B8">
        <w:rPr>
          <w:sz w:val="24"/>
          <w:szCs w:val="24"/>
        </w:rPr>
        <w:t>ește</w:t>
      </w:r>
      <w:proofErr w:type="spellEnd"/>
      <w:r w:rsidR="00E6476E" w:rsidRPr="00AE38CC">
        <w:rPr>
          <w:sz w:val="24"/>
          <w:szCs w:val="24"/>
        </w:rPr>
        <w:t xml:space="preserve">, </w:t>
      </w:r>
      <w:proofErr w:type="spellStart"/>
      <w:r w:rsidR="00E6476E" w:rsidRPr="00AE38CC">
        <w:rPr>
          <w:sz w:val="24"/>
          <w:szCs w:val="24"/>
        </w:rPr>
        <w:t>elaborarea</w:t>
      </w:r>
      <w:r w:rsidR="004006B8">
        <w:rPr>
          <w:sz w:val="24"/>
          <w:szCs w:val="24"/>
        </w:rPr>
        <w:t>ză</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fundament</w:t>
      </w:r>
      <w:r w:rsidR="004006B8">
        <w:rPr>
          <w:sz w:val="24"/>
          <w:szCs w:val="24"/>
        </w:rPr>
        <w:t>ează</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de </w:t>
      </w:r>
      <w:proofErr w:type="spellStart"/>
      <w:r w:rsidR="00E6476E" w:rsidRPr="00AE38CC">
        <w:rPr>
          <w:sz w:val="24"/>
          <w:szCs w:val="24"/>
        </w:rPr>
        <w:t>venituri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cheltuieli</w:t>
      </w:r>
      <w:proofErr w:type="spellEnd"/>
      <w:r w:rsidR="00E6476E" w:rsidRPr="00AE38CC">
        <w:rPr>
          <w:sz w:val="24"/>
          <w:szCs w:val="24"/>
        </w:rPr>
        <w:t xml:space="preserve"> al </w:t>
      </w:r>
      <w:proofErr w:type="spellStart"/>
      <w:r w:rsidR="00E6476E" w:rsidRPr="00AE38CC">
        <w:rPr>
          <w:sz w:val="24"/>
          <w:szCs w:val="24"/>
        </w:rPr>
        <w:t>comunei</w:t>
      </w:r>
      <w:proofErr w:type="spellEnd"/>
      <w:r w:rsidR="00E6476E" w:rsidRPr="00AE38CC">
        <w:rPr>
          <w:sz w:val="24"/>
          <w:szCs w:val="24"/>
        </w:rPr>
        <w:t xml:space="preserve">, precum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rectificările</w:t>
      </w:r>
      <w:proofErr w:type="spellEnd"/>
      <w:r w:rsidR="00E6476E" w:rsidRPr="00AE38CC">
        <w:rPr>
          <w:sz w:val="24"/>
          <w:szCs w:val="24"/>
        </w:rPr>
        <w:t xml:space="preserve"> </w:t>
      </w:r>
      <w:proofErr w:type="spellStart"/>
      <w:r w:rsidR="00E6476E" w:rsidRPr="00AE38CC">
        <w:rPr>
          <w:sz w:val="24"/>
          <w:szCs w:val="24"/>
        </w:rPr>
        <w:t>acestuia</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de </w:t>
      </w:r>
      <w:proofErr w:type="spellStart"/>
      <w:r w:rsidR="00E6476E" w:rsidRPr="00AE38CC">
        <w:rPr>
          <w:sz w:val="24"/>
          <w:szCs w:val="24"/>
        </w:rPr>
        <w:t>câte</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w:t>
      </w:r>
      <w:proofErr w:type="spellStart"/>
      <w:r w:rsidR="00E6476E" w:rsidRPr="00AE38CC">
        <w:rPr>
          <w:sz w:val="24"/>
          <w:szCs w:val="24"/>
        </w:rPr>
        <w:t>este</w:t>
      </w:r>
      <w:proofErr w:type="spellEnd"/>
      <w:r w:rsidR="00E6476E" w:rsidRPr="00AE38CC">
        <w:rPr>
          <w:sz w:val="24"/>
          <w:szCs w:val="24"/>
        </w:rPr>
        <w:t xml:space="preserve"> </w:t>
      </w:r>
      <w:proofErr w:type="spellStart"/>
      <w:r w:rsidR="00E6476E" w:rsidRPr="00AE38CC">
        <w:rPr>
          <w:sz w:val="24"/>
          <w:szCs w:val="24"/>
        </w:rPr>
        <w:t>nevoie</w:t>
      </w:r>
      <w:proofErr w:type="spellEnd"/>
      <w:r w:rsidR="00E6476E" w:rsidRPr="00AE38CC">
        <w:rPr>
          <w:sz w:val="24"/>
          <w:szCs w:val="24"/>
        </w:rPr>
        <w:t>;</w:t>
      </w:r>
    </w:p>
    <w:p w14:paraId="6E3D72BD" w14:textId="460C5317"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w:t>
      </w:r>
      <w:r w:rsidR="004006B8">
        <w:rPr>
          <w:sz w:val="24"/>
          <w:szCs w:val="24"/>
        </w:rPr>
        <w:t>ește</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w:t>
      </w:r>
      <w:proofErr w:type="spellStart"/>
      <w:r w:rsidR="00E6476E" w:rsidRPr="00AE38CC">
        <w:rPr>
          <w:sz w:val="24"/>
          <w:szCs w:val="24"/>
        </w:rPr>
        <w:t>instituţiilor</w:t>
      </w:r>
      <w:proofErr w:type="spellEnd"/>
      <w:r w:rsidR="00E6476E" w:rsidRPr="00AE38CC">
        <w:rPr>
          <w:sz w:val="24"/>
          <w:szCs w:val="24"/>
        </w:rPr>
        <w:t xml:space="preserve"> </w:t>
      </w:r>
      <w:proofErr w:type="spellStart"/>
      <w:r w:rsidR="00E6476E" w:rsidRPr="00AE38CC">
        <w:rPr>
          <w:sz w:val="24"/>
          <w:szCs w:val="24"/>
        </w:rPr>
        <w:t>publice</w:t>
      </w:r>
      <w:proofErr w:type="spellEnd"/>
      <w:r w:rsidR="00E6476E" w:rsidRPr="00AE38CC">
        <w:rPr>
          <w:sz w:val="24"/>
          <w:szCs w:val="24"/>
        </w:rPr>
        <w:t xml:space="preserve"> </w:t>
      </w:r>
      <w:proofErr w:type="spellStart"/>
      <w:r w:rsidR="00E6476E" w:rsidRPr="00AE38CC">
        <w:rPr>
          <w:sz w:val="24"/>
          <w:szCs w:val="24"/>
        </w:rPr>
        <w:t>finanţate</w:t>
      </w:r>
      <w:proofErr w:type="spellEnd"/>
      <w:r w:rsidR="00E6476E" w:rsidRPr="00AE38CC">
        <w:rPr>
          <w:sz w:val="24"/>
          <w:szCs w:val="24"/>
        </w:rPr>
        <w:t xml:space="preserve"> din </w:t>
      </w:r>
      <w:proofErr w:type="spellStart"/>
      <w:r w:rsidR="00E6476E" w:rsidRPr="00AE38CC">
        <w:rPr>
          <w:sz w:val="24"/>
          <w:szCs w:val="24"/>
        </w:rPr>
        <w:t>venituri</w:t>
      </w:r>
      <w:proofErr w:type="spellEnd"/>
      <w:r w:rsidR="00E6476E" w:rsidRPr="00AE38CC">
        <w:rPr>
          <w:sz w:val="24"/>
          <w:szCs w:val="24"/>
        </w:rPr>
        <w:t xml:space="preserve"> </w:t>
      </w:r>
      <w:proofErr w:type="spellStart"/>
      <w:r w:rsidR="00E6476E" w:rsidRPr="00AE38CC">
        <w:rPr>
          <w:sz w:val="24"/>
          <w:szCs w:val="24"/>
        </w:rPr>
        <w:t>proprii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subvenţii</w:t>
      </w:r>
      <w:proofErr w:type="spellEnd"/>
      <w:r w:rsidR="00E6476E" w:rsidRPr="00AE38CC">
        <w:rPr>
          <w:sz w:val="24"/>
          <w:szCs w:val="24"/>
        </w:rPr>
        <w:t xml:space="preserve"> din </w:t>
      </w:r>
      <w:proofErr w:type="spellStart"/>
      <w:r w:rsidR="00E6476E" w:rsidRPr="00AE38CC">
        <w:rPr>
          <w:sz w:val="24"/>
          <w:szCs w:val="24"/>
        </w:rPr>
        <w:t>bugetul</w:t>
      </w:r>
      <w:proofErr w:type="spellEnd"/>
      <w:r w:rsidR="00E6476E" w:rsidRPr="00AE38CC">
        <w:rPr>
          <w:sz w:val="24"/>
          <w:szCs w:val="24"/>
        </w:rPr>
        <w:t xml:space="preserve"> local, precum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rectificările</w:t>
      </w:r>
      <w:proofErr w:type="spellEnd"/>
      <w:r w:rsidR="00E6476E" w:rsidRPr="00AE38CC">
        <w:rPr>
          <w:sz w:val="24"/>
          <w:szCs w:val="24"/>
        </w:rPr>
        <w:t xml:space="preserve"> </w:t>
      </w:r>
      <w:proofErr w:type="spellStart"/>
      <w:r w:rsidR="00E6476E" w:rsidRPr="00AE38CC">
        <w:rPr>
          <w:sz w:val="24"/>
          <w:szCs w:val="24"/>
        </w:rPr>
        <w:t>acestuia</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de </w:t>
      </w:r>
      <w:proofErr w:type="spellStart"/>
      <w:r w:rsidR="00E6476E" w:rsidRPr="00AE38CC">
        <w:rPr>
          <w:sz w:val="24"/>
          <w:szCs w:val="24"/>
        </w:rPr>
        <w:t>câte</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w:t>
      </w:r>
      <w:proofErr w:type="spellStart"/>
      <w:r w:rsidR="00E6476E" w:rsidRPr="00AE38CC">
        <w:rPr>
          <w:sz w:val="24"/>
          <w:szCs w:val="24"/>
        </w:rPr>
        <w:t>este</w:t>
      </w:r>
      <w:proofErr w:type="spellEnd"/>
      <w:r w:rsidR="00E6476E" w:rsidRPr="00AE38CC">
        <w:rPr>
          <w:sz w:val="24"/>
          <w:szCs w:val="24"/>
        </w:rPr>
        <w:t xml:space="preserve"> </w:t>
      </w:r>
      <w:proofErr w:type="spellStart"/>
      <w:r w:rsidR="00E6476E" w:rsidRPr="00AE38CC">
        <w:rPr>
          <w:sz w:val="24"/>
          <w:szCs w:val="24"/>
        </w:rPr>
        <w:t>nevoie</w:t>
      </w:r>
      <w:proofErr w:type="spellEnd"/>
      <w:r w:rsidR="00E6476E" w:rsidRPr="00AE38CC">
        <w:rPr>
          <w:sz w:val="24"/>
          <w:szCs w:val="24"/>
        </w:rPr>
        <w:t>;</w:t>
      </w:r>
    </w:p>
    <w:p w14:paraId="5FEAE22A" w14:textId="25EDA240"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w:t>
      </w:r>
      <w:r w:rsidR="004006B8">
        <w:rPr>
          <w:sz w:val="24"/>
          <w:szCs w:val="24"/>
        </w:rPr>
        <w:t>ește</w:t>
      </w:r>
      <w:proofErr w:type="spellEnd"/>
      <w:r w:rsidR="00E6476E" w:rsidRPr="00AE38CC">
        <w:rPr>
          <w:sz w:val="24"/>
          <w:szCs w:val="24"/>
        </w:rPr>
        <w:t xml:space="preserve"> </w:t>
      </w:r>
      <w:proofErr w:type="spellStart"/>
      <w:r w:rsidR="00E6476E" w:rsidRPr="00AE38CC">
        <w:rPr>
          <w:sz w:val="24"/>
          <w:szCs w:val="24"/>
        </w:rPr>
        <w:t>bugetului</w:t>
      </w:r>
      <w:proofErr w:type="spellEnd"/>
      <w:r w:rsidR="00E6476E" w:rsidRPr="00AE38CC">
        <w:rPr>
          <w:sz w:val="24"/>
          <w:szCs w:val="24"/>
        </w:rPr>
        <w:t xml:space="preserve"> de </w:t>
      </w:r>
      <w:proofErr w:type="spellStart"/>
      <w:r w:rsidR="00E6476E" w:rsidRPr="00AE38CC">
        <w:rPr>
          <w:sz w:val="24"/>
          <w:szCs w:val="24"/>
        </w:rPr>
        <w:t>venituri</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cheltuieli</w:t>
      </w:r>
      <w:proofErr w:type="spellEnd"/>
      <w:r w:rsidR="00E6476E" w:rsidRPr="00AE38CC">
        <w:rPr>
          <w:sz w:val="24"/>
          <w:szCs w:val="24"/>
        </w:rPr>
        <w:t xml:space="preserve"> </w:t>
      </w:r>
      <w:proofErr w:type="spellStart"/>
      <w:r w:rsidR="00E6476E" w:rsidRPr="00AE38CC">
        <w:rPr>
          <w:sz w:val="24"/>
          <w:szCs w:val="24"/>
        </w:rPr>
        <w:t>evidenţiate</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afara </w:t>
      </w:r>
      <w:proofErr w:type="spellStart"/>
      <w:r w:rsidR="00E6476E" w:rsidRPr="00AE38CC">
        <w:rPr>
          <w:sz w:val="24"/>
          <w:szCs w:val="24"/>
        </w:rPr>
        <w:t>bugetului</w:t>
      </w:r>
      <w:proofErr w:type="spellEnd"/>
      <w:r w:rsidR="00E6476E" w:rsidRPr="00AE38CC">
        <w:rPr>
          <w:sz w:val="24"/>
          <w:szCs w:val="24"/>
        </w:rPr>
        <w:t xml:space="preserve"> local, precum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rectificările</w:t>
      </w:r>
      <w:proofErr w:type="spellEnd"/>
      <w:r w:rsidR="00E6476E" w:rsidRPr="00AE38CC">
        <w:rPr>
          <w:sz w:val="24"/>
          <w:szCs w:val="24"/>
        </w:rPr>
        <w:t xml:space="preserve"> </w:t>
      </w:r>
      <w:proofErr w:type="spellStart"/>
      <w:r w:rsidR="00E6476E" w:rsidRPr="00AE38CC">
        <w:rPr>
          <w:sz w:val="24"/>
          <w:szCs w:val="24"/>
        </w:rPr>
        <w:t>acestuia</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de </w:t>
      </w:r>
      <w:proofErr w:type="spellStart"/>
      <w:r w:rsidR="00E6476E" w:rsidRPr="00AE38CC">
        <w:rPr>
          <w:sz w:val="24"/>
          <w:szCs w:val="24"/>
        </w:rPr>
        <w:t>câte</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w:t>
      </w:r>
      <w:proofErr w:type="spellStart"/>
      <w:r w:rsidR="00E6476E" w:rsidRPr="00AE38CC">
        <w:rPr>
          <w:sz w:val="24"/>
          <w:szCs w:val="24"/>
        </w:rPr>
        <w:t>este</w:t>
      </w:r>
      <w:proofErr w:type="spellEnd"/>
      <w:r w:rsidR="00E6476E" w:rsidRPr="00AE38CC">
        <w:rPr>
          <w:sz w:val="24"/>
          <w:szCs w:val="24"/>
        </w:rPr>
        <w:t xml:space="preserve"> </w:t>
      </w:r>
      <w:proofErr w:type="spellStart"/>
      <w:r w:rsidR="00E6476E" w:rsidRPr="00AE38CC">
        <w:rPr>
          <w:sz w:val="24"/>
          <w:szCs w:val="24"/>
        </w:rPr>
        <w:t>nevoie</w:t>
      </w:r>
      <w:proofErr w:type="spellEnd"/>
      <w:r w:rsidR="00E6476E" w:rsidRPr="00AE38CC">
        <w:rPr>
          <w:sz w:val="24"/>
          <w:szCs w:val="24"/>
        </w:rPr>
        <w:t>;</w:t>
      </w:r>
    </w:p>
    <w:p w14:paraId="547F3D7C" w14:textId="068FDCFC"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w:t>
      </w:r>
      <w:r w:rsidR="004006B8">
        <w:rPr>
          <w:sz w:val="24"/>
          <w:szCs w:val="24"/>
        </w:rPr>
        <w:t>ește</w:t>
      </w:r>
      <w:proofErr w:type="spellEnd"/>
      <w:r w:rsidR="00E6476E" w:rsidRPr="00AE38CC">
        <w:rPr>
          <w:sz w:val="24"/>
          <w:szCs w:val="24"/>
        </w:rPr>
        <w:t xml:space="preserve"> </w:t>
      </w:r>
      <w:proofErr w:type="spellStart"/>
      <w:r w:rsidR="00E6476E" w:rsidRPr="00AE38CC">
        <w:rPr>
          <w:sz w:val="24"/>
          <w:szCs w:val="24"/>
        </w:rPr>
        <w:t>bugetul</w:t>
      </w:r>
      <w:proofErr w:type="spellEnd"/>
      <w:r w:rsidR="00E6476E" w:rsidRPr="00AE38CC">
        <w:rPr>
          <w:sz w:val="24"/>
          <w:szCs w:val="24"/>
        </w:rPr>
        <w:t xml:space="preserve"> </w:t>
      </w:r>
      <w:proofErr w:type="spellStart"/>
      <w:r w:rsidR="00E6476E" w:rsidRPr="00AE38CC">
        <w:rPr>
          <w:sz w:val="24"/>
          <w:szCs w:val="24"/>
        </w:rPr>
        <w:t>creditelor</w:t>
      </w:r>
      <w:proofErr w:type="spellEnd"/>
      <w:r w:rsidR="00E6476E" w:rsidRPr="00AE38CC">
        <w:rPr>
          <w:sz w:val="24"/>
          <w:szCs w:val="24"/>
        </w:rPr>
        <w:t xml:space="preserve"> interne, precum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rectificările</w:t>
      </w:r>
      <w:proofErr w:type="spellEnd"/>
      <w:r w:rsidR="00E6476E" w:rsidRPr="00AE38CC">
        <w:rPr>
          <w:sz w:val="24"/>
          <w:szCs w:val="24"/>
        </w:rPr>
        <w:t xml:space="preserve"> </w:t>
      </w:r>
      <w:proofErr w:type="spellStart"/>
      <w:r w:rsidR="00E6476E" w:rsidRPr="00AE38CC">
        <w:rPr>
          <w:sz w:val="24"/>
          <w:szCs w:val="24"/>
        </w:rPr>
        <w:t>acest</w:t>
      </w:r>
      <w:r w:rsidR="004006B8">
        <w:rPr>
          <w:sz w:val="24"/>
          <w:szCs w:val="24"/>
        </w:rPr>
        <w:t>ora</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de </w:t>
      </w:r>
      <w:proofErr w:type="spellStart"/>
      <w:r w:rsidR="00E6476E" w:rsidRPr="00AE38CC">
        <w:rPr>
          <w:sz w:val="24"/>
          <w:szCs w:val="24"/>
        </w:rPr>
        <w:t>câte</w:t>
      </w:r>
      <w:proofErr w:type="spellEnd"/>
      <w:r w:rsidR="00E6476E" w:rsidRPr="00AE38CC">
        <w:rPr>
          <w:sz w:val="24"/>
          <w:szCs w:val="24"/>
        </w:rPr>
        <w:t xml:space="preserve"> </w:t>
      </w:r>
      <w:proofErr w:type="spellStart"/>
      <w:r w:rsidR="00E6476E" w:rsidRPr="00AE38CC">
        <w:rPr>
          <w:sz w:val="24"/>
          <w:szCs w:val="24"/>
        </w:rPr>
        <w:t>ori</w:t>
      </w:r>
      <w:proofErr w:type="spellEnd"/>
      <w:r w:rsidR="00E6476E" w:rsidRPr="00AE38CC">
        <w:rPr>
          <w:sz w:val="24"/>
          <w:szCs w:val="24"/>
        </w:rPr>
        <w:t xml:space="preserve"> </w:t>
      </w:r>
      <w:proofErr w:type="spellStart"/>
      <w:r w:rsidR="00E6476E" w:rsidRPr="00AE38CC">
        <w:rPr>
          <w:sz w:val="24"/>
          <w:szCs w:val="24"/>
        </w:rPr>
        <w:t>este</w:t>
      </w:r>
      <w:proofErr w:type="spellEnd"/>
      <w:r w:rsidR="00E6476E" w:rsidRPr="00AE38CC">
        <w:rPr>
          <w:sz w:val="24"/>
          <w:szCs w:val="24"/>
        </w:rPr>
        <w:t xml:space="preserve"> </w:t>
      </w:r>
      <w:proofErr w:type="spellStart"/>
      <w:r w:rsidR="00E6476E" w:rsidRPr="00AE38CC">
        <w:rPr>
          <w:sz w:val="24"/>
          <w:szCs w:val="24"/>
        </w:rPr>
        <w:t>nevoie</w:t>
      </w:r>
      <w:proofErr w:type="spellEnd"/>
      <w:r w:rsidRPr="00AE38CC">
        <w:rPr>
          <w:sz w:val="24"/>
          <w:szCs w:val="24"/>
        </w:rPr>
        <w:t>.</w:t>
      </w:r>
    </w:p>
    <w:p w14:paraId="6B8C8105" w14:textId="77777777" w:rsidR="00C1151A" w:rsidRDefault="00AE38CC" w:rsidP="00AE38CC">
      <w:pPr>
        <w:jc w:val="both"/>
        <w:rPr>
          <w:sz w:val="24"/>
          <w:szCs w:val="24"/>
        </w:rPr>
      </w:pPr>
      <w:r w:rsidRPr="00AE38CC">
        <w:rPr>
          <w:sz w:val="24"/>
          <w:szCs w:val="24"/>
        </w:rPr>
        <w:t xml:space="preserve">- </w:t>
      </w:r>
      <w:proofErr w:type="spellStart"/>
      <w:r w:rsidR="00E6476E" w:rsidRPr="00AE38CC">
        <w:rPr>
          <w:sz w:val="24"/>
          <w:szCs w:val="24"/>
        </w:rPr>
        <w:t>Înscrie</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fişele</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 xml:space="preserve">, la </w:t>
      </w:r>
      <w:proofErr w:type="spellStart"/>
      <w:r w:rsidR="00E6476E" w:rsidRPr="00AE38CC">
        <w:rPr>
          <w:sz w:val="24"/>
          <w:szCs w:val="24"/>
        </w:rPr>
        <w:t>finele</w:t>
      </w:r>
      <w:proofErr w:type="spellEnd"/>
      <w:r w:rsidR="00E6476E" w:rsidRPr="00AE38CC">
        <w:rPr>
          <w:sz w:val="24"/>
          <w:szCs w:val="24"/>
        </w:rPr>
        <w:t xml:space="preserve"> </w:t>
      </w:r>
      <w:proofErr w:type="spellStart"/>
      <w:r w:rsidR="00E6476E" w:rsidRPr="00AE38CC">
        <w:rPr>
          <w:sz w:val="24"/>
          <w:szCs w:val="24"/>
        </w:rPr>
        <w:t>lunii</w:t>
      </w:r>
      <w:proofErr w:type="spellEnd"/>
      <w:r w:rsidR="00E6476E" w:rsidRPr="00AE38CC">
        <w:rPr>
          <w:sz w:val="24"/>
          <w:szCs w:val="24"/>
        </w:rPr>
        <w:t xml:space="preserve">, a </w:t>
      </w:r>
      <w:proofErr w:type="spellStart"/>
      <w:r w:rsidR="00E6476E" w:rsidRPr="00AE38CC">
        <w:rPr>
          <w:sz w:val="24"/>
          <w:szCs w:val="24"/>
        </w:rPr>
        <w:t>cheltuielilor</w:t>
      </w:r>
      <w:proofErr w:type="spellEnd"/>
      <w:r w:rsidR="00E6476E" w:rsidRPr="00AE38CC">
        <w:rPr>
          <w:sz w:val="24"/>
          <w:szCs w:val="24"/>
        </w:rPr>
        <w:t xml:space="preserve"> </w:t>
      </w:r>
      <w:proofErr w:type="spellStart"/>
      <w:r w:rsidR="00E6476E" w:rsidRPr="00AE38CC">
        <w:rPr>
          <w:sz w:val="24"/>
          <w:szCs w:val="24"/>
        </w:rPr>
        <w:t>corespunzătoare</w:t>
      </w:r>
      <w:proofErr w:type="spellEnd"/>
      <w:r w:rsidR="00E6476E" w:rsidRPr="00AE38CC">
        <w:rPr>
          <w:sz w:val="24"/>
          <w:szCs w:val="24"/>
        </w:rPr>
        <w:t xml:space="preserve"> </w:t>
      </w:r>
      <w:proofErr w:type="spellStart"/>
      <w:r w:rsidR="00E6476E" w:rsidRPr="00AE38CC">
        <w:rPr>
          <w:sz w:val="24"/>
          <w:szCs w:val="24"/>
        </w:rPr>
        <w:t>fiecărui</w:t>
      </w:r>
      <w:proofErr w:type="spellEnd"/>
      <w:r w:rsidR="00E6476E" w:rsidRPr="00AE38CC">
        <w:rPr>
          <w:sz w:val="24"/>
          <w:szCs w:val="24"/>
        </w:rPr>
        <w:t xml:space="preserve"> capitol, </w:t>
      </w:r>
      <w:proofErr w:type="spellStart"/>
      <w:r w:rsidR="00E6476E" w:rsidRPr="00AE38CC">
        <w:rPr>
          <w:sz w:val="24"/>
          <w:szCs w:val="24"/>
        </w:rPr>
        <w:t>subcapitol</w:t>
      </w:r>
      <w:proofErr w:type="spellEnd"/>
      <w:r w:rsidR="00E6476E" w:rsidRPr="00AE38CC">
        <w:rPr>
          <w:sz w:val="24"/>
          <w:szCs w:val="24"/>
        </w:rPr>
        <w:t xml:space="preserve">, </w:t>
      </w:r>
      <w:proofErr w:type="spellStart"/>
      <w:r w:rsidR="00E6476E" w:rsidRPr="00AE38CC">
        <w:rPr>
          <w:sz w:val="24"/>
          <w:szCs w:val="24"/>
        </w:rPr>
        <w:t>titlu</w:t>
      </w:r>
      <w:proofErr w:type="spellEnd"/>
      <w:r w:rsidR="00E6476E" w:rsidRPr="00AE38CC">
        <w:rPr>
          <w:sz w:val="24"/>
          <w:szCs w:val="24"/>
        </w:rPr>
        <w:t xml:space="preserve">, </w:t>
      </w:r>
      <w:proofErr w:type="spellStart"/>
      <w:r w:rsidR="00E6476E" w:rsidRPr="00AE38CC">
        <w:rPr>
          <w:sz w:val="24"/>
          <w:szCs w:val="24"/>
        </w:rPr>
        <w:t>articol</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alineat</w:t>
      </w:r>
      <w:proofErr w:type="spellEnd"/>
      <w:r w:rsidR="00E6476E" w:rsidRPr="00AE38CC">
        <w:rPr>
          <w:sz w:val="24"/>
          <w:szCs w:val="24"/>
        </w:rPr>
        <w:t xml:space="preserve"> conform </w:t>
      </w:r>
      <w:proofErr w:type="spellStart"/>
      <w:r w:rsidR="00E6476E" w:rsidRPr="00AE38CC">
        <w:rPr>
          <w:sz w:val="24"/>
          <w:szCs w:val="24"/>
        </w:rPr>
        <w:t>notelor</w:t>
      </w:r>
      <w:proofErr w:type="spellEnd"/>
      <w:r w:rsidR="00E6476E" w:rsidRPr="00AE38CC">
        <w:rPr>
          <w:sz w:val="24"/>
          <w:szCs w:val="24"/>
        </w:rPr>
        <w:t xml:space="preserve"> </w:t>
      </w:r>
      <w:proofErr w:type="spellStart"/>
      <w:r w:rsidR="00E6476E" w:rsidRPr="00AE38CC">
        <w:rPr>
          <w:sz w:val="24"/>
          <w:szCs w:val="24"/>
        </w:rPr>
        <w:t>contabile</w:t>
      </w:r>
      <w:proofErr w:type="spellEnd"/>
      <w:r w:rsidR="00E6476E" w:rsidRPr="00AE38CC">
        <w:rPr>
          <w:sz w:val="24"/>
          <w:szCs w:val="24"/>
        </w:rPr>
        <w:t xml:space="preserve"> </w:t>
      </w:r>
      <w:proofErr w:type="spellStart"/>
      <w:r w:rsidR="00E6476E" w:rsidRPr="00AE38CC">
        <w:rPr>
          <w:sz w:val="24"/>
          <w:szCs w:val="24"/>
        </w:rPr>
        <w:t>întocmite</w:t>
      </w:r>
      <w:proofErr w:type="spellEnd"/>
      <w:r w:rsidR="00E6476E" w:rsidRPr="00AE38CC">
        <w:rPr>
          <w:sz w:val="24"/>
          <w:szCs w:val="24"/>
        </w:rPr>
        <w:t>;</w:t>
      </w:r>
    </w:p>
    <w:p w14:paraId="0A32BE92" w14:textId="549176EF" w:rsidR="00C1151A" w:rsidRDefault="00E6476E" w:rsidP="00AE38CC">
      <w:pPr>
        <w:jc w:val="both"/>
        <w:rPr>
          <w:sz w:val="24"/>
          <w:szCs w:val="24"/>
        </w:rPr>
      </w:pPr>
      <w:r w:rsidRPr="00AE38CC">
        <w:rPr>
          <w:sz w:val="24"/>
          <w:szCs w:val="24"/>
        </w:rPr>
        <w:t>-</w:t>
      </w:r>
      <w:proofErr w:type="spellStart"/>
      <w:r w:rsidRPr="00AE38CC">
        <w:rPr>
          <w:sz w:val="24"/>
          <w:szCs w:val="24"/>
        </w:rPr>
        <w:t>Întocmirea</w:t>
      </w:r>
      <w:proofErr w:type="spellEnd"/>
      <w:r w:rsidRPr="00AE38CC">
        <w:rPr>
          <w:sz w:val="24"/>
          <w:szCs w:val="24"/>
        </w:rPr>
        <w:t xml:space="preserve"> </w:t>
      </w:r>
      <w:proofErr w:type="spellStart"/>
      <w:r w:rsidRPr="00AE38CC">
        <w:rPr>
          <w:sz w:val="24"/>
          <w:szCs w:val="24"/>
        </w:rPr>
        <w:t>zilnică</w:t>
      </w:r>
      <w:proofErr w:type="spellEnd"/>
      <w:r w:rsidRPr="00AE38CC">
        <w:rPr>
          <w:sz w:val="24"/>
          <w:szCs w:val="24"/>
        </w:rPr>
        <w:t xml:space="preserve"> a </w:t>
      </w:r>
      <w:proofErr w:type="spellStart"/>
      <w:r w:rsidRPr="00AE38CC">
        <w:rPr>
          <w:sz w:val="24"/>
          <w:szCs w:val="24"/>
        </w:rPr>
        <w:t>ordinelor</w:t>
      </w:r>
      <w:proofErr w:type="spellEnd"/>
      <w:r w:rsidRPr="00AE38CC">
        <w:rPr>
          <w:sz w:val="24"/>
          <w:szCs w:val="24"/>
        </w:rPr>
        <w:t xml:space="preserve"> de </w:t>
      </w:r>
      <w:proofErr w:type="spellStart"/>
      <w:r w:rsidRPr="00AE38CC">
        <w:rPr>
          <w:sz w:val="24"/>
          <w:szCs w:val="24"/>
        </w:rPr>
        <w:t>plată</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a </w:t>
      </w:r>
      <w:proofErr w:type="spellStart"/>
      <w:r w:rsidRPr="00AE38CC">
        <w:rPr>
          <w:sz w:val="24"/>
          <w:szCs w:val="24"/>
        </w:rPr>
        <w:t>dispoziţiilor</w:t>
      </w:r>
      <w:proofErr w:type="spellEnd"/>
      <w:r w:rsidRPr="00AE38CC">
        <w:rPr>
          <w:sz w:val="24"/>
          <w:szCs w:val="24"/>
        </w:rPr>
        <w:t xml:space="preserve"> </w:t>
      </w:r>
      <w:proofErr w:type="spellStart"/>
      <w:r w:rsidRPr="00AE38CC">
        <w:rPr>
          <w:sz w:val="24"/>
          <w:szCs w:val="24"/>
        </w:rPr>
        <w:t>bugetare</w:t>
      </w:r>
      <w:proofErr w:type="spellEnd"/>
      <w:r w:rsidRPr="00AE38CC">
        <w:rPr>
          <w:sz w:val="24"/>
          <w:szCs w:val="24"/>
        </w:rPr>
        <w:t xml:space="preserve"> de </w:t>
      </w:r>
      <w:proofErr w:type="spellStart"/>
      <w:r w:rsidRPr="00AE38CC">
        <w:rPr>
          <w:sz w:val="24"/>
          <w:szCs w:val="24"/>
        </w:rPr>
        <w:t>repartizare</w:t>
      </w:r>
      <w:proofErr w:type="spellEnd"/>
      <w:r w:rsidRPr="00AE38CC">
        <w:rPr>
          <w:sz w:val="24"/>
          <w:szCs w:val="24"/>
        </w:rPr>
        <w:t>/</w:t>
      </w:r>
      <w:proofErr w:type="spellStart"/>
      <w:r w:rsidRPr="00AE38CC">
        <w:rPr>
          <w:sz w:val="24"/>
          <w:szCs w:val="24"/>
        </w:rPr>
        <w:t>retragere</w:t>
      </w:r>
      <w:proofErr w:type="spellEnd"/>
      <w:r w:rsidRPr="00AE38CC">
        <w:rPr>
          <w:sz w:val="24"/>
          <w:szCs w:val="24"/>
        </w:rPr>
        <w:t xml:space="preserve"> a </w:t>
      </w:r>
      <w:proofErr w:type="spellStart"/>
      <w:r w:rsidRPr="00AE38CC">
        <w:rPr>
          <w:sz w:val="24"/>
          <w:szCs w:val="24"/>
        </w:rPr>
        <w:t>creditelor</w:t>
      </w:r>
      <w:proofErr w:type="spellEnd"/>
      <w:r w:rsidRPr="00AE38CC">
        <w:rPr>
          <w:sz w:val="24"/>
          <w:szCs w:val="24"/>
        </w:rPr>
        <w:t>;</w:t>
      </w:r>
    </w:p>
    <w:p w14:paraId="1CC2AD87" w14:textId="7250AB8F" w:rsidR="00AE38CC" w:rsidRPr="00AE38CC" w:rsidRDefault="00E6476E" w:rsidP="00AE38CC">
      <w:pPr>
        <w:jc w:val="both"/>
        <w:rPr>
          <w:sz w:val="24"/>
          <w:szCs w:val="24"/>
        </w:rPr>
      </w:pPr>
      <w:r w:rsidRPr="00AE38CC">
        <w:rPr>
          <w:sz w:val="24"/>
          <w:szCs w:val="24"/>
        </w:rPr>
        <w:t>-</w:t>
      </w:r>
      <w:proofErr w:type="spellStart"/>
      <w:r w:rsidRPr="00AE38CC">
        <w:rPr>
          <w:sz w:val="24"/>
          <w:szCs w:val="24"/>
        </w:rPr>
        <w:t>Analiz</w:t>
      </w:r>
      <w:r w:rsidR="00C1151A">
        <w:rPr>
          <w:sz w:val="24"/>
          <w:szCs w:val="24"/>
        </w:rPr>
        <w:t>ează</w:t>
      </w:r>
      <w:proofErr w:type="spellEnd"/>
      <w:r w:rsidRPr="00AE38CC">
        <w:rPr>
          <w:sz w:val="24"/>
          <w:szCs w:val="24"/>
        </w:rPr>
        <w:t xml:space="preserve"> </w:t>
      </w:r>
      <w:proofErr w:type="spellStart"/>
      <w:r w:rsidRPr="00AE38CC">
        <w:rPr>
          <w:sz w:val="24"/>
          <w:szCs w:val="24"/>
        </w:rPr>
        <w:t>zilnic</w:t>
      </w:r>
      <w:proofErr w:type="spellEnd"/>
      <w:r w:rsidRPr="00AE38CC">
        <w:rPr>
          <w:sz w:val="24"/>
          <w:szCs w:val="24"/>
        </w:rPr>
        <w:t xml:space="preserve"> </w:t>
      </w:r>
      <w:proofErr w:type="spellStart"/>
      <w:r w:rsidRPr="00AE38CC">
        <w:rPr>
          <w:sz w:val="24"/>
          <w:szCs w:val="24"/>
        </w:rPr>
        <w:t>execuţi</w:t>
      </w:r>
      <w:r w:rsidR="00C1151A">
        <w:rPr>
          <w:sz w:val="24"/>
          <w:szCs w:val="24"/>
        </w:rPr>
        <w:t>a</w:t>
      </w:r>
      <w:proofErr w:type="spellEnd"/>
      <w:r w:rsidRPr="00AE38CC">
        <w:rPr>
          <w:sz w:val="24"/>
          <w:szCs w:val="24"/>
        </w:rPr>
        <w:t xml:space="preserve"> de </w:t>
      </w:r>
      <w:proofErr w:type="spellStart"/>
      <w:r w:rsidRPr="00AE38CC">
        <w:rPr>
          <w:sz w:val="24"/>
          <w:szCs w:val="24"/>
        </w:rPr>
        <w:t>casă</w:t>
      </w:r>
      <w:proofErr w:type="spellEnd"/>
      <w:r w:rsidRPr="00AE38CC">
        <w:rPr>
          <w:sz w:val="24"/>
          <w:szCs w:val="24"/>
        </w:rPr>
        <w:t xml:space="preserve"> a </w:t>
      </w:r>
      <w:proofErr w:type="spellStart"/>
      <w:r w:rsidRPr="00AE38CC">
        <w:rPr>
          <w:sz w:val="24"/>
          <w:szCs w:val="24"/>
        </w:rPr>
        <w:t>bugetului</w:t>
      </w:r>
      <w:proofErr w:type="spellEnd"/>
      <w:r w:rsidRPr="00AE38CC">
        <w:rPr>
          <w:sz w:val="24"/>
          <w:szCs w:val="24"/>
        </w:rPr>
        <w:t xml:space="preserve"> local de </w:t>
      </w:r>
      <w:proofErr w:type="spellStart"/>
      <w:r w:rsidRPr="00AE38CC">
        <w:rPr>
          <w:sz w:val="24"/>
          <w:szCs w:val="24"/>
        </w:rPr>
        <w:t>venituri</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cheltuieli</w:t>
      </w:r>
      <w:proofErr w:type="spellEnd"/>
      <w:r w:rsidRPr="00AE38CC">
        <w:rPr>
          <w:sz w:val="24"/>
          <w:szCs w:val="24"/>
        </w:rPr>
        <w:t xml:space="preserve"> al </w:t>
      </w:r>
      <w:proofErr w:type="spellStart"/>
      <w:r w:rsidRPr="00AE38CC">
        <w:rPr>
          <w:sz w:val="24"/>
          <w:szCs w:val="24"/>
        </w:rPr>
        <w:t>comunei</w:t>
      </w:r>
      <w:proofErr w:type="spellEnd"/>
      <w:r w:rsidRPr="00AE38CC">
        <w:rPr>
          <w:sz w:val="24"/>
          <w:szCs w:val="24"/>
        </w:rPr>
        <w:t>.</w:t>
      </w:r>
    </w:p>
    <w:p w14:paraId="4319C7A2" w14:textId="1EB1AC90" w:rsidR="00AE38CC" w:rsidRPr="00AE38CC" w:rsidRDefault="00AE38CC" w:rsidP="00AE38CC">
      <w:pPr>
        <w:jc w:val="both"/>
        <w:rPr>
          <w:sz w:val="24"/>
          <w:szCs w:val="24"/>
        </w:rPr>
      </w:pPr>
      <w:r w:rsidRPr="00AE38CC">
        <w:rPr>
          <w:sz w:val="24"/>
          <w:szCs w:val="24"/>
        </w:rPr>
        <w:t xml:space="preserve">- </w:t>
      </w:r>
      <w:proofErr w:type="spellStart"/>
      <w:r w:rsidR="00E6476E" w:rsidRPr="00AE38CC">
        <w:rPr>
          <w:sz w:val="24"/>
          <w:szCs w:val="24"/>
        </w:rPr>
        <w:t>Întocm</w:t>
      </w:r>
      <w:r w:rsidR="00C1151A">
        <w:rPr>
          <w:sz w:val="24"/>
          <w:szCs w:val="24"/>
        </w:rPr>
        <w:t>ește</w:t>
      </w:r>
      <w:proofErr w:type="spellEnd"/>
      <w:r w:rsidR="00E6476E" w:rsidRPr="00AE38CC">
        <w:rPr>
          <w:sz w:val="24"/>
          <w:szCs w:val="24"/>
        </w:rPr>
        <w:t xml:space="preserve"> </w:t>
      </w:r>
      <w:proofErr w:type="spellStart"/>
      <w:r w:rsidR="00E6476E" w:rsidRPr="00AE38CC">
        <w:rPr>
          <w:sz w:val="24"/>
          <w:szCs w:val="24"/>
        </w:rPr>
        <w:t>zilnic</w:t>
      </w:r>
      <w:proofErr w:type="spellEnd"/>
      <w:r w:rsidR="00E6476E" w:rsidRPr="00AE38CC">
        <w:rPr>
          <w:sz w:val="24"/>
          <w:szCs w:val="24"/>
        </w:rPr>
        <w:t xml:space="preserve"> </w:t>
      </w:r>
      <w:proofErr w:type="spellStart"/>
      <w:r w:rsidR="00E6476E" w:rsidRPr="00AE38CC">
        <w:rPr>
          <w:sz w:val="24"/>
          <w:szCs w:val="24"/>
        </w:rPr>
        <w:t>angajamentel</w:t>
      </w:r>
      <w:r w:rsidR="00C1151A">
        <w:rPr>
          <w:sz w:val="24"/>
          <w:szCs w:val="24"/>
        </w:rPr>
        <w:t>e</w:t>
      </w:r>
      <w:proofErr w:type="spellEnd"/>
      <w:r w:rsidR="00E6476E" w:rsidRPr="00AE38CC">
        <w:rPr>
          <w:sz w:val="24"/>
          <w:szCs w:val="24"/>
        </w:rPr>
        <w:t xml:space="preserve"> </w:t>
      </w:r>
      <w:proofErr w:type="spellStart"/>
      <w:r w:rsidR="00E6476E" w:rsidRPr="00AE38CC">
        <w:rPr>
          <w:sz w:val="24"/>
          <w:szCs w:val="24"/>
        </w:rPr>
        <w:t>legale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r w:rsidR="00C1151A">
        <w:rPr>
          <w:sz w:val="24"/>
          <w:szCs w:val="24"/>
        </w:rPr>
        <w:t xml:space="preserve">le </w:t>
      </w:r>
      <w:proofErr w:type="spellStart"/>
      <w:r w:rsidR="00C1151A">
        <w:rPr>
          <w:sz w:val="24"/>
          <w:szCs w:val="24"/>
        </w:rPr>
        <w:t>înscrie</w:t>
      </w:r>
      <w:proofErr w:type="spellEnd"/>
      <w:r w:rsidR="00E6476E" w:rsidRPr="00AE38CC">
        <w:rPr>
          <w:sz w:val="24"/>
          <w:szCs w:val="24"/>
        </w:rPr>
        <w:t xml:space="preserve"> </w:t>
      </w:r>
      <w:proofErr w:type="spellStart"/>
      <w:r w:rsidR="00E6476E" w:rsidRPr="00AE38CC">
        <w:rPr>
          <w:sz w:val="24"/>
          <w:szCs w:val="24"/>
        </w:rPr>
        <w:t>în</w:t>
      </w:r>
      <w:proofErr w:type="spellEnd"/>
      <w:r w:rsidR="00E6476E" w:rsidRPr="00AE38CC">
        <w:rPr>
          <w:sz w:val="24"/>
          <w:szCs w:val="24"/>
        </w:rPr>
        <w:t xml:space="preserve"> </w:t>
      </w:r>
      <w:proofErr w:type="spellStart"/>
      <w:r w:rsidR="00E6476E" w:rsidRPr="00AE38CC">
        <w:rPr>
          <w:sz w:val="24"/>
          <w:szCs w:val="24"/>
        </w:rPr>
        <w:t>fişe</w:t>
      </w:r>
      <w:r w:rsidR="00C1151A">
        <w:rPr>
          <w:sz w:val="24"/>
          <w:szCs w:val="24"/>
        </w:rPr>
        <w:t>le</w:t>
      </w:r>
      <w:proofErr w:type="spellEnd"/>
      <w:r w:rsidR="00E6476E" w:rsidRPr="00AE38CC">
        <w:rPr>
          <w:sz w:val="24"/>
          <w:szCs w:val="24"/>
        </w:rPr>
        <w:t xml:space="preserve"> de </w:t>
      </w:r>
      <w:proofErr w:type="spellStart"/>
      <w:r w:rsidR="00E6476E" w:rsidRPr="00AE38CC">
        <w:rPr>
          <w:sz w:val="24"/>
          <w:szCs w:val="24"/>
        </w:rPr>
        <w:t>angajament</w:t>
      </w:r>
      <w:proofErr w:type="spellEnd"/>
      <w:r w:rsidR="00E6476E" w:rsidRPr="00AE38CC">
        <w:rPr>
          <w:sz w:val="24"/>
          <w:szCs w:val="24"/>
        </w:rPr>
        <w:t xml:space="preserve"> </w:t>
      </w:r>
      <w:proofErr w:type="spellStart"/>
      <w:r w:rsidR="00E6476E" w:rsidRPr="00AE38CC">
        <w:rPr>
          <w:sz w:val="24"/>
          <w:szCs w:val="24"/>
        </w:rPr>
        <w:t>potrivit</w:t>
      </w:r>
      <w:proofErr w:type="spellEnd"/>
      <w:r w:rsidR="00E6476E" w:rsidRPr="00AE38CC">
        <w:rPr>
          <w:sz w:val="24"/>
          <w:szCs w:val="24"/>
        </w:rPr>
        <w:t xml:space="preserve"> </w:t>
      </w:r>
      <w:proofErr w:type="spellStart"/>
      <w:r w:rsidR="00E6476E" w:rsidRPr="00AE38CC">
        <w:rPr>
          <w:sz w:val="24"/>
          <w:szCs w:val="24"/>
        </w:rPr>
        <w:t>clasificaţiei</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 xml:space="preserve">. </w:t>
      </w:r>
      <w:proofErr w:type="spellStart"/>
      <w:r w:rsidR="00E6476E" w:rsidRPr="00AE38CC">
        <w:rPr>
          <w:sz w:val="24"/>
          <w:szCs w:val="24"/>
        </w:rPr>
        <w:t>Astfel</w:t>
      </w:r>
      <w:proofErr w:type="spellEnd"/>
      <w:r w:rsidR="00E6476E" w:rsidRPr="00AE38CC">
        <w:rPr>
          <w:sz w:val="24"/>
          <w:szCs w:val="24"/>
        </w:rPr>
        <w:t xml:space="preserve"> se </w:t>
      </w:r>
      <w:proofErr w:type="spellStart"/>
      <w:r w:rsidR="00E6476E" w:rsidRPr="00AE38CC">
        <w:rPr>
          <w:sz w:val="24"/>
          <w:szCs w:val="24"/>
        </w:rPr>
        <w:t>ţine</w:t>
      </w:r>
      <w:proofErr w:type="spellEnd"/>
      <w:r w:rsidR="00E6476E" w:rsidRPr="00AE38CC">
        <w:rPr>
          <w:sz w:val="24"/>
          <w:szCs w:val="24"/>
        </w:rPr>
        <w:t xml:space="preserve"> </w:t>
      </w:r>
      <w:proofErr w:type="spellStart"/>
      <w:r w:rsidR="00E6476E" w:rsidRPr="00AE38CC">
        <w:rPr>
          <w:sz w:val="24"/>
          <w:szCs w:val="24"/>
        </w:rPr>
        <w:t>evidenţa</w:t>
      </w:r>
      <w:proofErr w:type="spellEnd"/>
      <w:r w:rsidR="00E6476E" w:rsidRPr="00AE38CC">
        <w:rPr>
          <w:sz w:val="24"/>
          <w:szCs w:val="24"/>
        </w:rPr>
        <w:t xml:space="preserve"> </w:t>
      </w:r>
      <w:proofErr w:type="spellStart"/>
      <w:r w:rsidR="00E6476E" w:rsidRPr="00AE38CC">
        <w:rPr>
          <w:sz w:val="24"/>
          <w:szCs w:val="24"/>
        </w:rPr>
        <w:t>creditelor</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 xml:space="preserve"> </w:t>
      </w:r>
      <w:proofErr w:type="spellStart"/>
      <w:r w:rsidR="00E6476E" w:rsidRPr="00AE38CC">
        <w:rPr>
          <w:sz w:val="24"/>
          <w:szCs w:val="24"/>
        </w:rPr>
        <w:t>aprobate</w:t>
      </w:r>
      <w:proofErr w:type="spellEnd"/>
      <w:r w:rsidR="00E6476E" w:rsidRPr="00AE38CC">
        <w:rPr>
          <w:sz w:val="24"/>
          <w:szCs w:val="24"/>
        </w:rPr>
        <w:t xml:space="preserve">, </w:t>
      </w:r>
      <w:proofErr w:type="spellStart"/>
      <w:r w:rsidR="00E6476E" w:rsidRPr="00AE38CC">
        <w:rPr>
          <w:sz w:val="24"/>
          <w:szCs w:val="24"/>
        </w:rPr>
        <w:t>angajamentelor</w:t>
      </w:r>
      <w:proofErr w:type="spellEnd"/>
      <w:r w:rsidR="00E6476E" w:rsidRPr="00AE38CC">
        <w:rPr>
          <w:sz w:val="24"/>
          <w:szCs w:val="24"/>
        </w:rPr>
        <w:t xml:space="preserve"> </w:t>
      </w:r>
      <w:proofErr w:type="spellStart"/>
      <w:r w:rsidR="00E6476E" w:rsidRPr="00AE38CC">
        <w:rPr>
          <w:sz w:val="24"/>
          <w:szCs w:val="24"/>
        </w:rPr>
        <w:t>bugetare</w:t>
      </w:r>
      <w:proofErr w:type="spellEnd"/>
      <w:r w:rsidR="00E6476E" w:rsidRPr="00AE38CC">
        <w:rPr>
          <w:sz w:val="24"/>
          <w:szCs w:val="24"/>
        </w:rPr>
        <w:t xml:space="preserve"> </w:t>
      </w:r>
      <w:proofErr w:type="spellStart"/>
      <w:r w:rsidR="00E6476E" w:rsidRPr="00AE38CC">
        <w:rPr>
          <w:sz w:val="24"/>
          <w:szCs w:val="24"/>
        </w:rPr>
        <w:t>şi</w:t>
      </w:r>
      <w:proofErr w:type="spellEnd"/>
      <w:r w:rsidR="00E6476E" w:rsidRPr="00AE38CC">
        <w:rPr>
          <w:sz w:val="24"/>
          <w:szCs w:val="24"/>
        </w:rPr>
        <w:t xml:space="preserve"> </w:t>
      </w:r>
      <w:proofErr w:type="spellStart"/>
      <w:r w:rsidR="00E6476E" w:rsidRPr="00AE38CC">
        <w:rPr>
          <w:sz w:val="24"/>
          <w:szCs w:val="24"/>
        </w:rPr>
        <w:t>angajamentelor</w:t>
      </w:r>
      <w:proofErr w:type="spellEnd"/>
      <w:r w:rsidR="00E6476E" w:rsidRPr="00AE38CC">
        <w:rPr>
          <w:sz w:val="24"/>
          <w:szCs w:val="24"/>
        </w:rPr>
        <w:t xml:space="preserve"> </w:t>
      </w:r>
      <w:proofErr w:type="spellStart"/>
      <w:r w:rsidR="00E6476E" w:rsidRPr="00AE38CC">
        <w:rPr>
          <w:sz w:val="24"/>
          <w:szCs w:val="24"/>
        </w:rPr>
        <w:t>legale</w:t>
      </w:r>
      <w:proofErr w:type="spellEnd"/>
      <w:r w:rsidRPr="00AE38CC">
        <w:rPr>
          <w:sz w:val="24"/>
          <w:szCs w:val="24"/>
        </w:rPr>
        <w:t>.</w:t>
      </w:r>
    </w:p>
    <w:p w14:paraId="4B1790EC" w14:textId="77777777" w:rsidR="00C1151A" w:rsidRDefault="00E6476E" w:rsidP="00AE38CC">
      <w:pPr>
        <w:jc w:val="both"/>
        <w:rPr>
          <w:sz w:val="24"/>
          <w:szCs w:val="24"/>
        </w:rPr>
      </w:pPr>
      <w:r w:rsidRPr="00AE38CC">
        <w:rPr>
          <w:sz w:val="24"/>
          <w:szCs w:val="24"/>
        </w:rPr>
        <w:t>-</w:t>
      </w:r>
      <w:proofErr w:type="spellStart"/>
      <w:r w:rsidRPr="00AE38CC">
        <w:rPr>
          <w:sz w:val="24"/>
          <w:szCs w:val="24"/>
        </w:rPr>
        <w:t>Întocm</w:t>
      </w:r>
      <w:r w:rsidR="00C1151A">
        <w:rPr>
          <w:sz w:val="24"/>
          <w:szCs w:val="24"/>
        </w:rPr>
        <w:t>ește</w:t>
      </w:r>
      <w:proofErr w:type="spellEnd"/>
      <w:r w:rsidRPr="00AE38CC">
        <w:rPr>
          <w:sz w:val="24"/>
          <w:szCs w:val="24"/>
        </w:rPr>
        <w:t xml:space="preserve"> </w:t>
      </w:r>
      <w:proofErr w:type="spellStart"/>
      <w:r w:rsidRPr="00AE38CC">
        <w:rPr>
          <w:sz w:val="24"/>
          <w:szCs w:val="24"/>
        </w:rPr>
        <w:t>ordinel</w:t>
      </w:r>
      <w:r w:rsidR="00C1151A">
        <w:rPr>
          <w:sz w:val="24"/>
          <w:szCs w:val="24"/>
        </w:rPr>
        <w:t>e</w:t>
      </w:r>
      <w:proofErr w:type="spellEnd"/>
      <w:r w:rsidRPr="00AE38CC">
        <w:rPr>
          <w:sz w:val="24"/>
          <w:szCs w:val="24"/>
        </w:rPr>
        <w:t xml:space="preserve"> de </w:t>
      </w:r>
      <w:proofErr w:type="spellStart"/>
      <w:r w:rsidRPr="00AE38CC">
        <w:rPr>
          <w:sz w:val="24"/>
          <w:szCs w:val="24"/>
        </w:rPr>
        <w:t>plată</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ordonanţăril</w:t>
      </w:r>
      <w:r w:rsidR="00C1151A">
        <w:rPr>
          <w:sz w:val="24"/>
          <w:szCs w:val="24"/>
        </w:rPr>
        <w:t>e</w:t>
      </w:r>
      <w:proofErr w:type="spellEnd"/>
      <w:r w:rsidRPr="00AE38CC">
        <w:rPr>
          <w:sz w:val="24"/>
          <w:szCs w:val="24"/>
        </w:rPr>
        <w:t xml:space="preserve"> </w:t>
      </w:r>
      <w:proofErr w:type="spellStart"/>
      <w:r w:rsidRPr="00AE38CC">
        <w:rPr>
          <w:sz w:val="24"/>
          <w:szCs w:val="24"/>
        </w:rPr>
        <w:t>pentru</w:t>
      </w:r>
      <w:proofErr w:type="spellEnd"/>
      <w:r w:rsidRPr="00AE38CC">
        <w:rPr>
          <w:sz w:val="24"/>
          <w:szCs w:val="24"/>
        </w:rPr>
        <w:t xml:space="preserve"> </w:t>
      </w:r>
      <w:proofErr w:type="spellStart"/>
      <w:r w:rsidRPr="00AE38CC">
        <w:rPr>
          <w:sz w:val="24"/>
          <w:szCs w:val="24"/>
        </w:rPr>
        <w:t>obiectivele</w:t>
      </w:r>
      <w:proofErr w:type="spellEnd"/>
      <w:r w:rsidRPr="00AE38CC">
        <w:rPr>
          <w:sz w:val="24"/>
          <w:szCs w:val="24"/>
        </w:rPr>
        <w:t xml:space="preserve"> de </w:t>
      </w:r>
      <w:proofErr w:type="spellStart"/>
      <w:r w:rsidRPr="00AE38CC">
        <w:rPr>
          <w:sz w:val="24"/>
          <w:szCs w:val="24"/>
        </w:rPr>
        <w:t>investiţii</w:t>
      </w:r>
      <w:proofErr w:type="spellEnd"/>
      <w:r w:rsidRPr="00AE38CC">
        <w:rPr>
          <w:sz w:val="24"/>
          <w:szCs w:val="24"/>
        </w:rPr>
        <w:t xml:space="preserve"> </w:t>
      </w:r>
      <w:proofErr w:type="spellStart"/>
      <w:r w:rsidRPr="00AE38CC">
        <w:rPr>
          <w:sz w:val="24"/>
          <w:szCs w:val="24"/>
        </w:rPr>
        <w:t>finanţate</w:t>
      </w:r>
      <w:proofErr w:type="spellEnd"/>
      <w:r w:rsidRPr="00AE38CC">
        <w:rPr>
          <w:sz w:val="24"/>
          <w:szCs w:val="24"/>
        </w:rPr>
        <w:t xml:space="preserve"> din </w:t>
      </w:r>
      <w:proofErr w:type="spellStart"/>
      <w:r w:rsidRPr="00AE38CC">
        <w:rPr>
          <w:sz w:val="24"/>
          <w:szCs w:val="24"/>
        </w:rPr>
        <w:t>bugetul</w:t>
      </w:r>
      <w:proofErr w:type="spellEnd"/>
      <w:r w:rsidRPr="00AE38CC">
        <w:rPr>
          <w:sz w:val="24"/>
          <w:szCs w:val="24"/>
        </w:rPr>
        <w:t xml:space="preserve"> local, </w:t>
      </w:r>
      <w:proofErr w:type="spellStart"/>
      <w:r w:rsidRPr="00AE38CC">
        <w:rPr>
          <w:sz w:val="24"/>
          <w:szCs w:val="24"/>
        </w:rPr>
        <w:t>bugetul</w:t>
      </w:r>
      <w:proofErr w:type="spellEnd"/>
      <w:r w:rsidRPr="00AE38CC">
        <w:rPr>
          <w:sz w:val="24"/>
          <w:szCs w:val="24"/>
        </w:rPr>
        <w:t xml:space="preserve"> </w:t>
      </w:r>
      <w:proofErr w:type="spellStart"/>
      <w:r w:rsidRPr="00AE38CC">
        <w:rPr>
          <w:sz w:val="24"/>
          <w:szCs w:val="24"/>
        </w:rPr>
        <w:t>veniturilor</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cheltuielilor</w:t>
      </w:r>
      <w:proofErr w:type="spellEnd"/>
      <w:r w:rsidRPr="00AE38CC">
        <w:rPr>
          <w:sz w:val="24"/>
          <w:szCs w:val="24"/>
        </w:rPr>
        <w:t xml:space="preserve"> </w:t>
      </w:r>
      <w:proofErr w:type="spellStart"/>
      <w:r w:rsidRPr="00AE38CC">
        <w:rPr>
          <w:sz w:val="24"/>
          <w:szCs w:val="24"/>
        </w:rPr>
        <w:t>evidenţiate</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afara </w:t>
      </w:r>
      <w:proofErr w:type="spellStart"/>
      <w:r w:rsidRPr="00AE38CC">
        <w:rPr>
          <w:sz w:val="24"/>
          <w:szCs w:val="24"/>
        </w:rPr>
        <w:t>bugetului</w:t>
      </w:r>
      <w:proofErr w:type="spellEnd"/>
      <w:r w:rsidRPr="00AE38CC">
        <w:rPr>
          <w:sz w:val="24"/>
          <w:szCs w:val="24"/>
        </w:rPr>
        <w:t xml:space="preserve"> local, </w:t>
      </w:r>
      <w:proofErr w:type="spellStart"/>
      <w:r w:rsidRPr="00AE38CC">
        <w:rPr>
          <w:sz w:val="24"/>
          <w:szCs w:val="24"/>
        </w:rPr>
        <w:t>bugetul</w:t>
      </w:r>
      <w:proofErr w:type="spellEnd"/>
      <w:r w:rsidRPr="00AE38CC">
        <w:rPr>
          <w:sz w:val="24"/>
          <w:szCs w:val="24"/>
        </w:rPr>
        <w:t xml:space="preserve"> </w:t>
      </w:r>
      <w:proofErr w:type="spellStart"/>
      <w:r w:rsidRPr="00AE38CC">
        <w:rPr>
          <w:sz w:val="24"/>
          <w:szCs w:val="24"/>
        </w:rPr>
        <w:t>creditelor</w:t>
      </w:r>
      <w:proofErr w:type="spellEnd"/>
      <w:r w:rsidRPr="00AE38CC">
        <w:rPr>
          <w:sz w:val="24"/>
          <w:szCs w:val="24"/>
        </w:rPr>
        <w:t xml:space="preserve"> interne;</w:t>
      </w:r>
    </w:p>
    <w:p w14:paraId="701796FF" w14:textId="3EC6FBEA" w:rsidR="00AE38CC" w:rsidRPr="00AE38CC" w:rsidRDefault="00E6476E" w:rsidP="00AE38CC">
      <w:pPr>
        <w:jc w:val="both"/>
        <w:rPr>
          <w:sz w:val="24"/>
          <w:szCs w:val="24"/>
        </w:rPr>
      </w:pPr>
      <w:r w:rsidRPr="00AE38CC">
        <w:rPr>
          <w:sz w:val="24"/>
          <w:szCs w:val="24"/>
        </w:rPr>
        <w:t>-</w:t>
      </w:r>
      <w:proofErr w:type="spellStart"/>
      <w:r w:rsidRPr="00AE38CC">
        <w:rPr>
          <w:sz w:val="24"/>
          <w:szCs w:val="24"/>
        </w:rPr>
        <w:t>Acord</w:t>
      </w:r>
      <w:r w:rsidR="00C1151A">
        <w:rPr>
          <w:sz w:val="24"/>
          <w:szCs w:val="24"/>
        </w:rPr>
        <w:t>ă</w:t>
      </w:r>
      <w:proofErr w:type="spellEnd"/>
      <w:r w:rsidRPr="00AE38CC">
        <w:rPr>
          <w:sz w:val="24"/>
          <w:szCs w:val="24"/>
        </w:rPr>
        <w:t xml:space="preserve"> </w:t>
      </w:r>
      <w:proofErr w:type="spellStart"/>
      <w:r w:rsidRPr="00AE38CC">
        <w:rPr>
          <w:sz w:val="24"/>
          <w:szCs w:val="24"/>
        </w:rPr>
        <w:t>viz</w:t>
      </w:r>
      <w:r w:rsidR="00C1151A">
        <w:rPr>
          <w:sz w:val="24"/>
          <w:szCs w:val="24"/>
        </w:rPr>
        <w:t>a</w:t>
      </w:r>
      <w:proofErr w:type="spellEnd"/>
      <w:r w:rsidRPr="00AE38CC">
        <w:rPr>
          <w:sz w:val="24"/>
          <w:szCs w:val="24"/>
        </w:rPr>
        <w:t xml:space="preserve"> de Control </w:t>
      </w:r>
      <w:proofErr w:type="spellStart"/>
      <w:r w:rsidRPr="00AE38CC">
        <w:rPr>
          <w:sz w:val="24"/>
          <w:szCs w:val="24"/>
        </w:rPr>
        <w:t>Financiar</w:t>
      </w:r>
      <w:proofErr w:type="spellEnd"/>
      <w:r w:rsidRPr="00AE38CC">
        <w:rPr>
          <w:sz w:val="24"/>
          <w:szCs w:val="24"/>
        </w:rPr>
        <w:t xml:space="preserve"> </w:t>
      </w:r>
      <w:proofErr w:type="spellStart"/>
      <w:r w:rsidRPr="00AE38CC">
        <w:rPr>
          <w:sz w:val="24"/>
          <w:szCs w:val="24"/>
        </w:rPr>
        <w:t>Preventiv</w:t>
      </w:r>
      <w:proofErr w:type="spellEnd"/>
      <w:r w:rsidRPr="00AE38CC">
        <w:rPr>
          <w:sz w:val="24"/>
          <w:szCs w:val="24"/>
        </w:rPr>
        <w:t xml:space="preserve"> </w:t>
      </w:r>
      <w:proofErr w:type="spellStart"/>
      <w:r w:rsidRPr="00AE38CC">
        <w:rPr>
          <w:sz w:val="24"/>
          <w:szCs w:val="24"/>
        </w:rPr>
        <w:t>propriu</w:t>
      </w:r>
      <w:proofErr w:type="spellEnd"/>
      <w:r w:rsidRPr="00AE38CC">
        <w:rPr>
          <w:sz w:val="24"/>
          <w:szCs w:val="24"/>
        </w:rPr>
        <w:t xml:space="preserve"> </w:t>
      </w:r>
      <w:proofErr w:type="spellStart"/>
      <w:r w:rsidRPr="00AE38CC">
        <w:rPr>
          <w:sz w:val="24"/>
          <w:szCs w:val="24"/>
        </w:rPr>
        <w:t>pentru</w:t>
      </w:r>
      <w:proofErr w:type="spellEnd"/>
      <w:r w:rsidRPr="00AE38CC">
        <w:rPr>
          <w:sz w:val="24"/>
          <w:szCs w:val="24"/>
        </w:rPr>
        <w:t xml:space="preserve"> </w:t>
      </w:r>
      <w:proofErr w:type="spellStart"/>
      <w:r w:rsidRPr="00AE38CC">
        <w:rPr>
          <w:sz w:val="24"/>
          <w:szCs w:val="24"/>
        </w:rPr>
        <w:t>operaţiuni</w:t>
      </w:r>
      <w:proofErr w:type="spellEnd"/>
      <w:r w:rsidRPr="00AE38CC">
        <w:rPr>
          <w:sz w:val="24"/>
          <w:szCs w:val="24"/>
        </w:rPr>
        <w:t xml:space="preserve"> de </w:t>
      </w:r>
      <w:proofErr w:type="spellStart"/>
      <w:r w:rsidRPr="00AE38CC">
        <w:rPr>
          <w:sz w:val="24"/>
          <w:szCs w:val="24"/>
        </w:rPr>
        <w:t>plată</w:t>
      </w:r>
      <w:proofErr w:type="spellEnd"/>
      <w:r w:rsidRPr="00AE38CC">
        <w:rPr>
          <w:sz w:val="24"/>
          <w:szCs w:val="24"/>
        </w:rPr>
        <w:t xml:space="preserve">, </w:t>
      </w:r>
      <w:proofErr w:type="spellStart"/>
      <w:r w:rsidRPr="00AE38CC">
        <w:rPr>
          <w:sz w:val="24"/>
          <w:szCs w:val="24"/>
        </w:rPr>
        <w:t>investiţii</w:t>
      </w:r>
      <w:proofErr w:type="spellEnd"/>
      <w:r w:rsidRPr="00AE38CC">
        <w:rPr>
          <w:sz w:val="24"/>
          <w:szCs w:val="24"/>
        </w:rPr>
        <w:t xml:space="preserve">, </w:t>
      </w:r>
      <w:proofErr w:type="spellStart"/>
      <w:r w:rsidRPr="00AE38CC">
        <w:rPr>
          <w:sz w:val="24"/>
          <w:szCs w:val="24"/>
        </w:rPr>
        <w:t>pentru</w:t>
      </w:r>
      <w:proofErr w:type="spellEnd"/>
      <w:r w:rsidRPr="00AE38CC">
        <w:rPr>
          <w:sz w:val="24"/>
          <w:szCs w:val="24"/>
        </w:rPr>
        <w:t xml:space="preserve"> </w:t>
      </w:r>
      <w:proofErr w:type="spellStart"/>
      <w:r w:rsidRPr="00AE38CC">
        <w:rPr>
          <w:sz w:val="24"/>
          <w:szCs w:val="24"/>
        </w:rPr>
        <w:t>deschiderile</w:t>
      </w:r>
      <w:proofErr w:type="spellEnd"/>
      <w:r w:rsidRPr="00AE38CC">
        <w:rPr>
          <w:sz w:val="24"/>
          <w:szCs w:val="24"/>
        </w:rPr>
        <w:t xml:space="preserve"> de </w:t>
      </w:r>
      <w:proofErr w:type="spellStart"/>
      <w:r w:rsidRPr="00AE38CC">
        <w:rPr>
          <w:sz w:val="24"/>
          <w:szCs w:val="24"/>
        </w:rPr>
        <w:t>credite</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pentru</w:t>
      </w:r>
      <w:proofErr w:type="spellEnd"/>
      <w:r w:rsidRPr="00AE38CC">
        <w:rPr>
          <w:sz w:val="24"/>
          <w:szCs w:val="24"/>
        </w:rPr>
        <w:t xml:space="preserve"> </w:t>
      </w:r>
      <w:proofErr w:type="spellStart"/>
      <w:r w:rsidRPr="00AE38CC">
        <w:rPr>
          <w:sz w:val="24"/>
          <w:szCs w:val="24"/>
        </w:rPr>
        <w:t>derularea</w:t>
      </w:r>
      <w:proofErr w:type="spellEnd"/>
      <w:r w:rsidRPr="00AE38CC">
        <w:rPr>
          <w:sz w:val="24"/>
          <w:szCs w:val="24"/>
        </w:rPr>
        <w:t xml:space="preserve"> </w:t>
      </w:r>
      <w:proofErr w:type="spellStart"/>
      <w:r w:rsidRPr="00AE38CC">
        <w:rPr>
          <w:sz w:val="24"/>
          <w:szCs w:val="24"/>
        </w:rPr>
        <w:t>împrumutului</w:t>
      </w:r>
      <w:proofErr w:type="spellEnd"/>
      <w:r w:rsidRPr="00AE38CC">
        <w:rPr>
          <w:sz w:val="24"/>
          <w:szCs w:val="24"/>
        </w:rPr>
        <w:t xml:space="preserve">, </w:t>
      </w:r>
      <w:proofErr w:type="spellStart"/>
      <w:r w:rsidRPr="00AE38CC">
        <w:rPr>
          <w:sz w:val="24"/>
          <w:szCs w:val="24"/>
        </w:rPr>
        <w:t>pentru</w:t>
      </w:r>
      <w:proofErr w:type="spellEnd"/>
      <w:r w:rsidRPr="00AE38CC">
        <w:rPr>
          <w:sz w:val="24"/>
          <w:szCs w:val="24"/>
        </w:rPr>
        <w:t xml:space="preserve"> </w:t>
      </w:r>
      <w:proofErr w:type="spellStart"/>
      <w:r w:rsidRPr="00AE38CC">
        <w:rPr>
          <w:sz w:val="24"/>
          <w:szCs w:val="24"/>
        </w:rPr>
        <w:t>contracte</w:t>
      </w:r>
      <w:proofErr w:type="spellEnd"/>
      <w:r w:rsidRPr="00AE38CC">
        <w:rPr>
          <w:sz w:val="24"/>
          <w:szCs w:val="24"/>
        </w:rPr>
        <w:t xml:space="preserve"> etc.;</w:t>
      </w:r>
      <w:r w:rsidRPr="00AE38CC">
        <w:t> </w:t>
      </w:r>
      <w:r w:rsidRPr="00AE38CC">
        <w:rPr>
          <w:sz w:val="24"/>
          <w:szCs w:val="24"/>
        </w:rPr>
        <w:br/>
        <w:t>-</w:t>
      </w:r>
      <w:proofErr w:type="spellStart"/>
      <w:r w:rsidRPr="00AE38CC">
        <w:rPr>
          <w:sz w:val="24"/>
          <w:szCs w:val="24"/>
        </w:rPr>
        <w:t>Urmăreşte</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răspunde</w:t>
      </w:r>
      <w:proofErr w:type="spellEnd"/>
      <w:r w:rsidRPr="00AE38CC">
        <w:rPr>
          <w:sz w:val="24"/>
          <w:szCs w:val="24"/>
        </w:rPr>
        <w:t xml:space="preserve"> de </w:t>
      </w:r>
      <w:proofErr w:type="spellStart"/>
      <w:r w:rsidRPr="00AE38CC">
        <w:rPr>
          <w:sz w:val="24"/>
          <w:szCs w:val="24"/>
        </w:rPr>
        <w:t>efectuarea</w:t>
      </w:r>
      <w:proofErr w:type="spellEnd"/>
      <w:r w:rsidRPr="00AE38CC">
        <w:rPr>
          <w:sz w:val="24"/>
          <w:szCs w:val="24"/>
        </w:rPr>
        <w:t xml:space="preserve"> </w:t>
      </w:r>
      <w:proofErr w:type="spellStart"/>
      <w:r w:rsidRPr="00AE38CC">
        <w:rPr>
          <w:sz w:val="24"/>
          <w:szCs w:val="24"/>
        </w:rPr>
        <w:t>cheltuielilor</w:t>
      </w:r>
      <w:proofErr w:type="spellEnd"/>
      <w:r w:rsidRPr="00AE38CC">
        <w:rPr>
          <w:sz w:val="24"/>
          <w:szCs w:val="24"/>
        </w:rPr>
        <w:t xml:space="preserve"> cu </w:t>
      </w:r>
      <w:proofErr w:type="spellStart"/>
      <w:r w:rsidRPr="00AE38CC">
        <w:rPr>
          <w:sz w:val="24"/>
          <w:szCs w:val="24"/>
        </w:rPr>
        <w:t>respectarea</w:t>
      </w:r>
      <w:proofErr w:type="spellEnd"/>
      <w:r w:rsidRPr="00AE38CC">
        <w:rPr>
          <w:sz w:val="24"/>
          <w:szCs w:val="24"/>
        </w:rPr>
        <w:t xml:space="preserve"> </w:t>
      </w:r>
      <w:proofErr w:type="spellStart"/>
      <w:r w:rsidRPr="00AE38CC">
        <w:rPr>
          <w:sz w:val="24"/>
          <w:szCs w:val="24"/>
        </w:rPr>
        <w:t>disciplinei</w:t>
      </w:r>
      <w:proofErr w:type="spellEnd"/>
      <w:r w:rsidRPr="00AE38CC">
        <w:rPr>
          <w:sz w:val="24"/>
          <w:szCs w:val="24"/>
        </w:rPr>
        <w:t xml:space="preserve"> </w:t>
      </w:r>
      <w:proofErr w:type="spellStart"/>
      <w:r w:rsidRPr="00AE38CC">
        <w:rPr>
          <w:sz w:val="24"/>
          <w:szCs w:val="24"/>
        </w:rPr>
        <w:t>financiare</w:t>
      </w:r>
      <w:proofErr w:type="spellEnd"/>
      <w:r w:rsidRPr="00AE38CC">
        <w:rPr>
          <w:sz w:val="24"/>
          <w:szCs w:val="24"/>
        </w:rPr>
        <w:t>;</w:t>
      </w:r>
    </w:p>
    <w:p w14:paraId="7586BB26" w14:textId="77777777" w:rsidR="00AE38CC" w:rsidRPr="00AE38CC" w:rsidRDefault="00E6476E" w:rsidP="00AE38CC">
      <w:pPr>
        <w:jc w:val="both"/>
        <w:rPr>
          <w:sz w:val="24"/>
          <w:szCs w:val="24"/>
        </w:rPr>
      </w:pPr>
      <w:r w:rsidRPr="00AE38CC">
        <w:rPr>
          <w:sz w:val="24"/>
          <w:szCs w:val="24"/>
        </w:rPr>
        <w:t>-</w:t>
      </w:r>
      <w:proofErr w:type="spellStart"/>
      <w:r w:rsidRPr="00AE38CC">
        <w:rPr>
          <w:sz w:val="24"/>
          <w:szCs w:val="24"/>
        </w:rPr>
        <w:t>Verifică</w:t>
      </w:r>
      <w:proofErr w:type="spellEnd"/>
      <w:r w:rsidRPr="00AE38CC">
        <w:rPr>
          <w:sz w:val="24"/>
          <w:szCs w:val="24"/>
        </w:rPr>
        <w:t xml:space="preserve"> </w:t>
      </w:r>
      <w:proofErr w:type="spellStart"/>
      <w:r w:rsidRPr="00AE38CC">
        <w:rPr>
          <w:sz w:val="24"/>
          <w:szCs w:val="24"/>
        </w:rPr>
        <w:t>modul</w:t>
      </w:r>
      <w:proofErr w:type="spellEnd"/>
      <w:r w:rsidRPr="00AE38CC">
        <w:rPr>
          <w:sz w:val="24"/>
          <w:szCs w:val="24"/>
        </w:rPr>
        <w:t xml:space="preserve"> de </w:t>
      </w:r>
      <w:proofErr w:type="spellStart"/>
      <w:r w:rsidRPr="00AE38CC">
        <w:rPr>
          <w:sz w:val="24"/>
          <w:szCs w:val="24"/>
        </w:rPr>
        <w:t>cheltuire</w:t>
      </w:r>
      <w:proofErr w:type="spellEnd"/>
      <w:r w:rsidRPr="00AE38CC">
        <w:rPr>
          <w:sz w:val="24"/>
          <w:szCs w:val="24"/>
        </w:rPr>
        <w:t xml:space="preserve"> a </w:t>
      </w:r>
      <w:proofErr w:type="spellStart"/>
      <w:r w:rsidRPr="00AE38CC">
        <w:rPr>
          <w:sz w:val="24"/>
          <w:szCs w:val="24"/>
        </w:rPr>
        <w:t>sumelor</w:t>
      </w:r>
      <w:proofErr w:type="spellEnd"/>
      <w:r w:rsidRPr="00AE38CC">
        <w:rPr>
          <w:sz w:val="24"/>
          <w:szCs w:val="24"/>
        </w:rPr>
        <w:t xml:space="preserve"> din </w:t>
      </w:r>
      <w:proofErr w:type="spellStart"/>
      <w:r w:rsidRPr="00AE38CC">
        <w:rPr>
          <w:sz w:val="24"/>
          <w:szCs w:val="24"/>
        </w:rPr>
        <w:t>bugetul</w:t>
      </w:r>
      <w:proofErr w:type="spellEnd"/>
      <w:r w:rsidRPr="00AE38CC">
        <w:rPr>
          <w:sz w:val="24"/>
          <w:szCs w:val="24"/>
        </w:rPr>
        <w:t xml:space="preserve"> local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prezintă</w:t>
      </w:r>
      <w:proofErr w:type="spellEnd"/>
      <w:r w:rsidRPr="00AE38CC">
        <w:rPr>
          <w:sz w:val="24"/>
          <w:szCs w:val="24"/>
        </w:rPr>
        <w:t xml:space="preserve"> </w:t>
      </w:r>
      <w:proofErr w:type="spellStart"/>
      <w:r w:rsidRPr="00AE38CC">
        <w:rPr>
          <w:sz w:val="24"/>
          <w:szCs w:val="24"/>
        </w:rPr>
        <w:t>primarului</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Consiliului</w:t>
      </w:r>
      <w:proofErr w:type="spellEnd"/>
      <w:r w:rsidRPr="00AE38CC">
        <w:rPr>
          <w:sz w:val="24"/>
          <w:szCs w:val="24"/>
        </w:rPr>
        <w:t xml:space="preserve"> Local </w:t>
      </w:r>
      <w:proofErr w:type="spellStart"/>
      <w:r w:rsidRPr="00AE38CC">
        <w:rPr>
          <w:sz w:val="24"/>
          <w:szCs w:val="24"/>
        </w:rPr>
        <w:t>informări</w:t>
      </w:r>
      <w:proofErr w:type="spellEnd"/>
      <w:r w:rsidRPr="00AE38CC">
        <w:rPr>
          <w:sz w:val="24"/>
          <w:szCs w:val="24"/>
        </w:rPr>
        <w:t xml:space="preserve"> </w:t>
      </w:r>
      <w:proofErr w:type="spellStart"/>
      <w:r w:rsidRPr="00AE38CC">
        <w:rPr>
          <w:sz w:val="24"/>
          <w:szCs w:val="24"/>
        </w:rPr>
        <w:t>privind</w:t>
      </w:r>
      <w:proofErr w:type="spellEnd"/>
      <w:r w:rsidRPr="00AE38CC">
        <w:rPr>
          <w:sz w:val="24"/>
          <w:szCs w:val="24"/>
        </w:rPr>
        <w:t xml:space="preserve"> </w:t>
      </w:r>
      <w:proofErr w:type="spellStart"/>
      <w:r w:rsidRPr="00AE38CC">
        <w:rPr>
          <w:sz w:val="24"/>
          <w:szCs w:val="24"/>
        </w:rPr>
        <w:t>execuţia</w:t>
      </w:r>
      <w:proofErr w:type="spellEnd"/>
      <w:r w:rsidRPr="00AE38CC">
        <w:rPr>
          <w:sz w:val="24"/>
          <w:szCs w:val="24"/>
        </w:rPr>
        <w:t xml:space="preserve"> </w:t>
      </w:r>
      <w:proofErr w:type="spellStart"/>
      <w:r w:rsidRPr="00AE38CC">
        <w:rPr>
          <w:sz w:val="24"/>
          <w:szCs w:val="24"/>
        </w:rPr>
        <w:t>bugetară</w:t>
      </w:r>
      <w:proofErr w:type="spellEnd"/>
      <w:r w:rsidRPr="00AE38CC">
        <w:rPr>
          <w:sz w:val="24"/>
          <w:szCs w:val="24"/>
        </w:rPr>
        <w:t>;</w:t>
      </w:r>
    </w:p>
    <w:p w14:paraId="340EA9C1" w14:textId="72BB20D0" w:rsidR="00AE38CC" w:rsidRPr="00AE38CC" w:rsidRDefault="00E6476E" w:rsidP="00AE38CC">
      <w:pPr>
        <w:jc w:val="both"/>
        <w:rPr>
          <w:sz w:val="24"/>
          <w:szCs w:val="24"/>
        </w:rPr>
      </w:pPr>
      <w:r w:rsidRPr="00AE38CC">
        <w:rPr>
          <w:sz w:val="24"/>
          <w:szCs w:val="24"/>
        </w:rPr>
        <w:t>-</w:t>
      </w:r>
      <w:proofErr w:type="spellStart"/>
      <w:r w:rsidRPr="00AE38CC">
        <w:rPr>
          <w:sz w:val="24"/>
          <w:szCs w:val="24"/>
        </w:rPr>
        <w:t>Ĩntocmeşte</w:t>
      </w:r>
      <w:proofErr w:type="spellEnd"/>
      <w:r w:rsidRPr="00AE38CC">
        <w:rPr>
          <w:sz w:val="24"/>
          <w:szCs w:val="24"/>
        </w:rPr>
        <w:t xml:space="preserve"> </w:t>
      </w:r>
      <w:proofErr w:type="spellStart"/>
      <w:r w:rsidRPr="00AE38CC">
        <w:rPr>
          <w:sz w:val="24"/>
          <w:szCs w:val="24"/>
        </w:rPr>
        <w:t>şi</w:t>
      </w:r>
      <w:proofErr w:type="spellEnd"/>
      <w:r w:rsidRPr="00AE38CC">
        <w:rPr>
          <w:sz w:val="24"/>
          <w:szCs w:val="24"/>
        </w:rPr>
        <w:t xml:space="preserve"> </w:t>
      </w:r>
      <w:proofErr w:type="spellStart"/>
      <w:r w:rsidRPr="00AE38CC">
        <w:rPr>
          <w:sz w:val="24"/>
          <w:szCs w:val="24"/>
        </w:rPr>
        <w:t>transmite</w:t>
      </w:r>
      <w:proofErr w:type="spellEnd"/>
      <w:r w:rsidRPr="00AE38CC">
        <w:rPr>
          <w:sz w:val="24"/>
          <w:szCs w:val="24"/>
        </w:rPr>
        <w:t xml:space="preserve"> </w:t>
      </w:r>
      <w:proofErr w:type="spellStart"/>
      <w:r w:rsidRPr="00AE38CC">
        <w:rPr>
          <w:sz w:val="24"/>
          <w:szCs w:val="24"/>
        </w:rPr>
        <w:t>situaţiile</w:t>
      </w:r>
      <w:proofErr w:type="spellEnd"/>
      <w:r w:rsidRPr="00AE38CC">
        <w:rPr>
          <w:sz w:val="24"/>
          <w:szCs w:val="24"/>
        </w:rPr>
        <w:t xml:space="preserve"> </w:t>
      </w:r>
      <w:proofErr w:type="spellStart"/>
      <w:r w:rsidRPr="00AE38CC">
        <w:rPr>
          <w:sz w:val="24"/>
          <w:szCs w:val="24"/>
        </w:rPr>
        <w:t>statistice</w:t>
      </w:r>
      <w:proofErr w:type="spellEnd"/>
      <w:r w:rsidRPr="00AE38CC">
        <w:rPr>
          <w:sz w:val="24"/>
          <w:szCs w:val="24"/>
        </w:rPr>
        <w:t xml:space="preserve"> solicitate de </w:t>
      </w:r>
      <w:proofErr w:type="spellStart"/>
      <w:r w:rsidRPr="00AE38CC">
        <w:rPr>
          <w:sz w:val="24"/>
          <w:szCs w:val="24"/>
        </w:rPr>
        <w:t>organele</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drept</w:t>
      </w:r>
      <w:proofErr w:type="spellEnd"/>
      <w:r w:rsidR="00C1151A">
        <w:rPr>
          <w:sz w:val="24"/>
          <w:szCs w:val="24"/>
        </w:rPr>
        <w:t>.</w:t>
      </w:r>
    </w:p>
    <w:p w14:paraId="026D1B63" w14:textId="77777777" w:rsidR="00AE38CC" w:rsidRPr="00AE38CC" w:rsidRDefault="00E6476E" w:rsidP="00AE38CC">
      <w:pPr>
        <w:jc w:val="both"/>
        <w:rPr>
          <w:sz w:val="24"/>
          <w:szCs w:val="24"/>
        </w:rPr>
      </w:pPr>
      <w:r w:rsidRPr="00AE38CC">
        <w:rPr>
          <w:sz w:val="24"/>
          <w:szCs w:val="24"/>
        </w:rPr>
        <w:t>-</w:t>
      </w:r>
      <w:proofErr w:type="spellStart"/>
      <w:r w:rsidRPr="00AE38CC">
        <w:rPr>
          <w:sz w:val="24"/>
          <w:szCs w:val="24"/>
        </w:rPr>
        <w:t>întocmește</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depune</w:t>
      </w:r>
      <w:proofErr w:type="spellEnd"/>
      <w:r w:rsidRPr="00AE38CC">
        <w:rPr>
          <w:sz w:val="24"/>
          <w:szCs w:val="24"/>
        </w:rPr>
        <w:t xml:space="preserve"> la </w:t>
      </w:r>
      <w:proofErr w:type="spellStart"/>
      <w:r w:rsidRPr="00AE38CC">
        <w:rPr>
          <w:sz w:val="24"/>
          <w:szCs w:val="24"/>
        </w:rPr>
        <w:t>Trezoreria</w:t>
      </w:r>
      <w:proofErr w:type="spellEnd"/>
      <w:r w:rsidRPr="00AE38CC">
        <w:rPr>
          <w:sz w:val="24"/>
          <w:szCs w:val="24"/>
        </w:rPr>
        <w:t xml:space="preserve"> </w:t>
      </w:r>
      <w:proofErr w:type="spellStart"/>
      <w:r w:rsidRPr="00AE38CC">
        <w:rPr>
          <w:sz w:val="24"/>
          <w:szCs w:val="24"/>
        </w:rPr>
        <w:t>statului</w:t>
      </w:r>
      <w:proofErr w:type="spellEnd"/>
      <w:r w:rsidRPr="00AE38CC">
        <w:rPr>
          <w:sz w:val="24"/>
          <w:szCs w:val="24"/>
        </w:rPr>
        <w:t xml:space="preserve"> </w:t>
      </w:r>
      <w:proofErr w:type="spellStart"/>
      <w:r w:rsidRPr="00AE38CC">
        <w:rPr>
          <w:sz w:val="24"/>
          <w:szCs w:val="24"/>
        </w:rPr>
        <w:t>documentele</w:t>
      </w:r>
      <w:proofErr w:type="spellEnd"/>
      <w:r w:rsidRPr="00AE38CC">
        <w:rPr>
          <w:sz w:val="24"/>
          <w:szCs w:val="24"/>
        </w:rPr>
        <w:t xml:space="preserve"> de </w:t>
      </w:r>
      <w:proofErr w:type="spellStart"/>
      <w:r w:rsidRPr="00AE38CC">
        <w:rPr>
          <w:sz w:val="24"/>
          <w:szCs w:val="24"/>
        </w:rPr>
        <w:t>plăți</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ridică</w:t>
      </w:r>
      <w:proofErr w:type="spellEnd"/>
      <w:r w:rsidRPr="00AE38CC">
        <w:rPr>
          <w:sz w:val="24"/>
          <w:szCs w:val="24"/>
        </w:rPr>
        <w:t xml:space="preserve"> </w:t>
      </w:r>
      <w:proofErr w:type="spellStart"/>
      <w:r w:rsidRPr="00AE38CC">
        <w:rPr>
          <w:sz w:val="24"/>
          <w:szCs w:val="24"/>
        </w:rPr>
        <w:t>extrasele</w:t>
      </w:r>
      <w:proofErr w:type="spellEnd"/>
      <w:r w:rsidRPr="00AE38CC">
        <w:rPr>
          <w:sz w:val="24"/>
          <w:szCs w:val="24"/>
        </w:rPr>
        <w:t xml:space="preserve"> de cont.</w:t>
      </w:r>
      <w:r w:rsidRPr="00AE38CC">
        <w:rPr>
          <w:sz w:val="24"/>
          <w:szCs w:val="24"/>
        </w:rPr>
        <w:br/>
        <w:t>-</w:t>
      </w:r>
      <w:proofErr w:type="spellStart"/>
      <w:r w:rsidRPr="00AE38CC">
        <w:rPr>
          <w:sz w:val="24"/>
          <w:szCs w:val="24"/>
        </w:rPr>
        <w:t>efectueaza</w:t>
      </w:r>
      <w:proofErr w:type="spellEnd"/>
      <w:r w:rsidRPr="00AE38CC">
        <w:rPr>
          <w:sz w:val="24"/>
          <w:szCs w:val="24"/>
        </w:rPr>
        <w:t xml:space="preserve">, conform </w:t>
      </w:r>
      <w:proofErr w:type="spellStart"/>
      <w:r w:rsidRPr="00AE38CC">
        <w:rPr>
          <w:sz w:val="24"/>
          <w:szCs w:val="24"/>
        </w:rPr>
        <w:t>prevederilor</w:t>
      </w:r>
      <w:proofErr w:type="spellEnd"/>
      <w:r w:rsidRPr="00AE38CC">
        <w:rPr>
          <w:sz w:val="24"/>
          <w:szCs w:val="24"/>
        </w:rPr>
        <w:t xml:space="preserve"> din </w:t>
      </w:r>
      <w:proofErr w:type="spellStart"/>
      <w:r w:rsidRPr="00AE38CC">
        <w:rPr>
          <w:sz w:val="24"/>
          <w:szCs w:val="24"/>
        </w:rPr>
        <w:t>Regulamentul</w:t>
      </w:r>
      <w:proofErr w:type="spellEnd"/>
      <w:r w:rsidRPr="00AE38CC">
        <w:rPr>
          <w:sz w:val="24"/>
          <w:szCs w:val="24"/>
        </w:rPr>
        <w:t xml:space="preserve"> </w:t>
      </w:r>
      <w:proofErr w:type="spellStart"/>
      <w:r w:rsidRPr="00AE38CC">
        <w:rPr>
          <w:sz w:val="24"/>
          <w:szCs w:val="24"/>
        </w:rPr>
        <w:t>operațiunilor</w:t>
      </w:r>
      <w:proofErr w:type="spellEnd"/>
      <w:r w:rsidRPr="00AE38CC">
        <w:rPr>
          <w:sz w:val="24"/>
          <w:szCs w:val="24"/>
        </w:rPr>
        <w:t xml:space="preserve"> de </w:t>
      </w:r>
      <w:proofErr w:type="spellStart"/>
      <w:r w:rsidRPr="00AE38CC">
        <w:rPr>
          <w:sz w:val="24"/>
          <w:szCs w:val="24"/>
        </w:rPr>
        <w:t>casă</w:t>
      </w:r>
      <w:proofErr w:type="spellEnd"/>
      <w:r w:rsidRPr="00AE38CC">
        <w:rPr>
          <w:sz w:val="24"/>
          <w:szCs w:val="24"/>
        </w:rPr>
        <w:t xml:space="preserve">, </w:t>
      </w:r>
      <w:proofErr w:type="spellStart"/>
      <w:r w:rsidRPr="00AE38CC">
        <w:rPr>
          <w:sz w:val="24"/>
          <w:szCs w:val="24"/>
        </w:rPr>
        <w:t>aprobat</w:t>
      </w:r>
      <w:proofErr w:type="spellEnd"/>
      <w:r w:rsidRPr="00AE38CC">
        <w:rPr>
          <w:sz w:val="24"/>
          <w:szCs w:val="24"/>
        </w:rPr>
        <w:t xml:space="preserve"> </w:t>
      </w:r>
      <w:proofErr w:type="spellStart"/>
      <w:r w:rsidRPr="00AE38CC">
        <w:rPr>
          <w:sz w:val="24"/>
          <w:szCs w:val="24"/>
        </w:rPr>
        <w:t>prin</w:t>
      </w:r>
      <w:proofErr w:type="spellEnd"/>
      <w:r w:rsidRPr="00AE38CC">
        <w:rPr>
          <w:sz w:val="24"/>
          <w:szCs w:val="24"/>
        </w:rPr>
        <w:t xml:space="preserve"> </w:t>
      </w:r>
      <w:proofErr w:type="spellStart"/>
      <w:r w:rsidRPr="00AE38CC">
        <w:rPr>
          <w:sz w:val="24"/>
          <w:szCs w:val="24"/>
        </w:rPr>
        <w:t>Decretul</w:t>
      </w:r>
      <w:proofErr w:type="spellEnd"/>
      <w:r w:rsidRPr="00AE38CC">
        <w:rPr>
          <w:sz w:val="24"/>
          <w:szCs w:val="24"/>
        </w:rPr>
        <w:t xml:space="preserve"> nr.209/1976, </w:t>
      </w:r>
      <w:proofErr w:type="spellStart"/>
      <w:r w:rsidRPr="00AE38CC">
        <w:rPr>
          <w:sz w:val="24"/>
          <w:szCs w:val="24"/>
        </w:rPr>
        <w:t>verificarea</w:t>
      </w:r>
      <w:proofErr w:type="spellEnd"/>
      <w:r w:rsidRPr="00AE38CC">
        <w:rPr>
          <w:sz w:val="24"/>
          <w:szCs w:val="24"/>
        </w:rPr>
        <w:t xml:space="preserve"> </w:t>
      </w:r>
      <w:proofErr w:type="spellStart"/>
      <w:r w:rsidRPr="00AE38CC">
        <w:rPr>
          <w:sz w:val="24"/>
          <w:szCs w:val="24"/>
        </w:rPr>
        <w:t>periodică</w:t>
      </w:r>
      <w:proofErr w:type="spellEnd"/>
      <w:r w:rsidRPr="00AE38CC">
        <w:rPr>
          <w:sz w:val="24"/>
          <w:szCs w:val="24"/>
        </w:rPr>
        <w:t xml:space="preserve"> (</w:t>
      </w:r>
      <w:proofErr w:type="spellStart"/>
      <w:r w:rsidRPr="00AE38CC">
        <w:rPr>
          <w:sz w:val="24"/>
          <w:szCs w:val="24"/>
        </w:rPr>
        <w:t>cel</w:t>
      </w:r>
      <w:proofErr w:type="spellEnd"/>
      <w:r w:rsidRPr="00AE38CC">
        <w:rPr>
          <w:sz w:val="24"/>
          <w:szCs w:val="24"/>
        </w:rPr>
        <w:t xml:space="preserve"> </w:t>
      </w:r>
      <w:proofErr w:type="spellStart"/>
      <w:r w:rsidRPr="00AE38CC">
        <w:rPr>
          <w:sz w:val="24"/>
          <w:szCs w:val="24"/>
        </w:rPr>
        <w:t>puțin</w:t>
      </w:r>
      <w:proofErr w:type="spellEnd"/>
      <w:r w:rsidRPr="00AE38CC">
        <w:rPr>
          <w:sz w:val="24"/>
          <w:szCs w:val="24"/>
        </w:rPr>
        <w:t xml:space="preserve"> o </w:t>
      </w:r>
      <w:proofErr w:type="spellStart"/>
      <w:r w:rsidRPr="00AE38CC">
        <w:rPr>
          <w:sz w:val="24"/>
          <w:szCs w:val="24"/>
        </w:rPr>
        <w:t>dată</w:t>
      </w:r>
      <w:proofErr w:type="spellEnd"/>
      <w:r w:rsidRPr="00AE38CC">
        <w:rPr>
          <w:sz w:val="24"/>
          <w:szCs w:val="24"/>
        </w:rPr>
        <w:t xml:space="preserve"> pe </w:t>
      </w:r>
      <w:proofErr w:type="spellStart"/>
      <w:r w:rsidRPr="00AE38CC">
        <w:rPr>
          <w:sz w:val="24"/>
          <w:szCs w:val="24"/>
        </w:rPr>
        <w:t>lună</w:t>
      </w:r>
      <w:proofErr w:type="spellEnd"/>
      <w:r w:rsidRPr="00AE38CC">
        <w:rPr>
          <w:sz w:val="24"/>
          <w:szCs w:val="24"/>
        </w:rPr>
        <w:t xml:space="preserve">) a </w:t>
      </w:r>
      <w:proofErr w:type="spellStart"/>
      <w:r w:rsidRPr="00AE38CC">
        <w:rPr>
          <w:sz w:val="24"/>
          <w:szCs w:val="24"/>
        </w:rPr>
        <w:t>casieriei</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operațiunilor</w:t>
      </w:r>
      <w:proofErr w:type="spellEnd"/>
      <w:r w:rsidRPr="00AE38CC">
        <w:rPr>
          <w:sz w:val="24"/>
          <w:szCs w:val="24"/>
        </w:rPr>
        <w:t xml:space="preserve"> </w:t>
      </w:r>
      <w:proofErr w:type="spellStart"/>
      <w:r w:rsidRPr="00AE38CC">
        <w:rPr>
          <w:sz w:val="24"/>
          <w:szCs w:val="24"/>
        </w:rPr>
        <w:t>derulate</w:t>
      </w:r>
      <w:proofErr w:type="spellEnd"/>
      <w:r w:rsidRPr="00AE38CC">
        <w:rPr>
          <w:sz w:val="24"/>
          <w:szCs w:val="24"/>
        </w:rPr>
        <w:t xml:space="preserve"> </w:t>
      </w:r>
      <w:proofErr w:type="spellStart"/>
      <w:r w:rsidRPr="00AE38CC">
        <w:rPr>
          <w:sz w:val="24"/>
          <w:szCs w:val="24"/>
        </w:rPr>
        <w:t>prin</w:t>
      </w:r>
      <w:proofErr w:type="spellEnd"/>
      <w:r w:rsidRPr="00AE38CC">
        <w:rPr>
          <w:sz w:val="24"/>
          <w:szCs w:val="24"/>
        </w:rPr>
        <w:t xml:space="preserve"> </w:t>
      </w:r>
      <w:proofErr w:type="spellStart"/>
      <w:r w:rsidRPr="00AE38CC">
        <w:rPr>
          <w:sz w:val="24"/>
          <w:szCs w:val="24"/>
        </w:rPr>
        <w:t>casierie</w:t>
      </w:r>
      <w:proofErr w:type="spellEnd"/>
      <w:r w:rsidRPr="00AE38CC">
        <w:rPr>
          <w:sz w:val="24"/>
          <w:szCs w:val="24"/>
        </w:rPr>
        <w:t xml:space="preserve">, </w:t>
      </w:r>
      <w:proofErr w:type="spellStart"/>
      <w:r w:rsidRPr="00AE38CC">
        <w:rPr>
          <w:sz w:val="24"/>
          <w:szCs w:val="24"/>
        </w:rPr>
        <w:t>întocmind</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acest</w:t>
      </w:r>
      <w:proofErr w:type="spellEnd"/>
      <w:r w:rsidRPr="00AE38CC">
        <w:rPr>
          <w:sz w:val="24"/>
          <w:szCs w:val="24"/>
        </w:rPr>
        <w:t xml:space="preserve"> </w:t>
      </w:r>
      <w:proofErr w:type="spellStart"/>
      <w:r w:rsidRPr="00AE38CC">
        <w:rPr>
          <w:sz w:val="24"/>
          <w:szCs w:val="24"/>
        </w:rPr>
        <w:t>sens</w:t>
      </w:r>
      <w:proofErr w:type="spellEnd"/>
      <w:r w:rsidRPr="00AE38CC">
        <w:rPr>
          <w:sz w:val="24"/>
          <w:szCs w:val="24"/>
        </w:rPr>
        <w:t xml:space="preserve"> un </w:t>
      </w:r>
      <w:proofErr w:type="spellStart"/>
      <w:r w:rsidRPr="00AE38CC">
        <w:rPr>
          <w:sz w:val="24"/>
          <w:szCs w:val="24"/>
        </w:rPr>
        <w:t>proces</w:t>
      </w:r>
      <w:proofErr w:type="spellEnd"/>
      <w:r w:rsidRPr="00AE38CC">
        <w:rPr>
          <w:sz w:val="24"/>
          <w:szCs w:val="24"/>
        </w:rPr>
        <w:t xml:space="preserve"> verbal pe care </w:t>
      </w:r>
      <w:proofErr w:type="spellStart"/>
      <w:r w:rsidRPr="00AE38CC">
        <w:rPr>
          <w:sz w:val="24"/>
          <w:szCs w:val="24"/>
        </w:rPr>
        <w:t>îl</w:t>
      </w:r>
      <w:proofErr w:type="spellEnd"/>
      <w:r w:rsidRPr="00AE38CC">
        <w:rPr>
          <w:sz w:val="24"/>
          <w:szCs w:val="24"/>
        </w:rPr>
        <w:t xml:space="preserve"> </w:t>
      </w:r>
      <w:proofErr w:type="spellStart"/>
      <w:r w:rsidRPr="00AE38CC">
        <w:rPr>
          <w:sz w:val="24"/>
          <w:szCs w:val="24"/>
        </w:rPr>
        <w:t>prezintă</w:t>
      </w:r>
      <w:proofErr w:type="spellEnd"/>
      <w:r w:rsidRPr="00AE38CC">
        <w:rPr>
          <w:sz w:val="24"/>
          <w:szCs w:val="24"/>
        </w:rPr>
        <w:t xml:space="preserve"> </w:t>
      </w:r>
      <w:proofErr w:type="spellStart"/>
      <w:r w:rsidRPr="00AE38CC">
        <w:rPr>
          <w:sz w:val="24"/>
          <w:szCs w:val="24"/>
        </w:rPr>
        <w:t>spre</w:t>
      </w:r>
      <w:proofErr w:type="spellEnd"/>
      <w:r w:rsidRPr="00AE38CC">
        <w:rPr>
          <w:sz w:val="24"/>
          <w:szCs w:val="24"/>
        </w:rPr>
        <w:t xml:space="preserve"> </w:t>
      </w:r>
      <w:proofErr w:type="spellStart"/>
      <w:r w:rsidRPr="00AE38CC">
        <w:rPr>
          <w:sz w:val="24"/>
          <w:szCs w:val="24"/>
        </w:rPr>
        <w:t>aprobare</w:t>
      </w:r>
      <w:proofErr w:type="spellEnd"/>
      <w:r w:rsidRPr="00AE38CC">
        <w:rPr>
          <w:sz w:val="24"/>
          <w:szCs w:val="24"/>
        </w:rPr>
        <w:t xml:space="preserve"> </w:t>
      </w:r>
      <w:proofErr w:type="spellStart"/>
      <w:r w:rsidRPr="00AE38CC">
        <w:rPr>
          <w:sz w:val="24"/>
          <w:szCs w:val="24"/>
        </w:rPr>
        <w:t>ordonatorului</w:t>
      </w:r>
      <w:proofErr w:type="spellEnd"/>
      <w:r w:rsidRPr="00AE38CC">
        <w:rPr>
          <w:sz w:val="24"/>
          <w:szCs w:val="24"/>
        </w:rPr>
        <w:t xml:space="preserve"> principal de </w:t>
      </w:r>
      <w:proofErr w:type="spellStart"/>
      <w:r w:rsidRPr="00AE38CC">
        <w:rPr>
          <w:sz w:val="24"/>
          <w:szCs w:val="24"/>
        </w:rPr>
        <w:t>credite</w:t>
      </w:r>
      <w:proofErr w:type="spellEnd"/>
      <w:r w:rsidRPr="00AE38CC">
        <w:rPr>
          <w:sz w:val="24"/>
          <w:szCs w:val="24"/>
        </w:rPr>
        <w:t>;</w:t>
      </w:r>
    </w:p>
    <w:p w14:paraId="6F30D31E" w14:textId="77777777" w:rsidR="00AE38CC" w:rsidRPr="00AE38CC" w:rsidRDefault="00E6476E" w:rsidP="00AE38CC">
      <w:pPr>
        <w:jc w:val="both"/>
        <w:rPr>
          <w:sz w:val="24"/>
          <w:szCs w:val="24"/>
        </w:rPr>
      </w:pPr>
      <w:r w:rsidRPr="00AE38CC">
        <w:rPr>
          <w:sz w:val="24"/>
          <w:szCs w:val="24"/>
        </w:rPr>
        <w:t>-</w:t>
      </w:r>
      <w:proofErr w:type="spellStart"/>
      <w:r w:rsidRPr="00AE38CC">
        <w:rPr>
          <w:sz w:val="24"/>
          <w:szCs w:val="24"/>
        </w:rPr>
        <w:t>efectueaza</w:t>
      </w:r>
      <w:proofErr w:type="spellEnd"/>
      <w:r w:rsidRPr="00AE38CC">
        <w:rPr>
          <w:sz w:val="24"/>
          <w:szCs w:val="24"/>
        </w:rPr>
        <w:t xml:space="preserve"> </w:t>
      </w:r>
      <w:proofErr w:type="spellStart"/>
      <w:r w:rsidRPr="00AE38CC">
        <w:rPr>
          <w:sz w:val="24"/>
          <w:szCs w:val="24"/>
        </w:rPr>
        <w:t>îndosarierea</w:t>
      </w:r>
      <w:proofErr w:type="spellEnd"/>
      <w:r w:rsidRPr="00AE38CC">
        <w:rPr>
          <w:sz w:val="24"/>
          <w:szCs w:val="24"/>
        </w:rPr>
        <w:t xml:space="preserve"> </w:t>
      </w:r>
      <w:proofErr w:type="spellStart"/>
      <w:r w:rsidRPr="00AE38CC">
        <w:rPr>
          <w:sz w:val="24"/>
          <w:szCs w:val="24"/>
        </w:rPr>
        <w:t>documentelor</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registrelor</w:t>
      </w:r>
      <w:proofErr w:type="spellEnd"/>
      <w:r w:rsidRPr="00AE38CC">
        <w:rPr>
          <w:sz w:val="24"/>
          <w:szCs w:val="24"/>
        </w:rPr>
        <w:t xml:space="preserve"> </w:t>
      </w:r>
      <w:proofErr w:type="spellStart"/>
      <w:r w:rsidRPr="00AE38CC">
        <w:rPr>
          <w:sz w:val="24"/>
          <w:szCs w:val="24"/>
        </w:rPr>
        <w:t>contabile</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conformitate</w:t>
      </w:r>
      <w:proofErr w:type="spellEnd"/>
      <w:r w:rsidRPr="00AE38CC">
        <w:rPr>
          <w:sz w:val="24"/>
          <w:szCs w:val="24"/>
        </w:rPr>
        <w:t xml:space="preserve"> cu </w:t>
      </w:r>
      <w:proofErr w:type="spellStart"/>
      <w:r w:rsidRPr="00AE38CC">
        <w:rPr>
          <w:sz w:val="24"/>
          <w:szCs w:val="24"/>
        </w:rPr>
        <w:t>reglementările</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domeniu</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le </w:t>
      </w:r>
      <w:proofErr w:type="spellStart"/>
      <w:r w:rsidRPr="00AE38CC">
        <w:rPr>
          <w:sz w:val="24"/>
          <w:szCs w:val="24"/>
        </w:rPr>
        <w:t>predă</w:t>
      </w:r>
      <w:proofErr w:type="spellEnd"/>
      <w:r w:rsidRPr="00AE38CC">
        <w:rPr>
          <w:sz w:val="24"/>
          <w:szCs w:val="24"/>
        </w:rPr>
        <w:t xml:space="preserve"> </w:t>
      </w:r>
      <w:proofErr w:type="spellStart"/>
      <w:r w:rsidRPr="00AE38CC">
        <w:rPr>
          <w:sz w:val="24"/>
          <w:szCs w:val="24"/>
        </w:rPr>
        <w:t>anual</w:t>
      </w:r>
      <w:proofErr w:type="spellEnd"/>
      <w:r w:rsidRPr="00AE38CC">
        <w:rPr>
          <w:sz w:val="24"/>
          <w:szCs w:val="24"/>
        </w:rPr>
        <w:t xml:space="preserve"> la </w:t>
      </w:r>
      <w:proofErr w:type="spellStart"/>
      <w:r w:rsidRPr="00AE38CC">
        <w:rPr>
          <w:sz w:val="24"/>
          <w:szCs w:val="24"/>
        </w:rPr>
        <w:t>arhiva</w:t>
      </w:r>
      <w:proofErr w:type="spellEnd"/>
      <w:r w:rsidRPr="00AE38CC">
        <w:rPr>
          <w:sz w:val="24"/>
          <w:szCs w:val="24"/>
        </w:rPr>
        <w:t xml:space="preserve"> </w:t>
      </w:r>
      <w:proofErr w:type="spellStart"/>
      <w:r w:rsidRPr="00AE38CC">
        <w:rPr>
          <w:sz w:val="24"/>
          <w:szCs w:val="24"/>
        </w:rPr>
        <w:t>instituției</w:t>
      </w:r>
      <w:proofErr w:type="spellEnd"/>
      <w:r w:rsidRPr="00AE38CC">
        <w:rPr>
          <w:sz w:val="24"/>
          <w:szCs w:val="24"/>
        </w:rPr>
        <w:t xml:space="preserve">, pe </w:t>
      </w:r>
      <w:proofErr w:type="spellStart"/>
      <w:r w:rsidRPr="00AE38CC">
        <w:rPr>
          <w:sz w:val="24"/>
          <w:szCs w:val="24"/>
        </w:rPr>
        <w:t>baza</w:t>
      </w:r>
      <w:proofErr w:type="spellEnd"/>
      <w:r w:rsidRPr="00AE38CC">
        <w:rPr>
          <w:sz w:val="24"/>
          <w:szCs w:val="24"/>
        </w:rPr>
        <w:t xml:space="preserve"> de </w:t>
      </w:r>
      <w:proofErr w:type="spellStart"/>
      <w:r w:rsidRPr="00AE38CC">
        <w:rPr>
          <w:sz w:val="24"/>
          <w:szCs w:val="24"/>
        </w:rPr>
        <w:t>proces</w:t>
      </w:r>
      <w:proofErr w:type="spellEnd"/>
      <w:r w:rsidRPr="00AE38CC">
        <w:rPr>
          <w:sz w:val="24"/>
          <w:szCs w:val="24"/>
        </w:rPr>
        <w:t xml:space="preserve"> verbal;</w:t>
      </w:r>
    </w:p>
    <w:p w14:paraId="4CDB4F00" w14:textId="77777777" w:rsidR="00AE38CC" w:rsidRPr="00AE38CC" w:rsidRDefault="00E6476E" w:rsidP="00AE38CC">
      <w:pPr>
        <w:jc w:val="both"/>
        <w:rPr>
          <w:sz w:val="24"/>
          <w:szCs w:val="24"/>
        </w:rPr>
      </w:pPr>
      <w:r w:rsidRPr="00AE38CC">
        <w:rPr>
          <w:sz w:val="24"/>
          <w:szCs w:val="24"/>
        </w:rPr>
        <w:t>-</w:t>
      </w:r>
      <w:proofErr w:type="spellStart"/>
      <w:r w:rsidRPr="00AE38CC">
        <w:rPr>
          <w:sz w:val="24"/>
          <w:szCs w:val="24"/>
        </w:rPr>
        <w:t>coordonează</w:t>
      </w:r>
      <w:proofErr w:type="spellEnd"/>
      <w:r w:rsidRPr="00AE38CC">
        <w:rPr>
          <w:sz w:val="24"/>
          <w:szCs w:val="24"/>
        </w:rPr>
        <w:t xml:space="preserve"> </w:t>
      </w:r>
      <w:proofErr w:type="spellStart"/>
      <w:r w:rsidRPr="00AE38CC">
        <w:rPr>
          <w:sz w:val="24"/>
          <w:szCs w:val="24"/>
        </w:rPr>
        <w:t>activitatea</w:t>
      </w:r>
      <w:proofErr w:type="spellEnd"/>
      <w:r w:rsidRPr="00AE38CC">
        <w:rPr>
          <w:sz w:val="24"/>
          <w:szCs w:val="24"/>
        </w:rPr>
        <w:t xml:space="preserve"> de </w:t>
      </w:r>
      <w:proofErr w:type="spellStart"/>
      <w:r w:rsidRPr="00AE38CC">
        <w:rPr>
          <w:sz w:val="24"/>
          <w:szCs w:val="24"/>
        </w:rPr>
        <w:t>impunere</w:t>
      </w:r>
      <w:proofErr w:type="spellEnd"/>
      <w:r w:rsidRPr="00AE38CC">
        <w:rPr>
          <w:sz w:val="24"/>
          <w:szCs w:val="24"/>
        </w:rPr>
        <w:t xml:space="preserve">, </w:t>
      </w:r>
      <w:proofErr w:type="spellStart"/>
      <w:r w:rsidRPr="00AE38CC">
        <w:rPr>
          <w:sz w:val="24"/>
          <w:szCs w:val="24"/>
        </w:rPr>
        <w:t>evidența</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urmărire</w:t>
      </w:r>
      <w:proofErr w:type="spellEnd"/>
      <w:r w:rsidRPr="00AE38CC">
        <w:rPr>
          <w:sz w:val="24"/>
          <w:szCs w:val="24"/>
        </w:rPr>
        <w:t xml:space="preserve"> a </w:t>
      </w:r>
      <w:proofErr w:type="spellStart"/>
      <w:r w:rsidRPr="00AE38CC">
        <w:rPr>
          <w:sz w:val="24"/>
          <w:szCs w:val="24"/>
        </w:rPr>
        <w:t>veniturilor</w:t>
      </w:r>
      <w:proofErr w:type="spellEnd"/>
      <w:r w:rsidRPr="00AE38CC">
        <w:rPr>
          <w:sz w:val="24"/>
          <w:szCs w:val="24"/>
        </w:rPr>
        <w:t xml:space="preserve"> </w:t>
      </w:r>
      <w:proofErr w:type="spellStart"/>
      <w:r w:rsidRPr="00AE38CC">
        <w:rPr>
          <w:sz w:val="24"/>
          <w:szCs w:val="24"/>
        </w:rPr>
        <w:t>bugetare,asiguirând</w:t>
      </w:r>
      <w:proofErr w:type="spellEnd"/>
      <w:r w:rsidRPr="00AE38CC">
        <w:rPr>
          <w:sz w:val="24"/>
          <w:szCs w:val="24"/>
        </w:rPr>
        <w:t xml:space="preserve"> </w:t>
      </w:r>
      <w:proofErr w:type="spellStart"/>
      <w:r w:rsidRPr="00AE38CC">
        <w:rPr>
          <w:sz w:val="24"/>
          <w:szCs w:val="24"/>
        </w:rPr>
        <w:t>respectarea</w:t>
      </w:r>
      <w:proofErr w:type="spellEnd"/>
      <w:r w:rsidRPr="00AE38CC">
        <w:rPr>
          <w:sz w:val="24"/>
          <w:szCs w:val="24"/>
        </w:rPr>
        <w:t xml:space="preserve"> de </w:t>
      </w:r>
      <w:proofErr w:type="spellStart"/>
      <w:r w:rsidRPr="00AE38CC">
        <w:rPr>
          <w:sz w:val="24"/>
          <w:szCs w:val="24"/>
        </w:rPr>
        <w:t>către</w:t>
      </w:r>
      <w:proofErr w:type="spellEnd"/>
      <w:r w:rsidRPr="00AE38CC">
        <w:rPr>
          <w:sz w:val="24"/>
          <w:szCs w:val="24"/>
        </w:rPr>
        <w:t xml:space="preserve"> </w:t>
      </w:r>
      <w:proofErr w:type="spellStart"/>
      <w:r w:rsidRPr="00AE38CC">
        <w:rPr>
          <w:sz w:val="24"/>
          <w:szCs w:val="24"/>
        </w:rPr>
        <w:t>personalul</w:t>
      </w:r>
      <w:proofErr w:type="spellEnd"/>
      <w:r w:rsidRPr="00AE38CC">
        <w:rPr>
          <w:sz w:val="24"/>
          <w:szCs w:val="24"/>
        </w:rPr>
        <w:t xml:space="preserve"> cu </w:t>
      </w:r>
      <w:proofErr w:type="spellStart"/>
      <w:r w:rsidRPr="00AE38CC">
        <w:rPr>
          <w:sz w:val="24"/>
          <w:szCs w:val="24"/>
        </w:rPr>
        <w:t>atribuții</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acest</w:t>
      </w:r>
      <w:proofErr w:type="spellEnd"/>
      <w:r w:rsidRPr="00AE38CC">
        <w:rPr>
          <w:sz w:val="24"/>
          <w:szCs w:val="24"/>
        </w:rPr>
        <w:t xml:space="preserve"> </w:t>
      </w:r>
      <w:proofErr w:type="spellStart"/>
      <w:r w:rsidRPr="00AE38CC">
        <w:rPr>
          <w:sz w:val="24"/>
          <w:szCs w:val="24"/>
        </w:rPr>
        <w:t>domeniu</w:t>
      </w:r>
      <w:proofErr w:type="spellEnd"/>
      <w:r w:rsidRPr="00AE38CC">
        <w:rPr>
          <w:sz w:val="24"/>
          <w:szCs w:val="24"/>
        </w:rPr>
        <w:t xml:space="preserve">, a </w:t>
      </w:r>
      <w:proofErr w:type="spellStart"/>
      <w:r w:rsidRPr="00AE38CC">
        <w:rPr>
          <w:sz w:val="24"/>
          <w:szCs w:val="24"/>
        </w:rPr>
        <w:t>reglementărilor</w:t>
      </w:r>
      <w:proofErr w:type="spellEnd"/>
      <w:r w:rsidRPr="00AE38CC">
        <w:rPr>
          <w:sz w:val="24"/>
          <w:szCs w:val="24"/>
        </w:rPr>
        <w:t xml:space="preserve"> </w:t>
      </w:r>
      <w:proofErr w:type="spellStart"/>
      <w:r w:rsidRPr="00AE38CC">
        <w:rPr>
          <w:sz w:val="24"/>
          <w:szCs w:val="24"/>
        </w:rPr>
        <w:t>legale</w:t>
      </w:r>
      <w:proofErr w:type="spellEnd"/>
      <w:r w:rsidRPr="00AE38CC">
        <w:rPr>
          <w:sz w:val="24"/>
          <w:szCs w:val="24"/>
        </w:rPr>
        <w:t xml:space="preserve">, </w:t>
      </w:r>
      <w:proofErr w:type="spellStart"/>
      <w:r w:rsidRPr="00AE38CC">
        <w:rPr>
          <w:sz w:val="24"/>
          <w:szCs w:val="24"/>
        </w:rPr>
        <w:t>specifice</w:t>
      </w:r>
      <w:proofErr w:type="spellEnd"/>
      <w:r w:rsidRPr="00AE38CC">
        <w:rPr>
          <w:sz w:val="24"/>
          <w:szCs w:val="24"/>
        </w:rPr>
        <w:t xml:space="preserve"> </w:t>
      </w:r>
      <w:proofErr w:type="spellStart"/>
      <w:r w:rsidRPr="00AE38CC">
        <w:rPr>
          <w:sz w:val="24"/>
          <w:szCs w:val="24"/>
        </w:rPr>
        <w:t>acestui</w:t>
      </w:r>
      <w:proofErr w:type="spellEnd"/>
      <w:r w:rsidRPr="00AE38CC">
        <w:rPr>
          <w:sz w:val="24"/>
          <w:szCs w:val="24"/>
        </w:rPr>
        <w:t xml:space="preserve"> </w:t>
      </w:r>
      <w:proofErr w:type="spellStart"/>
      <w:r w:rsidRPr="00AE38CC">
        <w:rPr>
          <w:sz w:val="24"/>
          <w:szCs w:val="24"/>
        </w:rPr>
        <w:t>domeniu</w:t>
      </w:r>
      <w:proofErr w:type="spellEnd"/>
      <w:r w:rsidRPr="00AE38CC">
        <w:rPr>
          <w:sz w:val="24"/>
          <w:szCs w:val="24"/>
        </w:rPr>
        <w:t xml:space="preserve"> de </w:t>
      </w:r>
      <w:proofErr w:type="spellStart"/>
      <w:r w:rsidRPr="00AE38CC">
        <w:rPr>
          <w:sz w:val="24"/>
          <w:szCs w:val="24"/>
        </w:rPr>
        <w:t>activitate</w:t>
      </w:r>
      <w:proofErr w:type="spellEnd"/>
      <w:r w:rsidRPr="00AE38CC">
        <w:rPr>
          <w:sz w:val="24"/>
          <w:szCs w:val="24"/>
        </w:rPr>
        <w:t>;</w:t>
      </w:r>
    </w:p>
    <w:p w14:paraId="57EBD8A6" w14:textId="4E5FD0D5" w:rsidR="00E6476E" w:rsidRPr="00AE38CC" w:rsidRDefault="00E6476E" w:rsidP="00AE38CC">
      <w:pPr>
        <w:jc w:val="both"/>
        <w:rPr>
          <w:sz w:val="24"/>
          <w:szCs w:val="24"/>
        </w:rPr>
      </w:pPr>
      <w:r w:rsidRPr="00AE38CC">
        <w:rPr>
          <w:sz w:val="24"/>
          <w:szCs w:val="24"/>
        </w:rPr>
        <w:t>-</w:t>
      </w:r>
      <w:proofErr w:type="spellStart"/>
      <w:r w:rsidRPr="00AE38CC">
        <w:rPr>
          <w:sz w:val="24"/>
          <w:szCs w:val="24"/>
        </w:rPr>
        <w:t>coordonează</w:t>
      </w:r>
      <w:proofErr w:type="spellEnd"/>
      <w:r w:rsidRPr="00AE38CC">
        <w:rPr>
          <w:sz w:val="24"/>
          <w:szCs w:val="24"/>
        </w:rPr>
        <w:t xml:space="preserve"> </w:t>
      </w:r>
      <w:proofErr w:type="spellStart"/>
      <w:r w:rsidRPr="00AE38CC">
        <w:rPr>
          <w:sz w:val="24"/>
          <w:szCs w:val="24"/>
        </w:rPr>
        <w:t>activitatea</w:t>
      </w:r>
      <w:proofErr w:type="spellEnd"/>
      <w:r w:rsidRPr="00AE38CC">
        <w:rPr>
          <w:sz w:val="24"/>
          <w:szCs w:val="24"/>
        </w:rPr>
        <w:t xml:space="preserve"> </w:t>
      </w:r>
      <w:proofErr w:type="spellStart"/>
      <w:r w:rsidRPr="00AE38CC">
        <w:rPr>
          <w:sz w:val="24"/>
          <w:szCs w:val="24"/>
        </w:rPr>
        <w:t>privind</w:t>
      </w:r>
      <w:proofErr w:type="spellEnd"/>
      <w:r w:rsidRPr="00AE38CC">
        <w:rPr>
          <w:sz w:val="24"/>
          <w:szCs w:val="24"/>
        </w:rPr>
        <w:t xml:space="preserve"> </w:t>
      </w:r>
      <w:proofErr w:type="spellStart"/>
      <w:r w:rsidRPr="00AE38CC">
        <w:rPr>
          <w:sz w:val="24"/>
          <w:szCs w:val="24"/>
        </w:rPr>
        <w:t>calculul</w:t>
      </w:r>
      <w:proofErr w:type="spellEnd"/>
      <w:r w:rsidRPr="00AE38CC">
        <w:rPr>
          <w:sz w:val="24"/>
          <w:szCs w:val="24"/>
        </w:rPr>
        <w:t xml:space="preserve">, </w:t>
      </w:r>
      <w:proofErr w:type="spellStart"/>
      <w:r w:rsidRPr="00AE38CC">
        <w:rPr>
          <w:sz w:val="24"/>
          <w:szCs w:val="24"/>
        </w:rPr>
        <w:t>evidența</w:t>
      </w:r>
      <w:proofErr w:type="spellEnd"/>
      <w:r w:rsidRPr="00AE38CC">
        <w:rPr>
          <w:sz w:val="24"/>
          <w:szCs w:val="24"/>
        </w:rPr>
        <w:t xml:space="preserve">, </w:t>
      </w:r>
      <w:proofErr w:type="spellStart"/>
      <w:r w:rsidRPr="00AE38CC">
        <w:rPr>
          <w:sz w:val="24"/>
          <w:szCs w:val="24"/>
        </w:rPr>
        <w:t>plata</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w:t>
      </w:r>
      <w:proofErr w:type="spellStart"/>
      <w:r w:rsidRPr="00AE38CC">
        <w:rPr>
          <w:sz w:val="24"/>
          <w:szCs w:val="24"/>
        </w:rPr>
        <w:t>raportarea</w:t>
      </w:r>
      <w:proofErr w:type="spellEnd"/>
      <w:r w:rsidRPr="00AE38CC">
        <w:rPr>
          <w:sz w:val="24"/>
          <w:szCs w:val="24"/>
        </w:rPr>
        <w:t xml:space="preserve"> </w:t>
      </w:r>
      <w:proofErr w:type="spellStart"/>
      <w:r w:rsidRPr="00AE38CC">
        <w:rPr>
          <w:sz w:val="24"/>
          <w:szCs w:val="24"/>
        </w:rPr>
        <w:t>cheltuielilor</w:t>
      </w:r>
      <w:proofErr w:type="spellEnd"/>
      <w:r w:rsidRPr="00AE38CC">
        <w:rPr>
          <w:sz w:val="24"/>
          <w:szCs w:val="24"/>
        </w:rPr>
        <w:t xml:space="preserve"> cu </w:t>
      </w:r>
      <w:proofErr w:type="spellStart"/>
      <w:r w:rsidRPr="00AE38CC">
        <w:rPr>
          <w:sz w:val="24"/>
          <w:szCs w:val="24"/>
        </w:rPr>
        <w:t>personalul</w:t>
      </w:r>
      <w:proofErr w:type="spellEnd"/>
      <w:r w:rsidRPr="00AE38CC">
        <w:rPr>
          <w:sz w:val="24"/>
          <w:szCs w:val="24"/>
        </w:rPr>
        <w:t xml:space="preserve"> </w:t>
      </w:r>
      <w:proofErr w:type="spellStart"/>
      <w:r w:rsidRPr="00AE38CC">
        <w:rPr>
          <w:sz w:val="24"/>
          <w:szCs w:val="24"/>
        </w:rPr>
        <w:t>și</w:t>
      </w:r>
      <w:proofErr w:type="spellEnd"/>
      <w:r w:rsidRPr="00AE38CC">
        <w:rPr>
          <w:sz w:val="24"/>
          <w:szCs w:val="24"/>
        </w:rPr>
        <w:t xml:space="preserve"> a </w:t>
      </w:r>
      <w:proofErr w:type="spellStart"/>
      <w:r w:rsidRPr="00AE38CC">
        <w:rPr>
          <w:sz w:val="24"/>
          <w:szCs w:val="24"/>
        </w:rPr>
        <w:t>obligațiilor</w:t>
      </w:r>
      <w:proofErr w:type="spellEnd"/>
      <w:r w:rsidRPr="00AE38CC">
        <w:rPr>
          <w:sz w:val="24"/>
          <w:szCs w:val="24"/>
        </w:rPr>
        <w:t xml:space="preserve"> </w:t>
      </w:r>
      <w:proofErr w:type="spellStart"/>
      <w:r w:rsidRPr="00AE38CC">
        <w:rPr>
          <w:sz w:val="24"/>
          <w:szCs w:val="24"/>
        </w:rPr>
        <w:t>fiscale</w:t>
      </w:r>
      <w:proofErr w:type="spellEnd"/>
      <w:r w:rsidRPr="00AE38CC">
        <w:rPr>
          <w:sz w:val="24"/>
          <w:szCs w:val="24"/>
        </w:rPr>
        <w:t xml:space="preserve"> </w:t>
      </w:r>
      <w:proofErr w:type="spellStart"/>
      <w:r w:rsidRPr="00AE38CC">
        <w:rPr>
          <w:sz w:val="24"/>
          <w:szCs w:val="24"/>
        </w:rPr>
        <w:t>aferente</w:t>
      </w:r>
      <w:proofErr w:type="spellEnd"/>
      <w:r w:rsidRPr="00AE38CC">
        <w:rPr>
          <w:sz w:val="24"/>
          <w:szCs w:val="24"/>
        </w:rPr>
        <w:t xml:space="preserve">, </w:t>
      </w:r>
      <w:proofErr w:type="spellStart"/>
      <w:r w:rsidRPr="00AE38CC">
        <w:rPr>
          <w:sz w:val="24"/>
          <w:szCs w:val="24"/>
        </w:rPr>
        <w:t>asigurând</w:t>
      </w:r>
      <w:proofErr w:type="spellEnd"/>
      <w:r w:rsidRPr="00AE38CC">
        <w:rPr>
          <w:sz w:val="24"/>
          <w:szCs w:val="24"/>
        </w:rPr>
        <w:t xml:space="preserve"> </w:t>
      </w:r>
      <w:proofErr w:type="spellStart"/>
      <w:r w:rsidRPr="00AE38CC">
        <w:rPr>
          <w:sz w:val="24"/>
          <w:szCs w:val="24"/>
        </w:rPr>
        <w:t>respectarea</w:t>
      </w:r>
      <w:proofErr w:type="spellEnd"/>
      <w:r w:rsidRPr="00AE38CC">
        <w:rPr>
          <w:sz w:val="24"/>
          <w:szCs w:val="24"/>
        </w:rPr>
        <w:t xml:space="preserve"> </w:t>
      </w:r>
      <w:proofErr w:type="spellStart"/>
      <w:r w:rsidRPr="00AE38CC">
        <w:rPr>
          <w:sz w:val="24"/>
          <w:szCs w:val="24"/>
        </w:rPr>
        <w:t>legislației</w:t>
      </w:r>
      <w:proofErr w:type="spellEnd"/>
      <w:r w:rsidRPr="00AE38CC">
        <w:rPr>
          <w:sz w:val="24"/>
          <w:szCs w:val="24"/>
        </w:rPr>
        <w:t xml:space="preserve"> </w:t>
      </w:r>
      <w:proofErr w:type="spellStart"/>
      <w:r w:rsidRPr="00AE38CC">
        <w:rPr>
          <w:sz w:val="24"/>
          <w:szCs w:val="24"/>
        </w:rPr>
        <w:t>în</w:t>
      </w:r>
      <w:proofErr w:type="spellEnd"/>
      <w:r w:rsidRPr="00AE38CC">
        <w:rPr>
          <w:sz w:val="24"/>
          <w:szCs w:val="24"/>
        </w:rPr>
        <w:t xml:space="preserve"> </w:t>
      </w:r>
      <w:proofErr w:type="spellStart"/>
      <w:r w:rsidRPr="00AE38CC">
        <w:rPr>
          <w:sz w:val="24"/>
          <w:szCs w:val="24"/>
        </w:rPr>
        <w:t>domeniu</w:t>
      </w:r>
      <w:proofErr w:type="spellEnd"/>
      <w:r w:rsidRPr="00AE38CC">
        <w:rPr>
          <w:sz w:val="24"/>
          <w:szCs w:val="24"/>
        </w:rPr>
        <w:t>;</w:t>
      </w:r>
      <w:r w:rsidRPr="00AE38CC">
        <w:rPr>
          <w:sz w:val="24"/>
          <w:szCs w:val="24"/>
        </w:rPr>
        <w:br/>
      </w:r>
    </w:p>
    <w:p w14:paraId="4381B184" w14:textId="3BFF9B0B" w:rsidR="007A44EB" w:rsidRDefault="007A44EB" w:rsidP="00E6476E">
      <w:pPr>
        <w:spacing w:line="276" w:lineRule="auto"/>
        <w:ind w:firstLine="720"/>
        <w:jc w:val="both"/>
        <w:rPr>
          <w:sz w:val="24"/>
          <w:szCs w:val="24"/>
        </w:rPr>
      </w:pPr>
      <w:r w:rsidRPr="002F7266">
        <w:rPr>
          <w:sz w:val="24"/>
          <w:szCs w:val="24"/>
        </w:rPr>
        <w:lastRenderedPageBreak/>
        <w:t xml:space="preserve"> </w:t>
      </w:r>
      <w:proofErr w:type="spellStart"/>
      <w:r w:rsidRPr="00AE5D48">
        <w:rPr>
          <w:b/>
          <w:bCs/>
          <w:i/>
          <w:iCs/>
          <w:sz w:val="24"/>
          <w:szCs w:val="24"/>
        </w:rPr>
        <w:t>Compartimentul</w:t>
      </w:r>
      <w:proofErr w:type="spellEnd"/>
      <w:r w:rsidRPr="00AE5D48">
        <w:rPr>
          <w:b/>
          <w:bCs/>
          <w:i/>
          <w:iCs/>
          <w:sz w:val="24"/>
          <w:szCs w:val="24"/>
        </w:rPr>
        <w:t xml:space="preserve"> </w:t>
      </w:r>
      <w:proofErr w:type="spellStart"/>
      <w:r w:rsidRPr="00AE5D48">
        <w:rPr>
          <w:b/>
          <w:bCs/>
          <w:i/>
          <w:iCs/>
          <w:sz w:val="24"/>
          <w:szCs w:val="24"/>
        </w:rPr>
        <w:t>Impozite</w:t>
      </w:r>
      <w:proofErr w:type="spellEnd"/>
      <w:r w:rsidRPr="00AE5D48">
        <w:rPr>
          <w:b/>
          <w:bCs/>
          <w:i/>
          <w:iCs/>
          <w:sz w:val="24"/>
          <w:szCs w:val="24"/>
        </w:rPr>
        <w:t xml:space="preserve"> </w:t>
      </w:r>
      <w:proofErr w:type="spellStart"/>
      <w:r w:rsidRPr="00AE5D48">
        <w:rPr>
          <w:b/>
          <w:bCs/>
          <w:i/>
          <w:iCs/>
          <w:sz w:val="24"/>
          <w:szCs w:val="24"/>
        </w:rPr>
        <w:t>și</w:t>
      </w:r>
      <w:proofErr w:type="spellEnd"/>
      <w:r w:rsidRPr="00AE5D48">
        <w:rPr>
          <w:b/>
          <w:bCs/>
          <w:i/>
          <w:iCs/>
          <w:sz w:val="24"/>
          <w:szCs w:val="24"/>
        </w:rPr>
        <w:t xml:space="preserve"> </w:t>
      </w:r>
      <w:proofErr w:type="spellStart"/>
      <w:r w:rsidRPr="00AE5D48">
        <w:rPr>
          <w:b/>
          <w:bCs/>
          <w:i/>
          <w:iCs/>
          <w:sz w:val="24"/>
          <w:szCs w:val="24"/>
        </w:rPr>
        <w:t>Taxe</w:t>
      </w:r>
      <w:proofErr w:type="spellEnd"/>
      <w:r w:rsidRPr="00AE5D48">
        <w:rPr>
          <w:b/>
          <w:bCs/>
          <w:i/>
          <w:iCs/>
          <w:sz w:val="24"/>
          <w:szCs w:val="24"/>
        </w:rPr>
        <w:t xml:space="preserve"> Locale</w:t>
      </w:r>
      <w:r w:rsidRPr="00AE5D48">
        <w:rPr>
          <w:sz w:val="24"/>
          <w:szCs w:val="24"/>
        </w:rPr>
        <w:t xml:space="preserve">, are </w:t>
      </w:r>
      <w:proofErr w:type="spellStart"/>
      <w:r w:rsidRPr="00AE5D48">
        <w:rPr>
          <w:sz w:val="24"/>
          <w:szCs w:val="24"/>
        </w:rPr>
        <w:t>rolul</w:t>
      </w:r>
      <w:proofErr w:type="spellEnd"/>
      <w:r w:rsidRPr="00AE5D48">
        <w:rPr>
          <w:sz w:val="24"/>
          <w:szCs w:val="24"/>
        </w:rPr>
        <w:t xml:space="preserve"> de a </w:t>
      </w:r>
      <w:proofErr w:type="spellStart"/>
      <w:r w:rsidRPr="00AE5D48">
        <w:rPr>
          <w:sz w:val="24"/>
          <w:szCs w:val="24"/>
        </w:rPr>
        <w:t>asigura</w:t>
      </w:r>
      <w:proofErr w:type="spellEnd"/>
      <w:r w:rsidRPr="00AE5D48">
        <w:rPr>
          <w:sz w:val="24"/>
          <w:szCs w:val="24"/>
        </w:rPr>
        <w:t xml:space="preserve"> </w:t>
      </w:r>
      <w:proofErr w:type="spellStart"/>
      <w:r w:rsidRPr="00AE5D48">
        <w:rPr>
          <w:sz w:val="24"/>
          <w:szCs w:val="24"/>
        </w:rPr>
        <w:t>condițiile</w:t>
      </w:r>
      <w:proofErr w:type="spellEnd"/>
      <w:r w:rsidRPr="00AE5D48">
        <w:rPr>
          <w:sz w:val="24"/>
          <w:szCs w:val="24"/>
        </w:rPr>
        <w:t xml:space="preserve"> </w:t>
      </w:r>
      <w:proofErr w:type="spellStart"/>
      <w:r w:rsidRPr="00AE5D48">
        <w:rPr>
          <w:sz w:val="24"/>
          <w:szCs w:val="24"/>
        </w:rPr>
        <w:t>necesare</w:t>
      </w:r>
      <w:proofErr w:type="spellEnd"/>
      <w:r w:rsidRPr="00AE5D48">
        <w:rPr>
          <w:sz w:val="24"/>
          <w:szCs w:val="24"/>
        </w:rPr>
        <w:t xml:space="preserve"> </w:t>
      </w:r>
      <w:proofErr w:type="spellStart"/>
      <w:r w:rsidRPr="00AE5D48">
        <w:rPr>
          <w:sz w:val="24"/>
          <w:szCs w:val="24"/>
        </w:rPr>
        <w:t>pentru</w:t>
      </w:r>
      <w:proofErr w:type="spellEnd"/>
      <w:r w:rsidRPr="00AE5D48">
        <w:rPr>
          <w:sz w:val="24"/>
          <w:szCs w:val="24"/>
        </w:rPr>
        <w:t xml:space="preserve"> </w:t>
      </w:r>
      <w:proofErr w:type="spellStart"/>
      <w:r w:rsidRPr="00AE5D48">
        <w:rPr>
          <w:sz w:val="24"/>
          <w:szCs w:val="24"/>
        </w:rPr>
        <w:t>administrarea</w:t>
      </w:r>
      <w:proofErr w:type="spellEnd"/>
      <w:r w:rsidRPr="00AE5D48">
        <w:rPr>
          <w:sz w:val="24"/>
          <w:szCs w:val="24"/>
        </w:rPr>
        <w:t xml:space="preserve"> </w:t>
      </w:r>
      <w:proofErr w:type="spellStart"/>
      <w:r w:rsidRPr="00AE5D48">
        <w:rPr>
          <w:sz w:val="24"/>
          <w:szCs w:val="24"/>
        </w:rPr>
        <w:t>impozitelor</w:t>
      </w:r>
      <w:proofErr w:type="spellEnd"/>
      <w:r w:rsidRPr="00AE5D48">
        <w:rPr>
          <w:sz w:val="24"/>
          <w:szCs w:val="24"/>
        </w:rPr>
        <w:t xml:space="preserve"> </w:t>
      </w:r>
      <w:proofErr w:type="spellStart"/>
      <w:r w:rsidRPr="00AE5D48">
        <w:rPr>
          <w:sz w:val="24"/>
          <w:szCs w:val="24"/>
        </w:rPr>
        <w:t>și</w:t>
      </w:r>
      <w:proofErr w:type="spellEnd"/>
      <w:r w:rsidRPr="00AE5D48">
        <w:rPr>
          <w:sz w:val="24"/>
          <w:szCs w:val="24"/>
        </w:rPr>
        <w:t xml:space="preserve"> </w:t>
      </w:r>
      <w:proofErr w:type="spellStart"/>
      <w:r w:rsidRPr="00AE5D48">
        <w:rPr>
          <w:sz w:val="24"/>
          <w:szCs w:val="24"/>
        </w:rPr>
        <w:t>taxelor</w:t>
      </w:r>
      <w:proofErr w:type="spellEnd"/>
      <w:r w:rsidRPr="00AE5D48">
        <w:rPr>
          <w:sz w:val="24"/>
          <w:szCs w:val="24"/>
        </w:rPr>
        <w:t xml:space="preserve"> locale (</w:t>
      </w:r>
      <w:proofErr w:type="spellStart"/>
      <w:r w:rsidRPr="00AE5D48">
        <w:rPr>
          <w:sz w:val="24"/>
          <w:szCs w:val="24"/>
        </w:rPr>
        <w:t>datorate</w:t>
      </w:r>
      <w:proofErr w:type="spellEnd"/>
      <w:r w:rsidRPr="00AE5D48">
        <w:rPr>
          <w:sz w:val="24"/>
          <w:szCs w:val="24"/>
        </w:rPr>
        <w:t xml:space="preserve"> de </w:t>
      </w:r>
      <w:proofErr w:type="spellStart"/>
      <w:r w:rsidRPr="00AE5D48">
        <w:rPr>
          <w:sz w:val="24"/>
          <w:szCs w:val="24"/>
        </w:rPr>
        <w:t>contribuabili</w:t>
      </w:r>
      <w:proofErr w:type="spellEnd"/>
      <w:r w:rsidRPr="00AE5D48">
        <w:rPr>
          <w:sz w:val="24"/>
          <w:szCs w:val="24"/>
        </w:rPr>
        <w:t xml:space="preserve"> </w:t>
      </w:r>
      <w:proofErr w:type="spellStart"/>
      <w:r w:rsidRPr="00AE5D48">
        <w:rPr>
          <w:sz w:val="24"/>
          <w:szCs w:val="24"/>
        </w:rPr>
        <w:t>persoanele</w:t>
      </w:r>
      <w:proofErr w:type="spellEnd"/>
      <w:r w:rsidRPr="00AE5D48">
        <w:rPr>
          <w:sz w:val="24"/>
          <w:szCs w:val="24"/>
        </w:rPr>
        <w:t xml:space="preserve"> </w:t>
      </w:r>
      <w:proofErr w:type="spellStart"/>
      <w:r w:rsidRPr="00AE5D48">
        <w:rPr>
          <w:sz w:val="24"/>
          <w:szCs w:val="24"/>
        </w:rPr>
        <w:t>fizice</w:t>
      </w:r>
      <w:proofErr w:type="spellEnd"/>
      <w:r w:rsidRPr="00AE5D48">
        <w:rPr>
          <w:sz w:val="24"/>
          <w:szCs w:val="24"/>
        </w:rPr>
        <w:t xml:space="preserve"> </w:t>
      </w:r>
      <w:proofErr w:type="spellStart"/>
      <w:r w:rsidRPr="00AE5D48">
        <w:rPr>
          <w:sz w:val="24"/>
          <w:szCs w:val="24"/>
        </w:rPr>
        <w:t>și</w:t>
      </w:r>
      <w:proofErr w:type="spellEnd"/>
      <w:r w:rsidRPr="00AE5D48">
        <w:rPr>
          <w:sz w:val="24"/>
          <w:szCs w:val="24"/>
        </w:rPr>
        <w:t xml:space="preserve"> </w:t>
      </w:r>
      <w:proofErr w:type="spellStart"/>
      <w:r w:rsidRPr="00AE5D48">
        <w:rPr>
          <w:sz w:val="24"/>
          <w:szCs w:val="24"/>
        </w:rPr>
        <w:t>juridice</w:t>
      </w:r>
      <w:proofErr w:type="spellEnd"/>
      <w:r w:rsidRPr="00AE5D48">
        <w:rPr>
          <w:sz w:val="24"/>
          <w:szCs w:val="24"/>
        </w:rPr>
        <w:t xml:space="preserve"> cu </w:t>
      </w:r>
      <w:proofErr w:type="spellStart"/>
      <w:r w:rsidRPr="00AE5D48">
        <w:rPr>
          <w:sz w:val="24"/>
          <w:szCs w:val="24"/>
        </w:rPr>
        <w:t>bunuri</w:t>
      </w:r>
      <w:proofErr w:type="spellEnd"/>
      <w:r w:rsidRPr="00AE5D48">
        <w:rPr>
          <w:sz w:val="24"/>
          <w:szCs w:val="24"/>
        </w:rPr>
        <w:t xml:space="preserve"> </w:t>
      </w:r>
      <w:proofErr w:type="spellStart"/>
      <w:r w:rsidRPr="00AE5D48">
        <w:rPr>
          <w:sz w:val="24"/>
          <w:szCs w:val="24"/>
        </w:rPr>
        <w:t>impozabile</w:t>
      </w:r>
      <w:proofErr w:type="spellEnd"/>
      <w:r w:rsidRPr="00AE5D48">
        <w:rPr>
          <w:sz w:val="24"/>
          <w:szCs w:val="24"/>
        </w:rPr>
        <w:t xml:space="preserve"> </w:t>
      </w:r>
      <w:proofErr w:type="spellStart"/>
      <w:r w:rsidRPr="00AE5D48">
        <w:rPr>
          <w:sz w:val="24"/>
          <w:szCs w:val="24"/>
        </w:rPr>
        <w:t>în</w:t>
      </w:r>
      <w:proofErr w:type="spellEnd"/>
      <w:r w:rsidRPr="00AE5D48">
        <w:rPr>
          <w:sz w:val="24"/>
          <w:szCs w:val="24"/>
        </w:rPr>
        <w:t xml:space="preserve"> </w:t>
      </w:r>
      <w:proofErr w:type="spellStart"/>
      <w:r>
        <w:rPr>
          <w:sz w:val="24"/>
          <w:szCs w:val="24"/>
        </w:rPr>
        <w:t>Comuna</w:t>
      </w:r>
      <w:proofErr w:type="spellEnd"/>
      <w:r>
        <w:rPr>
          <w:sz w:val="24"/>
          <w:szCs w:val="24"/>
        </w:rPr>
        <w:t xml:space="preserve"> Ion </w:t>
      </w:r>
      <w:proofErr w:type="spellStart"/>
      <w:r>
        <w:rPr>
          <w:sz w:val="24"/>
          <w:szCs w:val="24"/>
        </w:rPr>
        <w:t>Creangă</w:t>
      </w:r>
      <w:proofErr w:type="spellEnd"/>
      <w:r w:rsidRPr="00AE5D48">
        <w:rPr>
          <w:sz w:val="24"/>
          <w:szCs w:val="24"/>
        </w:rPr>
        <w:t xml:space="preserve">) de natura </w:t>
      </w:r>
      <w:proofErr w:type="spellStart"/>
      <w:r w:rsidRPr="00AE5D48">
        <w:rPr>
          <w:sz w:val="24"/>
          <w:szCs w:val="24"/>
        </w:rPr>
        <w:t>impozitului</w:t>
      </w:r>
      <w:proofErr w:type="spellEnd"/>
      <w:r w:rsidRPr="00AE5D48">
        <w:rPr>
          <w:sz w:val="24"/>
          <w:szCs w:val="24"/>
        </w:rPr>
        <w:t>/</w:t>
      </w:r>
      <w:proofErr w:type="spellStart"/>
      <w:r w:rsidRPr="00AE5D48">
        <w:rPr>
          <w:sz w:val="24"/>
          <w:szCs w:val="24"/>
        </w:rPr>
        <w:t>taxei</w:t>
      </w:r>
      <w:proofErr w:type="spellEnd"/>
      <w:r w:rsidRPr="00AE5D48">
        <w:rPr>
          <w:sz w:val="24"/>
          <w:szCs w:val="24"/>
        </w:rPr>
        <w:t xml:space="preserve"> pe </w:t>
      </w:r>
      <w:proofErr w:type="spellStart"/>
      <w:r w:rsidRPr="00AE5D48">
        <w:rPr>
          <w:sz w:val="24"/>
          <w:szCs w:val="24"/>
        </w:rPr>
        <w:t>clădiri</w:t>
      </w:r>
      <w:proofErr w:type="spellEnd"/>
      <w:r w:rsidRPr="00AE5D48">
        <w:rPr>
          <w:sz w:val="24"/>
          <w:szCs w:val="24"/>
        </w:rPr>
        <w:t xml:space="preserve"> </w:t>
      </w:r>
      <w:proofErr w:type="spellStart"/>
      <w:r w:rsidRPr="00AE5D48">
        <w:rPr>
          <w:sz w:val="24"/>
          <w:szCs w:val="24"/>
        </w:rPr>
        <w:t>și</w:t>
      </w:r>
      <w:proofErr w:type="spellEnd"/>
      <w:r w:rsidRPr="00AE5D48">
        <w:rPr>
          <w:sz w:val="24"/>
          <w:szCs w:val="24"/>
        </w:rPr>
        <w:t xml:space="preserve"> </w:t>
      </w:r>
      <w:proofErr w:type="spellStart"/>
      <w:r w:rsidRPr="00AE5D48">
        <w:rPr>
          <w:sz w:val="24"/>
          <w:szCs w:val="24"/>
        </w:rPr>
        <w:t>terenuri</w:t>
      </w:r>
      <w:proofErr w:type="spellEnd"/>
      <w:r w:rsidRPr="00AE5D48">
        <w:rPr>
          <w:sz w:val="24"/>
          <w:szCs w:val="24"/>
        </w:rPr>
        <w:t xml:space="preserve">, </w:t>
      </w:r>
      <w:proofErr w:type="spellStart"/>
      <w:r w:rsidRPr="00AE5D48">
        <w:rPr>
          <w:sz w:val="24"/>
          <w:szCs w:val="24"/>
        </w:rPr>
        <w:t>impozitului</w:t>
      </w:r>
      <w:proofErr w:type="spellEnd"/>
      <w:r w:rsidRPr="00AE5D48">
        <w:rPr>
          <w:sz w:val="24"/>
          <w:szCs w:val="24"/>
        </w:rPr>
        <w:t xml:space="preserve"> pe </w:t>
      </w:r>
      <w:proofErr w:type="spellStart"/>
      <w:r w:rsidRPr="00AE5D48">
        <w:rPr>
          <w:sz w:val="24"/>
          <w:szCs w:val="24"/>
        </w:rPr>
        <w:t>mijloacele</w:t>
      </w:r>
      <w:proofErr w:type="spellEnd"/>
      <w:r w:rsidRPr="00AE5D48">
        <w:rPr>
          <w:sz w:val="24"/>
          <w:szCs w:val="24"/>
        </w:rPr>
        <w:t xml:space="preserve"> de transport, </w:t>
      </w:r>
      <w:proofErr w:type="spellStart"/>
      <w:r w:rsidRPr="00AE5D48">
        <w:rPr>
          <w:sz w:val="24"/>
          <w:szCs w:val="24"/>
        </w:rPr>
        <w:t>taxelor</w:t>
      </w:r>
      <w:proofErr w:type="spellEnd"/>
      <w:r w:rsidRPr="00AE5D48">
        <w:rPr>
          <w:sz w:val="24"/>
          <w:szCs w:val="24"/>
        </w:rPr>
        <w:t xml:space="preserve"> de </w:t>
      </w:r>
      <w:proofErr w:type="spellStart"/>
      <w:r w:rsidRPr="00AE5D48">
        <w:rPr>
          <w:sz w:val="24"/>
          <w:szCs w:val="24"/>
        </w:rPr>
        <w:t>firmă</w:t>
      </w:r>
      <w:proofErr w:type="spellEnd"/>
      <w:r w:rsidRPr="00AE5D48">
        <w:rPr>
          <w:sz w:val="24"/>
          <w:szCs w:val="24"/>
        </w:rPr>
        <w:t xml:space="preserve"> </w:t>
      </w:r>
      <w:proofErr w:type="spellStart"/>
      <w:r w:rsidRPr="00AE5D48">
        <w:rPr>
          <w:sz w:val="24"/>
          <w:szCs w:val="24"/>
        </w:rPr>
        <w:t>și</w:t>
      </w:r>
      <w:proofErr w:type="spellEnd"/>
      <w:r w:rsidRPr="00AE5D48">
        <w:rPr>
          <w:sz w:val="24"/>
          <w:szCs w:val="24"/>
        </w:rPr>
        <w:t xml:space="preserve"> </w:t>
      </w:r>
      <w:proofErr w:type="spellStart"/>
      <w:r w:rsidRPr="00AE5D48">
        <w:rPr>
          <w:sz w:val="24"/>
          <w:szCs w:val="24"/>
        </w:rPr>
        <w:t>publicitate</w:t>
      </w:r>
      <w:proofErr w:type="spellEnd"/>
      <w:r w:rsidRPr="00AE5D48">
        <w:rPr>
          <w:sz w:val="24"/>
          <w:szCs w:val="24"/>
        </w:rPr>
        <w:t xml:space="preserve"> </w:t>
      </w:r>
      <w:proofErr w:type="spellStart"/>
      <w:r w:rsidRPr="00AE5D48">
        <w:rPr>
          <w:sz w:val="24"/>
          <w:szCs w:val="24"/>
        </w:rPr>
        <w:t>și</w:t>
      </w:r>
      <w:proofErr w:type="spellEnd"/>
      <w:r w:rsidRPr="00AE5D48">
        <w:rPr>
          <w:sz w:val="24"/>
          <w:szCs w:val="24"/>
        </w:rPr>
        <w:t xml:space="preserve"> </w:t>
      </w:r>
      <w:proofErr w:type="spellStart"/>
      <w:r w:rsidRPr="00AE5D48">
        <w:rPr>
          <w:sz w:val="24"/>
          <w:szCs w:val="24"/>
        </w:rPr>
        <w:t>altor</w:t>
      </w:r>
      <w:proofErr w:type="spellEnd"/>
      <w:r w:rsidRPr="00AE5D48">
        <w:rPr>
          <w:sz w:val="24"/>
          <w:szCs w:val="24"/>
        </w:rPr>
        <w:t xml:space="preserve"> </w:t>
      </w:r>
      <w:proofErr w:type="spellStart"/>
      <w:r w:rsidRPr="00AE5D48">
        <w:rPr>
          <w:sz w:val="24"/>
          <w:szCs w:val="24"/>
        </w:rPr>
        <w:t>taxe</w:t>
      </w:r>
      <w:proofErr w:type="spellEnd"/>
      <w:r w:rsidRPr="00AE5D48">
        <w:rPr>
          <w:sz w:val="24"/>
          <w:szCs w:val="24"/>
        </w:rPr>
        <w:t xml:space="preserve"> </w:t>
      </w:r>
      <w:proofErr w:type="spellStart"/>
      <w:r w:rsidRPr="00AE5D48">
        <w:rPr>
          <w:sz w:val="24"/>
          <w:szCs w:val="24"/>
        </w:rPr>
        <w:t>așa</w:t>
      </w:r>
      <w:proofErr w:type="spellEnd"/>
      <w:r w:rsidRPr="00AE5D48">
        <w:rPr>
          <w:sz w:val="24"/>
          <w:szCs w:val="24"/>
        </w:rPr>
        <w:t xml:space="preserve"> cum sunt </w:t>
      </w:r>
      <w:proofErr w:type="spellStart"/>
      <w:r w:rsidRPr="00AE5D48">
        <w:rPr>
          <w:sz w:val="24"/>
          <w:szCs w:val="24"/>
        </w:rPr>
        <w:t>prevăzute</w:t>
      </w:r>
      <w:proofErr w:type="spellEnd"/>
      <w:r w:rsidRPr="00AE5D48">
        <w:rPr>
          <w:sz w:val="24"/>
          <w:szCs w:val="24"/>
        </w:rPr>
        <w:t xml:space="preserve"> de </w:t>
      </w:r>
      <w:proofErr w:type="spellStart"/>
      <w:r w:rsidRPr="00AE5D48">
        <w:rPr>
          <w:sz w:val="24"/>
          <w:szCs w:val="24"/>
        </w:rPr>
        <w:t>Codul</w:t>
      </w:r>
      <w:proofErr w:type="spellEnd"/>
      <w:r w:rsidRPr="00AE5D48">
        <w:rPr>
          <w:sz w:val="24"/>
          <w:szCs w:val="24"/>
        </w:rPr>
        <w:t xml:space="preserve"> fiscal, precum </w:t>
      </w:r>
      <w:proofErr w:type="spellStart"/>
      <w:r w:rsidRPr="00AE5D48">
        <w:rPr>
          <w:sz w:val="24"/>
          <w:szCs w:val="24"/>
        </w:rPr>
        <w:t>și</w:t>
      </w:r>
      <w:proofErr w:type="spellEnd"/>
      <w:r w:rsidRPr="00AE5D48">
        <w:rPr>
          <w:sz w:val="24"/>
          <w:szCs w:val="24"/>
        </w:rPr>
        <w:t xml:space="preserve"> a </w:t>
      </w:r>
      <w:proofErr w:type="spellStart"/>
      <w:r w:rsidRPr="00AE5D48">
        <w:rPr>
          <w:sz w:val="24"/>
          <w:szCs w:val="24"/>
        </w:rPr>
        <w:t>debitelor</w:t>
      </w:r>
      <w:proofErr w:type="spellEnd"/>
      <w:r w:rsidRPr="00AE5D48">
        <w:rPr>
          <w:sz w:val="24"/>
          <w:szCs w:val="24"/>
        </w:rPr>
        <w:t xml:space="preserve"> din </w:t>
      </w:r>
      <w:proofErr w:type="spellStart"/>
      <w:r w:rsidRPr="00AE5D48">
        <w:rPr>
          <w:sz w:val="24"/>
          <w:szCs w:val="24"/>
        </w:rPr>
        <w:t>amenzile</w:t>
      </w:r>
      <w:proofErr w:type="spellEnd"/>
      <w:r w:rsidRPr="00AE5D48">
        <w:rPr>
          <w:sz w:val="24"/>
          <w:szCs w:val="24"/>
        </w:rPr>
        <w:t xml:space="preserve"> </w:t>
      </w:r>
      <w:proofErr w:type="spellStart"/>
      <w:r w:rsidRPr="00AE5D48">
        <w:rPr>
          <w:sz w:val="24"/>
          <w:szCs w:val="24"/>
        </w:rPr>
        <w:t>privind</w:t>
      </w:r>
      <w:proofErr w:type="spellEnd"/>
      <w:r w:rsidRPr="00AE5D48">
        <w:rPr>
          <w:sz w:val="24"/>
          <w:szCs w:val="24"/>
        </w:rPr>
        <w:t xml:space="preserve"> </w:t>
      </w:r>
      <w:proofErr w:type="spellStart"/>
      <w:r w:rsidRPr="00AE5D48">
        <w:rPr>
          <w:sz w:val="24"/>
          <w:szCs w:val="24"/>
        </w:rPr>
        <w:t>circulația</w:t>
      </w:r>
      <w:proofErr w:type="spellEnd"/>
      <w:r w:rsidRPr="00AE5D48">
        <w:rPr>
          <w:sz w:val="24"/>
          <w:szCs w:val="24"/>
        </w:rPr>
        <w:t xml:space="preserve"> pe </w:t>
      </w:r>
      <w:proofErr w:type="spellStart"/>
      <w:r w:rsidRPr="00AE5D48">
        <w:rPr>
          <w:sz w:val="24"/>
          <w:szCs w:val="24"/>
        </w:rPr>
        <w:t>drumurile</w:t>
      </w:r>
      <w:proofErr w:type="spellEnd"/>
      <w:r w:rsidRPr="00AE5D48">
        <w:rPr>
          <w:sz w:val="24"/>
          <w:szCs w:val="24"/>
        </w:rPr>
        <w:t xml:space="preserve"> </w:t>
      </w:r>
      <w:proofErr w:type="spellStart"/>
      <w:r w:rsidRPr="00AE5D48">
        <w:rPr>
          <w:sz w:val="24"/>
          <w:szCs w:val="24"/>
        </w:rPr>
        <w:t>publice</w:t>
      </w:r>
      <w:proofErr w:type="spellEnd"/>
      <w:r w:rsidRPr="00AE5D48">
        <w:rPr>
          <w:sz w:val="24"/>
          <w:szCs w:val="24"/>
        </w:rPr>
        <w:t>.</w:t>
      </w:r>
      <w:r>
        <w:rPr>
          <w:sz w:val="24"/>
          <w:szCs w:val="24"/>
        </w:rPr>
        <w:t xml:space="preserve"> </w:t>
      </w:r>
    </w:p>
    <w:p w14:paraId="6183E5CD" w14:textId="77777777" w:rsidR="007A44EB" w:rsidRPr="00AE5D48" w:rsidRDefault="007A44EB" w:rsidP="007A44EB">
      <w:pPr>
        <w:spacing w:line="276" w:lineRule="auto"/>
        <w:ind w:firstLine="720"/>
        <w:jc w:val="both"/>
        <w:rPr>
          <w:sz w:val="24"/>
          <w:szCs w:val="24"/>
        </w:rPr>
      </w:pPr>
      <w:r w:rsidRPr="00AE5D48">
        <w:rPr>
          <w:sz w:val="24"/>
          <w:szCs w:val="24"/>
        </w:rPr>
        <w:t xml:space="preserve">In  </w:t>
      </w:r>
      <w:proofErr w:type="spellStart"/>
      <w:r w:rsidRPr="00AE5D48">
        <w:rPr>
          <w:sz w:val="24"/>
          <w:szCs w:val="24"/>
        </w:rPr>
        <w:t>cadrul</w:t>
      </w:r>
      <w:proofErr w:type="spellEnd"/>
      <w:r w:rsidRPr="00AE5D48">
        <w:rPr>
          <w:sz w:val="24"/>
          <w:szCs w:val="24"/>
        </w:rPr>
        <w:t xml:space="preserve">  </w:t>
      </w:r>
      <w:proofErr w:type="spellStart"/>
      <w:r w:rsidRPr="00AE5D48">
        <w:rPr>
          <w:sz w:val="24"/>
          <w:szCs w:val="24"/>
        </w:rPr>
        <w:t>acestui</w:t>
      </w:r>
      <w:proofErr w:type="spellEnd"/>
      <w:r w:rsidRPr="00AE5D48">
        <w:rPr>
          <w:sz w:val="24"/>
          <w:szCs w:val="24"/>
        </w:rPr>
        <w:t xml:space="preserve">  </w:t>
      </w:r>
      <w:proofErr w:type="spellStart"/>
      <w:r w:rsidRPr="00AE5D48">
        <w:rPr>
          <w:sz w:val="24"/>
          <w:szCs w:val="24"/>
        </w:rPr>
        <w:t>compartiment</w:t>
      </w:r>
      <w:proofErr w:type="spellEnd"/>
      <w:r w:rsidRPr="00AE5D48">
        <w:rPr>
          <w:sz w:val="24"/>
          <w:szCs w:val="24"/>
        </w:rPr>
        <w:t xml:space="preserve">  </w:t>
      </w:r>
      <w:proofErr w:type="spellStart"/>
      <w:r w:rsidRPr="00AE5D48">
        <w:rPr>
          <w:sz w:val="24"/>
          <w:szCs w:val="24"/>
        </w:rPr>
        <w:t>activează</w:t>
      </w:r>
      <w:proofErr w:type="spellEnd"/>
      <w:r w:rsidRPr="00AE5D48">
        <w:rPr>
          <w:sz w:val="24"/>
          <w:szCs w:val="24"/>
        </w:rPr>
        <w:t xml:space="preserve">  2  </w:t>
      </w:r>
      <w:proofErr w:type="spellStart"/>
      <w:r w:rsidRPr="00AE5D48">
        <w:rPr>
          <w:sz w:val="24"/>
          <w:szCs w:val="24"/>
        </w:rPr>
        <w:t>salariati</w:t>
      </w:r>
      <w:proofErr w:type="spellEnd"/>
      <w:r w:rsidRPr="00AE5D48">
        <w:rPr>
          <w:sz w:val="24"/>
          <w:szCs w:val="24"/>
        </w:rPr>
        <w:t xml:space="preserve">, </w:t>
      </w:r>
      <w:proofErr w:type="spellStart"/>
      <w:r w:rsidRPr="00AE5D48">
        <w:rPr>
          <w:sz w:val="24"/>
          <w:szCs w:val="24"/>
        </w:rPr>
        <w:t>consilier</w:t>
      </w:r>
      <w:proofErr w:type="spellEnd"/>
      <w:r w:rsidRPr="00AE5D48">
        <w:rPr>
          <w:sz w:val="24"/>
          <w:szCs w:val="24"/>
        </w:rPr>
        <w:t xml:space="preserve"> principal  </w:t>
      </w:r>
      <w:proofErr w:type="spellStart"/>
      <w:r w:rsidRPr="00AE5D48">
        <w:rPr>
          <w:sz w:val="24"/>
          <w:szCs w:val="24"/>
        </w:rPr>
        <w:t>și</w:t>
      </w:r>
      <w:proofErr w:type="spellEnd"/>
      <w:r w:rsidRPr="00AE5D48">
        <w:rPr>
          <w:sz w:val="24"/>
          <w:szCs w:val="24"/>
        </w:rPr>
        <w:t xml:space="preserve">  referent principal </w:t>
      </w:r>
      <w:proofErr w:type="spellStart"/>
      <w:r w:rsidRPr="00AE5D48">
        <w:rPr>
          <w:sz w:val="24"/>
          <w:szCs w:val="24"/>
        </w:rPr>
        <w:t>roluri</w:t>
      </w:r>
      <w:proofErr w:type="spellEnd"/>
      <w:r w:rsidRPr="00AE5D48">
        <w:rPr>
          <w:sz w:val="24"/>
          <w:szCs w:val="24"/>
        </w:rPr>
        <w:t xml:space="preserve">  fiscal.</w:t>
      </w:r>
    </w:p>
    <w:p w14:paraId="1C13C2F1" w14:textId="13D68FBF" w:rsidR="007A44EB" w:rsidRPr="002F7266" w:rsidRDefault="007A44EB" w:rsidP="007A44EB">
      <w:pPr>
        <w:spacing w:line="276" w:lineRule="auto"/>
        <w:jc w:val="both"/>
        <w:rPr>
          <w:sz w:val="24"/>
          <w:szCs w:val="24"/>
        </w:rPr>
      </w:pPr>
      <w:r>
        <w:rPr>
          <w:sz w:val="24"/>
          <w:szCs w:val="24"/>
        </w:rPr>
        <w:tab/>
      </w:r>
      <w:r w:rsidRPr="002F7266">
        <w:rPr>
          <w:sz w:val="24"/>
          <w:szCs w:val="24"/>
        </w:rPr>
        <w:t xml:space="preserve">In  </w:t>
      </w:r>
      <w:proofErr w:type="spellStart"/>
      <w:r w:rsidRPr="002F7266">
        <w:rPr>
          <w:sz w:val="24"/>
          <w:szCs w:val="24"/>
        </w:rPr>
        <w:t>anul</w:t>
      </w:r>
      <w:proofErr w:type="spellEnd"/>
      <w:r w:rsidRPr="002F7266">
        <w:rPr>
          <w:sz w:val="24"/>
          <w:szCs w:val="24"/>
        </w:rPr>
        <w:t xml:space="preserve"> 202</w:t>
      </w:r>
      <w:r>
        <w:rPr>
          <w:sz w:val="24"/>
          <w:szCs w:val="24"/>
        </w:rPr>
        <w:t>2</w:t>
      </w:r>
      <w:r w:rsidRPr="002F7266">
        <w:rPr>
          <w:sz w:val="24"/>
          <w:szCs w:val="24"/>
        </w:rPr>
        <w:t xml:space="preserve">  </w:t>
      </w:r>
      <w:r>
        <w:rPr>
          <w:sz w:val="24"/>
          <w:szCs w:val="24"/>
        </w:rPr>
        <w:t xml:space="preserve">s-a </w:t>
      </w:r>
      <w:proofErr w:type="spellStart"/>
      <w:r>
        <w:rPr>
          <w:sz w:val="24"/>
          <w:szCs w:val="24"/>
        </w:rPr>
        <w:t>incasat</w:t>
      </w:r>
      <w:proofErr w:type="spellEnd"/>
      <w:r>
        <w:rPr>
          <w:sz w:val="24"/>
          <w:szCs w:val="24"/>
        </w:rPr>
        <w:t xml:space="preserve">  </w:t>
      </w:r>
      <w:proofErr w:type="spellStart"/>
      <w:r>
        <w:rPr>
          <w:sz w:val="24"/>
          <w:szCs w:val="24"/>
        </w:rPr>
        <w:t>suma</w:t>
      </w:r>
      <w:proofErr w:type="spellEnd"/>
      <w:r>
        <w:rPr>
          <w:sz w:val="24"/>
          <w:szCs w:val="24"/>
        </w:rPr>
        <w:t xml:space="preserve"> </w:t>
      </w:r>
      <w:r w:rsidR="00752175">
        <w:rPr>
          <w:sz w:val="24"/>
          <w:szCs w:val="24"/>
        </w:rPr>
        <w:t xml:space="preserve">din </w:t>
      </w:r>
      <w:r w:rsidRPr="002F7266">
        <w:rPr>
          <w:sz w:val="24"/>
          <w:szCs w:val="24"/>
        </w:rPr>
        <w:t xml:space="preserve"> </w:t>
      </w:r>
      <w:proofErr w:type="spellStart"/>
      <w:r w:rsidRPr="002F7266">
        <w:rPr>
          <w:sz w:val="24"/>
          <w:szCs w:val="24"/>
        </w:rPr>
        <w:t>impozite</w:t>
      </w:r>
      <w:proofErr w:type="spellEnd"/>
      <w:r w:rsidRPr="002F7266">
        <w:rPr>
          <w:sz w:val="24"/>
          <w:szCs w:val="24"/>
        </w:rPr>
        <w:t xml:space="preserve">  </w:t>
      </w:r>
      <w:proofErr w:type="spellStart"/>
      <w:r w:rsidRPr="002F7266">
        <w:rPr>
          <w:sz w:val="24"/>
          <w:szCs w:val="24"/>
        </w:rPr>
        <w:t>si</w:t>
      </w:r>
      <w:proofErr w:type="spellEnd"/>
      <w:r w:rsidRPr="002F7266">
        <w:rPr>
          <w:sz w:val="24"/>
          <w:szCs w:val="24"/>
        </w:rPr>
        <w:t xml:space="preserve">  </w:t>
      </w:r>
      <w:proofErr w:type="spellStart"/>
      <w:r w:rsidRPr="002F7266">
        <w:rPr>
          <w:sz w:val="24"/>
          <w:szCs w:val="24"/>
        </w:rPr>
        <w:t>taxe</w:t>
      </w:r>
      <w:proofErr w:type="spellEnd"/>
      <w:r w:rsidRPr="002F7266">
        <w:rPr>
          <w:sz w:val="24"/>
          <w:szCs w:val="24"/>
        </w:rPr>
        <w:t xml:space="preserve">  locale de  la  </w:t>
      </w:r>
      <w:proofErr w:type="spellStart"/>
      <w:r w:rsidRPr="002F7266">
        <w:rPr>
          <w:sz w:val="24"/>
          <w:szCs w:val="24"/>
        </w:rPr>
        <w:t>persoane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 xml:space="preserve">  </w:t>
      </w:r>
      <w:proofErr w:type="spellStart"/>
      <w:r w:rsidRPr="002F7266">
        <w:rPr>
          <w:sz w:val="24"/>
          <w:szCs w:val="24"/>
        </w:rPr>
        <w:t>si</w:t>
      </w:r>
      <w:proofErr w:type="spellEnd"/>
      <w:r w:rsidRPr="002F7266">
        <w:rPr>
          <w:sz w:val="24"/>
          <w:szCs w:val="24"/>
        </w:rPr>
        <w:t xml:space="preserve"> </w:t>
      </w:r>
      <w:r>
        <w:rPr>
          <w:sz w:val="24"/>
          <w:szCs w:val="24"/>
        </w:rPr>
        <w:t xml:space="preserve"> </w:t>
      </w:r>
      <w:proofErr w:type="spellStart"/>
      <w:r>
        <w:rPr>
          <w:sz w:val="24"/>
          <w:szCs w:val="24"/>
        </w:rPr>
        <w:t>juridice</w:t>
      </w:r>
      <w:proofErr w:type="spellEnd"/>
      <w:r w:rsidRPr="002F7266">
        <w:rPr>
          <w:sz w:val="24"/>
          <w:szCs w:val="24"/>
        </w:rPr>
        <w:t xml:space="preserve">, </w:t>
      </w:r>
      <w:proofErr w:type="spellStart"/>
      <w:r w:rsidRPr="002F7266">
        <w:rPr>
          <w:sz w:val="24"/>
          <w:szCs w:val="24"/>
        </w:rPr>
        <w:t>propriri</w:t>
      </w:r>
      <w:proofErr w:type="spellEnd"/>
      <w:r w:rsidRPr="002F7266">
        <w:rPr>
          <w:sz w:val="24"/>
          <w:szCs w:val="24"/>
        </w:rPr>
        <w:t xml:space="preserve">  </w:t>
      </w:r>
      <w:proofErr w:type="spellStart"/>
      <w:r w:rsidRPr="002F7266">
        <w:rPr>
          <w:sz w:val="24"/>
          <w:szCs w:val="24"/>
        </w:rPr>
        <w:t>pentru</w:t>
      </w:r>
      <w:proofErr w:type="spellEnd"/>
      <w:r w:rsidRPr="002F7266">
        <w:rPr>
          <w:sz w:val="24"/>
          <w:szCs w:val="24"/>
        </w:rPr>
        <w:t xml:space="preserve">  </w:t>
      </w:r>
      <w:r>
        <w:rPr>
          <w:sz w:val="24"/>
          <w:szCs w:val="24"/>
        </w:rPr>
        <w:t xml:space="preserve">  </w:t>
      </w:r>
      <w:proofErr w:type="spellStart"/>
      <w:r>
        <w:rPr>
          <w:sz w:val="24"/>
          <w:szCs w:val="24"/>
        </w:rPr>
        <w:t>persoane</w:t>
      </w:r>
      <w:proofErr w:type="spellEnd"/>
      <w:r w:rsidRPr="002F7266">
        <w:rPr>
          <w:sz w:val="24"/>
          <w:szCs w:val="24"/>
        </w:rPr>
        <w:t xml:space="preserve">, s-au  </w:t>
      </w:r>
      <w:proofErr w:type="spellStart"/>
      <w:r w:rsidRPr="002F7266">
        <w:rPr>
          <w:sz w:val="24"/>
          <w:szCs w:val="24"/>
        </w:rPr>
        <w:t>intocmit</w:t>
      </w:r>
      <w:proofErr w:type="spellEnd"/>
      <w:r w:rsidRPr="002F7266">
        <w:rPr>
          <w:sz w:val="24"/>
          <w:szCs w:val="24"/>
        </w:rPr>
        <w:t xml:space="preserve">   </w:t>
      </w:r>
      <w:proofErr w:type="spellStart"/>
      <w:r w:rsidRPr="002F7266">
        <w:rPr>
          <w:sz w:val="24"/>
          <w:szCs w:val="24"/>
        </w:rPr>
        <w:t>soma</w:t>
      </w:r>
      <w:r>
        <w:rPr>
          <w:sz w:val="24"/>
          <w:szCs w:val="24"/>
        </w:rPr>
        <w:t>ții</w:t>
      </w:r>
      <w:proofErr w:type="spellEnd"/>
      <w:r>
        <w:rPr>
          <w:sz w:val="24"/>
          <w:szCs w:val="24"/>
        </w:rPr>
        <w:t xml:space="preserve">  </w:t>
      </w:r>
      <w:proofErr w:type="spellStart"/>
      <w:r>
        <w:rPr>
          <w:sz w:val="24"/>
          <w:szCs w:val="24"/>
        </w:rPr>
        <w:t>ș</w:t>
      </w:r>
      <w:r w:rsidRPr="002F7266">
        <w:rPr>
          <w:sz w:val="24"/>
          <w:szCs w:val="24"/>
        </w:rPr>
        <w:t>i</w:t>
      </w:r>
      <w:proofErr w:type="spellEnd"/>
      <w:r w:rsidRPr="002F7266">
        <w:rPr>
          <w:sz w:val="24"/>
          <w:szCs w:val="24"/>
        </w:rPr>
        <w:t xml:space="preserve">  </w:t>
      </w:r>
      <w:proofErr w:type="spellStart"/>
      <w:r w:rsidRPr="002F7266">
        <w:rPr>
          <w:sz w:val="24"/>
          <w:szCs w:val="24"/>
        </w:rPr>
        <w:t>titluri</w:t>
      </w:r>
      <w:proofErr w:type="spellEnd"/>
      <w:r>
        <w:rPr>
          <w:sz w:val="24"/>
          <w:szCs w:val="24"/>
        </w:rPr>
        <w:t xml:space="preserve">  </w:t>
      </w:r>
      <w:proofErr w:type="spellStart"/>
      <w:r>
        <w:rPr>
          <w:sz w:val="24"/>
          <w:szCs w:val="24"/>
        </w:rPr>
        <w:t>executorii</w:t>
      </w:r>
      <w:proofErr w:type="spellEnd"/>
      <w:r>
        <w:rPr>
          <w:sz w:val="24"/>
          <w:szCs w:val="24"/>
        </w:rPr>
        <w:t xml:space="preserve">  </w:t>
      </w:r>
      <w:proofErr w:type="spellStart"/>
      <w:r>
        <w:rPr>
          <w:sz w:val="24"/>
          <w:szCs w:val="24"/>
        </w:rPr>
        <w:t>ptr</w:t>
      </w:r>
      <w:proofErr w:type="spellEnd"/>
      <w:r>
        <w:rPr>
          <w:sz w:val="24"/>
          <w:szCs w:val="24"/>
        </w:rPr>
        <w:t xml:space="preserve">. </w:t>
      </w:r>
      <w:proofErr w:type="spellStart"/>
      <w:r>
        <w:rPr>
          <w:sz w:val="24"/>
          <w:szCs w:val="24"/>
        </w:rPr>
        <w:t>suma</w:t>
      </w:r>
      <w:proofErr w:type="spellEnd"/>
      <w:r>
        <w:rPr>
          <w:sz w:val="24"/>
          <w:szCs w:val="24"/>
        </w:rPr>
        <w:t xml:space="preserve">  </w:t>
      </w:r>
      <w:proofErr w:type="spellStart"/>
      <w:r>
        <w:rPr>
          <w:sz w:val="24"/>
          <w:szCs w:val="24"/>
        </w:rPr>
        <w:t>ramasă</w:t>
      </w:r>
      <w:proofErr w:type="spellEnd"/>
      <w:r w:rsidRPr="002F7266">
        <w:rPr>
          <w:sz w:val="24"/>
          <w:szCs w:val="24"/>
        </w:rPr>
        <w:t xml:space="preserve">  din  </w:t>
      </w:r>
      <w:proofErr w:type="spellStart"/>
      <w:r w:rsidRPr="002F7266">
        <w:rPr>
          <w:sz w:val="24"/>
          <w:szCs w:val="24"/>
        </w:rPr>
        <w:t>anul</w:t>
      </w:r>
      <w:proofErr w:type="spellEnd"/>
      <w:r w:rsidRPr="002F7266">
        <w:rPr>
          <w:sz w:val="24"/>
          <w:szCs w:val="24"/>
        </w:rPr>
        <w:t xml:space="preserve"> 202</w:t>
      </w:r>
      <w:r>
        <w:rPr>
          <w:sz w:val="24"/>
          <w:szCs w:val="24"/>
        </w:rPr>
        <w:t>1</w:t>
      </w:r>
      <w:r w:rsidRPr="002F7266">
        <w:rPr>
          <w:sz w:val="24"/>
          <w:szCs w:val="24"/>
        </w:rPr>
        <w:t xml:space="preserve"> .</w:t>
      </w:r>
    </w:p>
    <w:p w14:paraId="3D2A4662" w14:textId="77777777" w:rsidR="007A44EB" w:rsidRPr="002F7266" w:rsidRDefault="007A44EB" w:rsidP="007A44EB">
      <w:pPr>
        <w:spacing w:line="276" w:lineRule="auto"/>
        <w:jc w:val="both"/>
        <w:rPr>
          <w:sz w:val="24"/>
          <w:szCs w:val="24"/>
        </w:rPr>
      </w:pPr>
      <w:r w:rsidRPr="002F7266">
        <w:rPr>
          <w:sz w:val="24"/>
          <w:szCs w:val="24"/>
        </w:rPr>
        <w:tab/>
      </w:r>
      <w:proofErr w:type="spellStart"/>
      <w:r w:rsidRPr="002F7266">
        <w:rPr>
          <w:sz w:val="24"/>
          <w:szCs w:val="24"/>
        </w:rPr>
        <w:t>Activitatea</w:t>
      </w:r>
      <w:proofErr w:type="spellEnd"/>
      <w:r w:rsidRPr="002F7266">
        <w:rPr>
          <w:sz w:val="24"/>
          <w:szCs w:val="24"/>
        </w:rPr>
        <w:t xml:space="preserve"> </w:t>
      </w:r>
      <w:proofErr w:type="spellStart"/>
      <w:r w:rsidRPr="002F7266">
        <w:rPr>
          <w:sz w:val="24"/>
          <w:szCs w:val="24"/>
        </w:rPr>
        <w:t>compartimentului</w:t>
      </w:r>
      <w:proofErr w:type="spellEnd"/>
      <w:r w:rsidRPr="002F7266">
        <w:rPr>
          <w:sz w:val="24"/>
          <w:szCs w:val="24"/>
        </w:rPr>
        <w:t xml:space="preserve"> a </w:t>
      </w:r>
      <w:proofErr w:type="spellStart"/>
      <w:r w:rsidRPr="002F7266">
        <w:rPr>
          <w:sz w:val="24"/>
          <w:szCs w:val="24"/>
        </w:rPr>
        <w:t>presupus</w:t>
      </w:r>
      <w:proofErr w:type="spellEnd"/>
      <w:r w:rsidRPr="002F7266">
        <w:rPr>
          <w:sz w:val="24"/>
          <w:szCs w:val="24"/>
        </w:rPr>
        <w:t xml:space="preserve"> </w:t>
      </w:r>
      <w:proofErr w:type="spellStart"/>
      <w:r w:rsidRPr="002F7266">
        <w:rPr>
          <w:sz w:val="24"/>
          <w:szCs w:val="24"/>
        </w:rPr>
        <w:t>întocmirea</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comunicarea</w:t>
      </w:r>
      <w:proofErr w:type="spellEnd"/>
      <w:r>
        <w:rPr>
          <w:sz w:val="24"/>
          <w:szCs w:val="24"/>
        </w:rPr>
        <w:t xml:space="preserve"> a</w:t>
      </w:r>
      <w:r w:rsidRPr="002F7266">
        <w:rPr>
          <w:sz w:val="24"/>
          <w:szCs w:val="24"/>
        </w:rPr>
        <w:t>:</w:t>
      </w:r>
    </w:p>
    <w:p w14:paraId="19DAE53C"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892</w:t>
      </w:r>
      <w:r w:rsidRPr="002F7266">
        <w:rPr>
          <w:sz w:val="24"/>
          <w:szCs w:val="24"/>
        </w:rPr>
        <w:t xml:space="preserve"> </w:t>
      </w:r>
      <w:proofErr w:type="spellStart"/>
      <w:r w:rsidRPr="002F7266">
        <w:rPr>
          <w:sz w:val="24"/>
          <w:szCs w:val="24"/>
        </w:rPr>
        <w:t>decizi</w:t>
      </w:r>
      <w:proofErr w:type="spellEnd"/>
      <w:r w:rsidRPr="002F7266">
        <w:rPr>
          <w:sz w:val="24"/>
          <w:szCs w:val="24"/>
        </w:rPr>
        <w:t xml:space="preserve"> de </w:t>
      </w:r>
      <w:proofErr w:type="spellStart"/>
      <w:r w:rsidRPr="002F7266">
        <w:rPr>
          <w:sz w:val="24"/>
          <w:szCs w:val="24"/>
        </w:rPr>
        <w:t>impunere</w:t>
      </w:r>
      <w:proofErr w:type="spellEnd"/>
      <w:r w:rsidRPr="002F7266">
        <w:rPr>
          <w:sz w:val="24"/>
          <w:szCs w:val="24"/>
        </w:rPr>
        <w:t xml:space="preserve">, </w:t>
      </w:r>
      <w:r>
        <w:rPr>
          <w:sz w:val="24"/>
          <w:szCs w:val="24"/>
        </w:rPr>
        <w:t>892</w:t>
      </w:r>
      <w:r w:rsidRPr="002F7266">
        <w:rPr>
          <w:sz w:val="24"/>
          <w:szCs w:val="24"/>
        </w:rPr>
        <w:t xml:space="preserve"> </w:t>
      </w:r>
      <w:proofErr w:type="spellStart"/>
      <w:r w:rsidRPr="002F7266">
        <w:rPr>
          <w:sz w:val="24"/>
          <w:szCs w:val="24"/>
        </w:rPr>
        <w:t>înștiințări</w:t>
      </w:r>
      <w:proofErr w:type="spellEnd"/>
      <w:r w:rsidRPr="002F7266">
        <w:rPr>
          <w:sz w:val="24"/>
          <w:szCs w:val="24"/>
        </w:rPr>
        <w:t xml:space="preserve"> de </w:t>
      </w:r>
      <w:proofErr w:type="spellStart"/>
      <w:r w:rsidRPr="002F7266">
        <w:rPr>
          <w:sz w:val="24"/>
          <w:szCs w:val="24"/>
        </w:rPr>
        <w:t>plat</w:t>
      </w:r>
      <w:r>
        <w:rPr>
          <w:sz w:val="24"/>
          <w:szCs w:val="24"/>
        </w:rPr>
        <w:t>ă</w:t>
      </w:r>
      <w:proofErr w:type="spellEnd"/>
      <w:r w:rsidRPr="002F7266">
        <w:rPr>
          <w:sz w:val="24"/>
          <w:szCs w:val="24"/>
        </w:rPr>
        <w:t xml:space="preserve">, </w:t>
      </w:r>
      <w:proofErr w:type="spellStart"/>
      <w:r w:rsidRPr="002F7266">
        <w:rPr>
          <w:sz w:val="24"/>
          <w:szCs w:val="24"/>
        </w:rPr>
        <w:t>privind</w:t>
      </w:r>
      <w:proofErr w:type="spellEnd"/>
      <w:r w:rsidRPr="002F7266">
        <w:rPr>
          <w:sz w:val="24"/>
          <w:szCs w:val="24"/>
        </w:rPr>
        <w:t xml:space="preserve"> </w:t>
      </w:r>
      <w:proofErr w:type="spellStart"/>
      <w:r w:rsidRPr="002F7266">
        <w:rPr>
          <w:sz w:val="24"/>
          <w:szCs w:val="24"/>
        </w:rPr>
        <w:t>impozitele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taxele</w:t>
      </w:r>
      <w:proofErr w:type="spellEnd"/>
      <w:r w:rsidRPr="002F7266">
        <w:rPr>
          <w:sz w:val="24"/>
          <w:szCs w:val="24"/>
        </w:rPr>
        <w:t xml:space="preserve"> locale </w:t>
      </w:r>
      <w:proofErr w:type="spellStart"/>
      <w:r w:rsidRPr="002F7266">
        <w:rPr>
          <w:sz w:val="24"/>
          <w:szCs w:val="24"/>
        </w:rPr>
        <w:t>pentru</w:t>
      </w:r>
      <w:proofErr w:type="spellEnd"/>
      <w:r w:rsidRPr="002F7266">
        <w:rPr>
          <w:sz w:val="24"/>
          <w:szCs w:val="24"/>
        </w:rPr>
        <w:t xml:space="preserve"> </w:t>
      </w:r>
      <w:proofErr w:type="spellStart"/>
      <w:r w:rsidRPr="002F7266">
        <w:rPr>
          <w:sz w:val="24"/>
          <w:szCs w:val="24"/>
        </w:rPr>
        <w:t>persoanele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juridce</w:t>
      </w:r>
      <w:proofErr w:type="spellEnd"/>
      <w:r w:rsidRPr="002F7266">
        <w:rPr>
          <w:sz w:val="24"/>
          <w:szCs w:val="24"/>
        </w:rPr>
        <w:t xml:space="preserve"> din </w:t>
      </w:r>
      <w:proofErr w:type="spellStart"/>
      <w:r w:rsidRPr="002F7266">
        <w:rPr>
          <w:sz w:val="24"/>
          <w:szCs w:val="24"/>
        </w:rPr>
        <w:t>comună</w:t>
      </w:r>
      <w:proofErr w:type="spellEnd"/>
    </w:p>
    <w:p w14:paraId="7D98FB25"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239</w:t>
      </w:r>
      <w:r w:rsidRPr="002F7266">
        <w:rPr>
          <w:sz w:val="24"/>
          <w:szCs w:val="24"/>
        </w:rPr>
        <w:t xml:space="preserve"> </w:t>
      </w:r>
      <w:proofErr w:type="spellStart"/>
      <w:r w:rsidRPr="002F7266">
        <w:rPr>
          <w:sz w:val="24"/>
          <w:szCs w:val="24"/>
        </w:rPr>
        <w:t>somații</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titluri</w:t>
      </w:r>
      <w:proofErr w:type="spellEnd"/>
      <w:r w:rsidRPr="002F7266">
        <w:rPr>
          <w:sz w:val="24"/>
          <w:szCs w:val="24"/>
        </w:rPr>
        <w:t xml:space="preserve"> </w:t>
      </w:r>
      <w:proofErr w:type="spellStart"/>
      <w:r w:rsidRPr="002F7266">
        <w:rPr>
          <w:sz w:val="24"/>
          <w:szCs w:val="24"/>
        </w:rPr>
        <w:t>executorii</w:t>
      </w:r>
      <w:proofErr w:type="spellEnd"/>
      <w:r w:rsidRPr="002F7266">
        <w:rPr>
          <w:sz w:val="24"/>
          <w:szCs w:val="24"/>
        </w:rPr>
        <w:t xml:space="preserve"> cu privier la </w:t>
      </w:r>
      <w:proofErr w:type="spellStart"/>
      <w:r w:rsidRPr="002F7266">
        <w:rPr>
          <w:sz w:val="24"/>
          <w:szCs w:val="24"/>
        </w:rPr>
        <w:t>impozitele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taxele</w:t>
      </w:r>
      <w:proofErr w:type="spellEnd"/>
      <w:r w:rsidRPr="002F7266">
        <w:rPr>
          <w:sz w:val="24"/>
          <w:szCs w:val="24"/>
        </w:rPr>
        <w:t xml:space="preserve"> locale </w:t>
      </w:r>
      <w:proofErr w:type="spellStart"/>
      <w:r w:rsidRPr="002F7266">
        <w:rPr>
          <w:sz w:val="24"/>
          <w:szCs w:val="24"/>
        </w:rPr>
        <w:t>perso</w:t>
      </w:r>
      <w:r>
        <w:rPr>
          <w:sz w:val="24"/>
          <w:szCs w:val="24"/>
        </w:rPr>
        <w:t>an</w:t>
      </w:r>
      <w:r w:rsidRPr="002F7266">
        <w:rPr>
          <w:sz w:val="24"/>
          <w:szCs w:val="24"/>
        </w:rPr>
        <w:t>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juridice</w:t>
      </w:r>
      <w:proofErr w:type="spellEnd"/>
      <w:r w:rsidRPr="002F7266">
        <w:rPr>
          <w:sz w:val="24"/>
          <w:szCs w:val="24"/>
        </w:rPr>
        <w:t>;</w:t>
      </w:r>
    </w:p>
    <w:p w14:paraId="70E7BE2A"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374</w:t>
      </w:r>
      <w:r w:rsidRPr="002F7266">
        <w:rPr>
          <w:sz w:val="24"/>
          <w:szCs w:val="24"/>
        </w:rPr>
        <w:t xml:space="preserve"> </w:t>
      </w:r>
      <w:proofErr w:type="spellStart"/>
      <w:r w:rsidRPr="002F7266">
        <w:rPr>
          <w:sz w:val="24"/>
          <w:szCs w:val="24"/>
        </w:rPr>
        <w:t>titluri</w:t>
      </w:r>
      <w:proofErr w:type="spellEnd"/>
      <w:r w:rsidRPr="002F7266">
        <w:rPr>
          <w:sz w:val="24"/>
          <w:szCs w:val="24"/>
        </w:rPr>
        <w:t xml:space="preserve"> </w:t>
      </w:r>
      <w:proofErr w:type="spellStart"/>
      <w:r w:rsidRPr="002F7266">
        <w:rPr>
          <w:sz w:val="24"/>
          <w:szCs w:val="24"/>
        </w:rPr>
        <w:t>executorii</w:t>
      </w:r>
      <w:proofErr w:type="spellEnd"/>
      <w:r w:rsidRPr="002F7266">
        <w:rPr>
          <w:sz w:val="24"/>
          <w:szCs w:val="24"/>
        </w:rPr>
        <w:t xml:space="preserve"> cu </w:t>
      </w:r>
      <w:proofErr w:type="spellStart"/>
      <w:r w:rsidRPr="002F7266">
        <w:rPr>
          <w:sz w:val="24"/>
          <w:szCs w:val="24"/>
        </w:rPr>
        <w:t>privire</w:t>
      </w:r>
      <w:proofErr w:type="spellEnd"/>
      <w:r w:rsidRPr="002F7266">
        <w:rPr>
          <w:sz w:val="24"/>
          <w:szCs w:val="24"/>
        </w:rPr>
        <w:t xml:space="preserve"> la </w:t>
      </w:r>
      <w:proofErr w:type="spellStart"/>
      <w:r w:rsidRPr="002F7266">
        <w:rPr>
          <w:sz w:val="24"/>
          <w:szCs w:val="24"/>
        </w:rPr>
        <w:t>taxele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impozitele</w:t>
      </w:r>
      <w:proofErr w:type="spellEnd"/>
      <w:r w:rsidRPr="002F7266">
        <w:rPr>
          <w:sz w:val="24"/>
          <w:szCs w:val="24"/>
        </w:rPr>
        <w:t xml:space="preserve"> locale;</w:t>
      </w:r>
    </w:p>
    <w:p w14:paraId="057737B0"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169</w:t>
      </w:r>
      <w:r w:rsidRPr="002F7266">
        <w:rPr>
          <w:sz w:val="24"/>
          <w:szCs w:val="24"/>
        </w:rPr>
        <w:t xml:space="preserve"> </w:t>
      </w:r>
      <w:proofErr w:type="spellStart"/>
      <w:r w:rsidRPr="002F7266">
        <w:rPr>
          <w:sz w:val="24"/>
          <w:szCs w:val="24"/>
        </w:rPr>
        <w:t>adrese</w:t>
      </w:r>
      <w:proofErr w:type="spellEnd"/>
      <w:r w:rsidRPr="002F7266">
        <w:rPr>
          <w:sz w:val="24"/>
          <w:szCs w:val="24"/>
        </w:rPr>
        <w:t xml:space="preserve"> de </w:t>
      </w:r>
      <w:proofErr w:type="spellStart"/>
      <w:r w:rsidRPr="002F7266">
        <w:rPr>
          <w:sz w:val="24"/>
          <w:szCs w:val="24"/>
        </w:rPr>
        <w:t>înființare</w:t>
      </w:r>
      <w:proofErr w:type="spellEnd"/>
      <w:r w:rsidRPr="002F7266">
        <w:rPr>
          <w:sz w:val="24"/>
          <w:szCs w:val="24"/>
        </w:rPr>
        <w:t xml:space="preserve"> </w:t>
      </w:r>
      <w:proofErr w:type="spellStart"/>
      <w:r w:rsidRPr="002F7266">
        <w:rPr>
          <w:sz w:val="24"/>
          <w:szCs w:val="24"/>
        </w:rPr>
        <w:t>proprire</w:t>
      </w:r>
      <w:proofErr w:type="spellEnd"/>
      <w:r w:rsidRPr="002F7266">
        <w:rPr>
          <w:sz w:val="24"/>
          <w:szCs w:val="24"/>
        </w:rPr>
        <w:t xml:space="preserve"> la </w:t>
      </w:r>
      <w:proofErr w:type="spellStart"/>
      <w:r w:rsidRPr="002F7266">
        <w:rPr>
          <w:sz w:val="24"/>
          <w:szCs w:val="24"/>
        </w:rPr>
        <w:t>impozitele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taxele</w:t>
      </w:r>
      <w:proofErr w:type="spellEnd"/>
      <w:r w:rsidRPr="002F7266">
        <w:rPr>
          <w:sz w:val="24"/>
          <w:szCs w:val="24"/>
        </w:rPr>
        <w:t xml:space="preserve"> locale </w:t>
      </w:r>
      <w:proofErr w:type="spellStart"/>
      <w:r w:rsidRPr="002F7266">
        <w:rPr>
          <w:sz w:val="24"/>
          <w:szCs w:val="24"/>
        </w:rPr>
        <w:t>persoane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 xml:space="preserve"> restante;</w:t>
      </w:r>
    </w:p>
    <w:p w14:paraId="49A01A1A"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169</w:t>
      </w:r>
      <w:r w:rsidRPr="002F7266">
        <w:rPr>
          <w:sz w:val="24"/>
          <w:szCs w:val="24"/>
        </w:rPr>
        <w:t xml:space="preserve"> </w:t>
      </w:r>
      <w:proofErr w:type="spellStart"/>
      <w:r w:rsidRPr="002F7266">
        <w:rPr>
          <w:sz w:val="24"/>
          <w:szCs w:val="24"/>
        </w:rPr>
        <w:t>adrese</w:t>
      </w:r>
      <w:proofErr w:type="spellEnd"/>
      <w:r w:rsidRPr="002F7266">
        <w:rPr>
          <w:sz w:val="24"/>
          <w:szCs w:val="24"/>
        </w:rPr>
        <w:t xml:space="preserve"> de </w:t>
      </w:r>
      <w:proofErr w:type="spellStart"/>
      <w:r w:rsidRPr="002F7266">
        <w:rPr>
          <w:sz w:val="24"/>
          <w:szCs w:val="24"/>
        </w:rPr>
        <w:t>înștiințare</w:t>
      </w:r>
      <w:proofErr w:type="spellEnd"/>
      <w:r w:rsidRPr="002F7266">
        <w:rPr>
          <w:sz w:val="24"/>
          <w:szCs w:val="24"/>
        </w:rPr>
        <w:t xml:space="preserve"> </w:t>
      </w:r>
      <w:proofErr w:type="spellStart"/>
      <w:r w:rsidRPr="002F7266">
        <w:rPr>
          <w:sz w:val="24"/>
          <w:szCs w:val="24"/>
        </w:rPr>
        <w:t>privind</w:t>
      </w:r>
      <w:proofErr w:type="spellEnd"/>
      <w:r w:rsidRPr="002F7266">
        <w:rPr>
          <w:sz w:val="24"/>
          <w:szCs w:val="24"/>
        </w:rPr>
        <w:t xml:space="preserve"> </w:t>
      </w:r>
      <w:proofErr w:type="spellStart"/>
      <w:r w:rsidRPr="002F7266">
        <w:rPr>
          <w:sz w:val="24"/>
          <w:szCs w:val="24"/>
        </w:rPr>
        <w:t>înființarea</w:t>
      </w:r>
      <w:proofErr w:type="spellEnd"/>
      <w:r w:rsidRPr="002F7266">
        <w:rPr>
          <w:sz w:val="24"/>
          <w:szCs w:val="24"/>
        </w:rPr>
        <w:t xml:space="preserve"> </w:t>
      </w:r>
      <w:proofErr w:type="spellStart"/>
      <w:r w:rsidRPr="002F7266">
        <w:rPr>
          <w:sz w:val="24"/>
          <w:szCs w:val="24"/>
        </w:rPr>
        <w:t>propririi</w:t>
      </w:r>
      <w:proofErr w:type="spellEnd"/>
      <w:r w:rsidRPr="002F7266">
        <w:rPr>
          <w:sz w:val="24"/>
          <w:szCs w:val="24"/>
        </w:rPr>
        <w:t xml:space="preserve"> cu </w:t>
      </w:r>
      <w:proofErr w:type="spellStart"/>
      <w:r w:rsidRPr="002F7266">
        <w:rPr>
          <w:sz w:val="24"/>
          <w:szCs w:val="24"/>
        </w:rPr>
        <w:t>privire</w:t>
      </w:r>
      <w:proofErr w:type="spellEnd"/>
      <w:r w:rsidRPr="002F7266">
        <w:rPr>
          <w:sz w:val="24"/>
          <w:szCs w:val="24"/>
        </w:rPr>
        <w:t xml:space="preserve"> la </w:t>
      </w:r>
      <w:proofErr w:type="spellStart"/>
      <w:r w:rsidRPr="002F7266">
        <w:rPr>
          <w:sz w:val="24"/>
          <w:szCs w:val="24"/>
        </w:rPr>
        <w:t>impozitele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taxele</w:t>
      </w:r>
      <w:proofErr w:type="spellEnd"/>
      <w:r w:rsidRPr="002F7266">
        <w:rPr>
          <w:sz w:val="24"/>
          <w:szCs w:val="24"/>
        </w:rPr>
        <w:t xml:space="preserve"> locale </w:t>
      </w:r>
      <w:proofErr w:type="spellStart"/>
      <w:r w:rsidRPr="002F7266">
        <w:rPr>
          <w:sz w:val="24"/>
          <w:szCs w:val="24"/>
        </w:rPr>
        <w:t>persoane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w:t>
      </w:r>
    </w:p>
    <w:p w14:paraId="1E163602"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29</w:t>
      </w:r>
      <w:r w:rsidRPr="002F7266">
        <w:rPr>
          <w:sz w:val="24"/>
          <w:szCs w:val="24"/>
        </w:rPr>
        <w:t xml:space="preserve"> </w:t>
      </w:r>
      <w:proofErr w:type="spellStart"/>
      <w:r w:rsidRPr="002F7266">
        <w:rPr>
          <w:sz w:val="24"/>
          <w:szCs w:val="24"/>
        </w:rPr>
        <w:t>adrese</w:t>
      </w:r>
      <w:proofErr w:type="spellEnd"/>
      <w:r w:rsidRPr="002F7266">
        <w:rPr>
          <w:sz w:val="24"/>
          <w:szCs w:val="24"/>
        </w:rPr>
        <w:t xml:space="preserve"> de </w:t>
      </w:r>
      <w:proofErr w:type="spellStart"/>
      <w:r w:rsidRPr="002F7266">
        <w:rPr>
          <w:sz w:val="24"/>
          <w:szCs w:val="24"/>
        </w:rPr>
        <w:t>sistare</w:t>
      </w:r>
      <w:proofErr w:type="spellEnd"/>
      <w:r>
        <w:rPr>
          <w:sz w:val="24"/>
          <w:szCs w:val="24"/>
        </w:rPr>
        <w:t xml:space="preserve"> </w:t>
      </w:r>
      <w:proofErr w:type="spellStart"/>
      <w:r>
        <w:rPr>
          <w:sz w:val="24"/>
          <w:szCs w:val="24"/>
        </w:rPr>
        <w:t>înființare</w:t>
      </w:r>
      <w:proofErr w:type="spellEnd"/>
      <w:r>
        <w:rPr>
          <w:sz w:val="24"/>
          <w:szCs w:val="24"/>
        </w:rPr>
        <w:t xml:space="preserve"> a </w:t>
      </w:r>
      <w:proofErr w:type="spellStart"/>
      <w:r>
        <w:rPr>
          <w:sz w:val="24"/>
          <w:szCs w:val="24"/>
        </w:rPr>
        <w:t>propririi</w:t>
      </w:r>
      <w:proofErr w:type="spellEnd"/>
      <w:r>
        <w:rPr>
          <w:sz w:val="24"/>
          <w:szCs w:val="24"/>
        </w:rPr>
        <w:t xml:space="preserve"> cu </w:t>
      </w:r>
      <w:proofErr w:type="spellStart"/>
      <w:r>
        <w:rPr>
          <w:sz w:val="24"/>
          <w:szCs w:val="24"/>
        </w:rPr>
        <w:t>privi</w:t>
      </w:r>
      <w:r w:rsidRPr="002F7266">
        <w:rPr>
          <w:sz w:val="24"/>
          <w:szCs w:val="24"/>
        </w:rPr>
        <w:t>re</w:t>
      </w:r>
      <w:proofErr w:type="spellEnd"/>
      <w:r w:rsidRPr="002F7266">
        <w:rPr>
          <w:sz w:val="24"/>
          <w:szCs w:val="24"/>
        </w:rPr>
        <w:t xml:space="preserve"> la </w:t>
      </w:r>
      <w:proofErr w:type="spellStart"/>
      <w:r w:rsidRPr="002F7266">
        <w:rPr>
          <w:sz w:val="24"/>
          <w:szCs w:val="24"/>
        </w:rPr>
        <w:t>impozitele</w:t>
      </w:r>
      <w:proofErr w:type="spellEnd"/>
      <w:r w:rsidRPr="002F7266">
        <w:rPr>
          <w:sz w:val="24"/>
          <w:szCs w:val="24"/>
        </w:rPr>
        <w:t xml:space="preserve"> </w:t>
      </w:r>
      <w:proofErr w:type="spellStart"/>
      <w:r w:rsidRPr="002F7266">
        <w:rPr>
          <w:sz w:val="24"/>
          <w:szCs w:val="24"/>
        </w:rPr>
        <w:t>și</w:t>
      </w:r>
      <w:proofErr w:type="spellEnd"/>
      <w:r w:rsidRPr="002F7266">
        <w:rPr>
          <w:sz w:val="24"/>
          <w:szCs w:val="24"/>
        </w:rPr>
        <w:t xml:space="preserve"> </w:t>
      </w:r>
      <w:proofErr w:type="spellStart"/>
      <w:r w:rsidRPr="002F7266">
        <w:rPr>
          <w:sz w:val="24"/>
          <w:szCs w:val="24"/>
        </w:rPr>
        <w:t>taxele</w:t>
      </w:r>
      <w:proofErr w:type="spellEnd"/>
      <w:r w:rsidRPr="002F7266">
        <w:rPr>
          <w:sz w:val="24"/>
          <w:szCs w:val="24"/>
        </w:rPr>
        <w:t xml:space="preserve"> locale </w:t>
      </w:r>
      <w:proofErr w:type="spellStart"/>
      <w:r w:rsidRPr="002F7266">
        <w:rPr>
          <w:sz w:val="24"/>
          <w:szCs w:val="24"/>
        </w:rPr>
        <w:t>persoane</w:t>
      </w:r>
      <w:proofErr w:type="spellEnd"/>
      <w:r w:rsidRPr="002F7266">
        <w:rPr>
          <w:sz w:val="24"/>
          <w:szCs w:val="24"/>
        </w:rPr>
        <w:t xml:space="preserve"> </w:t>
      </w:r>
      <w:proofErr w:type="spellStart"/>
      <w:r w:rsidRPr="002F7266">
        <w:rPr>
          <w:sz w:val="24"/>
          <w:szCs w:val="24"/>
        </w:rPr>
        <w:t>fizice</w:t>
      </w:r>
      <w:proofErr w:type="spellEnd"/>
      <w:r w:rsidRPr="002F7266">
        <w:rPr>
          <w:sz w:val="24"/>
          <w:szCs w:val="24"/>
        </w:rPr>
        <w:t xml:space="preserve"> restante;</w:t>
      </w:r>
    </w:p>
    <w:p w14:paraId="5522A70B" w14:textId="77777777" w:rsidR="007A44EB" w:rsidRPr="002F7266" w:rsidRDefault="007A44EB" w:rsidP="007A44EB">
      <w:pPr>
        <w:spacing w:line="276" w:lineRule="auto"/>
        <w:jc w:val="both"/>
        <w:rPr>
          <w:sz w:val="24"/>
          <w:szCs w:val="24"/>
        </w:rPr>
      </w:pPr>
      <w:r w:rsidRPr="002F7266">
        <w:rPr>
          <w:sz w:val="24"/>
          <w:szCs w:val="24"/>
        </w:rPr>
        <w:t xml:space="preserve">- </w:t>
      </w:r>
      <w:r>
        <w:rPr>
          <w:sz w:val="24"/>
          <w:szCs w:val="24"/>
        </w:rPr>
        <w:t xml:space="preserve">15 </w:t>
      </w:r>
      <w:proofErr w:type="spellStart"/>
      <w:r w:rsidRPr="002F7266">
        <w:rPr>
          <w:sz w:val="24"/>
          <w:szCs w:val="24"/>
        </w:rPr>
        <w:t>dosare</w:t>
      </w:r>
      <w:proofErr w:type="spellEnd"/>
      <w:r w:rsidRPr="002F7266">
        <w:rPr>
          <w:sz w:val="24"/>
          <w:szCs w:val="24"/>
        </w:rPr>
        <w:t xml:space="preserve"> </w:t>
      </w:r>
      <w:proofErr w:type="spellStart"/>
      <w:r w:rsidRPr="002F7266">
        <w:rPr>
          <w:sz w:val="24"/>
          <w:szCs w:val="24"/>
        </w:rPr>
        <w:t>pentru</w:t>
      </w:r>
      <w:proofErr w:type="spellEnd"/>
      <w:r w:rsidRPr="002F7266">
        <w:rPr>
          <w:sz w:val="24"/>
          <w:szCs w:val="24"/>
        </w:rPr>
        <w:t xml:space="preserve"> </w:t>
      </w:r>
      <w:proofErr w:type="spellStart"/>
      <w:r w:rsidRPr="002F7266">
        <w:rPr>
          <w:sz w:val="24"/>
          <w:szCs w:val="24"/>
        </w:rPr>
        <w:t>declararea</w:t>
      </w:r>
      <w:proofErr w:type="spellEnd"/>
      <w:r w:rsidRPr="002F7266">
        <w:rPr>
          <w:sz w:val="24"/>
          <w:szCs w:val="24"/>
        </w:rPr>
        <w:t xml:space="preserve"> </w:t>
      </w:r>
      <w:proofErr w:type="spellStart"/>
      <w:r w:rsidRPr="002F7266">
        <w:rPr>
          <w:sz w:val="24"/>
          <w:szCs w:val="24"/>
        </w:rPr>
        <w:t>insolvabilității</w:t>
      </w:r>
      <w:proofErr w:type="spellEnd"/>
    </w:p>
    <w:p w14:paraId="2D6F334E" w14:textId="77777777" w:rsidR="007A44EB" w:rsidRDefault="007A44EB" w:rsidP="007A44EB">
      <w:pPr>
        <w:spacing w:line="276" w:lineRule="auto"/>
        <w:jc w:val="both"/>
        <w:rPr>
          <w:sz w:val="24"/>
          <w:szCs w:val="24"/>
        </w:rPr>
      </w:pPr>
      <w:r w:rsidRPr="002F7266">
        <w:rPr>
          <w:sz w:val="24"/>
          <w:szCs w:val="24"/>
        </w:rPr>
        <w:t xml:space="preserve">- </w:t>
      </w:r>
      <w:r>
        <w:rPr>
          <w:sz w:val="24"/>
          <w:szCs w:val="24"/>
        </w:rPr>
        <w:t>980</w:t>
      </w:r>
      <w:r w:rsidRPr="002F7266">
        <w:rPr>
          <w:sz w:val="24"/>
          <w:szCs w:val="24"/>
        </w:rPr>
        <w:t xml:space="preserve"> certificate fiscal la </w:t>
      </w:r>
      <w:proofErr w:type="spellStart"/>
      <w:r w:rsidRPr="002F7266">
        <w:rPr>
          <w:sz w:val="24"/>
          <w:szCs w:val="24"/>
        </w:rPr>
        <w:t>solicitarea</w:t>
      </w:r>
      <w:proofErr w:type="spellEnd"/>
      <w:r w:rsidRPr="002F7266">
        <w:rPr>
          <w:sz w:val="24"/>
          <w:szCs w:val="24"/>
        </w:rPr>
        <w:t xml:space="preserve"> </w:t>
      </w:r>
      <w:proofErr w:type="spellStart"/>
      <w:r w:rsidRPr="002F7266">
        <w:rPr>
          <w:sz w:val="24"/>
          <w:szCs w:val="24"/>
        </w:rPr>
        <w:t>contribuabililor</w:t>
      </w:r>
      <w:proofErr w:type="spellEnd"/>
      <w:r w:rsidRPr="002F7266">
        <w:rPr>
          <w:sz w:val="24"/>
          <w:szCs w:val="24"/>
        </w:rPr>
        <w:t>;</w:t>
      </w:r>
    </w:p>
    <w:p w14:paraId="1E0FF6CD" w14:textId="77777777" w:rsidR="007A44EB" w:rsidRDefault="007A44EB" w:rsidP="007A44EB">
      <w:pPr>
        <w:spacing w:line="276" w:lineRule="auto"/>
        <w:jc w:val="both"/>
        <w:rPr>
          <w:sz w:val="24"/>
          <w:szCs w:val="24"/>
        </w:rPr>
      </w:pPr>
      <w:r>
        <w:rPr>
          <w:sz w:val="24"/>
          <w:szCs w:val="24"/>
        </w:rPr>
        <w:tab/>
        <w:t xml:space="preserve">S-au </w:t>
      </w:r>
      <w:proofErr w:type="spellStart"/>
      <w:r>
        <w:rPr>
          <w:sz w:val="24"/>
          <w:szCs w:val="24"/>
        </w:rPr>
        <w:t>intocmit</w:t>
      </w:r>
      <w:proofErr w:type="spellEnd"/>
      <w:r>
        <w:rPr>
          <w:sz w:val="24"/>
          <w:szCs w:val="24"/>
        </w:rPr>
        <w:t xml:space="preserve"> </w:t>
      </w:r>
      <w:proofErr w:type="spellStart"/>
      <w:r>
        <w:rPr>
          <w:sz w:val="24"/>
          <w:szCs w:val="24"/>
        </w:rPr>
        <w:t>dosare</w:t>
      </w:r>
      <w:proofErr w:type="spellEnd"/>
      <w:r>
        <w:rPr>
          <w:sz w:val="24"/>
          <w:szCs w:val="24"/>
        </w:rPr>
        <w:t xml:space="preserve"> fiscal </w:t>
      </w:r>
      <w:proofErr w:type="spellStart"/>
      <w:r>
        <w:rPr>
          <w:sz w:val="24"/>
          <w:szCs w:val="24"/>
        </w:rPr>
        <w:t>pentru</w:t>
      </w:r>
      <w:proofErr w:type="spellEnd"/>
      <w:r>
        <w:rPr>
          <w:sz w:val="24"/>
          <w:szCs w:val="24"/>
        </w:rPr>
        <w:t xml:space="preserve"> </w:t>
      </w:r>
      <w:proofErr w:type="spellStart"/>
      <w:r>
        <w:rPr>
          <w:sz w:val="24"/>
          <w:szCs w:val="24"/>
        </w:rPr>
        <w:t>persoanele</w:t>
      </w:r>
      <w:proofErr w:type="spellEnd"/>
      <w:r>
        <w:rPr>
          <w:sz w:val="24"/>
          <w:szCs w:val="24"/>
        </w:rPr>
        <w:t xml:space="preserve"> </w:t>
      </w:r>
      <w:proofErr w:type="spellStart"/>
      <w:r>
        <w:rPr>
          <w:sz w:val="24"/>
          <w:szCs w:val="24"/>
        </w:rPr>
        <w:t>fizice</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juridice</w:t>
      </w:r>
      <w:proofErr w:type="spellEnd"/>
      <w:r>
        <w:rPr>
          <w:sz w:val="24"/>
          <w:szCs w:val="24"/>
        </w:rPr>
        <w:t xml:space="preserve">, s-au </w:t>
      </w:r>
      <w:proofErr w:type="spellStart"/>
      <w:r>
        <w:rPr>
          <w:sz w:val="24"/>
          <w:szCs w:val="24"/>
        </w:rPr>
        <w:t>operat</w:t>
      </w:r>
      <w:proofErr w:type="spellEnd"/>
      <w:r>
        <w:rPr>
          <w:sz w:val="24"/>
          <w:szCs w:val="24"/>
        </w:rPr>
        <w:t xml:space="preserve"> </w:t>
      </w:r>
      <w:proofErr w:type="spellStart"/>
      <w:r>
        <w:rPr>
          <w:sz w:val="24"/>
          <w:szCs w:val="24"/>
        </w:rPr>
        <w:t>acte</w:t>
      </w:r>
      <w:proofErr w:type="spellEnd"/>
      <w:r>
        <w:rPr>
          <w:sz w:val="24"/>
          <w:szCs w:val="24"/>
        </w:rPr>
        <w:t xml:space="preserve"> de </w:t>
      </w:r>
      <w:proofErr w:type="spellStart"/>
      <w:r>
        <w:rPr>
          <w:sz w:val="24"/>
          <w:szCs w:val="24"/>
        </w:rPr>
        <w:t>vânzare-cumpărare</w:t>
      </w:r>
      <w:proofErr w:type="spellEnd"/>
      <w:r>
        <w:rPr>
          <w:sz w:val="24"/>
          <w:szCs w:val="24"/>
        </w:rPr>
        <w:t xml:space="preserve"> cu </w:t>
      </w:r>
      <w:proofErr w:type="spellStart"/>
      <w:r>
        <w:rPr>
          <w:sz w:val="24"/>
          <w:szCs w:val="24"/>
        </w:rPr>
        <w:t>privire</w:t>
      </w:r>
      <w:proofErr w:type="spellEnd"/>
      <w:r>
        <w:rPr>
          <w:sz w:val="24"/>
          <w:szCs w:val="24"/>
        </w:rPr>
        <w:t xml:space="preserve"> la </w:t>
      </w:r>
      <w:proofErr w:type="spellStart"/>
      <w:r>
        <w:rPr>
          <w:sz w:val="24"/>
          <w:szCs w:val="24"/>
        </w:rPr>
        <w:t>terenuri</w:t>
      </w:r>
      <w:proofErr w:type="spellEnd"/>
      <w:r>
        <w:rPr>
          <w:sz w:val="24"/>
          <w:szCs w:val="24"/>
        </w:rPr>
        <w:t xml:space="preserve"> </w:t>
      </w:r>
      <w:proofErr w:type="spellStart"/>
      <w:r>
        <w:rPr>
          <w:sz w:val="24"/>
          <w:szCs w:val="24"/>
        </w:rPr>
        <w:t>și</w:t>
      </w:r>
      <w:proofErr w:type="spellEnd"/>
      <w:r>
        <w:rPr>
          <w:sz w:val="24"/>
          <w:szCs w:val="24"/>
        </w:rPr>
        <w:t xml:space="preserve"> case, s-au </w:t>
      </w:r>
      <w:proofErr w:type="spellStart"/>
      <w:r>
        <w:rPr>
          <w:sz w:val="24"/>
          <w:szCs w:val="24"/>
        </w:rPr>
        <w:t>întocmit</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comunicat</w:t>
      </w:r>
      <w:proofErr w:type="spellEnd"/>
      <w:r>
        <w:rPr>
          <w:sz w:val="24"/>
          <w:szCs w:val="24"/>
        </w:rPr>
        <w:t xml:space="preserve"> </w:t>
      </w:r>
      <w:proofErr w:type="spellStart"/>
      <w:r>
        <w:rPr>
          <w:sz w:val="24"/>
          <w:szCs w:val="24"/>
        </w:rPr>
        <w:t>liste</w:t>
      </w:r>
      <w:proofErr w:type="spellEnd"/>
      <w:r>
        <w:rPr>
          <w:sz w:val="24"/>
          <w:szCs w:val="24"/>
        </w:rPr>
        <w:t xml:space="preserve"> cu </w:t>
      </w:r>
      <w:proofErr w:type="spellStart"/>
      <w:r>
        <w:rPr>
          <w:sz w:val="24"/>
          <w:szCs w:val="24"/>
        </w:rPr>
        <w:t>bunurile</w:t>
      </w:r>
      <w:proofErr w:type="spellEnd"/>
      <w:r>
        <w:rPr>
          <w:sz w:val="24"/>
          <w:szCs w:val="24"/>
        </w:rPr>
        <w:t xml:space="preserve"> </w:t>
      </w:r>
      <w:proofErr w:type="spellStart"/>
      <w:r>
        <w:rPr>
          <w:sz w:val="24"/>
          <w:szCs w:val="24"/>
        </w:rPr>
        <w:t>contribuabililor</w:t>
      </w:r>
      <w:proofErr w:type="spellEnd"/>
      <w:r>
        <w:rPr>
          <w:sz w:val="24"/>
          <w:szCs w:val="24"/>
        </w:rPr>
        <w:t xml:space="preserve"> ca </w:t>
      </w:r>
      <w:proofErr w:type="spellStart"/>
      <w:r>
        <w:rPr>
          <w:sz w:val="24"/>
          <w:szCs w:val="24"/>
        </w:rPr>
        <w:t>urmare</w:t>
      </w:r>
      <w:proofErr w:type="spellEnd"/>
      <w:r>
        <w:rPr>
          <w:sz w:val="24"/>
          <w:szCs w:val="24"/>
        </w:rPr>
        <w:t xml:space="preserve"> a </w:t>
      </w:r>
      <w:proofErr w:type="spellStart"/>
      <w:r>
        <w:rPr>
          <w:sz w:val="24"/>
          <w:szCs w:val="24"/>
        </w:rPr>
        <w:t>solicitărilor</w:t>
      </w:r>
      <w:proofErr w:type="spellEnd"/>
      <w:r>
        <w:rPr>
          <w:sz w:val="24"/>
          <w:szCs w:val="24"/>
        </w:rPr>
        <w:t xml:space="preserve"> </w:t>
      </w:r>
      <w:proofErr w:type="spellStart"/>
      <w:r>
        <w:rPr>
          <w:sz w:val="24"/>
          <w:szCs w:val="24"/>
        </w:rPr>
        <w:t>transmise</w:t>
      </w:r>
      <w:proofErr w:type="spellEnd"/>
      <w:r>
        <w:rPr>
          <w:sz w:val="24"/>
          <w:szCs w:val="24"/>
        </w:rPr>
        <w:t xml:space="preserve"> de </w:t>
      </w:r>
      <w:proofErr w:type="spellStart"/>
      <w:r>
        <w:rPr>
          <w:sz w:val="24"/>
          <w:szCs w:val="24"/>
        </w:rPr>
        <w:t>executorii</w:t>
      </w:r>
      <w:proofErr w:type="spellEnd"/>
      <w:r>
        <w:rPr>
          <w:sz w:val="24"/>
          <w:szCs w:val="24"/>
        </w:rPr>
        <w:t xml:space="preserve"> </w:t>
      </w:r>
      <w:proofErr w:type="spellStart"/>
      <w:r>
        <w:rPr>
          <w:sz w:val="24"/>
          <w:szCs w:val="24"/>
        </w:rPr>
        <w:t>judecătorești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liste</w:t>
      </w:r>
      <w:proofErr w:type="spellEnd"/>
      <w:r>
        <w:rPr>
          <w:sz w:val="24"/>
          <w:szCs w:val="24"/>
        </w:rPr>
        <w:t xml:space="preserve"> </w:t>
      </w:r>
      <w:proofErr w:type="spellStart"/>
      <w:r>
        <w:rPr>
          <w:sz w:val="24"/>
          <w:szCs w:val="24"/>
        </w:rPr>
        <w:t>către</w:t>
      </w:r>
      <w:proofErr w:type="spellEnd"/>
      <w:r>
        <w:rPr>
          <w:sz w:val="24"/>
          <w:szCs w:val="24"/>
        </w:rPr>
        <w:t xml:space="preserve"> ANAF, s-au </w:t>
      </w:r>
      <w:proofErr w:type="spellStart"/>
      <w:r>
        <w:rPr>
          <w:sz w:val="24"/>
          <w:szCs w:val="24"/>
        </w:rPr>
        <w:t>întocmit</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comunicat</w:t>
      </w:r>
      <w:proofErr w:type="spellEnd"/>
      <w:r>
        <w:rPr>
          <w:sz w:val="24"/>
          <w:szCs w:val="24"/>
        </w:rPr>
        <w:t xml:space="preserve"> </w:t>
      </w:r>
      <w:proofErr w:type="spellStart"/>
      <w:r>
        <w:rPr>
          <w:sz w:val="24"/>
          <w:szCs w:val="24"/>
        </w:rPr>
        <w:t>înștiințări</w:t>
      </w:r>
      <w:proofErr w:type="spellEnd"/>
      <w:r>
        <w:rPr>
          <w:sz w:val="24"/>
          <w:szCs w:val="24"/>
        </w:rPr>
        <w:t xml:space="preserve"> de </w:t>
      </w:r>
      <w:proofErr w:type="spellStart"/>
      <w:r>
        <w:rPr>
          <w:sz w:val="24"/>
          <w:szCs w:val="24"/>
        </w:rPr>
        <w:t>plată</w:t>
      </w:r>
      <w:proofErr w:type="spellEnd"/>
      <w:r>
        <w:rPr>
          <w:sz w:val="24"/>
          <w:szCs w:val="24"/>
        </w:rPr>
        <w:t xml:space="preserve">, </w:t>
      </w:r>
      <w:proofErr w:type="spellStart"/>
      <w:r>
        <w:rPr>
          <w:sz w:val="24"/>
          <w:szCs w:val="24"/>
        </w:rPr>
        <w:t>decizii</w:t>
      </w:r>
      <w:proofErr w:type="spellEnd"/>
      <w:r>
        <w:rPr>
          <w:sz w:val="24"/>
          <w:szCs w:val="24"/>
        </w:rPr>
        <w:t xml:space="preserve"> de </w:t>
      </w:r>
      <w:proofErr w:type="spellStart"/>
      <w:r>
        <w:rPr>
          <w:sz w:val="24"/>
          <w:szCs w:val="24"/>
        </w:rPr>
        <w:t>impunere</w:t>
      </w:r>
      <w:proofErr w:type="spellEnd"/>
      <w:r>
        <w:rPr>
          <w:sz w:val="24"/>
          <w:szCs w:val="24"/>
        </w:rPr>
        <w:t xml:space="preserve"> </w:t>
      </w:r>
      <w:proofErr w:type="spellStart"/>
      <w:r>
        <w:rPr>
          <w:sz w:val="24"/>
          <w:szCs w:val="24"/>
        </w:rPr>
        <w:t>pentru</w:t>
      </w:r>
      <w:proofErr w:type="spellEnd"/>
      <w:r>
        <w:rPr>
          <w:sz w:val="24"/>
          <w:szCs w:val="24"/>
        </w:rPr>
        <w:t xml:space="preserve"> 150 </w:t>
      </w:r>
      <w:proofErr w:type="spellStart"/>
      <w:r>
        <w:rPr>
          <w:sz w:val="24"/>
          <w:szCs w:val="24"/>
        </w:rPr>
        <w:t>amenzi</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confirmări</w:t>
      </w:r>
      <w:proofErr w:type="spellEnd"/>
      <w:r>
        <w:rPr>
          <w:sz w:val="24"/>
          <w:szCs w:val="24"/>
        </w:rPr>
        <w:t xml:space="preserve"> </w:t>
      </w:r>
      <w:proofErr w:type="spellStart"/>
      <w:r>
        <w:rPr>
          <w:sz w:val="24"/>
          <w:szCs w:val="24"/>
        </w:rPr>
        <w:t>primire</w:t>
      </w:r>
      <w:proofErr w:type="spellEnd"/>
      <w:r>
        <w:rPr>
          <w:sz w:val="24"/>
          <w:szCs w:val="24"/>
        </w:rPr>
        <w:t xml:space="preserve"> </w:t>
      </w:r>
      <w:proofErr w:type="spellStart"/>
      <w:r>
        <w:rPr>
          <w:sz w:val="24"/>
          <w:szCs w:val="24"/>
        </w:rPr>
        <w:t>debite</w:t>
      </w:r>
      <w:proofErr w:type="spellEnd"/>
      <w:r>
        <w:rPr>
          <w:sz w:val="24"/>
          <w:szCs w:val="24"/>
        </w:rPr>
        <w:t xml:space="preserve"> la organelle </w:t>
      </w:r>
      <w:proofErr w:type="spellStart"/>
      <w:r>
        <w:rPr>
          <w:sz w:val="24"/>
          <w:szCs w:val="24"/>
        </w:rPr>
        <w:t>emitente</w:t>
      </w:r>
      <w:proofErr w:type="spellEnd"/>
      <w:r>
        <w:rPr>
          <w:sz w:val="24"/>
          <w:szCs w:val="24"/>
        </w:rPr>
        <w:t xml:space="preserve">, s-au </w:t>
      </w:r>
      <w:proofErr w:type="spellStart"/>
      <w:r>
        <w:rPr>
          <w:sz w:val="24"/>
          <w:szCs w:val="24"/>
        </w:rPr>
        <w:t>operat</w:t>
      </w:r>
      <w:proofErr w:type="spellEnd"/>
      <w:r>
        <w:rPr>
          <w:sz w:val="24"/>
          <w:szCs w:val="24"/>
        </w:rPr>
        <w:t xml:space="preserve"> 225 </w:t>
      </w:r>
      <w:proofErr w:type="spellStart"/>
      <w:r>
        <w:rPr>
          <w:sz w:val="24"/>
          <w:szCs w:val="24"/>
        </w:rPr>
        <w:t>contracte</w:t>
      </w:r>
      <w:proofErr w:type="spellEnd"/>
      <w:r>
        <w:rPr>
          <w:sz w:val="24"/>
          <w:szCs w:val="24"/>
        </w:rPr>
        <w:t xml:space="preserve"> de </w:t>
      </w:r>
      <w:proofErr w:type="spellStart"/>
      <w:r>
        <w:rPr>
          <w:sz w:val="24"/>
          <w:szCs w:val="24"/>
        </w:rPr>
        <w:t>vânzare-cumpărare</w:t>
      </w:r>
      <w:proofErr w:type="spellEnd"/>
      <w:r>
        <w:rPr>
          <w:sz w:val="24"/>
          <w:szCs w:val="24"/>
        </w:rPr>
        <w:t xml:space="preserve"> </w:t>
      </w:r>
      <w:proofErr w:type="spellStart"/>
      <w:r>
        <w:rPr>
          <w:sz w:val="24"/>
          <w:szCs w:val="24"/>
        </w:rPr>
        <w:t>mijloace</w:t>
      </w:r>
      <w:proofErr w:type="spellEnd"/>
      <w:r>
        <w:rPr>
          <w:sz w:val="24"/>
          <w:szCs w:val="24"/>
        </w:rPr>
        <w:t xml:space="preserve"> de transport, s-au </w:t>
      </w:r>
      <w:proofErr w:type="spellStart"/>
      <w:r>
        <w:rPr>
          <w:sz w:val="24"/>
          <w:szCs w:val="24"/>
        </w:rPr>
        <w:t>întocmit</w:t>
      </w:r>
      <w:proofErr w:type="spellEnd"/>
      <w:r>
        <w:rPr>
          <w:sz w:val="24"/>
          <w:szCs w:val="24"/>
        </w:rPr>
        <w:t xml:space="preserve"> </w:t>
      </w:r>
      <w:proofErr w:type="spellStart"/>
      <w:r>
        <w:rPr>
          <w:sz w:val="24"/>
          <w:szCs w:val="24"/>
        </w:rPr>
        <w:t>dosare</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transformarea</w:t>
      </w:r>
      <w:proofErr w:type="spellEnd"/>
      <w:r>
        <w:rPr>
          <w:sz w:val="24"/>
          <w:szCs w:val="24"/>
        </w:rPr>
        <w:t xml:space="preserve"> </w:t>
      </w:r>
      <w:proofErr w:type="spellStart"/>
      <w:r>
        <w:rPr>
          <w:sz w:val="24"/>
          <w:szCs w:val="24"/>
        </w:rPr>
        <w:t>amenzilor</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muncă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folosul</w:t>
      </w:r>
      <w:proofErr w:type="spellEnd"/>
      <w:r>
        <w:rPr>
          <w:sz w:val="24"/>
          <w:szCs w:val="24"/>
        </w:rPr>
        <w:t xml:space="preserve"> </w:t>
      </w:r>
      <w:proofErr w:type="spellStart"/>
      <w:r>
        <w:rPr>
          <w:sz w:val="24"/>
          <w:szCs w:val="24"/>
        </w:rPr>
        <w:t>comunității</w:t>
      </w:r>
      <w:proofErr w:type="spellEnd"/>
    </w:p>
    <w:p w14:paraId="657BEA8A" w14:textId="29554F01" w:rsidR="007A44EB" w:rsidRDefault="007A44EB" w:rsidP="007A44EB">
      <w:pPr>
        <w:spacing w:line="276" w:lineRule="auto"/>
        <w:jc w:val="both"/>
        <w:rPr>
          <w:sz w:val="24"/>
          <w:szCs w:val="24"/>
        </w:rPr>
      </w:pPr>
    </w:p>
    <w:p w14:paraId="48C4B12E" w14:textId="77777777" w:rsidR="00752175" w:rsidRDefault="00752175" w:rsidP="007A44EB">
      <w:pPr>
        <w:spacing w:line="276" w:lineRule="auto"/>
        <w:jc w:val="both"/>
        <w:rPr>
          <w:sz w:val="24"/>
          <w:szCs w:val="24"/>
        </w:rPr>
      </w:pPr>
    </w:p>
    <w:p w14:paraId="1A3ECD5C" w14:textId="77777777" w:rsidR="00BD5DCE" w:rsidRDefault="00BD5DCE" w:rsidP="00805E0D">
      <w:pPr>
        <w:spacing w:line="276" w:lineRule="auto"/>
        <w:jc w:val="center"/>
        <w:rPr>
          <w:b/>
          <w:sz w:val="24"/>
          <w:szCs w:val="24"/>
        </w:rPr>
      </w:pPr>
    </w:p>
    <w:p w14:paraId="4FCF93DA" w14:textId="77777777" w:rsidR="00BD5DCE" w:rsidRDefault="00BD5DCE" w:rsidP="00805E0D">
      <w:pPr>
        <w:spacing w:line="276" w:lineRule="auto"/>
        <w:jc w:val="center"/>
        <w:rPr>
          <w:b/>
          <w:sz w:val="24"/>
          <w:szCs w:val="24"/>
        </w:rPr>
      </w:pPr>
    </w:p>
    <w:p w14:paraId="552CCC0A" w14:textId="77777777" w:rsidR="00BD5DCE" w:rsidRDefault="00BD5DCE" w:rsidP="00805E0D">
      <w:pPr>
        <w:spacing w:line="276" w:lineRule="auto"/>
        <w:jc w:val="center"/>
        <w:rPr>
          <w:b/>
          <w:sz w:val="24"/>
          <w:szCs w:val="24"/>
        </w:rPr>
      </w:pPr>
    </w:p>
    <w:p w14:paraId="213CA464" w14:textId="6967FB9E" w:rsidR="003A7589" w:rsidRDefault="003A7589" w:rsidP="00805E0D">
      <w:pPr>
        <w:spacing w:line="276" w:lineRule="auto"/>
        <w:jc w:val="center"/>
        <w:rPr>
          <w:b/>
          <w:sz w:val="24"/>
          <w:szCs w:val="24"/>
        </w:rPr>
      </w:pPr>
      <w:r w:rsidRPr="007033E8">
        <w:rPr>
          <w:b/>
          <w:sz w:val="24"/>
          <w:szCs w:val="24"/>
        </w:rPr>
        <w:lastRenderedPageBreak/>
        <w:t>RELA</w:t>
      </w:r>
      <w:r w:rsidR="00BD5DCE">
        <w:rPr>
          <w:b/>
          <w:sz w:val="24"/>
          <w:szCs w:val="24"/>
        </w:rPr>
        <w:t>Ț</w:t>
      </w:r>
      <w:r w:rsidRPr="007033E8">
        <w:rPr>
          <w:b/>
          <w:sz w:val="24"/>
          <w:szCs w:val="24"/>
        </w:rPr>
        <w:t>II  PUBLICE, RESURSE UMANE, STARE  CIVILA ȘI ARHIVĂ</w:t>
      </w:r>
    </w:p>
    <w:p w14:paraId="46F179A7" w14:textId="77777777" w:rsidR="00752175" w:rsidRPr="007033E8" w:rsidRDefault="00752175" w:rsidP="00805E0D">
      <w:pPr>
        <w:spacing w:line="276" w:lineRule="auto"/>
        <w:jc w:val="center"/>
        <w:rPr>
          <w:b/>
          <w:sz w:val="24"/>
          <w:szCs w:val="24"/>
        </w:rPr>
      </w:pPr>
    </w:p>
    <w:p w14:paraId="2E7B5FFA" w14:textId="77777777" w:rsidR="003A7589" w:rsidRPr="00247942" w:rsidRDefault="003A7589" w:rsidP="00805E0D">
      <w:pPr>
        <w:spacing w:line="276" w:lineRule="auto"/>
        <w:jc w:val="both"/>
        <w:rPr>
          <w:rFonts w:eastAsia="Calibri"/>
          <w:sz w:val="24"/>
          <w:szCs w:val="24"/>
          <w:lang w:val="en-US"/>
        </w:rPr>
      </w:pPr>
    </w:p>
    <w:p w14:paraId="2204371F" w14:textId="5E462755" w:rsidR="00E24615" w:rsidRDefault="003A7589" w:rsidP="00E24615">
      <w:pPr>
        <w:ind w:firstLine="360"/>
        <w:jc w:val="both"/>
        <w:rPr>
          <w:rFonts w:eastAsia="Calibri"/>
          <w:sz w:val="24"/>
          <w:szCs w:val="24"/>
          <w:lang w:val="en-US"/>
        </w:rPr>
      </w:pPr>
      <w:proofErr w:type="spellStart"/>
      <w:r w:rsidRPr="00E24615">
        <w:rPr>
          <w:rFonts w:eastAsia="Calibri"/>
          <w:b/>
          <w:i/>
          <w:iCs/>
          <w:sz w:val="24"/>
          <w:szCs w:val="24"/>
          <w:lang w:val="en-US"/>
        </w:rPr>
        <w:t>Activitatea</w:t>
      </w:r>
      <w:proofErr w:type="spellEnd"/>
      <w:r w:rsidRPr="00E24615">
        <w:rPr>
          <w:rFonts w:eastAsia="Calibri"/>
          <w:b/>
          <w:i/>
          <w:iCs/>
          <w:sz w:val="24"/>
          <w:szCs w:val="24"/>
          <w:lang w:val="en-US"/>
        </w:rPr>
        <w:t xml:space="preserve"> </w:t>
      </w:r>
      <w:proofErr w:type="spellStart"/>
      <w:r w:rsidR="00E24615">
        <w:rPr>
          <w:rFonts w:eastAsia="Calibri"/>
          <w:b/>
          <w:i/>
          <w:iCs/>
          <w:sz w:val="24"/>
          <w:szCs w:val="24"/>
          <w:lang w:val="en-US"/>
        </w:rPr>
        <w:t>compartimentulu</w:t>
      </w:r>
      <w:r w:rsidR="00BD5DCE">
        <w:rPr>
          <w:rFonts w:eastAsia="Calibri"/>
          <w:b/>
          <w:i/>
          <w:iCs/>
          <w:sz w:val="24"/>
          <w:szCs w:val="24"/>
          <w:lang w:val="en-US"/>
        </w:rPr>
        <w:t>I</w:t>
      </w:r>
      <w:proofErr w:type="spellEnd"/>
      <w:r w:rsidR="00E24615">
        <w:rPr>
          <w:rFonts w:eastAsia="Calibri"/>
          <w:b/>
          <w:i/>
          <w:iCs/>
          <w:sz w:val="24"/>
          <w:szCs w:val="24"/>
          <w:lang w:val="en-US"/>
        </w:rPr>
        <w:t xml:space="preserve"> de</w:t>
      </w:r>
      <w:r w:rsidRPr="00E24615">
        <w:rPr>
          <w:rFonts w:eastAsia="Calibri"/>
          <w:b/>
          <w:i/>
          <w:iCs/>
          <w:sz w:val="24"/>
          <w:szCs w:val="24"/>
          <w:lang w:val="en-US"/>
        </w:rPr>
        <w:t xml:space="preserve"> stare </w:t>
      </w:r>
      <w:proofErr w:type="spellStart"/>
      <w:r w:rsidRPr="00E24615">
        <w:rPr>
          <w:rFonts w:eastAsia="Calibri"/>
          <w:b/>
          <w:i/>
          <w:iCs/>
          <w:sz w:val="24"/>
          <w:szCs w:val="24"/>
          <w:lang w:val="en-US"/>
        </w:rPr>
        <w:t>civilă</w:t>
      </w:r>
      <w:proofErr w:type="spellEnd"/>
      <w:r w:rsidRPr="00E24615">
        <w:rPr>
          <w:rFonts w:eastAsia="Calibri"/>
          <w:sz w:val="24"/>
          <w:szCs w:val="24"/>
          <w:lang w:val="en-US"/>
        </w:rPr>
        <w:t xml:space="preserve"> </w:t>
      </w:r>
      <w:r w:rsidR="00E24615">
        <w:rPr>
          <w:rFonts w:eastAsia="Calibri"/>
          <w:sz w:val="24"/>
          <w:szCs w:val="24"/>
          <w:lang w:val="en-US"/>
        </w:rPr>
        <w:t xml:space="preserve"> </w:t>
      </w:r>
      <w:proofErr w:type="spellStart"/>
      <w:r w:rsidR="00E24615">
        <w:rPr>
          <w:rFonts w:eastAsia="Calibri"/>
          <w:sz w:val="24"/>
          <w:szCs w:val="24"/>
          <w:lang w:val="en-US"/>
        </w:rPr>
        <w:t>este</w:t>
      </w:r>
      <w:proofErr w:type="spellEnd"/>
      <w:r w:rsidR="00E24615">
        <w:rPr>
          <w:rFonts w:eastAsia="Calibri"/>
          <w:sz w:val="24"/>
          <w:szCs w:val="24"/>
          <w:lang w:val="en-US"/>
        </w:rPr>
        <w:t xml:space="preserve"> </w:t>
      </w:r>
      <w:proofErr w:type="spellStart"/>
      <w:r w:rsidR="00E24615">
        <w:rPr>
          <w:rFonts w:eastAsia="Calibri"/>
          <w:sz w:val="24"/>
          <w:szCs w:val="24"/>
          <w:lang w:val="en-US"/>
        </w:rPr>
        <w:t>asigurată</w:t>
      </w:r>
      <w:proofErr w:type="spellEnd"/>
      <w:r w:rsidR="00E24615">
        <w:rPr>
          <w:rFonts w:eastAsia="Calibri"/>
          <w:sz w:val="24"/>
          <w:szCs w:val="24"/>
          <w:lang w:val="en-US"/>
        </w:rPr>
        <w:t xml:space="preserve"> </w:t>
      </w:r>
      <w:proofErr w:type="spellStart"/>
      <w:r w:rsidR="00E24615">
        <w:rPr>
          <w:rFonts w:eastAsia="Calibri"/>
          <w:sz w:val="24"/>
          <w:szCs w:val="24"/>
          <w:lang w:val="en-US"/>
        </w:rPr>
        <w:t>prin</w:t>
      </w:r>
      <w:proofErr w:type="spellEnd"/>
      <w:r w:rsidR="00E24615">
        <w:rPr>
          <w:rFonts w:eastAsia="Calibri"/>
          <w:sz w:val="24"/>
          <w:szCs w:val="24"/>
          <w:lang w:val="en-US"/>
        </w:rPr>
        <w:t xml:space="preserve"> </w:t>
      </w:r>
      <w:proofErr w:type="spellStart"/>
      <w:r w:rsidR="00E24615">
        <w:rPr>
          <w:rFonts w:eastAsia="Calibri"/>
          <w:sz w:val="24"/>
          <w:szCs w:val="24"/>
          <w:lang w:val="en-US"/>
        </w:rPr>
        <w:t>delegarea</w:t>
      </w:r>
      <w:proofErr w:type="spellEnd"/>
      <w:r w:rsidR="00E24615">
        <w:rPr>
          <w:rFonts w:eastAsia="Calibri"/>
          <w:sz w:val="24"/>
          <w:szCs w:val="24"/>
          <w:lang w:val="en-US"/>
        </w:rPr>
        <w:t xml:space="preserve"> de </w:t>
      </w:r>
      <w:proofErr w:type="spellStart"/>
      <w:r w:rsidR="00E24615">
        <w:rPr>
          <w:rFonts w:eastAsia="Calibri"/>
          <w:sz w:val="24"/>
          <w:szCs w:val="24"/>
          <w:lang w:val="en-US"/>
        </w:rPr>
        <w:t>către</w:t>
      </w:r>
      <w:proofErr w:type="spellEnd"/>
      <w:r w:rsidR="00E24615">
        <w:rPr>
          <w:rFonts w:eastAsia="Calibri"/>
          <w:sz w:val="24"/>
          <w:szCs w:val="24"/>
          <w:lang w:val="en-US"/>
        </w:rPr>
        <w:t xml:space="preserve"> </w:t>
      </w:r>
      <w:proofErr w:type="spellStart"/>
      <w:r w:rsidR="00E24615">
        <w:rPr>
          <w:rFonts w:eastAsia="Calibri"/>
          <w:sz w:val="24"/>
          <w:szCs w:val="24"/>
          <w:lang w:val="en-US"/>
        </w:rPr>
        <w:t>primar</w:t>
      </w:r>
      <w:proofErr w:type="spellEnd"/>
      <w:r w:rsidR="00E24615">
        <w:rPr>
          <w:rFonts w:eastAsia="Calibri"/>
          <w:sz w:val="24"/>
          <w:szCs w:val="24"/>
          <w:lang w:val="en-US"/>
        </w:rPr>
        <w:t xml:space="preserve"> a </w:t>
      </w:r>
      <w:proofErr w:type="spellStart"/>
      <w:r w:rsidR="00E24615">
        <w:rPr>
          <w:rFonts w:eastAsia="Calibri"/>
          <w:sz w:val="24"/>
          <w:szCs w:val="24"/>
          <w:lang w:val="en-US"/>
        </w:rPr>
        <w:t>atribuțiilor</w:t>
      </w:r>
      <w:proofErr w:type="spellEnd"/>
      <w:r w:rsidR="00E24615">
        <w:rPr>
          <w:rFonts w:eastAsia="Calibri"/>
          <w:sz w:val="24"/>
          <w:szCs w:val="24"/>
          <w:lang w:val="en-US"/>
        </w:rPr>
        <w:t xml:space="preserve"> de </w:t>
      </w:r>
      <w:proofErr w:type="spellStart"/>
      <w:r w:rsidR="00E24615" w:rsidRPr="00E24615">
        <w:rPr>
          <w:rFonts w:eastAsia="Calibri"/>
          <w:sz w:val="24"/>
          <w:szCs w:val="24"/>
          <w:lang w:val="en-US"/>
        </w:rPr>
        <w:t>ofiţer</w:t>
      </w:r>
      <w:proofErr w:type="spellEnd"/>
      <w:r w:rsidR="00E24615" w:rsidRPr="00E24615">
        <w:rPr>
          <w:rFonts w:eastAsia="Calibri"/>
          <w:sz w:val="24"/>
          <w:szCs w:val="24"/>
          <w:lang w:val="en-US"/>
        </w:rPr>
        <w:t xml:space="preserve"> de stare </w:t>
      </w:r>
      <w:proofErr w:type="spellStart"/>
      <w:r w:rsidR="00E24615" w:rsidRPr="00E24615">
        <w:rPr>
          <w:rFonts w:eastAsia="Calibri"/>
          <w:sz w:val="24"/>
          <w:szCs w:val="24"/>
          <w:lang w:val="en-US"/>
        </w:rPr>
        <w:t>civilă</w:t>
      </w:r>
      <w:proofErr w:type="spellEnd"/>
      <w:r w:rsidR="00E24615" w:rsidRPr="00E24615">
        <w:rPr>
          <w:rFonts w:eastAsia="Calibri"/>
          <w:sz w:val="24"/>
          <w:szCs w:val="24"/>
          <w:lang w:val="en-US"/>
        </w:rPr>
        <w:t xml:space="preserve">, conform </w:t>
      </w:r>
      <w:proofErr w:type="spellStart"/>
      <w:r w:rsidR="00E24615" w:rsidRPr="00E24615">
        <w:rPr>
          <w:rFonts w:eastAsia="Calibri"/>
          <w:sz w:val="24"/>
          <w:szCs w:val="24"/>
          <w:lang w:val="en-US"/>
        </w:rPr>
        <w:t>Legii</w:t>
      </w:r>
      <w:proofErr w:type="spellEnd"/>
      <w:r w:rsidR="00E24615" w:rsidRPr="00E24615">
        <w:rPr>
          <w:rFonts w:eastAsia="Calibri"/>
          <w:sz w:val="24"/>
          <w:szCs w:val="24"/>
          <w:lang w:val="en-US"/>
        </w:rPr>
        <w:t xml:space="preserve"> nr.119/1996, </w:t>
      </w:r>
      <w:proofErr w:type="spellStart"/>
      <w:r w:rsidR="00E24615" w:rsidRPr="00E24615">
        <w:rPr>
          <w:rFonts w:eastAsia="Calibri"/>
          <w:sz w:val="24"/>
          <w:szCs w:val="24"/>
          <w:lang w:val="en-US"/>
        </w:rPr>
        <w:t>completată</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şi</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modificată</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Această</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activitate</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este</w:t>
      </w:r>
      <w:proofErr w:type="spellEnd"/>
      <w:r w:rsidR="00E24615" w:rsidRPr="00E24615">
        <w:rPr>
          <w:rFonts w:eastAsia="Calibri"/>
          <w:sz w:val="24"/>
          <w:szCs w:val="24"/>
          <w:lang w:val="en-US"/>
        </w:rPr>
        <w:t xml:space="preserve"> </w:t>
      </w:r>
      <w:proofErr w:type="spellStart"/>
      <w:r w:rsidR="00E24615" w:rsidRPr="00E24615">
        <w:rPr>
          <w:rFonts w:eastAsia="Calibri"/>
          <w:sz w:val="24"/>
          <w:szCs w:val="24"/>
          <w:lang w:val="en-US"/>
        </w:rPr>
        <w:t>îndeplinită</w:t>
      </w:r>
      <w:proofErr w:type="spellEnd"/>
      <w:r w:rsidR="00E24615" w:rsidRPr="00E24615">
        <w:rPr>
          <w:rFonts w:eastAsia="Calibri"/>
          <w:sz w:val="24"/>
          <w:szCs w:val="24"/>
          <w:lang w:val="en-US"/>
        </w:rPr>
        <w:t xml:space="preserve"> de </w:t>
      </w:r>
      <w:proofErr w:type="spellStart"/>
      <w:r w:rsidR="00E24615" w:rsidRPr="00E24615">
        <w:rPr>
          <w:rFonts w:eastAsia="Calibri"/>
          <w:sz w:val="24"/>
          <w:szCs w:val="24"/>
          <w:lang w:val="en-US"/>
        </w:rPr>
        <w:t>secretarul</w:t>
      </w:r>
      <w:proofErr w:type="spellEnd"/>
      <w:r w:rsidR="00E24615" w:rsidRPr="00E24615">
        <w:rPr>
          <w:rFonts w:eastAsia="Calibri"/>
          <w:sz w:val="24"/>
          <w:szCs w:val="24"/>
          <w:lang w:val="en-US"/>
        </w:rPr>
        <w:t xml:space="preserve"> general </w:t>
      </w:r>
      <w:proofErr w:type="spellStart"/>
      <w:r w:rsidR="00E24615" w:rsidRPr="00E24615">
        <w:rPr>
          <w:rFonts w:eastAsia="Calibri"/>
          <w:sz w:val="24"/>
          <w:szCs w:val="24"/>
          <w:lang w:val="en-US"/>
        </w:rPr>
        <w:t>împreună</w:t>
      </w:r>
      <w:proofErr w:type="spellEnd"/>
      <w:r w:rsidR="00E24615" w:rsidRPr="00E24615">
        <w:rPr>
          <w:rFonts w:eastAsia="Calibri"/>
          <w:sz w:val="24"/>
          <w:szCs w:val="24"/>
          <w:lang w:val="en-US"/>
        </w:rPr>
        <w:t xml:space="preserve"> cu un alt </w:t>
      </w:r>
      <w:proofErr w:type="spellStart"/>
      <w:r w:rsidR="00E24615" w:rsidRPr="00E24615">
        <w:rPr>
          <w:rFonts w:eastAsia="Calibri"/>
          <w:sz w:val="24"/>
          <w:szCs w:val="24"/>
          <w:lang w:val="en-US"/>
        </w:rPr>
        <w:t>funcţionar</w:t>
      </w:r>
      <w:proofErr w:type="spellEnd"/>
      <w:r w:rsidR="00E24615" w:rsidRPr="00E24615">
        <w:rPr>
          <w:rFonts w:eastAsia="Calibri"/>
          <w:sz w:val="24"/>
          <w:szCs w:val="24"/>
          <w:lang w:val="en-US"/>
        </w:rPr>
        <w:t xml:space="preserve"> public, de </w:t>
      </w:r>
      <w:proofErr w:type="spellStart"/>
      <w:r w:rsidR="00E24615" w:rsidRPr="00E24615">
        <w:rPr>
          <w:rFonts w:eastAsia="Calibri"/>
          <w:sz w:val="24"/>
          <w:szCs w:val="24"/>
          <w:lang w:val="en-US"/>
        </w:rPr>
        <w:t>execuţie</w:t>
      </w:r>
      <w:proofErr w:type="spellEnd"/>
      <w:r w:rsidR="00E24615">
        <w:rPr>
          <w:rFonts w:eastAsia="Calibri"/>
          <w:sz w:val="24"/>
          <w:szCs w:val="24"/>
          <w:lang w:val="en-US"/>
        </w:rPr>
        <w:t xml:space="preserve">, referent, grad principal </w:t>
      </w:r>
      <w:proofErr w:type="spellStart"/>
      <w:r w:rsidR="00E24615">
        <w:rPr>
          <w:rFonts w:eastAsia="Calibri"/>
          <w:sz w:val="24"/>
          <w:szCs w:val="24"/>
          <w:lang w:val="en-US"/>
        </w:rPr>
        <w:t>și</w:t>
      </w:r>
      <w:proofErr w:type="spellEnd"/>
      <w:r w:rsidR="00E24615">
        <w:rPr>
          <w:rFonts w:eastAsia="Calibri"/>
          <w:sz w:val="24"/>
          <w:szCs w:val="24"/>
          <w:lang w:val="en-US"/>
        </w:rPr>
        <w:t xml:space="preserve"> </w:t>
      </w:r>
      <w:proofErr w:type="spellStart"/>
      <w:r w:rsidR="00E24615">
        <w:rPr>
          <w:rFonts w:eastAsia="Calibri"/>
          <w:sz w:val="24"/>
          <w:szCs w:val="24"/>
          <w:lang w:val="en-US"/>
        </w:rPr>
        <w:t>presupune</w:t>
      </w:r>
      <w:proofErr w:type="spellEnd"/>
      <w:r w:rsidR="00E24615">
        <w:rPr>
          <w:rFonts w:eastAsia="Calibri"/>
          <w:sz w:val="24"/>
          <w:szCs w:val="24"/>
          <w:lang w:val="en-US"/>
        </w:rPr>
        <w:t>:</w:t>
      </w:r>
    </w:p>
    <w:p w14:paraId="63848F8A" w14:textId="14D694DA"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sidRPr="00E24615">
        <w:rPr>
          <w:rFonts w:ascii="Times New Roman" w:eastAsia="Calibri" w:hAnsi="Times New Roman" w:cs="Times New Roman"/>
          <w:sz w:val="24"/>
          <w:szCs w:val="24"/>
          <w:lang w:val="en-US"/>
        </w:rPr>
        <w:t>înregistrarea</w:t>
      </w:r>
      <w:proofErr w:type="spellEnd"/>
      <w:r w:rsidRPr="00E24615">
        <w:rPr>
          <w:rFonts w:ascii="Times New Roman" w:eastAsia="Calibri" w:hAnsi="Times New Roman" w:cs="Times New Roman"/>
          <w:sz w:val="24"/>
          <w:szCs w:val="24"/>
          <w:lang w:val="en-US"/>
        </w:rPr>
        <w:t xml:space="preserve"> </w:t>
      </w:r>
      <w:proofErr w:type="spellStart"/>
      <w:r w:rsidRPr="00E24615">
        <w:rPr>
          <w:rFonts w:ascii="Times New Roman" w:eastAsia="Calibri" w:hAnsi="Times New Roman" w:cs="Times New Roman"/>
          <w:sz w:val="24"/>
          <w:szCs w:val="24"/>
          <w:lang w:val="en-US"/>
        </w:rPr>
        <w:t>actelor</w:t>
      </w:r>
      <w:proofErr w:type="spellEnd"/>
      <w:r w:rsidRPr="00E24615">
        <w:rPr>
          <w:rFonts w:ascii="Times New Roman" w:eastAsia="Calibri" w:hAnsi="Times New Roman" w:cs="Times New Roman"/>
          <w:sz w:val="24"/>
          <w:szCs w:val="24"/>
          <w:lang w:val="en-US"/>
        </w:rPr>
        <w:t xml:space="preserve"> de </w:t>
      </w:r>
      <w:proofErr w:type="spellStart"/>
      <w:r w:rsidRPr="00E24615">
        <w:rPr>
          <w:rFonts w:ascii="Times New Roman" w:eastAsia="Calibri" w:hAnsi="Times New Roman" w:cs="Times New Roman"/>
          <w:sz w:val="24"/>
          <w:szCs w:val="24"/>
          <w:lang w:val="en-US"/>
        </w:rPr>
        <w:t>naștere</w:t>
      </w:r>
      <w:proofErr w:type="spellEnd"/>
      <w:r w:rsidR="003A7589" w:rsidRPr="00E24615">
        <w:rPr>
          <w:rFonts w:ascii="Times New Roman" w:eastAsia="Calibri" w:hAnsi="Times New Roman" w:cs="Times New Roman"/>
          <w:sz w:val="24"/>
          <w:szCs w:val="24"/>
          <w:lang w:val="en-US"/>
        </w:rPr>
        <w:t xml:space="preserve"> </w:t>
      </w:r>
    </w:p>
    <w:p w14:paraId="07191DE1" w14:textId="0BAF76B4"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înregistrarea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actelor</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căsătorie</w:t>
      </w:r>
      <w:proofErr w:type="spellEnd"/>
    </w:p>
    <w:p w14:paraId="65699880" w14:textId="34DD6EA0"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înregistrarea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actelor</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deces</w:t>
      </w:r>
      <w:proofErr w:type="spellEnd"/>
    </w:p>
    <w:p w14:paraId="2DE9D2BB" w14:textId="530677B2"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eliberarea</w:t>
      </w:r>
      <w:proofErr w:type="spellEnd"/>
      <w:r>
        <w:rPr>
          <w:rFonts w:ascii="Times New Roman" w:eastAsia="Calibri" w:hAnsi="Times New Roman" w:cs="Times New Roman"/>
          <w:sz w:val="24"/>
          <w:szCs w:val="24"/>
          <w:lang w:val="en-US"/>
        </w:rPr>
        <w:t xml:space="preserve"> de certificate de </w:t>
      </w:r>
      <w:proofErr w:type="spellStart"/>
      <w:r>
        <w:rPr>
          <w:rFonts w:ascii="Times New Roman" w:eastAsia="Calibri" w:hAnsi="Times New Roman" w:cs="Times New Roman"/>
          <w:sz w:val="24"/>
          <w:szCs w:val="24"/>
          <w:lang w:val="en-US"/>
        </w:rPr>
        <w:t>naștere</w:t>
      </w:r>
      <w:proofErr w:type="spellEnd"/>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căsătorie</w:t>
      </w:r>
      <w:proofErr w:type="spellEnd"/>
      <w:r>
        <w:rPr>
          <w:rFonts w:ascii="Times New Roman" w:eastAsia="Calibri" w:hAnsi="Times New Roman" w:cs="Times New Roman"/>
          <w:sz w:val="24"/>
          <w:szCs w:val="24"/>
          <w:lang w:val="en-US"/>
        </w:rPr>
        <w:t>/</w:t>
      </w:r>
      <w:proofErr w:type="spellStart"/>
      <w:r>
        <w:rPr>
          <w:rFonts w:ascii="Times New Roman" w:eastAsia="Calibri" w:hAnsi="Times New Roman" w:cs="Times New Roman"/>
          <w:sz w:val="24"/>
          <w:szCs w:val="24"/>
          <w:lang w:val="en-US"/>
        </w:rPr>
        <w:t>deces</w:t>
      </w:r>
      <w:proofErr w:type="spellEnd"/>
    </w:p>
    <w:p w14:paraId="3A2AD210" w14:textId="741C6DFD"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eliberarea</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extrase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multilingve</w:t>
      </w:r>
      <w:proofErr w:type="spellEnd"/>
    </w:p>
    <w:p w14:paraId="01B48BBC" w14:textId="43741275"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eliberarea</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livrete</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familie</w:t>
      </w:r>
      <w:proofErr w:type="spellEnd"/>
    </w:p>
    <w:p w14:paraId="56F4D8B6" w14:textId="6432A9F6" w:rsidR="00E24615" w:rsidRDefault="00E24615" w:rsidP="00E24615">
      <w:pPr>
        <w:pStyle w:val="ListParagraph"/>
        <w:numPr>
          <w:ilvl w:val="0"/>
          <w:numId w:val="14"/>
        </w:numPr>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întocmirea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și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înaintarea</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extrase</w:t>
      </w:r>
      <w:proofErr w:type="spellEnd"/>
      <w:r>
        <w:rPr>
          <w:rFonts w:ascii="Times New Roman" w:eastAsia="Calibri" w:hAnsi="Times New Roman" w:cs="Times New Roman"/>
          <w:sz w:val="24"/>
          <w:szCs w:val="24"/>
          <w:lang w:val="en-US"/>
        </w:rPr>
        <w:t xml:space="preserve"> de </w:t>
      </w:r>
      <w:proofErr w:type="spellStart"/>
      <w:r>
        <w:rPr>
          <w:rFonts w:ascii="Times New Roman" w:eastAsia="Calibri" w:hAnsi="Times New Roman" w:cs="Times New Roman"/>
          <w:sz w:val="24"/>
          <w:szCs w:val="24"/>
          <w:lang w:val="en-US"/>
        </w:rPr>
        <w:t>nașterem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căsătorie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deces</w:t>
      </w:r>
      <w:proofErr w:type="spellEnd"/>
      <w:r w:rsidR="00F91E5C">
        <w:rPr>
          <w:rFonts w:ascii="Times New Roman" w:eastAsia="Calibri" w:hAnsi="Times New Roman" w:cs="Times New Roman"/>
          <w:sz w:val="24"/>
          <w:szCs w:val="24"/>
          <w:lang w:val="en-US"/>
        </w:rPr>
        <w:t>.</w:t>
      </w:r>
    </w:p>
    <w:p w14:paraId="06AF2B58" w14:textId="5975D584" w:rsidR="00F91E5C" w:rsidRDefault="00F91E5C" w:rsidP="00F91E5C">
      <w:pPr>
        <w:ind w:firstLine="360"/>
        <w:jc w:val="both"/>
        <w:rPr>
          <w:rFonts w:eastAsia="Calibri"/>
          <w:sz w:val="24"/>
          <w:szCs w:val="24"/>
          <w:lang w:val="en-US"/>
        </w:rPr>
      </w:pPr>
      <w:proofErr w:type="spellStart"/>
      <w:r>
        <w:rPr>
          <w:rFonts w:eastAsia="Calibri"/>
          <w:sz w:val="24"/>
          <w:szCs w:val="24"/>
          <w:lang w:val="en-US"/>
        </w:rPr>
        <w:t>Pentru</w:t>
      </w:r>
      <w:proofErr w:type="spellEnd"/>
      <w:r>
        <w:rPr>
          <w:rFonts w:eastAsia="Calibri"/>
          <w:sz w:val="24"/>
          <w:szCs w:val="24"/>
          <w:lang w:val="en-US"/>
        </w:rPr>
        <w:t xml:space="preserve"> </w:t>
      </w:r>
      <w:proofErr w:type="spellStart"/>
      <w:r>
        <w:rPr>
          <w:rFonts w:eastAsia="Calibri"/>
          <w:sz w:val="24"/>
          <w:szCs w:val="24"/>
          <w:lang w:val="en-US"/>
        </w:rPr>
        <w:t>anul</w:t>
      </w:r>
      <w:proofErr w:type="spellEnd"/>
      <w:r>
        <w:rPr>
          <w:rFonts w:eastAsia="Calibri"/>
          <w:sz w:val="24"/>
          <w:szCs w:val="24"/>
          <w:lang w:val="en-US"/>
        </w:rPr>
        <w:t xml:space="preserve"> 2022 au </w:t>
      </w:r>
      <w:proofErr w:type="spellStart"/>
      <w:r>
        <w:rPr>
          <w:rFonts w:eastAsia="Calibri"/>
          <w:sz w:val="24"/>
          <w:szCs w:val="24"/>
          <w:lang w:val="en-US"/>
        </w:rPr>
        <w:t>fost</w:t>
      </w:r>
      <w:proofErr w:type="spellEnd"/>
      <w:r>
        <w:rPr>
          <w:rFonts w:eastAsia="Calibri"/>
          <w:sz w:val="24"/>
          <w:szCs w:val="24"/>
          <w:lang w:val="en-US"/>
        </w:rPr>
        <w:t xml:space="preserve"> </w:t>
      </w:r>
      <w:proofErr w:type="spellStart"/>
      <w:r>
        <w:rPr>
          <w:rFonts w:eastAsia="Calibri"/>
          <w:sz w:val="24"/>
          <w:szCs w:val="24"/>
          <w:lang w:val="en-US"/>
        </w:rPr>
        <w:t>înregistrate</w:t>
      </w:r>
      <w:proofErr w:type="spellEnd"/>
      <w:r>
        <w:rPr>
          <w:rFonts w:eastAsia="Calibri"/>
          <w:sz w:val="24"/>
          <w:szCs w:val="24"/>
          <w:lang w:val="en-US"/>
        </w:rPr>
        <w:t xml:space="preserve"> 5 </w:t>
      </w:r>
      <w:proofErr w:type="spellStart"/>
      <w:r>
        <w:rPr>
          <w:rFonts w:eastAsia="Calibri"/>
          <w:sz w:val="24"/>
          <w:szCs w:val="24"/>
          <w:lang w:val="en-US"/>
        </w:rPr>
        <w:t>acte</w:t>
      </w:r>
      <w:proofErr w:type="spellEnd"/>
      <w:r>
        <w:rPr>
          <w:rFonts w:eastAsia="Calibri"/>
          <w:sz w:val="24"/>
          <w:szCs w:val="24"/>
          <w:lang w:val="en-US"/>
        </w:rPr>
        <w:t xml:space="preserve"> de </w:t>
      </w:r>
      <w:proofErr w:type="spellStart"/>
      <w:r>
        <w:rPr>
          <w:rFonts w:eastAsia="Calibri"/>
          <w:sz w:val="24"/>
          <w:szCs w:val="24"/>
          <w:lang w:val="en-US"/>
        </w:rPr>
        <w:t>naștere</w:t>
      </w:r>
      <w:proofErr w:type="spellEnd"/>
      <w:r>
        <w:rPr>
          <w:rFonts w:eastAsia="Calibri"/>
          <w:sz w:val="24"/>
          <w:szCs w:val="24"/>
          <w:lang w:val="en-US"/>
        </w:rPr>
        <w:t xml:space="preserve"> </w:t>
      </w:r>
      <w:proofErr w:type="spellStart"/>
      <w:r>
        <w:rPr>
          <w:rFonts w:eastAsia="Calibri"/>
          <w:sz w:val="24"/>
          <w:szCs w:val="24"/>
          <w:lang w:val="en-US"/>
        </w:rPr>
        <w:t>transcrise</w:t>
      </w:r>
      <w:proofErr w:type="spellEnd"/>
      <w:r>
        <w:rPr>
          <w:rFonts w:eastAsia="Calibri"/>
          <w:sz w:val="24"/>
          <w:szCs w:val="24"/>
          <w:lang w:val="en-US"/>
        </w:rPr>
        <w:t xml:space="preserve">, 19 </w:t>
      </w:r>
      <w:proofErr w:type="spellStart"/>
      <w:r>
        <w:rPr>
          <w:rFonts w:eastAsia="Calibri"/>
          <w:sz w:val="24"/>
          <w:szCs w:val="24"/>
          <w:lang w:val="en-US"/>
        </w:rPr>
        <w:t>acte</w:t>
      </w:r>
      <w:proofErr w:type="spellEnd"/>
      <w:r>
        <w:rPr>
          <w:rFonts w:eastAsia="Calibri"/>
          <w:sz w:val="24"/>
          <w:szCs w:val="24"/>
          <w:lang w:val="en-US"/>
        </w:rPr>
        <w:t xml:space="preserve"> de </w:t>
      </w:r>
      <w:proofErr w:type="spellStart"/>
      <w:r>
        <w:rPr>
          <w:rFonts w:eastAsia="Calibri"/>
          <w:sz w:val="24"/>
          <w:szCs w:val="24"/>
          <w:lang w:val="en-US"/>
        </w:rPr>
        <w:t>căsătorie</w:t>
      </w:r>
      <w:proofErr w:type="spellEnd"/>
      <w:r>
        <w:rPr>
          <w:rFonts w:eastAsia="Calibri"/>
          <w:sz w:val="24"/>
          <w:szCs w:val="24"/>
          <w:lang w:val="en-US"/>
        </w:rPr>
        <w:t xml:space="preserve">, 60 </w:t>
      </w:r>
      <w:proofErr w:type="spellStart"/>
      <w:r>
        <w:rPr>
          <w:rFonts w:eastAsia="Calibri"/>
          <w:sz w:val="24"/>
          <w:szCs w:val="24"/>
          <w:lang w:val="en-US"/>
        </w:rPr>
        <w:t>acte</w:t>
      </w:r>
      <w:proofErr w:type="spellEnd"/>
      <w:r>
        <w:rPr>
          <w:rFonts w:eastAsia="Calibri"/>
          <w:sz w:val="24"/>
          <w:szCs w:val="24"/>
          <w:lang w:val="en-US"/>
        </w:rPr>
        <w:t xml:space="preserve"> de </w:t>
      </w:r>
      <w:proofErr w:type="spellStart"/>
      <w:r>
        <w:rPr>
          <w:rFonts w:eastAsia="Calibri"/>
          <w:sz w:val="24"/>
          <w:szCs w:val="24"/>
          <w:lang w:val="en-US"/>
        </w:rPr>
        <w:t>deces</w:t>
      </w:r>
      <w:proofErr w:type="spellEnd"/>
      <w:r>
        <w:rPr>
          <w:rFonts w:eastAsia="Calibri"/>
          <w:sz w:val="24"/>
          <w:szCs w:val="24"/>
          <w:lang w:val="en-US"/>
        </w:rPr>
        <w:t xml:space="preserve">, au </w:t>
      </w:r>
      <w:proofErr w:type="spellStart"/>
      <w:r>
        <w:rPr>
          <w:rFonts w:eastAsia="Calibri"/>
          <w:sz w:val="24"/>
          <w:szCs w:val="24"/>
          <w:lang w:val="en-US"/>
        </w:rPr>
        <w:t>fost</w:t>
      </w:r>
      <w:proofErr w:type="spellEnd"/>
      <w:r>
        <w:rPr>
          <w:rFonts w:eastAsia="Calibri"/>
          <w:sz w:val="24"/>
          <w:szCs w:val="24"/>
          <w:lang w:val="en-US"/>
        </w:rPr>
        <w:t xml:space="preserve"> operate 89 de </w:t>
      </w:r>
      <w:proofErr w:type="spellStart"/>
      <w:r>
        <w:rPr>
          <w:rFonts w:eastAsia="Calibri"/>
          <w:sz w:val="24"/>
          <w:szCs w:val="24"/>
          <w:lang w:val="en-US"/>
        </w:rPr>
        <w:t>mențiuni</w:t>
      </w:r>
      <w:proofErr w:type="spellEnd"/>
      <w:r>
        <w:rPr>
          <w:rFonts w:eastAsia="Calibri"/>
          <w:sz w:val="24"/>
          <w:szCs w:val="24"/>
          <w:lang w:val="en-US"/>
        </w:rPr>
        <w:t xml:space="preserve"> pe </w:t>
      </w:r>
      <w:proofErr w:type="spellStart"/>
      <w:r>
        <w:rPr>
          <w:rFonts w:eastAsia="Calibri"/>
          <w:sz w:val="24"/>
          <w:szCs w:val="24"/>
          <w:lang w:val="en-US"/>
        </w:rPr>
        <w:t>marginea</w:t>
      </w:r>
      <w:proofErr w:type="spellEnd"/>
      <w:r>
        <w:rPr>
          <w:rFonts w:eastAsia="Calibri"/>
          <w:sz w:val="24"/>
          <w:szCs w:val="24"/>
          <w:lang w:val="en-US"/>
        </w:rPr>
        <w:t xml:space="preserve"> </w:t>
      </w:r>
      <w:proofErr w:type="spellStart"/>
      <w:r>
        <w:rPr>
          <w:rFonts w:eastAsia="Calibri"/>
          <w:sz w:val="24"/>
          <w:szCs w:val="24"/>
          <w:lang w:val="en-US"/>
        </w:rPr>
        <w:t>actelor</w:t>
      </w:r>
      <w:proofErr w:type="spellEnd"/>
      <w:r>
        <w:rPr>
          <w:rFonts w:eastAsia="Calibri"/>
          <w:sz w:val="24"/>
          <w:szCs w:val="24"/>
          <w:lang w:val="en-US"/>
        </w:rPr>
        <w:t xml:space="preserve"> de stare </w:t>
      </w:r>
      <w:proofErr w:type="spellStart"/>
      <w:r>
        <w:rPr>
          <w:rFonts w:eastAsia="Calibri"/>
          <w:sz w:val="24"/>
          <w:szCs w:val="24"/>
          <w:lang w:val="en-US"/>
        </w:rPr>
        <w:t>civilă</w:t>
      </w:r>
      <w:proofErr w:type="spellEnd"/>
      <w:r>
        <w:rPr>
          <w:rFonts w:eastAsia="Calibri"/>
          <w:sz w:val="24"/>
          <w:szCs w:val="24"/>
          <w:lang w:val="en-US"/>
        </w:rPr>
        <w:t xml:space="preserve"> </w:t>
      </w:r>
      <w:proofErr w:type="spellStart"/>
      <w:r>
        <w:rPr>
          <w:rFonts w:eastAsia="Calibri"/>
          <w:sz w:val="24"/>
          <w:szCs w:val="24"/>
          <w:lang w:val="en-US"/>
        </w:rPr>
        <w:t>și</w:t>
      </w:r>
      <w:proofErr w:type="spellEnd"/>
      <w:r>
        <w:rPr>
          <w:rFonts w:eastAsia="Calibri"/>
          <w:sz w:val="24"/>
          <w:szCs w:val="24"/>
          <w:lang w:val="en-US"/>
        </w:rPr>
        <w:t xml:space="preserve"> au </w:t>
      </w:r>
      <w:proofErr w:type="spellStart"/>
      <w:r>
        <w:rPr>
          <w:rFonts w:eastAsia="Calibri"/>
          <w:sz w:val="24"/>
          <w:szCs w:val="24"/>
          <w:lang w:val="en-US"/>
        </w:rPr>
        <w:t>fost</w:t>
      </w:r>
      <w:proofErr w:type="spellEnd"/>
      <w:r>
        <w:rPr>
          <w:rFonts w:eastAsia="Calibri"/>
          <w:sz w:val="24"/>
          <w:szCs w:val="24"/>
          <w:lang w:val="en-US"/>
        </w:rPr>
        <w:t xml:space="preserve"> communicate 63 de </w:t>
      </w:r>
      <w:proofErr w:type="spellStart"/>
      <w:r>
        <w:rPr>
          <w:rFonts w:eastAsia="Calibri"/>
          <w:sz w:val="24"/>
          <w:szCs w:val="24"/>
          <w:lang w:val="en-US"/>
        </w:rPr>
        <w:t>mențiuni</w:t>
      </w:r>
      <w:proofErr w:type="spellEnd"/>
      <w:r>
        <w:rPr>
          <w:rFonts w:eastAsia="Calibri"/>
          <w:sz w:val="24"/>
          <w:szCs w:val="24"/>
          <w:lang w:val="en-US"/>
        </w:rPr>
        <w:t>.</w:t>
      </w:r>
    </w:p>
    <w:p w14:paraId="188CFE86" w14:textId="621B38CE" w:rsidR="00F91E5C" w:rsidRDefault="00F91E5C" w:rsidP="00F91E5C">
      <w:pPr>
        <w:ind w:firstLine="360"/>
        <w:jc w:val="both"/>
        <w:rPr>
          <w:rFonts w:eastAsia="Calibri"/>
          <w:sz w:val="24"/>
          <w:szCs w:val="24"/>
          <w:lang w:val="en-US"/>
        </w:rPr>
      </w:pPr>
      <w:r>
        <w:rPr>
          <w:rFonts w:eastAsia="Calibri"/>
          <w:sz w:val="24"/>
          <w:szCs w:val="24"/>
          <w:lang w:val="en-US"/>
        </w:rPr>
        <w:t xml:space="preserve">La </w:t>
      </w:r>
      <w:proofErr w:type="spellStart"/>
      <w:r>
        <w:rPr>
          <w:rFonts w:eastAsia="Calibri"/>
          <w:sz w:val="24"/>
          <w:szCs w:val="24"/>
          <w:lang w:val="en-US"/>
        </w:rPr>
        <w:t>solicitarea</w:t>
      </w:r>
      <w:proofErr w:type="spellEnd"/>
      <w:r>
        <w:rPr>
          <w:rFonts w:eastAsia="Calibri"/>
          <w:sz w:val="24"/>
          <w:szCs w:val="24"/>
          <w:lang w:val="en-US"/>
        </w:rPr>
        <w:t xml:space="preserve"> </w:t>
      </w:r>
      <w:proofErr w:type="spellStart"/>
      <w:r>
        <w:rPr>
          <w:rFonts w:eastAsia="Calibri"/>
          <w:sz w:val="24"/>
          <w:szCs w:val="24"/>
          <w:lang w:val="en-US"/>
        </w:rPr>
        <w:t>autorităților</w:t>
      </w:r>
      <w:proofErr w:type="spellEnd"/>
      <w:r>
        <w:rPr>
          <w:rFonts w:eastAsia="Calibri"/>
          <w:sz w:val="24"/>
          <w:szCs w:val="24"/>
          <w:lang w:val="en-US"/>
        </w:rPr>
        <w:t xml:space="preserve"> din </w:t>
      </w:r>
      <w:proofErr w:type="spellStart"/>
      <w:r>
        <w:rPr>
          <w:rFonts w:eastAsia="Calibri"/>
          <w:sz w:val="24"/>
          <w:szCs w:val="24"/>
          <w:lang w:val="en-US"/>
        </w:rPr>
        <w:t>țară</w:t>
      </w:r>
      <w:proofErr w:type="spellEnd"/>
      <w:r>
        <w:rPr>
          <w:rFonts w:eastAsia="Calibri"/>
          <w:sz w:val="24"/>
          <w:szCs w:val="24"/>
          <w:lang w:val="en-US"/>
        </w:rPr>
        <w:t xml:space="preserve"> </w:t>
      </w:r>
      <w:proofErr w:type="spellStart"/>
      <w:r>
        <w:rPr>
          <w:rFonts w:eastAsia="Calibri"/>
          <w:sz w:val="24"/>
          <w:szCs w:val="24"/>
          <w:lang w:val="en-US"/>
        </w:rPr>
        <w:t>și</w:t>
      </w:r>
      <w:proofErr w:type="spellEnd"/>
      <w:r>
        <w:rPr>
          <w:rFonts w:eastAsia="Calibri"/>
          <w:sz w:val="24"/>
          <w:szCs w:val="24"/>
          <w:lang w:val="en-US"/>
        </w:rPr>
        <w:t xml:space="preserve"> la </w:t>
      </w:r>
      <w:proofErr w:type="spellStart"/>
      <w:r>
        <w:rPr>
          <w:rFonts w:eastAsia="Calibri"/>
          <w:sz w:val="24"/>
          <w:szCs w:val="24"/>
          <w:lang w:val="en-US"/>
        </w:rPr>
        <w:t>solicitarea</w:t>
      </w:r>
      <w:proofErr w:type="spellEnd"/>
      <w:r>
        <w:rPr>
          <w:rFonts w:eastAsia="Calibri"/>
          <w:sz w:val="24"/>
          <w:szCs w:val="24"/>
          <w:lang w:val="en-US"/>
        </w:rPr>
        <w:t xml:space="preserve"> </w:t>
      </w:r>
      <w:proofErr w:type="spellStart"/>
      <w:r>
        <w:rPr>
          <w:rFonts w:eastAsia="Calibri"/>
          <w:sz w:val="24"/>
          <w:szCs w:val="24"/>
          <w:lang w:val="en-US"/>
        </w:rPr>
        <w:t>cetățenilor</w:t>
      </w:r>
      <w:proofErr w:type="spellEnd"/>
      <w:r>
        <w:rPr>
          <w:rFonts w:eastAsia="Calibri"/>
          <w:sz w:val="24"/>
          <w:szCs w:val="24"/>
          <w:lang w:val="en-US"/>
        </w:rPr>
        <w:t xml:space="preserve"> au </w:t>
      </w:r>
      <w:proofErr w:type="spellStart"/>
      <w:r>
        <w:rPr>
          <w:rFonts w:eastAsia="Calibri"/>
          <w:sz w:val="24"/>
          <w:szCs w:val="24"/>
          <w:lang w:val="en-US"/>
        </w:rPr>
        <w:t>fost</w:t>
      </w:r>
      <w:proofErr w:type="spellEnd"/>
      <w:r>
        <w:rPr>
          <w:rFonts w:eastAsia="Calibri"/>
          <w:sz w:val="24"/>
          <w:szCs w:val="24"/>
          <w:lang w:val="en-US"/>
        </w:rPr>
        <w:t xml:space="preserve"> </w:t>
      </w:r>
      <w:proofErr w:type="spellStart"/>
      <w:r>
        <w:rPr>
          <w:rFonts w:eastAsia="Calibri"/>
          <w:sz w:val="24"/>
          <w:szCs w:val="24"/>
          <w:lang w:val="en-US"/>
        </w:rPr>
        <w:t>eliberate</w:t>
      </w:r>
      <w:proofErr w:type="spellEnd"/>
      <w:r>
        <w:rPr>
          <w:rFonts w:eastAsia="Calibri"/>
          <w:sz w:val="24"/>
          <w:szCs w:val="24"/>
          <w:lang w:val="en-US"/>
        </w:rPr>
        <w:t xml:space="preserve">: 72 certificate de </w:t>
      </w:r>
      <w:proofErr w:type="spellStart"/>
      <w:r>
        <w:rPr>
          <w:rFonts w:eastAsia="Calibri"/>
          <w:sz w:val="24"/>
          <w:szCs w:val="24"/>
          <w:lang w:val="en-US"/>
        </w:rPr>
        <w:t>naștere</w:t>
      </w:r>
      <w:proofErr w:type="spellEnd"/>
      <w:r>
        <w:rPr>
          <w:rFonts w:eastAsia="Calibri"/>
          <w:sz w:val="24"/>
          <w:szCs w:val="24"/>
          <w:lang w:val="en-US"/>
        </w:rPr>
        <w:t xml:space="preserve">, 54 </w:t>
      </w:r>
      <w:proofErr w:type="spellStart"/>
      <w:r>
        <w:rPr>
          <w:rFonts w:eastAsia="Calibri"/>
          <w:sz w:val="24"/>
          <w:szCs w:val="24"/>
          <w:lang w:val="en-US"/>
        </w:rPr>
        <w:t>certfificate</w:t>
      </w:r>
      <w:proofErr w:type="spellEnd"/>
      <w:r>
        <w:rPr>
          <w:rFonts w:eastAsia="Calibri"/>
          <w:sz w:val="24"/>
          <w:szCs w:val="24"/>
          <w:lang w:val="en-US"/>
        </w:rPr>
        <w:t xml:space="preserve"> de </w:t>
      </w:r>
      <w:proofErr w:type="spellStart"/>
      <w:r>
        <w:rPr>
          <w:rFonts w:eastAsia="Calibri"/>
          <w:sz w:val="24"/>
          <w:szCs w:val="24"/>
          <w:lang w:val="en-US"/>
        </w:rPr>
        <w:t>căsătorie</w:t>
      </w:r>
      <w:proofErr w:type="spellEnd"/>
      <w:r>
        <w:rPr>
          <w:rFonts w:eastAsia="Calibri"/>
          <w:sz w:val="24"/>
          <w:szCs w:val="24"/>
          <w:lang w:val="en-US"/>
        </w:rPr>
        <w:t xml:space="preserve">, 104 certificate de </w:t>
      </w:r>
      <w:proofErr w:type="spellStart"/>
      <w:r>
        <w:rPr>
          <w:rFonts w:eastAsia="Calibri"/>
          <w:sz w:val="24"/>
          <w:szCs w:val="24"/>
          <w:lang w:val="en-US"/>
        </w:rPr>
        <w:t>deces</w:t>
      </w:r>
      <w:proofErr w:type="spellEnd"/>
      <w:r>
        <w:rPr>
          <w:rFonts w:eastAsia="Calibri"/>
          <w:sz w:val="24"/>
          <w:szCs w:val="24"/>
          <w:lang w:val="en-US"/>
        </w:rPr>
        <w:t xml:space="preserve">, 1 extras </w:t>
      </w:r>
      <w:proofErr w:type="spellStart"/>
      <w:r>
        <w:rPr>
          <w:rFonts w:eastAsia="Calibri"/>
          <w:sz w:val="24"/>
          <w:szCs w:val="24"/>
          <w:lang w:val="en-US"/>
        </w:rPr>
        <w:t>multilingv</w:t>
      </w:r>
      <w:proofErr w:type="spellEnd"/>
      <w:r>
        <w:rPr>
          <w:rFonts w:eastAsia="Calibri"/>
          <w:sz w:val="24"/>
          <w:szCs w:val="24"/>
          <w:lang w:val="en-US"/>
        </w:rPr>
        <w:t xml:space="preserve"> de </w:t>
      </w:r>
      <w:proofErr w:type="spellStart"/>
      <w:r>
        <w:rPr>
          <w:rFonts w:eastAsia="Calibri"/>
          <w:sz w:val="24"/>
          <w:szCs w:val="24"/>
          <w:lang w:val="en-US"/>
        </w:rPr>
        <w:t>naștere</w:t>
      </w:r>
      <w:proofErr w:type="spellEnd"/>
      <w:r>
        <w:rPr>
          <w:rFonts w:eastAsia="Calibri"/>
          <w:sz w:val="24"/>
          <w:szCs w:val="24"/>
          <w:lang w:val="en-US"/>
        </w:rPr>
        <w:t xml:space="preserve">, 1 extras </w:t>
      </w:r>
      <w:proofErr w:type="spellStart"/>
      <w:r>
        <w:rPr>
          <w:rFonts w:eastAsia="Calibri"/>
          <w:sz w:val="24"/>
          <w:szCs w:val="24"/>
          <w:lang w:val="en-US"/>
        </w:rPr>
        <w:t>multilingv</w:t>
      </w:r>
      <w:proofErr w:type="spellEnd"/>
      <w:r>
        <w:rPr>
          <w:rFonts w:eastAsia="Calibri"/>
          <w:sz w:val="24"/>
          <w:szCs w:val="24"/>
          <w:lang w:val="en-US"/>
        </w:rPr>
        <w:t xml:space="preserve"> de </w:t>
      </w:r>
      <w:proofErr w:type="spellStart"/>
      <w:r>
        <w:rPr>
          <w:rFonts w:eastAsia="Calibri"/>
          <w:sz w:val="24"/>
          <w:szCs w:val="24"/>
          <w:lang w:val="en-US"/>
        </w:rPr>
        <w:t>căsătorie</w:t>
      </w:r>
      <w:proofErr w:type="spellEnd"/>
      <w:r>
        <w:rPr>
          <w:rFonts w:eastAsia="Calibri"/>
          <w:sz w:val="24"/>
          <w:szCs w:val="24"/>
          <w:lang w:val="en-US"/>
        </w:rPr>
        <w:t xml:space="preserve">, 2 </w:t>
      </w:r>
      <w:proofErr w:type="spellStart"/>
      <w:r>
        <w:rPr>
          <w:rFonts w:eastAsia="Calibri"/>
          <w:sz w:val="24"/>
          <w:szCs w:val="24"/>
          <w:lang w:val="en-US"/>
        </w:rPr>
        <w:t>livrete</w:t>
      </w:r>
      <w:proofErr w:type="spellEnd"/>
      <w:r>
        <w:rPr>
          <w:rFonts w:eastAsia="Calibri"/>
          <w:sz w:val="24"/>
          <w:szCs w:val="24"/>
          <w:lang w:val="en-US"/>
        </w:rPr>
        <w:t xml:space="preserve"> de </w:t>
      </w:r>
      <w:proofErr w:type="spellStart"/>
      <w:r>
        <w:rPr>
          <w:rFonts w:eastAsia="Calibri"/>
          <w:sz w:val="24"/>
          <w:szCs w:val="24"/>
          <w:lang w:val="en-US"/>
        </w:rPr>
        <w:t>familie</w:t>
      </w:r>
      <w:proofErr w:type="spellEnd"/>
      <w:r>
        <w:rPr>
          <w:rFonts w:eastAsia="Calibri"/>
          <w:sz w:val="24"/>
          <w:szCs w:val="24"/>
          <w:lang w:val="en-US"/>
        </w:rPr>
        <w:t xml:space="preserve">, 21 </w:t>
      </w:r>
      <w:proofErr w:type="spellStart"/>
      <w:r>
        <w:rPr>
          <w:rFonts w:eastAsia="Calibri"/>
          <w:sz w:val="24"/>
          <w:szCs w:val="24"/>
          <w:lang w:val="en-US"/>
        </w:rPr>
        <w:t>completări</w:t>
      </w:r>
      <w:proofErr w:type="spellEnd"/>
      <w:r>
        <w:rPr>
          <w:rFonts w:eastAsia="Calibri"/>
          <w:sz w:val="24"/>
          <w:szCs w:val="24"/>
          <w:lang w:val="en-US"/>
        </w:rPr>
        <w:t xml:space="preserve"> la </w:t>
      </w:r>
      <w:proofErr w:type="spellStart"/>
      <w:r>
        <w:rPr>
          <w:rFonts w:eastAsia="Calibri"/>
          <w:sz w:val="24"/>
          <w:szCs w:val="24"/>
          <w:lang w:val="en-US"/>
        </w:rPr>
        <w:t>cerere</w:t>
      </w:r>
      <w:proofErr w:type="spellEnd"/>
      <w:r>
        <w:rPr>
          <w:rFonts w:eastAsia="Calibri"/>
          <w:sz w:val="24"/>
          <w:szCs w:val="24"/>
          <w:lang w:val="en-US"/>
        </w:rPr>
        <w:t xml:space="preserve"> </w:t>
      </w:r>
      <w:proofErr w:type="spellStart"/>
      <w:r>
        <w:rPr>
          <w:rFonts w:eastAsia="Calibri"/>
          <w:sz w:val="24"/>
          <w:szCs w:val="24"/>
          <w:lang w:val="en-US"/>
        </w:rPr>
        <w:t>pentru</w:t>
      </w:r>
      <w:proofErr w:type="spellEnd"/>
      <w:r>
        <w:rPr>
          <w:rFonts w:eastAsia="Calibri"/>
          <w:sz w:val="24"/>
          <w:szCs w:val="24"/>
          <w:lang w:val="en-US"/>
        </w:rPr>
        <w:t xml:space="preserve"> </w:t>
      </w:r>
      <w:proofErr w:type="spellStart"/>
      <w:r>
        <w:rPr>
          <w:rFonts w:eastAsia="Calibri"/>
          <w:sz w:val="24"/>
          <w:szCs w:val="24"/>
          <w:lang w:val="en-US"/>
        </w:rPr>
        <w:t>naștere</w:t>
      </w:r>
      <w:proofErr w:type="spellEnd"/>
      <w:r>
        <w:rPr>
          <w:rFonts w:eastAsia="Calibri"/>
          <w:sz w:val="24"/>
          <w:szCs w:val="24"/>
          <w:lang w:val="en-US"/>
        </w:rPr>
        <w:t>.</w:t>
      </w:r>
    </w:p>
    <w:p w14:paraId="495F2B80" w14:textId="65F7EAFD" w:rsidR="00F91E5C" w:rsidRPr="00F91E5C" w:rsidRDefault="00F91E5C" w:rsidP="00F91E5C">
      <w:pPr>
        <w:ind w:firstLine="360"/>
        <w:jc w:val="both"/>
        <w:rPr>
          <w:rFonts w:eastAsia="Calibri"/>
          <w:sz w:val="24"/>
          <w:szCs w:val="24"/>
          <w:lang w:val="en-US"/>
        </w:rPr>
      </w:pPr>
      <w:r>
        <w:rPr>
          <w:rFonts w:eastAsia="Calibri"/>
          <w:sz w:val="24"/>
          <w:szCs w:val="24"/>
          <w:lang w:val="en-US"/>
        </w:rPr>
        <w:t xml:space="preserve">Tot la </w:t>
      </w:r>
      <w:proofErr w:type="spellStart"/>
      <w:r>
        <w:rPr>
          <w:rFonts w:eastAsia="Calibri"/>
          <w:sz w:val="24"/>
          <w:szCs w:val="24"/>
          <w:lang w:val="en-US"/>
        </w:rPr>
        <w:t>solicitarea</w:t>
      </w:r>
      <w:proofErr w:type="spellEnd"/>
      <w:r>
        <w:rPr>
          <w:rFonts w:eastAsia="Calibri"/>
          <w:sz w:val="24"/>
          <w:szCs w:val="24"/>
          <w:lang w:val="en-US"/>
        </w:rPr>
        <w:t xml:space="preserve"> </w:t>
      </w:r>
      <w:proofErr w:type="spellStart"/>
      <w:r>
        <w:rPr>
          <w:rFonts w:eastAsia="Calibri"/>
          <w:sz w:val="24"/>
          <w:szCs w:val="24"/>
          <w:lang w:val="en-US"/>
        </w:rPr>
        <w:t>autorităților</w:t>
      </w:r>
      <w:proofErr w:type="spellEnd"/>
      <w:r>
        <w:rPr>
          <w:rFonts w:eastAsia="Calibri"/>
          <w:sz w:val="24"/>
          <w:szCs w:val="24"/>
          <w:lang w:val="en-US"/>
        </w:rPr>
        <w:t xml:space="preserve"> au </w:t>
      </w:r>
      <w:proofErr w:type="spellStart"/>
      <w:r>
        <w:rPr>
          <w:rFonts w:eastAsia="Calibri"/>
          <w:sz w:val="24"/>
          <w:szCs w:val="24"/>
          <w:lang w:val="en-US"/>
        </w:rPr>
        <w:t>fost</w:t>
      </w:r>
      <w:proofErr w:type="spellEnd"/>
      <w:r>
        <w:rPr>
          <w:rFonts w:eastAsia="Calibri"/>
          <w:sz w:val="24"/>
          <w:szCs w:val="24"/>
          <w:lang w:val="en-US"/>
        </w:rPr>
        <w:t xml:space="preserve"> </w:t>
      </w:r>
      <w:proofErr w:type="spellStart"/>
      <w:r>
        <w:rPr>
          <w:rFonts w:eastAsia="Calibri"/>
          <w:sz w:val="24"/>
          <w:szCs w:val="24"/>
          <w:lang w:val="en-US"/>
        </w:rPr>
        <w:t>întocmite</w:t>
      </w:r>
      <w:proofErr w:type="spellEnd"/>
      <w:r>
        <w:rPr>
          <w:rFonts w:eastAsia="Calibri"/>
          <w:sz w:val="24"/>
          <w:szCs w:val="24"/>
          <w:lang w:val="en-US"/>
        </w:rPr>
        <w:t xml:space="preserve"> </w:t>
      </w:r>
      <w:proofErr w:type="spellStart"/>
      <w:r>
        <w:rPr>
          <w:rFonts w:eastAsia="Calibri"/>
          <w:sz w:val="24"/>
          <w:szCs w:val="24"/>
          <w:lang w:val="en-US"/>
        </w:rPr>
        <w:t>și</w:t>
      </w:r>
      <w:proofErr w:type="spellEnd"/>
      <w:r>
        <w:rPr>
          <w:rFonts w:eastAsia="Calibri"/>
          <w:sz w:val="24"/>
          <w:szCs w:val="24"/>
          <w:lang w:val="en-US"/>
        </w:rPr>
        <w:t xml:space="preserve"> </w:t>
      </w:r>
      <w:proofErr w:type="spellStart"/>
      <w:r>
        <w:rPr>
          <w:rFonts w:eastAsia="Calibri"/>
          <w:sz w:val="24"/>
          <w:szCs w:val="24"/>
          <w:lang w:val="en-US"/>
        </w:rPr>
        <w:t>înaintate</w:t>
      </w:r>
      <w:proofErr w:type="spellEnd"/>
      <w:r>
        <w:rPr>
          <w:rFonts w:eastAsia="Calibri"/>
          <w:sz w:val="24"/>
          <w:szCs w:val="24"/>
          <w:lang w:val="en-US"/>
        </w:rPr>
        <w:t xml:space="preserve"> 21 </w:t>
      </w:r>
      <w:proofErr w:type="spellStart"/>
      <w:r>
        <w:rPr>
          <w:rFonts w:eastAsia="Calibri"/>
          <w:sz w:val="24"/>
          <w:szCs w:val="24"/>
          <w:lang w:val="en-US"/>
        </w:rPr>
        <w:t>extrase</w:t>
      </w:r>
      <w:proofErr w:type="spellEnd"/>
      <w:r>
        <w:rPr>
          <w:rFonts w:eastAsia="Calibri"/>
          <w:sz w:val="24"/>
          <w:szCs w:val="24"/>
          <w:lang w:val="en-US"/>
        </w:rPr>
        <w:t xml:space="preserve"> de </w:t>
      </w:r>
      <w:proofErr w:type="spellStart"/>
      <w:r>
        <w:rPr>
          <w:rFonts w:eastAsia="Calibri"/>
          <w:sz w:val="24"/>
          <w:szCs w:val="24"/>
          <w:lang w:val="en-US"/>
        </w:rPr>
        <w:t>naștere</w:t>
      </w:r>
      <w:proofErr w:type="spellEnd"/>
      <w:r>
        <w:rPr>
          <w:rFonts w:eastAsia="Calibri"/>
          <w:sz w:val="24"/>
          <w:szCs w:val="24"/>
          <w:lang w:val="en-US"/>
        </w:rPr>
        <w:t xml:space="preserve">, 8 </w:t>
      </w:r>
      <w:proofErr w:type="spellStart"/>
      <w:r>
        <w:rPr>
          <w:rFonts w:eastAsia="Calibri"/>
          <w:sz w:val="24"/>
          <w:szCs w:val="24"/>
          <w:lang w:val="en-US"/>
        </w:rPr>
        <w:t>extrase</w:t>
      </w:r>
      <w:proofErr w:type="spellEnd"/>
      <w:r>
        <w:rPr>
          <w:rFonts w:eastAsia="Calibri"/>
          <w:sz w:val="24"/>
          <w:szCs w:val="24"/>
          <w:lang w:val="en-US"/>
        </w:rPr>
        <w:t xml:space="preserve"> de </w:t>
      </w:r>
      <w:proofErr w:type="spellStart"/>
      <w:r>
        <w:rPr>
          <w:rFonts w:eastAsia="Calibri"/>
          <w:sz w:val="24"/>
          <w:szCs w:val="24"/>
          <w:lang w:val="en-US"/>
        </w:rPr>
        <w:t>căsătorie</w:t>
      </w:r>
      <w:proofErr w:type="spellEnd"/>
      <w:r>
        <w:rPr>
          <w:rFonts w:eastAsia="Calibri"/>
          <w:sz w:val="24"/>
          <w:szCs w:val="24"/>
          <w:lang w:val="en-US"/>
        </w:rPr>
        <w:t xml:space="preserve"> </w:t>
      </w:r>
      <w:proofErr w:type="spellStart"/>
      <w:r>
        <w:rPr>
          <w:rFonts w:eastAsia="Calibri"/>
          <w:sz w:val="24"/>
          <w:szCs w:val="24"/>
          <w:lang w:val="en-US"/>
        </w:rPr>
        <w:t>și</w:t>
      </w:r>
      <w:proofErr w:type="spellEnd"/>
      <w:r>
        <w:rPr>
          <w:rFonts w:eastAsia="Calibri"/>
          <w:sz w:val="24"/>
          <w:szCs w:val="24"/>
          <w:lang w:val="en-US"/>
        </w:rPr>
        <w:t xml:space="preserve"> 10 </w:t>
      </w:r>
      <w:proofErr w:type="spellStart"/>
      <w:r>
        <w:rPr>
          <w:rFonts w:eastAsia="Calibri"/>
          <w:sz w:val="24"/>
          <w:szCs w:val="24"/>
          <w:lang w:val="en-US"/>
        </w:rPr>
        <w:t>extrase</w:t>
      </w:r>
      <w:proofErr w:type="spellEnd"/>
      <w:r>
        <w:rPr>
          <w:rFonts w:eastAsia="Calibri"/>
          <w:sz w:val="24"/>
          <w:szCs w:val="24"/>
          <w:lang w:val="en-US"/>
        </w:rPr>
        <w:t xml:space="preserve"> de </w:t>
      </w:r>
      <w:proofErr w:type="spellStart"/>
      <w:r>
        <w:rPr>
          <w:rFonts w:eastAsia="Calibri"/>
          <w:sz w:val="24"/>
          <w:szCs w:val="24"/>
          <w:lang w:val="en-US"/>
        </w:rPr>
        <w:t>deces</w:t>
      </w:r>
      <w:proofErr w:type="spellEnd"/>
      <w:r>
        <w:rPr>
          <w:rFonts w:eastAsia="Calibri"/>
          <w:sz w:val="24"/>
          <w:szCs w:val="24"/>
          <w:lang w:val="en-US"/>
        </w:rPr>
        <w:t xml:space="preserve"> pe </w:t>
      </w:r>
      <w:proofErr w:type="spellStart"/>
      <w:r>
        <w:rPr>
          <w:rFonts w:eastAsia="Calibri"/>
          <w:sz w:val="24"/>
          <w:szCs w:val="24"/>
          <w:lang w:val="en-US"/>
        </w:rPr>
        <w:t>actele</w:t>
      </w:r>
      <w:proofErr w:type="spellEnd"/>
      <w:r>
        <w:rPr>
          <w:rFonts w:eastAsia="Calibri"/>
          <w:sz w:val="24"/>
          <w:szCs w:val="24"/>
          <w:lang w:val="en-US"/>
        </w:rPr>
        <w:t xml:space="preserve"> de stare </w:t>
      </w:r>
      <w:proofErr w:type="spellStart"/>
      <w:r>
        <w:rPr>
          <w:rFonts w:eastAsia="Calibri"/>
          <w:sz w:val="24"/>
          <w:szCs w:val="24"/>
          <w:lang w:val="en-US"/>
        </w:rPr>
        <w:t>civilă</w:t>
      </w:r>
      <w:proofErr w:type="spellEnd"/>
      <w:r>
        <w:rPr>
          <w:rFonts w:eastAsia="Calibri"/>
          <w:sz w:val="24"/>
          <w:szCs w:val="24"/>
          <w:lang w:val="en-US"/>
        </w:rPr>
        <w:t xml:space="preserve"> </w:t>
      </w:r>
      <w:proofErr w:type="spellStart"/>
      <w:r>
        <w:rPr>
          <w:rFonts w:eastAsia="Calibri"/>
          <w:sz w:val="24"/>
          <w:szCs w:val="24"/>
          <w:lang w:val="en-US"/>
        </w:rPr>
        <w:t>pentru</w:t>
      </w:r>
      <w:proofErr w:type="spellEnd"/>
      <w:r>
        <w:rPr>
          <w:rFonts w:eastAsia="Calibri"/>
          <w:sz w:val="24"/>
          <w:szCs w:val="24"/>
          <w:lang w:val="en-US"/>
        </w:rPr>
        <w:t xml:space="preserve"> </w:t>
      </w:r>
      <w:proofErr w:type="spellStart"/>
      <w:r>
        <w:rPr>
          <w:rFonts w:eastAsia="Calibri"/>
          <w:sz w:val="24"/>
          <w:szCs w:val="24"/>
          <w:lang w:val="en-US"/>
        </w:rPr>
        <w:t>uz</w:t>
      </w:r>
      <w:proofErr w:type="spellEnd"/>
      <w:r>
        <w:rPr>
          <w:rFonts w:eastAsia="Calibri"/>
          <w:sz w:val="24"/>
          <w:szCs w:val="24"/>
          <w:lang w:val="en-US"/>
        </w:rPr>
        <w:t xml:space="preserve"> official.</w:t>
      </w:r>
    </w:p>
    <w:p w14:paraId="6E6E4ADC" w14:textId="77777777" w:rsidR="003A7589" w:rsidRPr="00247942" w:rsidRDefault="003A7589" w:rsidP="00F91E5C">
      <w:pPr>
        <w:spacing w:line="276" w:lineRule="auto"/>
        <w:ind w:firstLine="360"/>
        <w:jc w:val="both"/>
        <w:rPr>
          <w:rFonts w:eastAsia="Calibri"/>
          <w:sz w:val="24"/>
          <w:szCs w:val="24"/>
          <w:lang w:val="en-US"/>
        </w:rPr>
      </w:pPr>
      <w:proofErr w:type="spellStart"/>
      <w:r w:rsidRPr="007033E8">
        <w:rPr>
          <w:rFonts w:eastAsia="Calibri"/>
          <w:sz w:val="24"/>
          <w:szCs w:val="24"/>
          <w:lang w:val="en-US"/>
        </w:rPr>
        <w:t>Înregistrarea</w:t>
      </w:r>
      <w:proofErr w:type="spellEnd"/>
      <w:r w:rsidRPr="007033E8">
        <w:rPr>
          <w:rFonts w:eastAsia="Calibri"/>
          <w:sz w:val="24"/>
          <w:szCs w:val="24"/>
          <w:lang w:val="en-US"/>
        </w:rPr>
        <w:t xml:space="preserve">, </w:t>
      </w:r>
      <w:proofErr w:type="spellStart"/>
      <w:r w:rsidRPr="007033E8">
        <w:rPr>
          <w:rFonts w:eastAsia="Calibri"/>
          <w:sz w:val="24"/>
          <w:szCs w:val="24"/>
          <w:lang w:val="en-US"/>
        </w:rPr>
        <w:t>comunicarea</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afişarea</w:t>
      </w:r>
      <w:proofErr w:type="spellEnd"/>
      <w:r w:rsidRPr="007033E8">
        <w:rPr>
          <w:rFonts w:eastAsia="Calibri"/>
          <w:sz w:val="24"/>
          <w:szCs w:val="24"/>
          <w:lang w:val="en-US"/>
        </w:rPr>
        <w:t xml:space="preserve"> pe </w:t>
      </w:r>
      <w:proofErr w:type="spellStart"/>
      <w:r w:rsidRPr="007033E8">
        <w:rPr>
          <w:rFonts w:eastAsia="Calibri"/>
          <w:sz w:val="24"/>
          <w:szCs w:val="24"/>
          <w:lang w:val="en-US"/>
        </w:rPr>
        <w:t>pagina</w:t>
      </w:r>
      <w:proofErr w:type="spellEnd"/>
      <w:r w:rsidRPr="007033E8">
        <w:rPr>
          <w:rFonts w:eastAsia="Calibri"/>
          <w:sz w:val="24"/>
          <w:szCs w:val="24"/>
          <w:lang w:val="en-US"/>
        </w:rPr>
        <w:t xml:space="preserve"> de internet a </w:t>
      </w:r>
      <w:proofErr w:type="spellStart"/>
      <w:r w:rsidRPr="007033E8">
        <w:rPr>
          <w:rFonts w:eastAsia="Calibri"/>
          <w:sz w:val="24"/>
          <w:szCs w:val="24"/>
          <w:lang w:val="en-US"/>
        </w:rPr>
        <w:t>comunei</w:t>
      </w:r>
      <w:proofErr w:type="spellEnd"/>
      <w:r>
        <w:rPr>
          <w:rFonts w:eastAsia="Calibri"/>
          <w:sz w:val="24"/>
          <w:szCs w:val="24"/>
          <w:lang w:val="en-US"/>
        </w:rPr>
        <w:t xml:space="preserve"> a</w:t>
      </w:r>
      <w:r w:rsidRPr="007033E8">
        <w:rPr>
          <w:rFonts w:eastAsia="Calibri"/>
          <w:sz w:val="24"/>
          <w:szCs w:val="24"/>
          <w:lang w:val="en-US"/>
        </w:rPr>
        <w:t xml:space="preserve"> </w:t>
      </w:r>
      <w:proofErr w:type="spellStart"/>
      <w:r w:rsidRPr="007033E8">
        <w:rPr>
          <w:rFonts w:eastAsia="Calibri"/>
          <w:sz w:val="24"/>
          <w:szCs w:val="24"/>
          <w:lang w:val="en-US"/>
        </w:rPr>
        <w:t>declaraţii</w:t>
      </w:r>
      <w:r>
        <w:rPr>
          <w:rFonts w:eastAsia="Calibri"/>
          <w:sz w:val="24"/>
          <w:szCs w:val="24"/>
          <w:lang w:val="en-US"/>
        </w:rPr>
        <w:t>lor</w:t>
      </w:r>
      <w:proofErr w:type="spellEnd"/>
      <w:r w:rsidRPr="007033E8">
        <w:rPr>
          <w:rFonts w:eastAsia="Calibri"/>
          <w:sz w:val="24"/>
          <w:szCs w:val="24"/>
          <w:lang w:val="en-US"/>
        </w:rPr>
        <w:t xml:space="preserve"> de </w:t>
      </w:r>
      <w:proofErr w:type="spellStart"/>
      <w:r w:rsidRPr="007033E8">
        <w:rPr>
          <w:rFonts w:eastAsia="Calibri"/>
          <w:sz w:val="24"/>
          <w:szCs w:val="24"/>
          <w:lang w:val="en-US"/>
        </w:rPr>
        <w:t>avere</w:t>
      </w:r>
      <w:proofErr w:type="spellEnd"/>
      <w:r w:rsidRPr="007033E8">
        <w:rPr>
          <w:rFonts w:eastAsia="Calibri"/>
          <w:sz w:val="24"/>
          <w:szCs w:val="24"/>
          <w:lang w:val="en-US"/>
        </w:rPr>
        <w:t xml:space="preserve"> </w:t>
      </w:r>
      <w:proofErr w:type="spellStart"/>
      <w:r w:rsidRPr="007033E8">
        <w:rPr>
          <w:rFonts w:eastAsia="Calibri"/>
          <w:sz w:val="24"/>
          <w:szCs w:val="24"/>
          <w:lang w:val="en-US"/>
        </w:rPr>
        <w:t>şi</w:t>
      </w:r>
      <w:proofErr w:type="spellEnd"/>
      <w:r w:rsidRPr="007033E8">
        <w:rPr>
          <w:rFonts w:eastAsia="Calibri"/>
          <w:sz w:val="24"/>
          <w:szCs w:val="24"/>
          <w:lang w:val="en-US"/>
        </w:rPr>
        <w:t xml:space="preserve"> </w:t>
      </w:r>
      <w:proofErr w:type="spellStart"/>
      <w:r w:rsidRPr="007033E8">
        <w:rPr>
          <w:rFonts w:eastAsia="Calibri"/>
          <w:sz w:val="24"/>
          <w:szCs w:val="24"/>
          <w:lang w:val="en-US"/>
        </w:rPr>
        <w:t>declaraţii</w:t>
      </w:r>
      <w:r>
        <w:rPr>
          <w:rFonts w:eastAsia="Calibri"/>
          <w:sz w:val="24"/>
          <w:szCs w:val="24"/>
          <w:lang w:val="en-US"/>
        </w:rPr>
        <w:t>lor</w:t>
      </w:r>
      <w:proofErr w:type="spellEnd"/>
      <w:r w:rsidRPr="007033E8">
        <w:rPr>
          <w:rFonts w:eastAsia="Calibri"/>
          <w:sz w:val="24"/>
          <w:szCs w:val="24"/>
          <w:lang w:val="en-US"/>
        </w:rPr>
        <w:t xml:space="preserve"> de </w:t>
      </w:r>
      <w:proofErr w:type="spellStart"/>
      <w:r w:rsidRPr="007033E8">
        <w:rPr>
          <w:rFonts w:eastAsia="Calibri"/>
          <w:sz w:val="24"/>
          <w:szCs w:val="24"/>
          <w:lang w:val="en-US"/>
        </w:rPr>
        <w:t>interese</w:t>
      </w:r>
      <w:proofErr w:type="spellEnd"/>
      <w:r w:rsidRPr="007033E8">
        <w:rPr>
          <w:rFonts w:eastAsia="Calibri"/>
          <w:sz w:val="24"/>
          <w:szCs w:val="24"/>
          <w:lang w:val="en-US"/>
        </w:rPr>
        <w:t xml:space="preserve"> </w:t>
      </w:r>
      <w:proofErr w:type="spellStart"/>
      <w:r w:rsidRPr="007033E8">
        <w:rPr>
          <w:rFonts w:eastAsia="Calibri"/>
          <w:sz w:val="24"/>
          <w:szCs w:val="24"/>
          <w:lang w:val="en-US"/>
        </w:rPr>
        <w:t>pentru</w:t>
      </w:r>
      <w:proofErr w:type="spellEnd"/>
      <w:r w:rsidRPr="007033E8">
        <w:rPr>
          <w:rFonts w:eastAsia="Calibri"/>
          <w:sz w:val="24"/>
          <w:szCs w:val="24"/>
          <w:lang w:val="en-US"/>
        </w:rPr>
        <w:t xml:space="preserve"> </w:t>
      </w:r>
      <w:proofErr w:type="spellStart"/>
      <w:r w:rsidRPr="007033E8">
        <w:rPr>
          <w:rFonts w:eastAsia="Calibri"/>
          <w:sz w:val="24"/>
          <w:szCs w:val="24"/>
          <w:lang w:val="en-US"/>
        </w:rPr>
        <w:t>aleşi</w:t>
      </w:r>
      <w:proofErr w:type="spellEnd"/>
      <w:r w:rsidRPr="007033E8">
        <w:rPr>
          <w:rFonts w:eastAsia="Calibri"/>
          <w:sz w:val="24"/>
          <w:szCs w:val="24"/>
          <w:lang w:val="en-US"/>
        </w:rPr>
        <w:t xml:space="preserve"> </w:t>
      </w:r>
      <w:proofErr w:type="spellStart"/>
      <w:r>
        <w:rPr>
          <w:rFonts w:eastAsia="Calibri"/>
          <w:sz w:val="24"/>
          <w:szCs w:val="24"/>
          <w:lang w:val="en-US"/>
        </w:rPr>
        <w:t>locali</w:t>
      </w:r>
      <w:proofErr w:type="spellEnd"/>
      <w:r>
        <w:rPr>
          <w:rFonts w:eastAsia="Calibri"/>
          <w:sz w:val="24"/>
          <w:szCs w:val="24"/>
          <w:lang w:val="en-US"/>
        </w:rPr>
        <w:t xml:space="preserve"> </w:t>
      </w:r>
      <w:proofErr w:type="spellStart"/>
      <w:r>
        <w:rPr>
          <w:rFonts w:eastAsia="Calibri"/>
          <w:sz w:val="24"/>
          <w:szCs w:val="24"/>
          <w:lang w:val="en-US"/>
        </w:rPr>
        <w:t>şi</w:t>
      </w:r>
      <w:proofErr w:type="spellEnd"/>
      <w:r>
        <w:rPr>
          <w:rFonts w:eastAsia="Calibri"/>
          <w:sz w:val="24"/>
          <w:szCs w:val="24"/>
          <w:lang w:val="en-US"/>
        </w:rPr>
        <w:t xml:space="preserve"> </w:t>
      </w:r>
      <w:proofErr w:type="spellStart"/>
      <w:r>
        <w:rPr>
          <w:rFonts w:eastAsia="Calibri"/>
          <w:sz w:val="24"/>
          <w:szCs w:val="24"/>
          <w:lang w:val="en-US"/>
        </w:rPr>
        <w:t>funcţionari</w:t>
      </w:r>
      <w:proofErr w:type="spellEnd"/>
      <w:r>
        <w:rPr>
          <w:rFonts w:eastAsia="Calibri"/>
          <w:sz w:val="24"/>
          <w:szCs w:val="24"/>
          <w:lang w:val="en-US"/>
        </w:rPr>
        <w:t xml:space="preserve"> </w:t>
      </w:r>
      <w:proofErr w:type="spellStart"/>
      <w:r>
        <w:rPr>
          <w:rFonts w:eastAsia="Calibri"/>
          <w:sz w:val="24"/>
          <w:szCs w:val="24"/>
          <w:lang w:val="en-US"/>
        </w:rPr>
        <w:t>publici</w:t>
      </w:r>
      <w:proofErr w:type="spellEnd"/>
      <w:r>
        <w:rPr>
          <w:rFonts w:eastAsia="Calibri"/>
          <w:sz w:val="24"/>
          <w:szCs w:val="24"/>
          <w:lang w:val="en-US"/>
        </w:rPr>
        <w:t xml:space="preserve">; </w:t>
      </w:r>
    </w:p>
    <w:p w14:paraId="257B479D" w14:textId="43242D53" w:rsidR="003A7589" w:rsidRPr="00CF68E6" w:rsidRDefault="003A7589" w:rsidP="00E25B70">
      <w:pPr>
        <w:spacing w:line="276" w:lineRule="auto"/>
        <w:ind w:firstLine="360"/>
        <w:jc w:val="both"/>
        <w:rPr>
          <w:rFonts w:eastAsia="Calibri"/>
          <w:sz w:val="24"/>
          <w:szCs w:val="24"/>
          <w:lang w:val="en-US"/>
        </w:rPr>
      </w:pPr>
      <w:proofErr w:type="spellStart"/>
      <w:r w:rsidRPr="00E25B70">
        <w:rPr>
          <w:rFonts w:eastAsia="Calibri"/>
          <w:b/>
          <w:i/>
          <w:iCs/>
          <w:sz w:val="24"/>
          <w:szCs w:val="24"/>
          <w:lang w:val="en-US"/>
        </w:rPr>
        <w:t>Activitatea</w:t>
      </w:r>
      <w:proofErr w:type="spellEnd"/>
      <w:r w:rsidRPr="00E25B70">
        <w:rPr>
          <w:rFonts w:eastAsia="Calibri"/>
          <w:b/>
          <w:i/>
          <w:iCs/>
          <w:sz w:val="24"/>
          <w:szCs w:val="24"/>
          <w:lang w:val="en-US"/>
        </w:rPr>
        <w:t xml:space="preserve"> </w:t>
      </w:r>
      <w:proofErr w:type="spellStart"/>
      <w:r w:rsidR="00E25B70" w:rsidRPr="00E25B70">
        <w:rPr>
          <w:rFonts w:eastAsia="Calibri"/>
          <w:b/>
          <w:i/>
          <w:iCs/>
          <w:sz w:val="24"/>
          <w:szCs w:val="24"/>
          <w:lang w:val="en-US"/>
        </w:rPr>
        <w:t>compartimentului</w:t>
      </w:r>
      <w:proofErr w:type="spellEnd"/>
      <w:r w:rsidR="00E25B70" w:rsidRPr="00E25B70">
        <w:rPr>
          <w:rFonts w:eastAsia="Calibri"/>
          <w:b/>
          <w:i/>
          <w:iCs/>
          <w:sz w:val="24"/>
          <w:szCs w:val="24"/>
          <w:lang w:val="en-US"/>
        </w:rPr>
        <w:t xml:space="preserve"> de</w:t>
      </w:r>
      <w:r w:rsidRPr="00E25B70">
        <w:rPr>
          <w:rFonts w:eastAsia="Calibri"/>
          <w:b/>
          <w:i/>
          <w:iCs/>
          <w:sz w:val="24"/>
          <w:szCs w:val="24"/>
          <w:lang w:val="en-US"/>
        </w:rPr>
        <w:t xml:space="preserve"> </w:t>
      </w:r>
      <w:proofErr w:type="spellStart"/>
      <w:r w:rsidRPr="00E25B70">
        <w:rPr>
          <w:rFonts w:eastAsia="Calibri"/>
          <w:b/>
          <w:i/>
          <w:iCs/>
          <w:sz w:val="24"/>
          <w:szCs w:val="24"/>
          <w:lang w:val="en-US"/>
        </w:rPr>
        <w:t>resurselor</w:t>
      </w:r>
      <w:proofErr w:type="spellEnd"/>
      <w:r w:rsidRPr="00E25B70">
        <w:rPr>
          <w:rFonts w:eastAsia="Calibri"/>
          <w:b/>
          <w:i/>
          <w:iCs/>
          <w:sz w:val="24"/>
          <w:szCs w:val="24"/>
          <w:lang w:val="en-US"/>
        </w:rPr>
        <w:t xml:space="preserve"> </w:t>
      </w:r>
      <w:proofErr w:type="spellStart"/>
      <w:r w:rsidRPr="00E25B70">
        <w:rPr>
          <w:rFonts w:eastAsia="Calibri"/>
          <w:b/>
          <w:i/>
          <w:iCs/>
          <w:sz w:val="24"/>
          <w:szCs w:val="24"/>
          <w:lang w:val="en-US"/>
        </w:rPr>
        <w:t>umane</w:t>
      </w:r>
      <w:proofErr w:type="spellEnd"/>
      <w:r w:rsidRPr="00247942">
        <w:rPr>
          <w:rFonts w:eastAsia="Calibri"/>
          <w:sz w:val="24"/>
          <w:szCs w:val="24"/>
          <w:lang w:val="en-US"/>
        </w:rPr>
        <w:t xml:space="preserve">: </w:t>
      </w:r>
      <w:proofErr w:type="spellStart"/>
      <w:r>
        <w:rPr>
          <w:rFonts w:eastAsia="Calibri"/>
          <w:sz w:val="24"/>
          <w:szCs w:val="24"/>
          <w:lang w:val="en-US"/>
        </w:rPr>
        <w:t>constă</w:t>
      </w:r>
      <w:proofErr w:type="spellEnd"/>
      <w:r>
        <w:rPr>
          <w:rFonts w:eastAsia="Calibri"/>
          <w:sz w:val="24"/>
          <w:szCs w:val="24"/>
          <w:lang w:val="en-US"/>
        </w:rPr>
        <w:t xml:space="preserve"> </w:t>
      </w:r>
      <w:proofErr w:type="spellStart"/>
      <w:r>
        <w:rPr>
          <w:rFonts w:eastAsia="Calibri"/>
          <w:sz w:val="24"/>
          <w:szCs w:val="24"/>
          <w:lang w:val="en-US"/>
        </w:rPr>
        <w:t>în</w:t>
      </w:r>
      <w:proofErr w:type="spellEnd"/>
      <w:r>
        <w:rPr>
          <w:rFonts w:eastAsia="Calibri"/>
          <w:sz w:val="24"/>
          <w:szCs w:val="24"/>
          <w:lang w:val="en-US"/>
        </w:rPr>
        <w:t xml:space="preserve"> </w:t>
      </w:r>
      <w:proofErr w:type="spellStart"/>
      <w:r>
        <w:rPr>
          <w:rFonts w:eastAsia="Calibri"/>
          <w:sz w:val="24"/>
          <w:szCs w:val="24"/>
          <w:lang w:val="en-US"/>
        </w:rPr>
        <w:t>ținerea</w:t>
      </w:r>
      <w:proofErr w:type="spellEnd"/>
      <w:r>
        <w:rPr>
          <w:rFonts w:eastAsia="Calibri"/>
          <w:sz w:val="24"/>
          <w:szCs w:val="24"/>
          <w:lang w:val="en-US"/>
        </w:rPr>
        <w:t xml:space="preserve"> </w:t>
      </w:r>
      <w:proofErr w:type="spellStart"/>
      <w:r>
        <w:rPr>
          <w:rFonts w:eastAsia="Calibri"/>
          <w:sz w:val="24"/>
          <w:szCs w:val="24"/>
          <w:lang w:val="en-US"/>
        </w:rPr>
        <w:t>evidenței</w:t>
      </w:r>
      <w:proofErr w:type="spellEnd"/>
      <w:r>
        <w:rPr>
          <w:rFonts w:eastAsia="Calibri"/>
          <w:sz w:val="24"/>
          <w:szCs w:val="24"/>
          <w:lang w:val="en-US"/>
        </w:rPr>
        <w:t xml:space="preserve"> </w:t>
      </w:r>
      <w:proofErr w:type="spellStart"/>
      <w:r w:rsidRPr="00247942">
        <w:rPr>
          <w:rFonts w:eastAsia="Calibri"/>
          <w:sz w:val="24"/>
          <w:szCs w:val="24"/>
          <w:lang w:val="en-US"/>
        </w:rPr>
        <w:t>dosare</w:t>
      </w:r>
      <w:r>
        <w:rPr>
          <w:rFonts w:eastAsia="Calibri"/>
          <w:sz w:val="24"/>
          <w:szCs w:val="24"/>
          <w:lang w:val="en-US"/>
        </w:rPr>
        <w:t>lor</w:t>
      </w:r>
      <w:proofErr w:type="spellEnd"/>
      <w:r w:rsidRPr="00247942">
        <w:rPr>
          <w:rFonts w:eastAsia="Calibri"/>
          <w:sz w:val="24"/>
          <w:szCs w:val="24"/>
          <w:lang w:val="en-US"/>
        </w:rPr>
        <w:t xml:space="preserve"> de personal, </w:t>
      </w:r>
      <w:proofErr w:type="spellStart"/>
      <w:r w:rsidRPr="00247942">
        <w:rPr>
          <w:rFonts w:eastAsia="Calibri"/>
          <w:sz w:val="24"/>
          <w:szCs w:val="24"/>
          <w:lang w:val="en-US"/>
        </w:rPr>
        <w:t>cărţi</w:t>
      </w:r>
      <w:r>
        <w:rPr>
          <w:rFonts w:eastAsia="Calibri"/>
          <w:sz w:val="24"/>
          <w:szCs w:val="24"/>
          <w:lang w:val="en-US"/>
        </w:rPr>
        <w:t>lor</w:t>
      </w:r>
      <w:proofErr w:type="spellEnd"/>
      <w:r>
        <w:rPr>
          <w:rFonts w:eastAsia="Calibri"/>
          <w:sz w:val="24"/>
          <w:szCs w:val="24"/>
          <w:lang w:val="en-US"/>
        </w:rPr>
        <w:t xml:space="preserve"> de </w:t>
      </w:r>
      <w:proofErr w:type="spellStart"/>
      <w:r>
        <w:rPr>
          <w:rFonts w:eastAsia="Calibri"/>
          <w:sz w:val="24"/>
          <w:szCs w:val="24"/>
          <w:lang w:val="en-US"/>
        </w:rPr>
        <w:t>muncă</w:t>
      </w:r>
      <w:proofErr w:type="spellEnd"/>
      <w:r>
        <w:rPr>
          <w:rFonts w:eastAsia="Calibri"/>
          <w:sz w:val="24"/>
          <w:szCs w:val="24"/>
          <w:lang w:val="en-US"/>
        </w:rPr>
        <w:t xml:space="preserve">, </w:t>
      </w:r>
      <w:proofErr w:type="spellStart"/>
      <w:r>
        <w:rPr>
          <w:rFonts w:eastAsia="Calibri"/>
          <w:sz w:val="24"/>
          <w:szCs w:val="24"/>
          <w:lang w:val="en-US"/>
        </w:rPr>
        <w:t>fişelor</w:t>
      </w:r>
      <w:proofErr w:type="spellEnd"/>
      <w:r w:rsidRPr="00247942">
        <w:rPr>
          <w:rFonts w:eastAsia="Calibri"/>
          <w:sz w:val="24"/>
          <w:szCs w:val="24"/>
          <w:lang w:val="en-US"/>
        </w:rPr>
        <w:t xml:space="preserve"> </w:t>
      </w:r>
      <w:proofErr w:type="spellStart"/>
      <w:r w:rsidRPr="00247942">
        <w:rPr>
          <w:rFonts w:eastAsia="Calibri"/>
          <w:sz w:val="24"/>
          <w:szCs w:val="24"/>
          <w:lang w:val="en-US"/>
        </w:rPr>
        <w:t>posturilor</w:t>
      </w:r>
      <w:proofErr w:type="spellEnd"/>
      <w:r w:rsidRPr="00247942">
        <w:rPr>
          <w:rFonts w:eastAsia="Calibri"/>
          <w:sz w:val="24"/>
          <w:szCs w:val="24"/>
          <w:lang w:val="en-US"/>
        </w:rPr>
        <w:t xml:space="preserve">, </w:t>
      </w:r>
      <w:proofErr w:type="spellStart"/>
      <w:r w:rsidRPr="00247942">
        <w:rPr>
          <w:rFonts w:eastAsia="Calibri"/>
          <w:sz w:val="24"/>
          <w:szCs w:val="24"/>
          <w:lang w:val="en-US"/>
        </w:rPr>
        <w:t>organizare</w:t>
      </w:r>
      <w:r>
        <w:rPr>
          <w:rFonts w:eastAsia="Calibri"/>
          <w:sz w:val="24"/>
          <w:szCs w:val="24"/>
          <w:lang w:val="en-US"/>
        </w:rPr>
        <w:t>a</w:t>
      </w:r>
      <w:proofErr w:type="spellEnd"/>
      <w:r>
        <w:rPr>
          <w:rFonts w:eastAsia="Calibri"/>
          <w:sz w:val="24"/>
          <w:szCs w:val="24"/>
          <w:lang w:val="en-US"/>
        </w:rPr>
        <w:t xml:space="preserve"> de</w:t>
      </w:r>
      <w:r w:rsidRPr="00247942">
        <w:rPr>
          <w:rFonts w:eastAsia="Calibri"/>
          <w:sz w:val="24"/>
          <w:szCs w:val="24"/>
          <w:lang w:val="en-US"/>
        </w:rPr>
        <w:t xml:space="preserve"> </w:t>
      </w:r>
      <w:proofErr w:type="spellStart"/>
      <w:r w:rsidRPr="00247942">
        <w:rPr>
          <w:rFonts w:eastAsia="Calibri"/>
          <w:sz w:val="24"/>
          <w:szCs w:val="24"/>
          <w:lang w:val="en-US"/>
        </w:rPr>
        <w:t>concursuri</w:t>
      </w:r>
      <w:proofErr w:type="spellEnd"/>
      <w:r w:rsidRPr="00247942">
        <w:rPr>
          <w:rFonts w:eastAsia="Calibri"/>
          <w:sz w:val="24"/>
          <w:szCs w:val="24"/>
          <w:lang w:val="en-US"/>
        </w:rPr>
        <w:t xml:space="preserve"> </w:t>
      </w:r>
      <w:proofErr w:type="spellStart"/>
      <w:r>
        <w:rPr>
          <w:rFonts w:eastAsia="Calibri"/>
          <w:sz w:val="24"/>
          <w:szCs w:val="24"/>
          <w:lang w:val="en-US"/>
        </w:rPr>
        <w:t>pentru</w:t>
      </w:r>
      <w:proofErr w:type="spellEnd"/>
      <w:r>
        <w:rPr>
          <w:rFonts w:eastAsia="Calibri"/>
          <w:sz w:val="24"/>
          <w:szCs w:val="24"/>
          <w:lang w:val="en-US"/>
        </w:rPr>
        <w:t xml:space="preserve"> </w:t>
      </w:r>
      <w:proofErr w:type="spellStart"/>
      <w:r w:rsidRPr="00247942">
        <w:rPr>
          <w:rFonts w:eastAsia="Calibri"/>
          <w:sz w:val="24"/>
          <w:szCs w:val="24"/>
          <w:lang w:val="en-US"/>
        </w:rPr>
        <w:t>ocupare</w:t>
      </w:r>
      <w:r>
        <w:rPr>
          <w:rFonts w:eastAsia="Calibri"/>
          <w:sz w:val="24"/>
          <w:szCs w:val="24"/>
          <w:lang w:val="en-US"/>
        </w:rPr>
        <w:t>a</w:t>
      </w:r>
      <w:proofErr w:type="spellEnd"/>
      <w:r w:rsidRPr="00247942">
        <w:rPr>
          <w:rFonts w:eastAsia="Calibri"/>
          <w:sz w:val="24"/>
          <w:szCs w:val="24"/>
          <w:lang w:val="en-US"/>
        </w:rPr>
        <w:t xml:space="preserve"> </w:t>
      </w:r>
      <w:proofErr w:type="spellStart"/>
      <w:r w:rsidRPr="00247942">
        <w:rPr>
          <w:rFonts w:eastAsia="Calibri"/>
          <w:sz w:val="24"/>
          <w:szCs w:val="24"/>
          <w:lang w:val="en-US"/>
        </w:rPr>
        <w:t>posturi</w:t>
      </w:r>
      <w:r>
        <w:rPr>
          <w:rFonts w:eastAsia="Calibri"/>
          <w:sz w:val="24"/>
          <w:szCs w:val="24"/>
          <w:lang w:val="en-US"/>
        </w:rPr>
        <w:t>lor</w:t>
      </w:r>
      <w:proofErr w:type="spellEnd"/>
      <w:r>
        <w:rPr>
          <w:rFonts w:eastAsia="Calibri"/>
          <w:sz w:val="24"/>
          <w:szCs w:val="24"/>
          <w:lang w:val="en-US"/>
        </w:rPr>
        <w:t xml:space="preserve"> </w:t>
      </w:r>
      <w:proofErr w:type="spellStart"/>
      <w:r>
        <w:rPr>
          <w:rFonts w:eastAsia="Calibri"/>
          <w:sz w:val="24"/>
          <w:szCs w:val="24"/>
          <w:lang w:val="en-US"/>
        </w:rPr>
        <w:t>vacante</w:t>
      </w:r>
      <w:proofErr w:type="spellEnd"/>
      <w:r w:rsidRPr="00247942">
        <w:rPr>
          <w:rFonts w:eastAsia="Calibri"/>
          <w:sz w:val="24"/>
          <w:szCs w:val="24"/>
          <w:lang w:val="en-US"/>
        </w:rPr>
        <w:t xml:space="preserve">, </w:t>
      </w:r>
      <w:proofErr w:type="spellStart"/>
      <w:r w:rsidRPr="00247942">
        <w:rPr>
          <w:rFonts w:eastAsia="Calibri"/>
          <w:sz w:val="24"/>
          <w:szCs w:val="24"/>
          <w:lang w:val="en-US"/>
        </w:rPr>
        <w:t>examene</w:t>
      </w:r>
      <w:r>
        <w:rPr>
          <w:rFonts w:eastAsia="Calibri"/>
          <w:sz w:val="24"/>
          <w:szCs w:val="24"/>
          <w:lang w:val="en-US"/>
        </w:rPr>
        <w:t>lor</w:t>
      </w:r>
      <w:proofErr w:type="spellEnd"/>
      <w:r>
        <w:rPr>
          <w:rFonts w:eastAsia="Calibri"/>
          <w:sz w:val="24"/>
          <w:szCs w:val="24"/>
          <w:lang w:val="en-US"/>
        </w:rPr>
        <w:t xml:space="preserve"> de </w:t>
      </w:r>
      <w:proofErr w:type="spellStart"/>
      <w:r>
        <w:rPr>
          <w:rFonts w:eastAsia="Calibri"/>
          <w:sz w:val="24"/>
          <w:szCs w:val="24"/>
          <w:lang w:val="en-US"/>
        </w:rPr>
        <w:t>promovare</w:t>
      </w:r>
      <w:proofErr w:type="spellEnd"/>
      <w:r w:rsidRPr="00247942">
        <w:rPr>
          <w:rFonts w:eastAsia="Calibri"/>
          <w:sz w:val="24"/>
          <w:szCs w:val="24"/>
          <w:lang w:val="en-US"/>
        </w:rPr>
        <w:t xml:space="preserve">, </w:t>
      </w:r>
      <w:proofErr w:type="spellStart"/>
      <w:r w:rsidRPr="00247942">
        <w:rPr>
          <w:rFonts w:eastAsia="Calibri"/>
          <w:sz w:val="24"/>
          <w:szCs w:val="24"/>
          <w:lang w:val="en-US"/>
        </w:rPr>
        <w:t>contracte</w:t>
      </w:r>
      <w:r>
        <w:rPr>
          <w:rFonts w:eastAsia="Calibri"/>
          <w:sz w:val="24"/>
          <w:szCs w:val="24"/>
          <w:lang w:val="en-US"/>
        </w:rPr>
        <w:t>lor</w:t>
      </w:r>
      <w:proofErr w:type="spellEnd"/>
      <w:r w:rsidRPr="00247942">
        <w:rPr>
          <w:rFonts w:eastAsia="Calibri"/>
          <w:sz w:val="24"/>
          <w:szCs w:val="24"/>
          <w:lang w:val="en-US"/>
        </w:rPr>
        <w:t xml:space="preserve"> </w:t>
      </w:r>
      <w:proofErr w:type="spellStart"/>
      <w:r w:rsidRPr="00247942">
        <w:rPr>
          <w:rFonts w:eastAsia="Calibri"/>
          <w:sz w:val="24"/>
          <w:szCs w:val="24"/>
          <w:lang w:val="en-US"/>
        </w:rPr>
        <w:t>individuale</w:t>
      </w:r>
      <w:proofErr w:type="spellEnd"/>
      <w:r w:rsidRPr="00247942">
        <w:rPr>
          <w:rFonts w:eastAsia="Calibri"/>
          <w:sz w:val="24"/>
          <w:szCs w:val="24"/>
          <w:lang w:val="en-US"/>
        </w:rPr>
        <w:t xml:space="preserve"> de </w:t>
      </w:r>
      <w:proofErr w:type="spellStart"/>
      <w:r w:rsidRPr="00247942">
        <w:rPr>
          <w:rFonts w:eastAsia="Calibri"/>
          <w:sz w:val="24"/>
          <w:szCs w:val="24"/>
          <w:lang w:val="en-US"/>
        </w:rPr>
        <w:t>muncă</w:t>
      </w:r>
      <w:proofErr w:type="spellEnd"/>
      <w:r w:rsidRPr="00247942">
        <w:rPr>
          <w:rFonts w:eastAsia="Calibri"/>
          <w:sz w:val="24"/>
          <w:szCs w:val="24"/>
          <w:lang w:val="en-US"/>
        </w:rPr>
        <w:t xml:space="preserve">, </w:t>
      </w:r>
      <w:proofErr w:type="spellStart"/>
      <w:r w:rsidRPr="00247942">
        <w:rPr>
          <w:rFonts w:eastAsia="Calibri"/>
          <w:sz w:val="24"/>
          <w:szCs w:val="24"/>
          <w:lang w:val="en-US"/>
        </w:rPr>
        <w:t>elaborarea</w:t>
      </w:r>
      <w:proofErr w:type="spellEnd"/>
      <w:r w:rsidRPr="00247942">
        <w:rPr>
          <w:rFonts w:eastAsia="Calibri"/>
          <w:sz w:val="24"/>
          <w:szCs w:val="24"/>
          <w:lang w:val="en-US"/>
        </w:rPr>
        <w:t xml:space="preserve"> </w:t>
      </w:r>
      <w:proofErr w:type="spellStart"/>
      <w:r w:rsidRPr="00247942">
        <w:rPr>
          <w:rFonts w:eastAsia="Calibri"/>
          <w:sz w:val="24"/>
          <w:szCs w:val="24"/>
          <w:lang w:val="en-US"/>
        </w:rPr>
        <w:t>contractelor</w:t>
      </w:r>
      <w:proofErr w:type="spellEnd"/>
      <w:r w:rsidRPr="00247942">
        <w:rPr>
          <w:rFonts w:eastAsia="Calibri"/>
          <w:sz w:val="24"/>
          <w:szCs w:val="24"/>
          <w:lang w:val="en-US"/>
        </w:rPr>
        <w:t xml:space="preserve"> </w:t>
      </w:r>
      <w:proofErr w:type="spellStart"/>
      <w:r w:rsidRPr="00247942">
        <w:rPr>
          <w:rFonts w:eastAsia="Calibri"/>
          <w:sz w:val="24"/>
          <w:szCs w:val="24"/>
          <w:lang w:val="en-US"/>
        </w:rPr>
        <w:t>individuale</w:t>
      </w:r>
      <w:proofErr w:type="spellEnd"/>
      <w:r w:rsidRPr="00247942">
        <w:rPr>
          <w:rFonts w:eastAsia="Calibri"/>
          <w:sz w:val="24"/>
          <w:szCs w:val="24"/>
          <w:lang w:val="en-US"/>
        </w:rPr>
        <w:t xml:space="preserve"> de </w:t>
      </w:r>
      <w:proofErr w:type="spellStart"/>
      <w:r w:rsidRPr="00247942">
        <w:rPr>
          <w:rFonts w:eastAsia="Calibri"/>
          <w:sz w:val="24"/>
          <w:szCs w:val="24"/>
          <w:lang w:val="en-US"/>
        </w:rPr>
        <w:t>muncă</w:t>
      </w:r>
      <w:proofErr w:type="spellEnd"/>
      <w:r w:rsidRPr="00247942">
        <w:rPr>
          <w:rFonts w:eastAsia="Calibri"/>
          <w:sz w:val="24"/>
          <w:szCs w:val="24"/>
          <w:lang w:val="en-US"/>
        </w:rPr>
        <w:t xml:space="preserve"> a </w:t>
      </w:r>
      <w:proofErr w:type="spellStart"/>
      <w:r w:rsidRPr="00247942">
        <w:rPr>
          <w:rFonts w:eastAsia="Calibri"/>
          <w:sz w:val="24"/>
          <w:szCs w:val="24"/>
          <w:lang w:val="en-US"/>
        </w:rPr>
        <w:t>actelor</w:t>
      </w:r>
      <w:proofErr w:type="spellEnd"/>
      <w:r w:rsidRPr="00247942">
        <w:rPr>
          <w:rFonts w:eastAsia="Calibri"/>
          <w:sz w:val="24"/>
          <w:szCs w:val="24"/>
          <w:lang w:val="en-US"/>
        </w:rPr>
        <w:t xml:space="preserve"> </w:t>
      </w:r>
      <w:proofErr w:type="spellStart"/>
      <w:r w:rsidRPr="00247942">
        <w:rPr>
          <w:rFonts w:eastAsia="Calibri"/>
          <w:sz w:val="24"/>
          <w:szCs w:val="24"/>
          <w:lang w:val="en-US"/>
        </w:rPr>
        <w:t>adiţionale</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a </w:t>
      </w:r>
      <w:proofErr w:type="spellStart"/>
      <w:r w:rsidRPr="00247942">
        <w:rPr>
          <w:rFonts w:eastAsia="Calibri"/>
          <w:sz w:val="24"/>
          <w:szCs w:val="24"/>
          <w:lang w:val="en-US"/>
        </w:rPr>
        <w:t>celorlalte</w:t>
      </w:r>
      <w:proofErr w:type="spellEnd"/>
      <w:r w:rsidRPr="00247942">
        <w:rPr>
          <w:rFonts w:eastAsia="Calibri"/>
          <w:sz w:val="24"/>
          <w:szCs w:val="24"/>
          <w:lang w:val="en-US"/>
        </w:rPr>
        <w:t xml:space="preserve"> </w:t>
      </w:r>
      <w:proofErr w:type="spellStart"/>
      <w:r w:rsidRPr="00247942">
        <w:rPr>
          <w:rFonts w:eastAsia="Calibri"/>
          <w:sz w:val="24"/>
          <w:szCs w:val="24"/>
          <w:lang w:val="en-US"/>
        </w:rPr>
        <w:t>documente</w:t>
      </w:r>
      <w:proofErr w:type="spellEnd"/>
      <w:r w:rsidRPr="00247942">
        <w:rPr>
          <w:rFonts w:eastAsia="Calibri"/>
          <w:sz w:val="24"/>
          <w:szCs w:val="24"/>
          <w:lang w:val="en-US"/>
        </w:rPr>
        <w:t xml:space="preserve"> </w:t>
      </w:r>
      <w:proofErr w:type="spellStart"/>
      <w:r w:rsidRPr="00247942">
        <w:rPr>
          <w:rFonts w:eastAsia="Calibri"/>
          <w:sz w:val="24"/>
          <w:szCs w:val="24"/>
          <w:lang w:val="en-US"/>
        </w:rPr>
        <w:t>necesare</w:t>
      </w:r>
      <w:proofErr w:type="spellEnd"/>
      <w:r w:rsidRPr="00247942">
        <w:rPr>
          <w:rFonts w:eastAsia="Calibri"/>
          <w:sz w:val="24"/>
          <w:szCs w:val="24"/>
          <w:lang w:val="en-US"/>
        </w:rPr>
        <w:t xml:space="preserve"> </w:t>
      </w:r>
      <w:proofErr w:type="spellStart"/>
      <w:r w:rsidRPr="00247942">
        <w:rPr>
          <w:rFonts w:eastAsia="Calibri"/>
          <w:sz w:val="24"/>
          <w:szCs w:val="24"/>
          <w:lang w:val="en-US"/>
        </w:rPr>
        <w:t>completării</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w:t>
      </w:r>
      <w:proofErr w:type="spellStart"/>
      <w:r w:rsidRPr="00247942">
        <w:rPr>
          <w:rFonts w:eastAsia="Calibri"/>
          <w:sz w:val="24"/>
          <w:szCs w:val="24"/>
          <w:lang w:val="en-US"/>
        </w:rPr>
        <w:t>actualizării</w:t>
      </w:r>
      <w:proofErr w:type="spellEnd"/>
      <w:r w:rsidRPr="00247942">
        <w:rPr>
          <w:rFonts w:eastAsia="Calibri"/>
          <w:sz w:val="24"/>
          <w:szCs w:val="24"/>
          <w:lang w:val="en-US"/>
        </w:rPr>
        <w:t xml:space="preserve"> </w:t>
      </w:r>
      <w:proofErr w:type="spellStart"/>
      <w:r w:rsidRPr="00247942">
        <w:rPr>
          <w:rFonts w:eastAsia="Calibri"/>
          <w:sz w:val="24"/>
          <w:szCs w:val="24"/>
          <w:lang w:val="en-US"/>
        </w:rPr>
        <w:t>dosarelor</w:t>
      </w:r>
      <w:proofErr w:type="spellEnd"/>
      <w:r w:rsidRPr="00247942">
        <w:rPr>
          <w:rFonts w:eastAsia="Calibri"/>
          <w:sz w:val="24"/>
          <w:szCs w:val="24"/>
          <w:lang w:val="en-US"/>
        </w:rPr>
        <w:t xml:space="preserve"> de personal, </w:t>
      </w:r>
      <w:proofErr w:type="spellStart"/>
      <w:r w:rsidRPr="00247942">
        <w:rPr>
          <w:rFonts w:eastAsia="Calibri"/>
          <w:sz w:val="24"/>
          <w:szCs w:val="24"/>
          <w:lang w:val="en-US"/>
        </w:rPr>
        <w:t>în</w:t>
      </w:r>
      <w:proofErr w:type="spellEnd"/>
      <w:r w:rsidRPr="00247942">
        <w:rPr>
          <w:rFonts w:eastAsia="Calibri"/>
          <w:sz w:val="24"/>
          <w:szCs w:val="24"/>
          <w:lang w:val="en-US"/>
        </w:rPr>
        <w:t xml:space="preserve"> </w:t>
      </w:r>
      <w:proofErr w:type="spellStart"/>
      <w:r w:rsidRPr="00247942">
        <w:rPr>
          <w:rFonts w:eastAsia="Calibri"/>
          <w:sz w:val="24"/>
          <w:szCs w:val="24"/>
          <w:lang w:val="en-US"/>
        </w:rPr>
        <w:t>conformitate</w:t>
      </w:r>
      <w:proofErr w:type="spellEnd"/>
      <w:r w:rsidRPr="00247942">
        <w:rPr>
          <w:rFonts w:eastAsia="Calibri"/>
          <w:sz w:val="24"/>
          <w:szCs w:val="24"/>
          <w:lang w:val="en-US"/>
        </w:rPr>
        <w:t xml:space="preserve"> cu </w:t>
      </w:r>
      <w:proofErr w:type="spellStart"/>
      <w:r w:rsidRPr="00247942">
        <w:rPr>
          <w:rFonts w:eastAsia="Calibri"/>
          <w:sz w:val="24"/>
          <w:szCs w:val="24"/>
          <w:lang w:val="en-US"/>
        </w:rPr>
        <w:t>prevederile</w:t>
      </w:r>
      <w:proofErr w:type="spellEnd"/>
      <w:r w:rsidRPr="00247942">
        <w:rPr>
          <w:rFonts w:eastAsia="Calibri"/>
          <w:sz w:val="24"/>
          <w:szCs w:val="24"/>
          <w:lang w:val="en-US"/>
        </w:rPr>
        <w:t xml:space="preserve"> </w:t>
      </w:r>
      <w:proofErr w:type="spellStart"/>
      <w:r w:rsidRPr="00247942">
        <w:rPr>
          <w:rFonts w:eastAsia="Calibri"/>
          <w:sz w:val="24"/>
          <w:szCs w:val="24"/>
          <w:lang w:val="en-US"/>
        </w:rPr>
        <w:t>codului</w:t>
      </w:r>
      <w:proofErr w:type="spellEnd"/>
      <w:r w:rsidRPr="00247942">
        <w:rPr>
          <w:rFonts w:eastAsia="Calibri"/>
          <w:sz w:val="24"/>
          <w:szCs w:val="24"/>
          <w:lang w:val="en-US"/>
        </w:rPr>
        <w:t xml:space="preserve"> </w:t>
      </w:r>
      <w:proofErr w:type="spellStart"/>
      <w:r w:rsidRPr="00247942">
        <w:rPr>
          <w:rFonts w:eastAsia="Calibri"/>
          <w:sz w:val="24"/>
          <w:szCs w:val="24"/>
          <w:lang w:val="en-US"/>
        </w:rPr>
        <w:t>muncii</w:t>
      </w:r>
      <w:proofErr w:type="spellEnd"/>
      <w:r w:rsidRPr="00247942">
        <w:rPr>
          <w:rFonts w:eastAsia="Calibri"/>
          <w:sz w:val="24"/>
          <w:szCs w:val="24"/>
          <w:lang w:val="en-US"/>
        </w:rPr>
        <w:t xml:space="preserve">; </w:t>
      </w:r>
      <w:proofErr w:type="spellStart"/>
      <w:r w:rsidRPr="00247942">
        <w:rPr>
          <w:rFonts w:eastAsia="Calibri"/>
          <w:sz w:val="24"/>
          <w:szCs w:val="24"/>
          <w:lang w:val="en-US"/>
        </w:rPr>
        <w:t>elaborarea</w:t>
      </w:r>
      <w:proofErr w:type="spellEnd"/>
      <w:r w:rsidRPr="00247942">
        <w:rPr>
          <w:rFonts w:eastAsia="Calibri"/>
          <w:sz w:val="24"/>
          <w:szCs w:val="24"/>
          <w:lang w:val="en-US"/>
        </w:rPr>
        <w:t xml:space="preserve"> </w:t>
      </w:r>
      <w:proofErr w:type="spellStart"/>
      <w:r w:rsidRPr="00247942">
        <w:rPr>
          <w:rFonts w:eastAsia="Calibri"/>
          <w:sz w:val="24"/>
          <w:szCs w:val="24"/>
          <w:lang w:val="en-US"/>
        </w:rPr>
        <w:t>documentaţiilor</w:t>
      </w:r>
      <w:proofErr w:type="spellEnd"/>
      <w:r w:rsidRPr="00247942">
        <w:rPr>
          <w:rFonts w:eastAsia="Calibri"/>
          <w:sz w:val="24"/>
          <w:szCs w:val="24"/>
          <w:lang w:val="en-US"/>
        </w:rPr>
        <w:t xml:space="preserve"> </w:t>
      </w:r>
      <w:proofErr w:type="spellStart"/>
      <w:r w:rsidRPr="00247942">
        <w:rPr>
          <w:rFonts w:eastAsia="Calibri"/>
          <w:sz w:val="24"/>
          <w:szCs w:val="24"/>
          <w:lang w:val="en-US"/>
        </w:rPr>
        <w:t>privind</w:t>
      </w:r>
      <w:proofErr w:type="spellEnd"/>
      <w:r w:rsidRPr="00247942">
        <w:rPr>
          <w:rFonts w:eastAsia="Calibri"/>
          <w:sz w:val="24"/>
          <w:szCs w:val="24"/>
          <w:lang w:val="en-US"/>
        </w:rPr>
        <w:t xml:space="preserve">  </w:t>
      </w:r>
      <w:proofErr w:type="spellStart"/>
      <w:r w:rsidRPr="00247942">
        <w:rPr>
          <w:rFonts w:eastAsia="Calibri"/>
          <w:sz w:val="24"/>
          <w:szCs w:val="24"/>
          <w:lang w:val="en-US"/>
        </w:rPr>
        <w:t>suspendarea</w:t>
      </w:r>
      <w:proofErr w:type="spellEnd"/>
      <w:r w:rsidRPr="00247942">
        <w:rPr>
          <w:rFonts w:eastAsia="Calibri"/>
          <w:sz w:val="24"/>
          <w:szCs w:val="24"/>
          <w:lang w:val="en-US"/>
        </w:rPr>
        <w:t xml:space="preserve"> </w:t>
      </w:r>
      <w:proofErr w:type="spellStart"/>
      <w:r w:rsidRPr="00247942">
        <w:rPr>
          <w:rFonts w:eastAsia="Calibri"/>
          <w:sz w:val="24"/>
          <w:szCs w:val="24"/>
          <w:lang w:val="en-US"/>
        </w:rPr>
        <w:t>raporturilor</w:t>
      </w:r>
      <w:proofErr w:type="spellEnd"/>
      <w:r w:rsidRPr="00247942">
        <w:rPr>
          <w:rFonts w:eastAsia="Calibri"/>
          <w:sz w:val="24"/>
          <w:szCs w:val="24"/>
          <w:lang w:val="en-US"/>
        </w:rPr>
        <w:t xml:space="preserve"> de </w:t>
      </w:r>
      <w:proofErr w:type="spellStart"/>
      <w:r w:rsidRPr="00247942">
        <w:rPr>
          <w:rFonts w:eastAsia="Calibri"/>
          <w:sz w:val="24"/>
          <w:szCs w:val="24"/>
          <w:lang w:val="en-US"/>
        </w:rPr>
        <w:t>muncă</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a </w:t>
      </w:r>
      <w:proofErr w:type="spellStart"/>
      <w:r w:rsidRPr="00247942">
        <w:rPr>
          <w:rFonts w:eastAsia="Calibri"/>
          <w:sz w:val="24"/>
          <w:szCs w:val="24"/>
          <w:lang w:val="en-US"/>
        </w:rPr>
        <w:t>raporturilor</w:t>
      </w:r>
      <w:proofErr w:type="spellEnd"/>
      <w:r w:rsidRPr="00247942">
        <w:rPr>
          <w:rFonts w:eastAsia="Calibri"/>
          <w:sz w:val="24"/>
          <w:szCs w:val="24"/>
          <w:lang w:val="en-US"/>
        </w:rPr>
        <w:t xml:space="preserve"> de </w:t>
      </w:r>
      <w:proofErr w:type="spellStart"/>
      <w:r w:rsidRPr="00247942">
        <w:rPr>
          <w:rFonts w:eastAsia="Calibri"/>
          <w:sz w:val="24"/>
          <w:szCs w:val="24"/>
          <w:lang w:val="en-US"/>
        </w:rPr>
        <w:t>serviciu</w:t>
      </w:r>
      <w:proofErr w:type="spellEnd"/>
      <w:r w:rsidRPr="00247942">
        <w:rPr>
          <w:rFonts w:eastAsia="Calibri"/>
          <w:sz w:val="24"/>
          <w:szCs w:val="24"/>
          <w:lang w:val="en-US"/>
        </w:rPr>
        <w:t xml:space="preserve">;  </w:t>
      </w:r>
      <w:proofErr w:type="spellStart"/>
      <w:r w:rsidRPr="00247942">
        <w:rPr>
          <w:rFonts w:eastAsia="Calibri"/>
          <w:sz w:val="24"/>
          <w:szCs w:val="24"/>
          <w:lang w:val="en-US"/>
        </w:rPr>
        <w:t>actualizarea</w:t>
      </w:r>
      <w:proofErr w:type="spellEnd"/>
      <w:r w:rsidRPr="00247942">
        <w:rPr>
          <w:rFonts w:eastAsia="Calibri"/>
          <w:sz w:val="24"/>
          <w:szCs w:val="24"/>
          <w:lang w:val="en-US"/>
        </w:rPr>
        <w:t xml:space="preserve"> </w:t>
      </w:r>
      <w:proofErr w:type="spellStart"/>
      <w:r w:rsidRPr="00247942">
        <w:rPr>
          <w:rFonts w:eastAsia="Calibri"/>
          <w:sz w:val="24"/>
          <w:szCs w:val="24"/>
          <w:lang w:val="en-US"/>
        </w:rPr>
        <w:t>fişelor</w:t>
      </w:r>
      <w:proofErr w:type="spellEnd"/>
      <w:r w:rsidRPr="00247942">
        <w:rPr>
          <w:rFonts w:eastAsia="Calibri"/>
          <w:sz w:val="24"/>
          <w:szCs w:val="24"/>
          <w:lang w:val="en-US"/>
        </w:rPr>
        <w:t xml:space="preserve"> de post </w:t>
      </w:r>
      <w:proofErr w:type="spellStart"/>
      <w:r w:rsidRPr="00247942">
        <w:rPr>
          <w:rFonts w:eastAsia="Calibri"/>
          <w:sz w:val="24"/>
          <w:szCs w:val="24"/>
          <w:lang w:val="en-US"/>
        </w:rPr>
        <w:t>şi</w:t>
      </w:r>
      <w:proofErr w:type="spellEnd"/>
      <w:r w:rsidRPr="00247942">
        <w:rPr>
          <w:rFonts w:eastAsia="Calibri"/>
          <w:sz w:val="24"/>
          <w:szCs w:val="24"/>
          <w:lang w:val="en-US"/>
        </w:rPr>
        <w:t xml:space="preserve"> a </w:t>
      </w:r>
      <w:proofErr w:type="spellStart"/>
      <w:r w:rsidRPr="00247942">
        <w:rPr>
          <w:rFonts w:eastAsia="Calibri"/>
          <w:sz w:val="24"/>
          <w:szCs w:val="24"/>
          <w:lang w:val="en-US"/>
        </w:rPr>
        <w:t>atribuţiilor</w:t>
      </w:r>
      <w:proofErr w:type="spellEnd"/>
      <w:r w:rsidRPr="00247942">
        <w:rPr>
          <w:rFonts w:eastAsia="Calibri"/>
          <w:sz w:val="24"/>
          <w:szCs w:val="24"/>
          <w:lang w:val="en-US"/>
        </w:rPr>
        <w:t xml:space="preserve"> </w:t>
      </w:r>
      <w:proofErr w:type="spellStart"/>
      <w:r w:rsidRPr="00247942">
        <w:rPr>
          <w:rFonts w:eastAsia="Calibri"/>
          <w:sz w:val="24"/>
          <w:szCs w:val="24"/>
          <w:lang w:val="en-US"/>
        </w:rPr>
        <w:t>personalului</w:t>
      </w:r>
      <w:proofErr w:type="spellEnd"/>
      <w:r w:rsidRPr="00247942">
        <w:rPr>
          <w:rFonts w:eastAsia="Calibri"/>
          <w:sz w:val="24"/>
          <w:szCs w:val="24"/>
          <w:lang w:val="en-US"/>
        </w:rPr>
        <w:t xml:space="preserve"> de  </w:t>
      </w:r>
      <w:proofErr w:type="spellStart"/>
      <w:r w:rsidRPr="00247942">
        <w:rPr>
          <w:rFonts w:eastAsia="Calibri"/>
          <w:sz w:val="24"/>
          <w:szCs w:val="24"/>
          <w:lang w:val="en-US"/>
        </w:rPr>
        <w:t>execuţie</w:t>
      </w:r>
      <w:proofErr w:type="spellEnd"/>
      <w:r w:rsidRPr="00247942">
        <w:rPr>
          <w:rFonts w:eastAsia="Calibri"/>
          <w:sz w:val="24"/>
          <w:szCs w:val="24"/>
          <w:lang w:val="en-US"/>
        </w:rPr>
        <w:t xml:space="preserve">. </w:t>
      </w:r>
      <w:proofErr w:type="spellStart"/>
      <w:r w:rsidRPr="00247942">
        <w:rPr>
          <w:rFonts w:eastAsia="Calibri"/>
          <w:sz w:val="24"/>
          <w:szCs w:val="24"/>
          <w:lang w:val="en-US"/>
        </w:rPr>
        <w:t>Evaluarea</w:t>
      </w:r>
      <w:proofErr w:type="spellEnd"/>
      <w:r w:rsidRPr="00247942">
        <w:rPr>
          <w:rFonts w:eastAsia="Calibri"/>
          <w:sz w:val="24"/>
          <w:szCs w:val="24"/>
          <w:lang w:val="en-US"/>
        </w:rPr>
        <w:t xml:space="preserve"> </w:t>
      </w:r>
      <w:proofErr w:type="spellStart"/>
      <w:r w:rsidRPr="00247942">
        <w:rPr>
          <w:rFonts w:eastAsia="Calibri"/>
          <w:sz w:val="24"/>
          <w:szCs w:val="24"/>
          <w:lang w:val="en-US"/>
        </w:rPr>
        <w:t>performanţelor</w:t>
      </w:r>
      <w:proofErr w:type="spellEnd"/>
      <w:r w:rsidRPr="00247942">
        <w:rPr>
          <w:rFonts w:eastAsia="Calibri"/>
          <w:sz w:val="24"/>
          <w:szCs w:val="24"/>
          <w:lang w:val="en-US"/>
        </w:rPr>
        <w:t xml:space="preserve"> </w:t>
      </w:r>
      <w:proofErr w:type="spellStart"/>
      <w:r w:rsidRPr="00247942">
        <w:rPr>
          <w:rFonts w:eastAsia="Calibri"/>
          <w:sz w:val="24"/>
          <w:szCs w:val="24"/>
          <w:lang w:val="en-US"/>
        </w:rPr>
        <w:t>profesionale</w:t>
      </w:r>
      <w:proofErr w:type="spellEnd"/>
      <w:r w:rsidRPr="00247942">
        <w:rPr>
          <w:rFonts w:eastAsia="Calibri"/>
          <w:sz w:val="24"/>
          <w:szCs w:val="24"/>
          <w:lang w:val="en-US"/>
        </w:rPr>
        <w:t xml:space="preserve"> ale </w:t>
      </w:r>
      <w:proofErr w:type="spellStart"/>
      <w:r w:rsidRPr="00247942">
        <w:rPr>
          <w:rFonts w:eastAsia="Calibri"/>
          <w:sz w:val="24"/>
          <w:szCs w:val="24"/>
          <w:lang w:val="en-US"/>
        </w:rPr>
        <w:t>personalului</w:t>
      </w:r>
      <w:proofErr w:type="spellEnd"/>
      <w:r w:rsidRPr="00247942">
        <w:rPr>
          <w:rFonts w:eastAsia="Calibri"/>
          <w:sz w:val="24"/>
          <w:szCs w:val="24"/>
          <w:lang w:val="en-US"/>
        </w:rPr>
        <w:t xml:space="preserve"> de </w:t>
      </w:r>
      <w:proofErr w:type="spellStart"/>
      <w:r w:rsidRPr="00247942">
        <w:rPr>
          <w:rFonts w:eastAsia="Calibri"/>
          <w:sz w:val="24"/>
          <w:szCs w:val="24"/>
          <w:lang w:val="en-US"/>
        </w:rPr>
        <w:t>execuţie</w:t>
      </w:r>
      <w:proofErr w:type="spellEnd"/>
      <w:r w:rsidRPr="00247942">
        <w:rPr>
          <w:rFonts w:eastAsia="Calibri"/>
          <w:sz w:val="24"/>
          <w:szCs w:val="24"/>
          <w:lang w:val="en-US"/>
        </w:rPr>
        <w:t xml:space="preserve"> din </w:t>
      </w:r>
      <w:proofErr w:type="spellStart"/>
      <w:r w:rsidRPr="00247942">
        <w:rPr>
          <w:rFonts w:eastAsia="Calibri"/>
          <w:sz w:val="24"/>
          <w:szCs w:val="24"/>
          <w:lang w:val="en-US"/>
        </w:rPr>
        <w:t>compartimentele</w:t>
      </w:r>
      <w:proofErr w:type="spellEnd"/>
      <w:r w:rsidRPr="00247942">
        <w:rPr>
          <w:rFonts w:eastAsia="Calibri"/>
          <w:sz w:val="24"/>
          <w:szCs w:val="24"/>
          <w:lang w:val="en-US"/>
        </w:rPr>
        <w:t xml:space="preserve"> </w:t>
      </w:r>
      <w:proofErr w:type="spellStart"/>
      <w:r>
        <w:rPr>
          <w:rFonts w:eastAsia="Calibri"/>
          <w:sz w:val="24"/>
          <w:szCs w:val="24"/>
          <w:lang w:val="en-US"/>
        </w:rPr>
        <w:t>aparatului</w:t>
      </w:r>
      <w:proofErr w:type="spellEnd"/>
      <w:r>
        <w:rPr>
          <w:rFonts w:eastAsia="Calibri"/>
          <w:sz w:val="24"/>
          <w:szCs w:val="24"/>
          <w:lang w:val="en-US"/>
        </w:rPr>
        <w:t xml:space="preserve"> de </w:t>
      </w:r>
      <w:proofErr w:type="spellStart"/>
      <w:r>
        <w:rPr>
          <w:rFonts w:eastAsia="Calibri"/>
          <w:sz w:val="24"/>
          <w:szCs w:val="24"/>
          <w:lang w:val="en-US"/>
        </w:rPr>
        <w:t>specialitate</w:t>
      </w:r>
      <w:proofErr w:type="spellEnd"/>
      <w:r>
        <w:rPr>
          <w:rFonts w:eastAsia="Calibri"/>
          <w:sz w:val="24"/>
          <w:szCs w:val="24"/>
          <w:lang w:val="en-US"/>
        </w:rPr>
        <w:t xml:space="preserve"> al </w:t>
      </w:r>
      <w:proofErr w:type="spellStart"/>
      <w:r>
        <w:rPr>
          <w:rFonts w:eastAsia="Calibri"/>
          <w:sz w:val="24"/>
          <w:szCs w:val="24"/>
          <w:lang w:val="en-US"/>
        </w:rPr>
        <w:t>primarului</w:t>
      </w:r>
      <w:proofErr w:type="spellEnd"/>
      <w:r>
        <w:rPr>
          <w:rFonts w:eastAsia="Calibri"/>
          <w:sz w:val="24"/>
          <w:szCs w:val="24"/>
          <w:lang w:val="en-US"/>
        </w:rPr>
        <w:t xml:space="preserve"> </w:t>
      </w:r>
      <w:proofErr w:type="spellStart"/>
      <w:r>
        <w:rPr>
          <w:rFonts w:eastAsia="Calibri"/>
          <w:sz w:val="24"/>
          <w:szCs w:val="24"/>
          <w:lang w:val="en-US"/>
        </w:rPr>
        <w:t>comunei</w:t>
      </w:r>
      <w:proofErr w:type="spellEnd"/>
      <w:r>
        <w:rPr>
          <w:rFonts w:eastAsia="Calibri"/>
          <w:sz w:val="24"/>
          <w:szCs w:val="24"/>
          <w:lang w:val="en-US"/>
        </w:rPr>
        <w:t xml:space="preserve"> Ion </w:t>
      </w:r>
      <w:proofErr w:type="spellStart"/>
      <w:r>
        <w:rPr>
          <w:rFonts w:eastAsia="Calibri"/>
          <w:sz w:val="24"/>
          <w:szCs w:val="24"/>
          <w:lang w:val="en-US"/>
        </w:rPr>
        <w:t>Cranga</w:t>
      </w:r>
      <w:proofErr w:type="spellEnd"/>
      <w:r w:rsidRPr="00247942">
        <w:rPr>
          <w:rFonts w:eastAsia="Calibri"/>
          <w:sz w:val="24"/>
          <w:szCs w:val="24"/>
          <w:lang w:val="en-US"/>
        </w:rPr>
        <w:t xml:space="preserve">, </w:t>
      </w:r>
      <w:proofErr w:type="spellStart"/>
      <w:r w:rsidRPr="00247942">
        <w:rPr>
          <w:rFonts w:eastAsia="Calibri"/>
          <w:sz w:val="24"/>
          <w:szCs w:val="24"/>
          <w:lang w:val="en-US"/>
        </w:rPr>
        <w:t>elaborarea</w:t>
      </w:r>
      <w:proofErr w:type="spellEnd"/>
      <w:r w:rsidRPr="00247942">
        <w:rPr>
          <w:rFonts w:eastAsia="Calibri"/>
          <w:sz w:val="24"/>
          <w:szCs w:val="24"/>
          <w:lang w:val="en-US"/>
        </w:rPr>
        <w:t xml:space="preserve"> </w:t>
      </w:r>
      <w:proofErr w:type="spellStart"/>
      <w:r w:rsidRPr="00247942">
        <w:rPr>
          <w:rFonts w:eastAsia="Calibri"/>
          <w:sz w:val="24"/>
          <w:szCs w:val="24"/>
          <w:lang w:val="en-US"/>
        </w:rPr>
        <w:t>planului</w:t>
      </w:r>
      <w:proofErr w:type="spellEnd"/>
      <w:r w:rsidRPr="00247942">
        <w:rPr>
          <w:rFonts w:eastAsia="Calibri"/>
          <w:sz w:val="24"/>
          <w:szCs w:val="24"/>
          <w:lang w:val="en-US"/>
        </w:rPr>
        <w:t xml:space="preserve"> </w:t>
      </w:r>
      <w:proofErr w:type="spellStart"/>
      <w:r w:rsidRPr="00247942">
        <w:rPr>
          <w:rFonts w:eastAsia="Calibri"/>
          <w:sz w:val="24"/>
          <w:szCs w:val="24"/>
          <w:lang w:val="en-US"/>
        </w:rPr>
        <w:t>anual</w:t>
      </w:r>
      <w:proofErr w:type="spellEnd"/>
      <w:r w:rsidRPr="00247942">
        <w:rPr>
          <w:rFonts w:eastAsia="Calibri"/>
          <w:sz w:val="24"/>
          <w:szCs w:val="24"/>
          <w:lang w:val="en-US"/>
        </w:rPr>
        <w:t xml:space="preserve"> de </w:t>
      </w:r>
      <w:proofErr w:type="spellStart"/>
      <w:r w:rsidRPr="00247942">
        <w:rPr>
          <w:rFonts w:eastAsia="Calibri"/>
          <w:sz w:val="24"/>
          <w:szCs w:val="24"/>
          <w:lang w:val="en-US"/>
        </w:rPr>
        <w:t>perefecționare</w:t>
      </w:r>
      <w:proofErr w:type="spellEnd"/>
      <w:r w:rsidRPr="00247942">
        <w:rPr>
          <w:rFonts w:eastAsia="Calibri"/>
          <w:sz w:val="24"/>
          <w:szCs w:val="24"/>
          <w:lang w:val="en-US"/>
        </w:rPr>
        <w:t xml:space="preserve"> </w:t>
      </w:r>
      <w:proofErr w:type="spellStart"/>
      <w:r w:rsidRPr="00247942">
        <w:rPr>
          <w:rFonts w:eastAsia="Calibri"/>
          <w:sz w:val="24"/>
          <w:szCs w:val="24"/>
          <w:lang w:val="en-US"/>
        </w:rPr>
        <w:t>profesională</w:t>
      </w:r>
      <w:proofErr w:type="spellEnd"/>
      <w:r w:rsidRPr="00247942">
        <w:rPr>
          <w:rFonts w:eastAsia="Calibri"/>
          <w:sz w:val="24"/>
          <w:szCs w:val="24"/>
          <w:lang w:val="en-US"/>
        </w:rPr>
        <w:t xml:space="preserve"> </w:t>
      </w:r>
      <w:proofErr w:type="spellStart"/>
      <w:r w:rsidRPr="00247942">
        <w:rPr>
          <w:rFonts w:eastAsia="Calibri"/>
          <w:sz w:val="24"/>
          <w:szCs w:val="24"/>
          <w:lang w:val="en-US"/>
        </w:rPr>
        <w:t>și</w:t>
      </w:r>
      <w:proofErr w:type="spellEnd"/>
      <w:r w:rsidRPr="00247942">
        <w:rPr>
          <w:rFonts w:eastAsia="Calibri"/>
          <w:sz w:val="24"/>
          <w:szCs w:val="24"/>
          <w:lang w:val="en-US"/>
        </w:rPr>
        <w:t xml:space="preserve"> </w:t>
      </w:r>
      <w:proofErr w:type="spellStart"/>
      <w:r w:rsidRPr="00247942">
        <w:rPr>
          <w:rFonts w:eastAsia="Calibri"/>
          <w:sz w:val="24"/>
          <w:szCs w:val="24"/>
          <w:lang w:val="en-US"/>
        </w:rPr>
        <w:t>realizarea</w:t>
      </w:r>
      <w:proofErr w:type="spellEnd"/>
      <w:r w:rsidRPr="00247942">
        <w:rPr>
          <w:rFonts w:eastAsia="Calibri"/>
          <w:sz w:val="24"/>
          <w:szCs w:val="24"/>
          <w:lang w:val="en-US"/>
        </w:rPr>
        <w:t xml:space="preserve"> de </w:t>
      </w:r>
      <w:proofErr w:type="spellStart"/>
      <w:r w:rsidRPr="00247942">
        <w:rPr>
          <w:rFonts w:eastAsia="Calibri"/>
          <w:sz w:val="24"/>
          <w:szCs w:val="24"/>
          <w:lang w:val="en-US"/>
        </w:rPr>
        <w:t>cursuri</w:t>
      </w:r>
      <w:proofErr w:type="spellEnd"/>
      <w:r w:rsidRPr="00247942">
        <w:rPr>
          <w:rFonts w:eastAsia="Calibri"/>
          <w:sz w:val="24"/>
          <w:szCs w:val="24"/>
          <w:lang w:val="en-US"/>
        </w:rPr>
        <w:t xml:space="preserve"> de </w:t>
      </w:r>
      <w:proofErr w:type="spellStart"/>
      <w:r w:rsidRPr="00247942">
        <w:rPr>
          <w:rFonts w:eastAsia="Calibri"/>
          <w:sz w:val="24"/>
          <w:szCs w:val="24"/>
          <w:lang w:val="en-US"/>
        </w:rPr>
        <w:t>perfecționare</w:t>
      </w:r>
      <w:proofErr w:type="spellEnd"/>
      <w:r w:rsidRPr="00247942">
        <w:rPr>
          <w:rFonts w:eastAsia="Calibri"/>
          <w:sz w:val="24"/>
          <w:szCs w:val="24"/>
          <w:lang w:val="en-US"/>
        </w:rPr>
        <w:t xml:space="preserve"> </w:t>
      </w:r>
      <w:proofErr w:type="spellStart"/>
      <w:r w:rsidRPr="00247942">
        <w:rPr>
          <w:rFonts w:eastAsia="Calibri"/>
          <w:sz w:val="24"/>
          <w:szCs w:val="24"/>
          <w:lang w:val="en-US"/>
        </w:rPr>
        <w:t>profesională</w:t>
      </w:r>
      <w:proofErr w:type="spellEnd"/>
      <w:r w:rsidRPr="00247942">
        <w:rPr>
          <w:rFonts w:eastAsia="Calibri"/>
          <w:sz w:val="24"/>
          <w:szCs w:val="24"/>
          <w:lang w:val="en-US"/>
        </w:rPr>
        <w:t xml:space="preserve"> </w:t>
      </w:r>
      <w:proofErr w:type="spellStart"/>
      <w:r w:rsidRPr="00247942">
        <w:rPr>
          <w:rFonts w:eastAsia="Calibri"/>
          <w:sz w:val="24"/>
          <w:szCs w:val="24"/>
          <w:lang w:val="en-US"/>
        </w:rPr>
        <w:t>pentru</w:t>
      </w:r>
      <w:proofErr w:type="spellEnd"/>
      <w:r w:rsidRPr="00247942">
        <w:rPr>
          <w:rFonts w:eastAsia="Calibri"/>
          <w:sz w:val="24"/>
          <w:szCs w:val="24"/>
          <w:lang w:val="en-US"/>
        </w:rPr>
        <w:t xml:space="preserve"> </w:t>
      </w:r>
      <w:proofErr w:type="spellStart"/>
      <w:r w:rsidRPr="00247942">
        <w:rPr>
          <w:rFonts w:eastAsia="Calibri"/>
          <w:sz w:val="24"/>
          <w:szCs w:val="24"/>
          <w:lang w:val="en-US"/>
        </w:rPr>
        <w:t>funcționarii</w:t>
      </w:r>
      <w:proofErr w:type="spellEnd"/>
      <w:r w:rsidRPr="00247942">
        <w:rPr>
          <w:rFonts w:eastAsia="Calibri"/>
          <w:sz w:val="24"/>
          <w:szCs w:val="24"/>
          <w:lang w:val="en-US"/>
        </w:rPr>
        <w:t xml:space="preserve"> </w:t>
      </w:r>
      <w:proofErr w:type="spellStart"/>
      <w:r w:rsidRPr="00247942">
        <w:rPr>
          <w:rFonts w:eastAsia="Calibri"/>
          <w:sz w:val="24"/>
          <w:szCs w:val="24"/>
          <w:lang w:val="en-US"/>
        </w:rPr>
        <w:t>publici</w:t>
      </w:r>
      <w:proofErr w:type="spellEnd"/>
      <w:r w:rsidRPr="00247942">
        <w:rPr>
          <w:rFonts w:eastAsia="Calibri"/>
          <w:sz w:val="24"/>
          <w:szCs w:val="24"/>
          <w:lang w:val="en-US"/>
        </w:rPr>
        <w:t xml:space="preserve"> </w:t>
      </w:r>
      <w:proofErr w:type="spellStart"/>
      <w:r w:rsidRPr="00247942">
        <w:rPr>
          <w:rFonts w:eastAsia="Calibri"/>
          <w:sz w:val="24"/>
          <w:szCs w:val="24"/>
          <w:lang w:val="en-US"/>
        </w:rPr>
        <w:t>și</w:t>
      </w:r>
      <w:proofErr w:type="spellEnd"/>
      <w:r w:rsidRPr="00247942">
        <w:rPr>
          <w:rFonts w:eastAsia="Calibri"/>
          <w:sz w:val="24"/>
          <w:szCs w:val="24"/>
          <w:lang w:val="en-US"/>
        </w:rPr>
        <w:t xml:space="preserve"> </w:t>
      </w:r>
      <w:proofErr w:type="spellStart"/>
      <w:r w:rsidRPr="00247942">
        <w:rPr>
          <w:rFonts w:eastAsia="Calibri"/>
          <w:sz w:val="24"/>
          <w:szCs w:val="24"/>
          <w:lang w:val="en-US"/>
        </w:rPr>
        <w:t>personalul</w:t>
      </w:r>
      <w:proofErr w:type="spellEnd"/>
      <w:r w:rsidRPr="00247942">
        <w:rPr>
          <w:rFonts w:eastAsia="Calibri"/>
          <w:sz w:val="24"/>
          <w:szCs w:val="24"/>
          <w:lang w:val="en-US"/>
        </w:rPr>
        <w:t xml:space="preserve"> contractual din </w:t>
      </w:r>
      <w:proofErr w:type="spellStart"/>
      <w:r w:rsidRPr="00247942">
        <w:rPr>
          <w:rFonts w:eastAsia="Calibri"/>
          <w:sz w:val="24"/>
          <w:szCs w:val="24"/>
          <w:lang w:val="en-US"/>
        </w:rPr>
        <w:t>aparartul</w:t>
      </w:r>
      <w:proofErr w:type="spellEnd"/>
      <w:r w:rsidRPr="00247942">
        <w:rPr>
          <w:rFonts w:eastAsia="Calibri"/>
          <w:sz w:val="24"/>
          <w:szCs w:val="24"/>
          <w:lang w:val="en-US"/>
        </w:rPr>
        <w:t xml:space="preserve"> de </w:t>
      </w:r>
      <w:proofErr w:type="spellStart"/>
      <w:r w:rsidRPr="00247942">
        <w:rPr>
          <w:rFonts w:eastAsia="Calibri"/>
          <w:sz w:val="24"/>
          <w:szCs w:val="24"/>
          <w:lang w:val="en-US"/>
        </w:rPr>
        <w:t>specialitate</w:t>
      </w:r>
      <w:proofErr w:type="spellEnd"/>
      <w:r w:rsidRPr="00247942">
        <w:rPr>
          <w:rFonts w:eastAsia="Calibri"/>
          <w:sz w:val="24"/>
          <w:szCs w:val="24"/>
          <w:lang w:val="en-US"/>
        </w:rPr>
        <w:t xml:space="preserve"> al </w:t>
      </w:r>
      <w:proofErr w:type="spellStart"/>
      <w:r w:rsidRPr="00247942">
        <w:rPr>
          <w:rFonts w:eastAsia="Calibri"/>
          <w:sz w:val="24"/>
          <w:szCs w:val="24"/>
          <w:lang w:val="en-US"/>
        </w:rPr>
        <w:t>primarului</w:t>
      </w:r>
      <w:proofErr w:type="spellEnd"/>
      <w:r w:rsidRPr="00247942">
        <w:rPr>
          <w:rFonts w:eastAsia="Calibri"/>
          <w:sz w:val="24"/>
          <w:szCs w:val="24"/>
          <w:lang w:val="en-US"/>
        </w:rPr>
        <w:t xml:space="preserve"> </w:t>
      </w:r>
      <w:proofErr w:type="spellStart"/>
      <w:r w:rsidRPr="00247942">
        <w:rPr>
          <w:rFonts w:eastAsia="Calibri"/>
          <w:sz w:val="24"/>
          <w:szCs w:val="24"/>
          <w:lang w:val="en-US"/>
        </w:rPr>
        <w:t>comunei</w:t>
      </w:r>
      <w:proofErr w:type="spellEnd"/>
      <w:r w:rsidRPr="00247942">
        <w:rPr>
          <w:rFonts w:eastAsia="Calibri"/>
          <w:sz w:val="24"/>
          <w:szCs w:val="24"/>
          <w:lang w:val="en-US"/>
        </w:rPr>
        <w:t xml:space="preserve"> Ion </w:t>
      </w:r>
      <w:proofErr w:type="spellStart"/>
      <w:r w:rsidRPr="00247942">
        <w:rPr>
          <w:rFonts w:eastAsia="Calibri"/>
          <w:sz w:val="24"/>
          <w:szCs w:val="24"/>
          <w:lang w:val="en-US"/>
        </w:rPr>
        <w:t>Creangă</w:t>
      </w:r>
      <w:proofErr w:type="spellEnd"/>
      <w:r w:rsidRPr="00247942">
        <w:rPr>
          <w:rFonts w:eastAsia="Calibri"/>
          <w:sz w:val="24"/>
          <w:szCs w:val="24"/>
          <w:lang w:val="en-US"/>
        </w:rPr>
        <w:t xml:space="preserve">,  </w:t>
      </w:r>
      <w:proofErr w:type="spellStart"/>
      <w:r w:rsidRPr="00247942">
        <w:rPr>
          <w:rFonts w:eastAsia="Calibri"/>
          <w:sz w:val="24"/>
          <w:szCs w:val="24"/>
          <w:lang w:val="en-US"/>
        </w:rPr>
        <w:t>elaborarea</w:t>
      </w:r>
      <w:proofErr w:type="spellEnd"/>
      <w:r w:rsidRPr="00247942">
        <w:rPr>
          <w:rFonts w:eastAsia="Calibri"/>
          <w:sz w:val="24"/>
          <w:szCs w:val="24"/>
          <w:lang w:val="en-US"/>
        </w:rPr>
        <w:t xml:space="preserve"> </w:t>
      </w:r>
      <w:proofErr w:type="spellStart"/>
      <w:r w:rsidRPr="00247942">
        <w:rPr>
          <w:rFonts w:eastAsia="Calibri"/>
          <w:sz w:val="24"/>
          <w:szCs w:val="24"/>
          <w:lang w:val="en-US"/>
        </w:rPr>
        <w:t>organigramei</w:t>
      </w:r>
      <w:proofErr w:type="spellEnd"/>
      <w:r w:rsidRPr="00247942">
        <w:rPr>
          <w:rFonts w:eastAsia="Calibri"/>
          <w:sz w:val="24"/>
          <w:szCs w:val="24"/>
          <w:lang w:val="en-US"/>
        </w:rPr>
        <w:t xml:space="preserve">, </w:t>
      </w:r>
      <w:proofErr w:type="spellStart"/>
      <w:r w:rsidRPr="00247942">
        <w:rPr>
          <w:rFonts w:eastAsia="Calibri"/>
          <w:sz w:val="24"/>
          <w:szCs w:val="24"/>
          <w:lang w:val="en-US"/>
        </w:rPr>
        <w:t>statelor</w:t>
      </w:r>
      <w:proofErr w:type="spellEnd"/>
      <w:r w:rsidRPr="00247942">
        <w:rPr>
          <w:rFonts w:eastAsia="Calibri"/>
          <w:sz w:val="24"/>
          <w:szCs w:val="24"/>
          <w:lang w:val="en-US"/>
        </w:rPr>
        <w:t xml:space="preserve"> de </w:t>
      </w:r>
      <w:proofErr w:type="spellStart"/>
      <w:r w:rsidRPr="00247942">
        <w:rPr>
          <w:rFonts w:eastAsia="Calibri"/>
          <w:sz w:val="24"/>
          <w:szCs w:val="24"/>
          <w:lang w:val="en-US"/>
        </w:rPr>
        <w:t>funcţii</w:t>
      </w:r>
      <w:proofErr w:type="spellEnd"/>
      <w:r w:rsidRPr="00247942">
        <w:rPr>
          <w:rFonts w:eastAsia="Calibri"/>
          <w:sz w:val="24"/>
          <w:szCs w:val="24"/>
          <w:lang w:val="en-US"/>
        </w:rPr>
        <w:t xml:space="preserve"> </w:t>
      </w:r>
      <w:proofErr w:type="spellStart"/>
      <w:r w:rsidRPr="00247942">
        <w:rPr>
          <w:rFonts w:eastAsia="Calibri"/>
          <w:sz w:val="24"/>
          <w:szCs w:val="24"/>
          <w:lang w:val="en-US"/>
        </w:rPr>
        <w:t>şi</w:t>
      </w:r>
      <w:proofErr w:type="spellEnd"/>
      <w:r w:rsidRPr="00247942">
        <w:rPr>
          <w:rFonts w:eastAsia="Calibri"/>
          <w:sz w:val="24"/>
          <w:szCs w:val="24"/>
          <w:lang w:val="en-US"/>
        </w:rPr>
        <w:t xml:space="preserve"> a </w:t>
      </w:r>
      <w:proofErr w:type="spellStart"/>
      <w:r w:rsidRPr="00247942">
        <w:rPr>
          <w:rFonts w:eastAsia="Calibri"/>
          <w:sz w:val="24"/>
          <w:szCs w:val="24"/>
          <w:lang w:val="en-US"/>
        </w:rPr>
        <w:t>rapoartelor</w:t>
      </w:r>
      <w:proofErr w:type="spellEnd"/>
      <w:r w:rsidRPr="00247942">
        <w:rPr>
          <w:rFonts w:eastAsia="Calibri"/>
          <w:sz w:val="24"/>
          <w:szCs w:val="24"/>
          <w:lang w:val="en-US"/>
        </w:rPr>
        <w:t xml:space="preserve">  </w:t>
      </w:r>
      <w:proofErr w:type="spellStart"/>
      <w:r w:rsidRPr="00247942">
        <w:rPr>
          <w:rFonts w:eastAsia="Calibri"/>
          <w:sz w:val="24"/>
          <w:szCs w:val="24"/>
          <w:lang w:val="en-US"/>
        </w:rPr>
        <w:t>specifice</w:t>
      </w:r>
      <w:proofErr w:type="spellEnd"/>
      <w:r w:rsidRPr="00247942">
        <w:rPr>
          <w:rFonts w:eastAsia="Calibri"/>
          <w:sz w:val="24"/>
          <w:szCs w:val="24"/>
          <w:lang w:val="en-US"/>
        </w:rPr>
        <w:t xml:space="preserve"> </w:t>
      </w:r>
      <w:proofErr w:type="spellStart"/>
      <w:r w:rsidRPr="00247942">
        <w:rPr>
          <w:rFonts w:eastAsia="Calibri"/>
          <w:sz w:val="24"/>
          <w:szCs w:val="24"/>
          <w:lang w:val="en-US"/>
        </w:rPr>
        <w:t>către</w:t>
      </w:r>
      <w:proofErr w:type="spellEnd"/>
      <w:r w:rsidRPr="00247942">
        <w:rPr>
          <w:rFonts w:eastAsia="Calibri"/>
          <w:sz w:val="24"/>
          <w:szCs w:val="24"/>
          <w:lang w:val="en-US"/>
        </w:rPr>
        <w:t xml:space="preserve"> ANFP , </w:t>
      </w:r>
      <w:proofErr w:type="spellStart"/>
      <w:r w:rsidRPr="00247942">
        <w:rPr>
          <w:rFonts w:eastAsia="Calibri"/>
          <w:sz w:val="24"/>
          <w:szCs w:val="24"/>
          <w:lang w:val="en-US"/>
        </w:rPr>
        <w:t>gestionarea</w:t>
      </w:r>
      <w:proofErr w:type="spellEnd"/>
      <w:r w:rsidRPr="00247942">
        <w:rPr>
          <w:rFonts w:eastAsia="Calibri"/>
          <w:sz w:val="24"/>
          <w:szCs w:val="24"/>
          <w:lang w:val="en-US"/>
        </w:rPr>
        <w:t xml:space="preserve"> REVISAL , </w:t>
      </w:r>
      <w:proofErr w:type="spellStart"/>
      <w:r w:rsidRPr="00247942">
        <w:rPr>
          <w:rFonts w:eastAsia="Calibri"/>
          <w:sz w:val="24"/>
          <w:szCs w:val="24"/>
          <w:lang w:val="en-US"/>
        </w:rPr>
        <w:t>gestionarea</w:t>
      </w:r>
      <w:proofErr w:type="spellEnd"/>
      <w:r w:rsidRPr="00247942">
        <w:rPr>
          <w:rFonts w:eastAsia="Calibri"/>
          <w:sz w:val="24"/>
          <w:szCs w:val="24"/>
          <w:lang w:val="en-US"/>
        </w:rPr>
        <w:t xml:space="preserve"> </w:t>
      </w:r>
      <w:proofErr w:type="spellStart"/>
      <w:r w:rsidRPr="00247942">
        <w:rPr>
          <w:rFonts w:eastAsia="Calibri"/>
          <w:sz w:val="24"/>
          <w:szCs w:val="24"/>
          <w:lang w:val="en-US"/>
        </w:rPr>
        <w:t>portalului</w:t>
      </w:r>
      <w:proofErr w:type="spellEnd"/>
      <w:r w:rsidRPr="00247942">
        <w:rPr>
          <w:rFonts w:eastAsia="Calibri"/>
          <w:sz w:val="24"/>
          <w:szCs w:val="24"/>
          <w:lang w:val="en-US"/>
        </w:rPr>
        <w:t xml:space="preserve"> informatic al ANFP </w:t>
      </w:r>
      <w:proofErr w:type="spellStart"/>
      <w:r w:rsidRPr="00247942">
        <w:rPr>
          <w:rFonts w:eastAsia="Calibri"/>
          <w:sz w:val="24"/>
          <w:szCs w:val="24"/>
          <w:lang w:val="en-US"/>
        </w:rPr>
        <w:t>privind</w:t>
      </w:r>
      <w:proofErr w:type="spellEnd"/>
      <w:r w:rsidRPr="00247942">
        <w:rPr>
          <w:rFonts w:eastAsia="Calibri"/>
          <w:sz w:val="24"/>
          <w:szCs w:val="24"/>
          <w:lang w:val="en-US"/>
        </w:rPr>
        <w:t xml:space="preserve"> </w:t>
      </w:r>
      <w:proofErr w:type="spellStart"/>
      <w:r w:rsidRPr="00247942">
        <w:rPr>
          <w:rFonts w:eastAsia="Calibri"/>
          <w:sz w:val="24"/>
          <w:szCs w:val="24"/>
          <w:lang w:val="en-US"/>
        </w:rPr>
        <w:t>gestiunea</w:t>
      </w:r>
      <w:proofErr w:type="spellEnd"/>
      <w:r w:rsidRPr="00247942">
        <w:rPr>
          <w:rFonts w:eastAsia="Calibri"/>
          <w:sz w:val="24"/>
          <w:szCs w:val="24"/>
          <w:lang w:val="en-US"/>
        </w:rPr>
        <w:t xml:space="preserve">  </w:t>
      </w:r>
      <w:proofErr w:type="spellStart"/>
      <w:r w:rsidRPr="00247942">
        <w:rPr>
          <w:rFonts w:eastAsia="Calibri"/>
          <w:sz w:val="24"/>
          <w:szCs w:val="24"/>
          <w:lang w:val="en-US"/>
        </w:rPr>
        <w:t>funcţiilor</w:t>
      </w:r>
      <w:proofErr w:type="spellEnd"/>
      <w:r w:rsidRPr="00247942">
        <w:rPr>
          <w:rFonts w:eastAsia="Calibri"/>
          <w:sz w:val="24"/>
          <w:szCs w:val="24"/>
          <w:lang w:val="en-US"/>
        </w:rPr>
        <w:t xml:space="preserve"> </w:t>
      </w:r>
      <w:proofErr w:type="spellStart"/>
      <w:r w:rsidRPr="00247942">
        <w:rPr>
          <w:rFonts w:eastAsia="Calibri"/>
          <w:sz w:val="24"/>
          <w:szCs w:val="24"/>
          <w:lang w:val="en-US"/>
        </w:rPr>
        <w:t>publice</w:t>
      </w:r>
      <w:proofErr w:type="spellEnd"/>
      <w:r w:rsidRPr="00247942">
        <w:rPr>
          <w:rFonts w:eastAsia="Calibri"/>
          <w:sz w:val="24"/>
          <w:szCs w:val="24"/>
          <w:lang w:val="en-US"/>
        </w:rPr>
        <w:t>.</w:t>
      </w:r>
    </w:p>
    <w:p w14:paraId="2976A901" w14:textId="24AF0B56" w:rsidR="003A7589" w:rsidRPr="00805E0D" w:rsidRDefault="003A7589" w:rsidP="00805E0D">
      <w:pPr>
        <w:spacing w:before="108" w:line="276" w:lineRule="auto"/>
        <w:ind w:firstLine="576"/>
        <w:jc w:val="both"/>
        <w:rPr>
          <w:color w:val="000000"/>
          <w:spacing w:val="2"/>
          <w:sz w:val="24"/>
          <w:szCs w:val="24"/>
        </w:rPr>
      </w:pPr>
      <w:proofErr w:type="spellStart"/>
      <w:r w:rsidRPr="00CF68E6">
        <w:rPr>
          <w:color w:val="000000"/>
          <w:spacing w:val="2"/>
          <w:sz w:val="24"/>
          <w:szCs w:val="24"/>
        </w:rPr>
        <w:lastRenderedPageBreak/>
        <w:t>Potrivit</w:t>
      </w:r>
      <w:proofErr w:type="spellEnd"/>
      <w:r w:rsidRPr="00CF68E6">
        <w:rPr>
          <w:color w:val="000000"/>
          <w:spacing w:val="2"/>
          <w:sz w:val="24"/>
          <w:szCs w:val="24"/>
        </w:rPr>
        <w:t xml:space="preserve"> </w:t>
      </w:r>
      <w:proofErr w:type="spellStart"/>
      <w:r w:rsidRPr="00CF68E6">
        <w:rPr>
          <w:color w:val="000000"/>
          <w:spacing w:val="2"/>
          <w:sz w:val="24"/>
          <w:szCs w:val="24"/>
        </w:rPr>
        <w:t>reglementarilor</w:t>
      </w:r>
      <w:proofErr w:type="spellEnd"/>
      <w:r w:rsidRPr="00CF68E6">
        <w:rPr>
          <w:color w:val="000000"/>
          <w:spacing w:val="2"/>
          <w:sz w:val="24"/>
          <w:szCs w:val="24"/>
        </w:rPr>
        <w:t xml:space="preserve"> in </w:t>
      </w:r>
      <w:proofErr w:type="spellStart"/>
      <w:r w:rsidRPr="00CF68E6">
        <w:rPr>
          <w:color w:val="000000"/>
          <w:spacing w:val="2"/>
          <w:sz w:val="24"/>
          <w:szCs w:val="24"/>
        </w:rPr>
        <w:t>vigoare</w:t>
      </w:r>
      <w:proofErr w:type="spellEnd"/>
      <w:r w:rsidRPr="00CF68E6">
        <w:rPr>
          <w:color w:val="000000"/>
          <w:spacing w:val="2"/>
          <w:sz w:val="24"/>
          <w:szCs w:val="24"/>
        </w:rPr>
        <w:t xml:space="preserve">, Primaria </w:t>
      </w:r>
      <w:proofErr w:type="spellStart"/>
      <w:r w:rsidRPr="00CF68E6">
        <w:rPr>
          <w:color w:val="000000"/>
          <w:spacing w:val="2"/>
          <w:sz w:val="24"/>
          <w:szCs w:val="24"/>
        </w:rPr>
        <w:t>comunei</w:t>
      </w:r>
      <w:proofErr w:type="spellEnd"/>
      <w:r w:rsidRPr="00CF68E6">
        <w:rPr>
          <w:color w:val="000000"/>
          <w:spacing w:val="2"/>
          <w:sz w:val="24"/>
          <w:szCs w:val="24"/>
        </w:rPr>
        <w:t xml:space="preserve"> Ion </w:t>
      </w:r>
      <w:proofErr w:type="spellStart"/>
      <w:r w:rsidRPr="00CF68E6">
        <w:rPr>
          <w:color w:val="000000"/>
          <w:spacing w:val="2"/>
          <w:sz w:val="24"/>
          <w:szCs w:val="24"/>
        </w:rPr>
        <w:t>Creangă</w:t>
      </w:r>
      <w:proofErr w:type="spellEnd"/>
      <w:r w:rsidRPr="00CF68E6">
        <w:rPr>
          <w:color w:val="000000"/>
          <w:spacing w:val="2"/>
          <w:sz w:val="24"/>
          <w:szCs w:val="24"/>
        </w:rPr>
        <w:t xml:space="preserve"> are </w:t>
      </w:r>
      <w:proofErr w:type="spellStart"/>
      <w:r w:rsidRPr="00CF68E6">
        <w:rPr>
          <w:color w:val="000000"/>
          <w:spacing w:val="2"/>
          <w:sz w:val="24"/>
          <w:szCs w:val="24"/>
        </w:rPr>
        <w:t>deplină</w:t>
      </w:r>
      <w:proofErr w:type="spellEnd"/>
      <w:r w:rsidRPr="00CF68E6">
        <w:rPr>
          <w:color w:val="000000"/>
          <w:spacing w:val="2"/>
          <w:sz w:val="24"/>
          <w:szCs w:val="24"/>
        </w:rPr>
        <w:t xml:space="preserve"> </w:t>
      </w:r>
      <w:proofErr w:type="spellStart"/>
      <w:r w:rsidRPr="00CF68E6">
        <w:rPr>
          <w:color w:val="000000"/>
          <w:spacing w:val="2"/>
          <w:sz w:val="24"/>
          <w:szCs w:val="24"/>
        </w:rPr>
        <w:t>competență</w:t>
      </w:r>
      <w:proofErr w:type="spellEnd"/>
      <w:r w:rsidRPr="00CF68E6">
        <w:rPr>
          <w:color w:val="000000"/>
          <w:spacing w:val="2"/>
          <w:sz w:val="24"/>
          <w:szCs w:val="24"/>
        </w:rPr>
        <w:t xml:space="preserve"> </w:t>
      </w:r>
      <w:proofErr w:type="spellStart"/>
      <w:r w:rsidRPr="00CF68E6">
        <w:rPr>
          <w:color w:val="000000"/>
          <w:spacing w:val="1"/>
          <w:sz w:val="24"/>
          <w:szCs w:val="24"/>
        </w:rPr>
        <w:t>în</w:t>
      </w:r>
      <w:proofErr w:type="spellEnd"/>
      <w:r w:rsidRPr="00CF68E6">
        <w:rPr>
          <w:color w:val="000000"/>
          <w:spacing w:val="1"/>
          <w:sz w:val="24"/>
          <w:szCs w:val="24"/>
        </w:rPr>
        <w:t xml:space="preserve"> </w:t>
      </w:r>
      <w:proofErr w:type="spellStart"/>
      <w:r w:rsidRPr="00CF68E6">
        <w:rPr>
          <w:color w:val="000000"/>
          <w:spacing w:val="1"/>
          <w:sz w:val="24"/>
          <w:szCs w:val="24"/>
        </w:rPr>
        <w:t>planificarea</w:t>
      </w:r>
      <w:proofErr w:type="spellEnd"/>
      <w:r w:rsidRPr="00CF68E6">
        <w:rPr>
          <w:color w:val="000000"/>
          <w:spacing w:val="1"/>
          <w:sz w:val="24"/>
          <w:szCs w:val="24"/>
        </w:rPr>
        <w:t xml:space="preserve"> </w:t>
      </w:r>
      <w:proofErr w:type="spellStart"/>
      <w:r w:rsidRPr="00CF68E6">
        <w:rPr>
          <w:color w:val="000000"/>
          <w:spacing w:val="1"/>
          <w:sz w:val="24"/>
          <w:szCs w:val="24"/>
        </w:rPr>
        <w:t>formarii</w:t>
      </w:r>
      <w:proofErr w:type="spellEnd"/>
      <w:r w:rsidRPr="00CF68E6">
        <w:rPr>
          <w:color w:val="000000"/>
          <w:spacing w:val="1"/>
          <w:sz w:val="24"/>
          <w:szCs w:val="24"/>
        </w:rPr>
        <w:t xml:space="preserve">, in </w:t>
      </w:r>
      <w:proofErr w:type="spellStart"/>
      <w:r w:rsidRPr="00CF68E6">
        <w:rPr>
          <w:color w:val="000000"/>
          <w:spacing w:val="1"/>
          <w:sz w:val="24"/>
          <w:szCs w:val="24"/>
        </w:rPr>
        <w:t>achizitionarea</w:t>
      </w:r>
      <w:proofErr w:type="spellEnd"/>
      <w:r w:rsidRPr="00CF68E6">
        <w:rPr>
          <w:color w:val="000000"/>
          <w:spacing w:val="1"/>
          <w:sz w:val="24"/>
          <w:szCs w:val="24"/>
        </w:rPr>
        <w:t xml:space="preserve"> </w:t>
      </w:r>
      <w:proofErr w:type="spellStart"/>
      <w:r w:rsidRPr="00CF68E6">
        <w:rPr>
          <w:color w:val="000000"/>
          <w:spacing w:val="1"/>
          <w:sz w:val="24"/>
          <w:szCs w:val="24"/>
        </w:rPr>
        <w:t>serviciilor</w:t>
      </w:r>
      <w:proofErr w:type="spellEnd"/>
      <w:r w:rsidRPr="00CF68E6">
        <w:rPr>
          <w:color w:val="000000"/>
          <w:spacing w:val="1"/>
          <w:sz w:val="24"/>
          <w:szCs w:val="24"/>
        </w:rPr>
        <w:t xml:space="preserve"> de </w:t>
      </w:r>
      <w:proofErr w:type="spellStart"/>
      <w:r w:rsidRPr="00CF68E6">
        <w:rPr>
          <w:color w:val="000000"/>
          <w:spacing w:val="1"/>
          <w:sz w:val="24"/>
          <w:szCs w:val="24"/>
        </w:rPr>
        <w:t>formare</w:t>
      </w:r>
      <w:proofErr w:type="spellEnd"/>
      <w:r w:rsidRPr="00CF68E6">
        <w:rPr>
          <w:color w:val="000000"/>
          <w:spacing w:val="1"/>
          <w:sz w:val="24"/>
          <w:szCs w:val="24"/>
        </w:rPr>
        <w:t xml:space="preserve"> </w:t>
      </w:r>
      <w:proofErr w:type="spellStart"/>
      <w:r w:rsidRPr="00CF68E6">
        <w:rPr>
          <w:color w:val="000000"/>
          <w:spacing w:val="1"/>
          <w:sz w:val="24"/>
          <w:szCs w:val="24"/>
        </w:rPr>
        <w:t>si</w:t>
      </w:r>
      <w:proofErr w:type="spellEnd"/>
      <w:r w:rsidRPr="00CF68E6">
        <w:rPr>
          <w:color w:val="000000"/>
          <w:spacing w:val="1"/>
          <w:sz w:val="24"/>
          <w:szCs w:val="24"/>
        </w:rPr>
        <w:t xml:space="preserve"> in </w:t>
      </w:r>
      <w:proofErr w:type="spellStart"/>
      <w:r w:rsidRPr="00CF68E6">
        <w:rPr>
          <w:color w:val="000000"/>
          <w:spacing w:val="1"/>
          <w:sz w:val="24"/>
          <w:szCs w:val="24"/>
        </w:rPr>
        <w:t>monitorizarea</w:t>
      </w:r>
      <w:proofErr w:type="spellEnd"/>
      <w:r w:rsidRPr="00CF68E6">
        <w:rPr>
          <w:color w:val="000000"/>
          <w:spacing w:val="1"/>
          <w:sz w:val="24"/>
          <w:szCs w:val="24"/>
        </w:rPr>
        <w:t xml:space="preserve"> </w:t>
      </w:r>
      <w:proofErr w:type="spellStart"/>
      <w:r w:rsidRPr="00CF68E6">
        <w:rPr>
          <w:color w:val="000000"/>
          <w:spacing w:val="1"/>
          <w:sz w:val="24"/>
          <w:szCs w:val="24"/>
        </w:rPr>
        <w:t>și</w:t>
      </w:r>
      <w:proofErr w:type="spellEnd"/>
      <w:r w:rsidRPr="00CF68E6">
        <w:rPr>
          <w:color w:val="000000"/>
          <w:spacing w:val="1"/>
          <w:sz w:val="24"/>
          <w:szCs w:val="24"/>
        </w:rPr>
        <w:t xml:space="preserve"> </w:t>
      </w:r>
      <w:proofErr w:type="spellStart"/>
      <w:r w:rsidRPr="00CF68E6">
        <w:rPr>
          <w:color w:val="000000"/>
          <w:spacing w:val="1"/>
          <w:sz w:val="24"/>
          <w:szCs w:val="24"/>
        </w:rPr>
        <w:t>evaluarea</w:t>
      </w:r>
      <w:proofErr w:type="spellEnd"/>
      <w:r w:rsidRPr="00CF68E6">
        <w:rPr>
          <w:color w:val="000000"/>
          <w:spacing w:val="1"/>
          <w:sz w:val="24"/>
          <w:szCs w:val="24"/>
        </w:rPr>
        <w:t xml:space="preserve"> </w:t>
      </w:r>
      <w:proofErr w:type="spellStart"/>
      <w:r w:rsidRPr="00CF68E6">
        <w:rPr>
          <w:color w:val="000000"/>
          <w:spacing w:val="5"/>
          <w:sz w:val="24"/>
          <w:szCs w:val="24"/>
        </w:rPr>
        <w:t>formarii</w:t>
      </w:r>
      <w:proofErr w:type="spellEnd"/>
      <w:r w:rsidRPr="00CF68E6">
        <w:rPr>
          <w:color w:val="000000"/>
          <w:spacing w:val="5"/>
          <w:sz w:val="24"/>
          <w:szCs w:val="24"/>
        </w:rPr>
        <w:t xml:space="preserve"> </w:t>
      </w:r>
      <w:proofErr w:type="spellStart"/>
      <w:r w:rsidRPr="00CF68E6">
        <w:rPr>
          <w:color w:val="000000"/>
          <w:spacing w:val="5"/>
          <w:sz w:val="24"/>
          <w:szCs w:val="24"/>
        </w:rPr>
        <w:t>functionarilor</w:t>
      </w:r>
      <w:proofErr w:type="spellEnd"/>
      <w:r w:rsidRPr="00CF68E6">
        <w:rPr>
          <w:color w:val="000000"/>
          <w:spacing w:val="5"/>
          <w:sz w:val="24"/>
          <w:szCs w:val="24"/>
        </w:rPr>
        <w:t xml:space="preserve"> </w:t>
      </w:r>
      <w:proofErr w:type="spellStart"/>
      <w:r w:rsidRPr="00CF68E6">
        <w:rPr>
          <w:color w:val="000000"/>
          <w:spacing w:val="5"/>
          <w:sz w:val="24"/>
          <w:szCs w:val="24"/>
        </w:rPr>
        <w:t>publici</w:t>
      </w:r>
      <w:proofErr w:type="spellEnd"/>
      <w:r w:rsidRPr="00CF68E6">
        <w:rPr>
          <w:color w:val="000000"/>
          <w:spacing w:val="5"/>
          <w:sz w:val="24"/>
          <w:szCs w:val="24"/>
        </w:rPr>
        <w:t xml:space="preserve"> </w:t>
      </w:r>
      <w:proofErr w:type="spellStart"/>
      <w:r w:rsidRPr="00CF68E6">
        <w:rPr>
          <w:color w:val="000000"/>
          <w:spacing w:val="5"/>
          <w:sz w:val="24"/>
          <w:szCs w:val="24"/>
        </w:rPr>
        <w:t>si</w:t>
      </w:r>
      <w:proofErr w:type="spellEnd"/>
      <w:r w:rsidRPr="00CF68E6">
        <w:rPr>
          <w:color w:val="000000"/>
          <w:spacing w:val="5"/>
          <w:sz w:val="24"/>
          <w:szCs w:val="24"/>
        </w:rPr>
        <w:t xml:space="preserve"> </w:t>
      </w:r>
      <w:proofErr w:type="spellStart"/>
      <w:r w:rsidRPr="00CF68E6">
        <w:rPr>
          <w:color w:val="000000"/>
          <w:spacing w:val="5"/>
          <w:sz w:val="24"/>
          <w:szCs w:val="24"/>
        </w:rPr>
        <w:t>personalului</w:t>
      </w:r>
      <w:proofErr w:type="spellEnd"/>
      <w:r w:rsidRPr="00CF68E6">
        <w:rPr>
          <w:color w:val="000000"/>
          <w:spacing w:val="5"/>
          <w:sz w:val="24"/>
          <w:szCs w:val="24"/>
        </w:rPr>
        <w:t xml:space="preserve"> contractual. </w:t>
      </w:r>
      <w:proofErr w:type="spellStart"/>
      <w:r w:rsidRPr="00CF68E6">
        <w:rPr>
          <w:color w:val="000000"/>
          <w:spacing w:val="5"/>
          <w:sz w:val="24"/>
          <w:szCs w:val="24"/>
        </w:rPr>
        <w:t>Potrivit</w:t>
      </w:r>
      <w:proofErr w:type="spellEnd"/>
      <w:r w:rsidRPr="00CF68E6">
        <w:rPr>
          <w:color w:val="000000"/>
          <w:spacing w:val="5"/>
          <w:sz w:val="24"/>
          <w:szCs w:val="24"/>
        </w:rPr>
        <w:t xml:space="preserve"> </w:t>
      </w:r>
      <w:proofErr w:type="spellStart"/>
      <w:r w:rsidRPr="00CF68E6">
        <w:rPr>
          <w:color w:val="000000"/>
          <w:spacing w:val="5"/>
          <w:sz w:val="24"/>
          <w:szCs w:val="24"/>
        </w:rPr>
        <w:t>principiului</w:t>
      </w:r>
      <w:proofErr w:type="spellEnd"/>
      <w:r w:rsidRPr="00CF68E6">
        <w:rPr>
          <w:color w:val="000000"/>
          <w:spacing w:val="5"/>
          <w:sz w:val="24"/>
          <w:szCs w:val="24"/>
        </w:rPr>
        <w:t xml:space="preserve"> </w:t>
      </w:r>
      <w:proofErr w:type="spellStart"/>
      <w:r w:rsidRPr="00CF68E6">
        <w:rPr>
          <w:color w:val="000000"/>
          <w:spacing w:val="5"/>
          <w:sz w:val="24"/>
          <w:szCs w:val="24"/>
        </w:rPr>
        <w:t>planificarii</w:t>
      </w:r>
      <w:proofErr w:type="spellEnd"/>
      <w:r w:rsidRPr="00CF68E6">
        <w:rPr>
          <w:color w:val="000000"/>
          <w:spacing w:val="5"/>
          <w:sz w:val="24"/>
          <w:szCs w:val="24"/>
        </w:rPr>
        <w:t xml:space="preserve">, </w:t>
      </w:r>
      <w:proofErr w:type="spellStart"/>
      <w:r w:rsidRPr="00CF68E6">
        <w:rPr>
          <w:color w:val="000000"/>
          <w:spacing w:val="2"/>
          <w:sz w:val="24"/>
          <w:szCs w:val="24"/>
        </w:rPr>
        <w:t>institutia</w:t>
      </w:r>
      <w:proofErr w:type="spellEnd"/>
      <w:r w:rsidRPr="00CF68E6">
        <w:rPr>
          <w:color w:val="000000"/>
          <w:spacing w:val="2"/>
          <w:sz w:val="24"/>
          <w:szCs w:val="24"/>
        </w:rPr>
        <w:t xml:space="preserve"> </w:t>
      </w:r>
      <w:proofErr w:type="spellStart"/>
      <w:r w:rsidRPr="00CF68E6">
        <w:rPr>
          <w:color w:val="000000"/>
          <w:spacing w:val="2"/>
          <w:sz w:val="24"/>
          <w:szCs w:val="24"/>
        </w:rPr>
        <w:t>publice</w:t>
      </w:r>
      <w:proofErr w:type="spellEnd"/>
      <w:r w:rsidRPr="00CF68E6">
        <w:rPr>
          <w:color w:val="000000"/>
          <w:spacing w:val="2"/>
          <w:sz w:val="24"/>
          <w:szCs w:val="24"/>
        </w:rPr>
        <w:t xml:space="preserve"> are </w:t>
      </w:r>
      <w:proofErr w:type="spellStart"/>
      <w:r w:rsidRPr="00CF68E6">
        <w:rPr>
          <w:color w:val="000000"/>
          <w:spacing w:val="2"/>
          <w:sz w:val="24"/>
          <w:szCs w:val="24"/>
        </w:rPr>
        <w:t>obligatia</w:t>
      </w:r>
      <w:proofErr w:type="spellEnd"/>
      <w:r w:rsidRPr="00CF68E6">
        <w:rPr>
          <w:color w:val="000000"/>
          <w:spacing w:val="2"/>
          <w:sz w:val="24"/>
          <w:szCs w:val="24"/>
        </w:rPr>
        <w:t xml:space="preserve"> de a </w:t>
      </w:r>
      <w:proofErr w:type="spellStart"/>
      <w:r w:rsidRPr="00CF68E6">
        <w:rPr>
          <w:color w:val="000000"/>
          <w:spacing w:val="2"/>
          <w:sz w:val="24"/>
          <w:szCs w:val="24"/>
        </w:rPr>
        <w:t>initia</w:t>
      </w:r>
      <w:proofErr w:type="spellEnd"/>
      <w:r w:rsidRPr="00CF68E6">
        <w:rPr>
          <w:color w:val="000000"/>
          <w:spacing w:val="2"/>
          <w:sz w:val="24"/>
          <w:szCs w:val="24"/>
        </w:rPr>
        <w:t xml:space="preserve"> </w:t>
      </w:r>
      <w:proofErr w:type="spellStart"/>
      <w:r w:rsidRPr="00CF68E6">
        <w:rPr>
          <w:color w:val="000000"/>
          <w:spacing w:val="2"/>
          <w:sz w:val="24"/>
          <w:szCs w:val="24"/>
        </w:rPr>
        <w:t>anual</w:t>
      </w:r>
      <w:proofErr w:type="spellEnd"/>
      <w:r w:rsidRPr="00CF68E6">
        <w:rPr>
          <w:color w:val="000000"/>
          <w:spacing w:val="2"/>
          <w:sz w:val="24"/>
          <w:szCs w:val="24"/>
        </w:rPr>
        <w:t xml:space="preserve"> </w:t>
      </w:r>
      <w:proofErr w:type="spellStart"/>
      <w:r w:rsidRPr="00CF68E6">
        <w:rPr>
          <w:color w:val="000000"/>
          <w:spacing w:val="2"/>
          <w:sz w:val="24"/>
          <w:szCs w:val="24"/>
        </w:rPr>
        <w:t>Planul</w:t>
      </w:r>
      <w:proofErr w:type="spellEnd"/>
      <w:r w:rsidRPr="00CF68E6">
        <w:rPr>
          <w:color w:val="000000"/>
          <w:spacing w:val="2"/>
          <w:sz w:val="24"/>
          <w:szCs w:val="24"/>
        </w:rPr>
        <w:t xml:space="preserve"> de </w:t>
      </w:r>
      <w:proofErr w:type="spellStart"/>
      <w:r w:rsidRPr="00CF68E6">
        <w:rPr>
          <w:color w:val="000000"/>
          <w:spacing w:val="2"/>
          <w:sz w:val="24"/>
          <w:szCs w:val="24"/>
        </w:rPr>
        <w:t>formare</w:t>
      </w:r>
      <w:proofErr w:type="spellEnd"/>
      <w:r w:rsidRPr="00CF68E6">
        <w:rPr>
          <w:color w:val="000000"/>
          <w:spacing w:val="2"/>
          <w:sz w:val="24"/>
          <w:szCs w:val="24"/>
        </w:rPr>
        <w:t xml:space="preserve"> </w:t>
      </w:r>
      <w:proofErr w:type="spellStart"/>
      <w:r w:rsidRPr="00CF68E6">
        <w:rPr>
          <w:color w:val="000000"/>
          <w:spacing w:val="2"/>
          <w:sz w:val="24"/>
          <w:szCs w:val="24"/>
        </w:rPr>
        <w:t>profesionala</w:t>
      </w:r>
      <w:proofErr w:type="spellEnd"/>
      <w:r w:rsidRPr="00CF68E6">
        <w:rPr>
          <w:color w:val="000000"/>
          <w:spacing w:val="2"/>
          <w:sz w:val="24"/>
          <w:szCs w:val="24"/>
        </w:rPr>
        <w:t xml:space="preserve"> a </w:t>
      </w:r>
      <w:proofErr w:type="spellStart"/>
      <w:r w:rsidRPr="00CF68E6">
        <w:rPr>
          <w:color w:val="000000"/>
          <w:spacing w:val="2"/>
          <w:sz w:val="24"/>
          <w:szCs w:val="24"/>
        </w:rPr>
        <w:t>personalului</w:t>
      </w:r>
      <w:proofErr w:type="spellEnd"/>
      <w:r w:rsidRPr="00CF68E6">
        <w:rPr>
          <w:color w:val="000000"/>
          <w:spacing w:val="2"/>
          <w:sz w:val="24"/>
          <w:szCs w:val="24"/>
        </w:rPr>
        <w:t xml:space="preserve"> </w:t>
      </w:r>
      <w:proofErr w:type="spellStart"/>
      <w:r w:rsidRPr="00CF68E6">
        <w:rPr>
          <w:color w:val="000000"/>
          <w:spacing w:val="3"/>
          <w:sz w:val="24"/>
          <w:szCs w:val="24"/>
        </w:rPr>
        <w:t>aparatului</w:t>
      </w:r>
      <w:proofErr w:type="spellEnd"/>
      <w:r w:rsidRPr="00CF68E6">
        <w:rPr>
          <w:color w:val="000000"/>
          <w:spacing w:val="3"/>
          <w:sz w:val="24"/>
          <w:szCs w:val="24"/>
        </w:rPr>
        <w:t xml:space="preserve"> de </w:t>
      </w:r>
      <w:proofErr w:type="spellStart"/>
      <w:r w:rsidRPr="00CF68E6">
        <w:rPr>
          <w:color w:val="000000"/>
          <w:spacing w:val="3"/>
          <w:sz w:val="24"/>
          <w:szCs w:val="24"/>
        </w:rPr>
        <w:t>specialitate</w:t>
      </w:r>
      <w:proofErr w:type="spellEnd"/>
      <w:r w:rsidRPr="00CF68E6">
        <w:rPr>
          <w:color w:val="000000"/>
          <w:spacing w:val="3"/>
          <w:sz w:val="24"/>
          <w:szCs w:val="24"/>
        </w:rPr>
        <w:t xml:space="preserve"> al </w:t>
      </w:r>
      <w:proofErr w:type="spellStart"/>
      <w:r w:rsidRPr="00CF68E6">
        <w:rPr>
          <w:color w:val="000000"/>
          <w:spacing w:val="3"/>
          <w:sz w:val="24"/>
          <w:szCs w:val="24"/>
        </w:rPr>
        <w:t>al</w:t>
      </w:r>
      <w:proofErr w:type="spellEnd"/>
      <w:r w:rsidRPr="00CF68E6">
        <w:rPr>
          <w:color w:val="000000"/>
          <w:spacing w:val="3"/>
          <w:sz w:val="24"/>
          <w:szCs w:val="24"/>
        </w:rPr>
        <w:t xml:space="preserve"> </w:t>
      </w:r>
      <w:proofErr w:type="spellStart"/>
      <w:r w:rsidRPr="00CF68E6">
        <w:rPr>
          <w:color w:val="000000"/>
          <w:spacing w:val="3"/>
          <w:sz w:val="24"/>
          <w:szCs w:val="24"/>
        </w:rPr>
        <w:t>primarului</w:t>
      </w:r>
      <w:proofErr w:type="spellEnd"/>
      <w:r w:rsidRPr="00CF68E6">
        <w:rPr>
          <w:color w:val="000000"/>
          <w:spacing w:val="3"/>
          <w:sz w:val="24"/>
          <w:szCs w:val="24"/>
        </w:rPr>
        <w:t xml:space="preserve"> </w:t>
      </w:r>
      <w:proofErr w:type="spellStart"/>
      <w:r w:rsidRPr="00CF68E6">
        <w:rPr>
          <w:color w:val="000000"/>
          <w:spacing w:val="3"/>
          <w:sz w:val="24"/>
          <w:szCs w:val="24"/>
        </w:rPr>
        <w:t>comunei</w:t>
      </w:r>
      <w:proofErr w:type="spellEnd"/>
      <w:r w:rsidRPr="00CF68E6">
        <w:rPr>
          <w:color w:val="000000"/>
          <w:spacing w:val="3"/>
          <w:sz w:val="24"/>
          <w:szCs w:val="24"/>
        </w:rPr>
        <w:t xml:space="preserve"> Ion </w:t>
      </w:r>
      <w:proofErr w:type="spellStart"/>
      <w:r w:rsidRPr="00CF68E6">
        <w:rPr>
          <w:color w:val="000000"/>
          <w:spacing w:val="3"/>
          <w:sz w:val="24"/>
          <w:szCs w:val="24"/>
        </w:rPr>
        <w:t>Creangă</w:t>
      </w:r>
      <w:proofErr w:type="spellEnd"/>
      <w:r w:rsidRPr="00CF68E6">
        <w:rPr>
          <w:color w:val="000000"/>
          <w:spacing w:val="3"/>
          <w:sz w:val="24"/>
          <w:szCs w:val="24"/>
        </w:rPr>
        <w:t xml:space="preserve"> </w:t>
      </w:r>
      <w:proofErr w:type="spellStart"/>
      <w:r w:rsidRPr="00CF68E6">
        <w:rPr>
          <w:color w:val="000000"/>
          <w:spacing w:val="3"/>
          <w:sz w:val="24"/>
          <w:szCs w:val="24"/>
        </w:rPr>
        <w:t>si</w:t>
      </w:r>
      <w:proofErr w:type="spellEnd"/>
      <w:r w:rsidRPr="00CF68E6">
        <w:rPr>
          <w:color w:val="000000"/>
          <w:spacing w:val="3"/>
          <w:sz w:val="24"/>
          <w:szCs w:val="24"/>
        </w:rPr>
        <w:t xml:space="preserve"> </w:t>
      </w:r>
      <w:proofErr w:type="spellStart"/>
      <w:r w:rsidRPr="00CF68E6">
        <w:rPr>
          <w:color w:val="000000"/>
          <w:spacing w:val="3"/>
          <w:sz w:val="24"/>
          <w:szCs w:val="24"/>
        </w:rPr>
        <w:t>fondurile</w:t>
      </w:r>
      <w:proofErr w:type="spellEnd"/>
      <w:r w:rsidRPr="00CF68E6">
        <w:rPr>
          <w:color w:val="000000"/>
          <w:spacing w:val="3"/>
          <w:sz w:val="24"/>
          <w:szCs w:val="24"/>
        </w:rPr>
        <w:t xml:space="preserve"> </w:t>
      </w:r>
      <w:proofErr w:type="spellStart"/>
      <w:r w:rsidRPr="00CF68E6">
        <w:rPr>
          <w:color w:val="000000"/>
          <w:spacing w:val="3"/>
          <w:sz w:val="24"/>
          <w:szCs w:val="24"/>
        </w:rPr>
        <w:t>alocate</w:t>
      </w:r>
      <w:proofErr w:type="spellEnd"/>
      <w:r w:rsidRPr="00CF68E6">
        <w:rPr>
          <w:color w:val="000000"/>
          <w:spacing w:val="3"/>
          <w:sz w:val="24"/>
          <w:szCs w:val="24"/>
        </w:rPr>
        <w:t xml:space="preserve"> in </w:t>
      </w:r>
      <w:proofErr w:type="spellStart"/>
      <w:r w:rsidRPr="00CF68E6">
        <w:rPr>
          <w:color w:val="000000"/>
          <w:spacing w:val="3"/>
          <w:sz w:val="24"/>
          <w:szCs w:val="24"/>
        </w:rPr>
        <w:t>scopul</w:t>
      </w:r>
      <w:proofErr w:type="spellEnd"/>
      <w:r w:rsidRPr="00CF68E6">
        <w:rPr>
          <w:color w:val="000000"/>
          <w:spacing w:val="3"/>
          <w:sz w:val="24"/>
          <w:szCs w:val="24"/>
        </w:rPr>
        <w:t xml:space="preserve"> </w:t>
      </w:r>
      <w:proofErr w:type="spellStart"/>
      <w:r w:rsidRPr="00CF68E6">
        <w:rPr>
          <w:color w:val="000000"/>
          <w:sz w:val="24"/>
          <w:szCs w:val="24"/>
        </w:rPr>
        <w:t>instruirii</w:t>
      </w:r>
      <w:proofErr w:type="spellEnd"/>
      <w:r w:rsidRPr="00CF68E6">
        <w:rPr>
          <w:color w:val="000000"/>
          <w:sz w:val="24"/>
          <w:szCs w:val="24"/>
        </w:rPr>
        <w:t xml:space="preserve"> </w:t>
      </w:r>
      <w:proofErr w:type="spellStart"/>
      <w:r w:rsidRPr="00CF68E6">
        <w:rPr>
          <w:color w:val="000000"/>
          <w:sz w:val="24"/>
          <w:szCs w:val="24"/>
        </w:rPr>
        <w:t>acestora</w:t>
      </w:r>
      <w:proofErr w:type="spellEnd"/>
      <w:r w:rsidRPr="00CF68E6">
        <w:rPr>
          <w:color w:val="000000"/>
          <w:sz w:val="24"/>
          <w:szCs w:val="24"/>
        </w:rPr>
        <w:t>.</w:t>
      </w:r>
    </w:p>
    <w:p w14:paraId="483E5398" w14:textId="72BF4059" w:rsidR="003A7589" w:rsidRPr="00CF68E6" w:rsidRDefault="003A7589" w:rsidP="00FD38E4">
      <w:pPr>
        <w:spacing w:line="276" w:lineRule="auto"/>
        <w:ind w:firstLine="576"/>
        <w:jc w:val="both"/>
        <w:rPr>
          <w:b/>
          <w:i/>
          <w:color w:val="000000"/>
          <w:spacing w:val="1"/>
          <w:sz w:val="24"/>
          <w:szCs w:val="24"/>
        </w:rPr>
      </w:pPr>
      <w:proofErr w:type="spellStart"/>
      <w:r w:rsidRPr="00CF68E6">
        <w:rPr>
          <w:b/>
          <w:i/>
          <w:color w:val="000000"/>
          <w:spacing w:val="1"/>
          <w:sz w:val="24"/>
          <w:szCs w:val="24"/>
        </w:rPr>
        <w:t>În</w:t>
      </w:r>
      <w:proofErr w:type="spellEnd"/>
      <w:r w:rsidRPr="00CF68E6">
        <w:rPr>
          <w:b/>
          <w:i/>
          <w:color w:val="000000"/>
          <w:spacing w:val="1"/>
          <w:sz w:val="24"/>
          <w:szCs w:val="24"/>
        </w:rPr>
        <w:t xml:space="preserve"> </w:t>
      </w:r>
      <w:proofErr w:type="spellStart"/>
      <w:r w:rsidRPr="00CF68E6">
        <w:rPr>
          <w:b/>
          <w:i/>
          <w:color w:val="000000"/>
          <w:spacing w:val="1"/>
          <w:sz w:val="24"/>
          <w:szCs w:val="24"/>
        </w:rPr>
        <w:t>anul</w:t>
      </w:r>
      <w:proofErr w:type="spellEnd"/>
      <w:r w:rsidRPr="00CF68E6">
        <w:rPr>
          <w:b/>
          <w:i/>
          <w:color w:val="000000"/>
          <w:spacing w:val="1"/>
          <w:sz w:val="24"/>
          <w:szCs w:val="24"/>
        </w:rPr>
        <w:t xml:space="preserve"> 202</w:t>
      </w:r>
      <w:r w:rsidR="00E25B70">
        <w:rPr>
          <w:b/>
          <w:i/>
          <w:color w:val="000000"/>
          <w:spacing w:val="1"/>
          <w:sz w:val="24"/>
          <w:szCs w:val="24"/>
        </w:rPr>
        <w:t>2</w:t>
      </w:r>
      <w:r w:rsidRPr="00CF68E6">
        <w:rPr>
          <w:b/>
          <w:i/>
          <w:color w:val="000000"/>
          <w:spacing w:val="1"/>
          <w:sz w:val="24"/>
          <w:szCs w:val="24"/>
        </w:rPr>
        <w:t xml:space="preserve">, </w:t>
      </w:r>
      <w:proofErr w:type="spellStart"/>
      <w:r w:rsidRPr="00CF68E6">
        <w:rPr>
          <w:color w:val="000000"/>
          <w:spacing w:val="1"/>
          <w:sz w:val="24"/>
          <w:szCs w:val="24"/>
        </w:rPr>
        <w:t>avand</w:t>
      </w:r>
      <w:proofErr w:type="spellEnd"/>
      <w:r w:rsidRPr="00CF68E6">
        <w:rPr>
          <w:color w:val="000000"/>
          <w:spacing w:val="1"/>
          <w:sz w:val="24"/>
          <w:szCs w:val="24"/>
        </w:rPr>
        <w:t xml:space="preserve"> in </w:t>
      </w:r>
      <w:proofErr w:type="spellStart"/>
      <w:r w:rsidRPr="00CF68E6">
        <w:rPr>
          <w:color w:val="000000"/>
          <w:spacing w:val="1"/>
          <w:sz w:val="24"/>
          <w:szCs w:val="24"/>
        </w:rPr>
        <w:t>vedere</w:t>
      </w:r>
      <w:proofErr w:type="spellEnd"/>
      <w:r w:rsidRPr="00CF68E6">
        <w:rPr>
          <w:color w:val="000000"/>
          <w:spacing w:val="1"/>
          <w:sz w:val="24"/>
          <w:szCs w:val="24"/>
        </w:rPr>
        <w:t xml:space="preserve"> </w:t>
      </w:r>
      <w:proofErr w:type="spellStart"/>
      <w:r w:rsidR="007B3164">
        <w:rPr>
          <w:color w:val="000000"/>
          <w:spacing w:val="1"/>
          <w:sz w:val="24"/>
          <w:szCs w:val="24"/>
        </w:rPr>
        <w:t>O.U.g</w:t>
      </w:r>
      <w:proofErr w:type="spellEnd"/>
      <w:r w:rsidR="007B3164">
        <w:rPr>
          <w:color w:val="000000"/>
          <w:spacing w:val="1"/>
          <w:sz w:val="24"/>
          <w:szCs w:val="24"/>
        </w:rPr>
        <w:t xml:space="preserve">. nr. 57/2019 </w:t>
      </w:r>
      <w:proofErr w:type="spellStart"/>
      <w:r w:rsidR="007B3164">
        <w:rPr>
          <w:color w:val="000000"/>
          <w:spacing w:val="1"/>
          <w:sz w:val="24"/>
          <w:szCs w:val="24"/>
        </w:rPr>
        <w:t>privind</w:t>
      </w:r>
      <w:proofErr w:type="spellEnd"/>
      <w:r w:rsidR="007B3164">
        <w:rPr>
          <w:color w:val="000000"/>
          <w:spacing w:val="1"/>
          <w:sz w:val="24"/>
          <w:szCs w:val="24"/>
        </w:rPr>
        <w:t xml:space="preserve"> </w:t>
      </w:r>
      <w:proofErr w:type="spellStart"/>
      <w:r w:rsidR="007B3164">
        <w:rPr>
          <w:color w:val="000000"/>
          <w:spacing w:val="1"/>
          <w:sz w:val="24"/>
          <w:szCs w:val="24"/>
        </w:rPr>
        <w:t>Codul</w:t>
      </w:r>
      <w:proofErr w:type="spellEnd"/>
      <w:r w:rsidR="007B3164">
        <w:rPr>
          <w:color w:val="000000"/>
          <w:spacing w:val="1"/>
          <w:sz w:val="24"/>
          <w:szCs w:val="24"/>
        </w:rPr>
        <w:t xml:space="preserve"> </w:t>
      </w:r>
      <w:proofErr w:type="spellStart"/>
      <w:r w:rsidR="007B3164">
        <w:rPr>
          <w:color w:val="000000"/>
          <w:spacing w:val="1"/>
          <w:sz w:val="24"/>
          <w:szCs w:val="24"/>
        </w:rPr>
        <w:t>administrartiv</w:t>
      </w:r>
      <w:proofErr w:type="spellEnd"/>
      <w:r w:rsidR="007B3164">
        <w:rPr>
          <w:color w:val="000000"/>
          <w:spacing w:val="1"/>
          <w:sz w:val="24"/>
          <w:szCs w:val="24"/>
        </w:rPr>
        <w:t xml:space="preserve">, cu </w:t>
      </w:r>
      <w:proofErr w:type="spellStart"/>
      <w:r w:rsidR="007B3164">
        <w:rPr>
          <w:color w:val="000000"/>
          <w:spacing w:val="1"/>
          <w:sz w:val="24"/>
          <w:szCs w:val="24"/>
        </w:rPr>
        <w:t>modificările</w:t>
      </w:r>
      <w:proofErr w:type="spellEnd"/>
      <w:r w:rsidR="007B3164">
        <w:rPr>
          <w:color w:val="000000"/>
          <w:spacing w:val="1"/>
          <w:sz w:val="24"/>
          <w:szCs w:val="24"/>
        </w:rPr>
        <w:t xml:space="preserve"> </w:t>
      </w:r>
      <w:proofErr w:type="spellStart"/>
      <w:r w:rsidR="007B3164">
        <w:rPr>
          <w:color w:val="000000"/>
          <w:spacing w:val="1"/>
          <w:sz w:val="24"/>
          <w:szCs w:val="24"/>
        </w:rPr>
        <w:t>și</w:t>
      </w:r>
      <w:proofErr w:type="spellEnd"/>
      <w:r w:rsidR="007B3164">
        <w:rPr>
          <w:color w:val="000000"/>
          <w:spacing w:val="1"/>
          <w:sz w:val="24"/>
          <w:szCs w:val="24"/>
        </w:rPr>
        <w:t xml:space="preserve"> </w:t>
      </w:r>
      <w:proofErr w:type="spellStart"/>
      <w:r w:rsidR="007B3164">
        <w:rPr>
          <w:color w:val="000000"/>
          <w:spacing w:val="1"/>
          <w:sz w:val="24"/>
          <w:szCs w:val="24"/>
        </w:rPr>
        <w:t>completările</w:t>
      </w:r>
      <w:proofErr w:type="spellEnd"/>
      <w:r w:rsidR="007B3164">
        <w:rPr>
          <w:color w:val="000000"/>
          <w:spacing w:val="1"/>
          <w:sz w:val="24"/>
          <w:szCs w:val="24"/>
        </w:rPr>
        <w:t xml:space="preserve"> </w:t>
      </w:r>
      <w:proofErr w:type="spellStart"/>
      <w:r w:rsidR="007B3164">
        <w:rPr>
          <w:color w:val="000000"/>
          <w:spacing w:val="1"/>
          <w:sz w:val="24"/>
          <w:szCs w:val="24"/>
        </w:rPr>
        <w:t>ulterioare</w:t>
      </w:r>
      <w:proofErr w:type="spellEnd"/>
      <w:r w:rsidR="007B3164">
        <w:rPr>
          <w:color w:val="000000"/>
          <w:spacing w:val="1"/>
          <w:sz w:val="24"/>
          <w:szCs w:val="24"/>
        </w:rPr>
        <w:t xml:space="preserve">, </w:t>
      </w:r>
      <w:proofErr w:type="spellStart"/>
      <w:r w:rsidRPr="00CF68E6">
        <w:rPr>
          <w:color w:val="000000"/>
          <w:spacing w:val="2"/>
          <w:sz w:val="24"/>
          <w:szCs w:val="24"/>
        </w:rPr>
        <w:t>Legea</w:t>
      </w:r>
      <w:proofErr w:type="spellEnd"/>
      <w:r w:rsidRPr="00CF68E6">
        <w:rPr>
          <w:color w:val="000000"/>
          <w:spacing w:val="2"/>
          <w:sz w:val="24"/>
          <w:szCs w:val="24"/>
        </w:rPr>
        <w:t xml:space="preserve"> nr.53/2003 - </w:t>
      </w:r>
      <w:proofErr w:type="spellStart"/>
      <w:r w:rsidRPr="00CF68E6">
        <w:rPr>
          <w:color w:val="000000"/>
          <w:spacing w:val="2"/>
          <w:sz w:val="24"/>
          <w:szCs w:val="24"/>
        </w:rPr>
        <w:t>Codul</w:t>
      </w:r>
      <w:proofErr w:type="spellEnd"/>
      <w:r w:rsidRPr="00CF68E6">
        <w:rPr>
          <w:color w:val="000000"/>
          <w:spacing w:val="2"/>
          <w:sz w:val="24"/>
          <w:szCs w:val="24"/>
        </w:rPr>
        <w:t xml:space="preserve"> </w:t>
      </w:r>
      <w:proofErr w:type="spellStart"/>
      <w:r w:rsidRPr="00CF68E6">
        <w:rPr>
          <w:color w:val="000000"/>
          <w:spacing w:val="2"/>
          <w:sz w:val="24"/>
          <w:szCs w:val="24"/>
        </w:rPr>
        <w:t>muncii</w:t>
      </w:r>
      <w:proofErr w:type="spellEnd"/>
      <w:r w:rsidRPr="00CF68E6">
        <w:rPr>
          <w:color w:val="000000"/>
          <w:spacing w:val="2"/>
          <w:sz w:val="24"/>
          <w:szCs w:val="24"/>
        </w:rPr>
        <w:t xml:space="preserve">, </w:t>
      </w:r>
      <w:proofErr w:type="spellStart"/>
      <w:r w:rsidRPr="00CF68E6">
        <w:rPr>
          <w:color w:val="000000"/>
          <w:spacing w:val="2"/>
          <w:sz w:val="24"/>
          <w:szCs w:val="24"/>
        </w:rPr>
        <w:t>republicata</w:t>
      </w:r>
      <w:proofErr w:type="spellEnd"/>
      <w:r w:rsidRPr="00CF68E6">
        <w:rPr>
          <w:color w:val="000000"/>
          <w:spacing w:val="2"/>
          <w:sz w:val="24"/>
          <w:szCs w:val="24"/>
        </w:rPr>
        <w:t xml:space="preserve">, cu </w:t>
      </w:r>
      <w:proofErr w:type="spellStart"/>
      <w:r w:rsidRPr="00CF68E6">
        <w:rPr>
          <w:color w:val="000000"/>
          <w:spacing w:val="4"/>
          <w:sz w:val="24"/>
          <w:szCs w:val="24"/>
        </w:rPr>
        <w:t>modificarile</w:t>
      </w:r>
      <w:proofErr w:type="spellEnd"/>
      <w:r w:rsidRPr="00CF68E6">
        <w:rPr>
          <w:color w:val="000000"/>
          <w:spacing w:val="4"/>
          <w:sz w:val="24"/>
          <w:szCs w:val="24"/>
        </w:rPr>
        <w:t xml:space="preserve"> </w:t>
      </w:r>
      <w:proofErr w:type="spellStart"/>
      <w:r w:rsidRPr="00CF68E6">
        <w:rPr>
          <w:color w:val="000000"/>
          <w:spacing w:val="4"/>
          <w:sz w:val="24"/>
          <w:szCs w:val="24"/>
        </w:rPr>
        <w:t>și</w:t>
      </w:r>
      <w:proofErr w:type="spellEnd"/>
      <w:r w:rsidRPr="00CF68E6">
        <w:rPr>
          <w:color w:val="000000"/>
          <w:spacing w:val="4"/>
          <w:sz w:val="24"/>
          <w:szCs w:val="24"/>
        </w:rPr>
        <w:t xml:space="preserve"> </w:t>
      </w:r>
      <w:proofErr w:type="spellStart"/>
      <w:r w:rsidRPr="00CF68E6">
        <w:rPr>
          <w:color w:val="000000"/>
          <w:spacing w:val="4"/>
          <w:sz w:val="24"/>
          <w:szCs w:val="24"/>
        </w:rPr>
        <w:t>completarile</w:t>
      </w:r>
      <w:proofErr w:type="spellEnd"/>
      <w:r w:rsidRPr="00CF68E6">
        <w:rPr>
          <w:color w:val="000000"/>
          <w:spacing w:val="4"/>
          <w:sz w:val="24"/>
          <w:szCs w:val="24"/>
        </w:rPr>
        <w:t xml:space="preserve"> </w:t>
      </w:r>
      <w:proofErr w:type="spellStart"/>
      <w:r w:rsidRPr="00CF68E6">
        <w:rPr>
          <w:color w:val="000000"/>
          <w:spacing w:val="4"/>
          <w:sz w:val="24"/>
          <w:szCs w:val="24"/>
        </w:rPr>
        <w:t>ulterioare</w:t>
      </w:r>
      <w:proofErr w:type="spellEnd"/>
      <w:r w:rsidRPr="00CF68E6">
        <w:rPr>
          <w:color w:val="000000"/>
          <w:spacing w:val="4"/>
          <w:sz w:val="24"/>
          <w:szCs w:val="24"/>
        </w:rPr>
        <w:t xml:space="preserve">, </w:t>
      </w:r>
      <w:proofErr w:type="spellStart"/>
      <w:r w:rsidRPr="00CF68E6">
        <w:rPr>
          <w:color w:val="000000"/>
          <w:spacing w:val="4"/>
          <w:sz w:val="24"/>
          <w:szCs w:val="24"/>
        </w:rPr>
        <w:t>H</w:t>
      </w:r>
      <w:r w:rsidRPr="00CF68E6">
        <w:rPr>
          <w:b/>
          <w:color w:val="000000"/>
          <w:spacing w:val="4"/>
          <w:sz w:val="24"/>
          <w:szCs w:val="24"/>
        </w:rPr>
        <w:t>otararea</w:t>
      </w:r>
      <w:proofErr w:type="spellEnd"/>
      <w:r w:rsidRPr="00CF68E6">
        <w:rPr>
          <w:b/>
          <w:color w:val="000000"/>
          <w:spacing w:val="4"/>
          <w:sz w:val="24"/>
          <w:szCs w:val="24"/>
        </w:rPr>
        <w:t xml:space="preserve"> </w:t>
      </w:r>
      <w:r w:rsidRPr="00CF68E6">
        <w:rPr>
          <w:color w:val="000000"/>
          <w:spacing w:val="4"/>
          <w:sz w:val="24"/>
          <w:szCs w:val="24"/>
        </w:rPr>
        <w:t xml:space="preserve">de </w:t>
      </w:r>
      <w:proofErr w:type="spellStart"/>
      <w:r w:rsidRPr="00CF68E6">
        <w:rPr>
          <w:color w:val="000000"/>
          <w:spacing w:val="4"/>
          <w:sz w:val="24"/>
          <w:szCs w:val="24"/>
        </w:rPr>
        <w:t>Guvern</w:t>
      </w:r>
      <w:proofErr w:type="spellEnd"/>
      <w:r w:rsidRPr="00CF68E6">
        <w:rPr>
          <w:color w:val="000000"/>
          <w:spacing w:val="4"/>
          <w:sz w:val="24"/>
          <w:szCs w:val="24"/>
        </w:rPr>
        <w:t xml:space="preserve"> nr.</w:t>
      </w:r>
      <w:r w:rsidR="007B3164">
        <w:rPr>
          <w:color w:val="000000"/>
          <w:spacing w:val="4"/>
          <w:sz w:val="24"/>
          <w:szCs w:val="24"/>
        </w:rPr>
        <w:t xml:space="preserve"> </w:t>
      </w:r>
      <w:r w:rsidRPr="00CF68E6">
        <w:rPr>
          <w:color w:val="000000"/>
          <w:spacing w:val="4"/>
          <w:sz w:val="24"/>
          <w:szCs w:val="24"/>
        </w:rPr>
        <w:t xml:space="preserve">611/2008 </w:t>
      </w:r>
      <w:proofErr w:type="spellStart"/>
      <w:r w:rsidRPr="00CF68E6">
        <w:rPr>
          <w:color w:val="000000"/>
          <w:spacing w:val="4"/>
          <w:sz w:val="24"/>
          <w:szCs w:val="24"/>
        </w:rPr>
        <w:t>pentru</w:t>
      </w:r>
      <w:proofErr w:type="spellEnd"/>
      <w:r w:rsidRPr="00CF68E6">
        <w:rPr>
          <w:color w:val="000000"/>
          <w:spacing w:val="4"/>
          <w:sz w:val="24"/>
          <w:szCs w:val="24"/>
        </w:rPr>
        <w:t xml:space="preserve"> </w:t>
      </w:r>
      <w:proofErr w:type="spellStart"/>
      <w:r w:rsidRPr="00CF68E6">
        <w:rPr>
          <w:color w:val="000000"/>
          <w:spacing w:val="4"/>
          <w:sz w:val="24"/>
          <w:szCs w:val="24"/>
        </w:rPr>
        <w:t>aprobarea</w:t>
      </w:r>
      <w:proofErr w:type="spellEnd"/>
      <w:r w:rsidRPr="00CF68E6">
        <w:rPr>
          <w:color w:val="000000"/>
          <w:spacing w:val="4"/>
          <w:sz w:val="24"/>
          <w:szCs w:val="24"/>
        </w:rPr>
        <w:t xml:space="preserve"> </w:t>
      </w:r>
      <w:proofErr w:type="spellStart"/>
      <w:r w:rsidRPr="00CF68E6">
        <w:rPr>
          <w:color w:val="000000"/>
          <w:spacing w:val="1"/>
          <w:sz w:val="24"/>
          <w:szCs w:val="24"/>
        </w:rPr>
        <w:t>normelor</w:t>
      </w:r>
      <w:proofErr w:type="spellEnd"/>
      <w:r w:rsidRPr="00CF68E6">
        <w:rPr>
          <w:color w:val="000000"/>
          <w:spacing w:val="1"/>
          <w:sz w:val="24"/>
          <w:szCs w:val="24"/>
        </w:rPr>
        <w:t xml:space="preserve"> </w:t>
      </w:r>
      <w:proofErr w:type="spellStart"/>
      <w:r w:rsidRPr="00CF68E6">
        <w:rPr>
          <w:color w:val="000000"/>
          <w:spacing w:val="1"/>
          <w:sz w:val="24"/>
          <w:szCs w:val="24"/>
        </w:rPr>
        <w:t>privind</w:t>
      </w:r>
      <w:proofErr w:type="spellEnd"/>
      <w:r w:rsidRPr="00CF68E6">
        <w:rPr>
          <w:color w:val="000000"/>
          <w:spacing w:val="1"/>
          <w:sz w:val="24"/>
          <w:szCs w:val="24"/>
        </w:rPr>
        <w:t xml:space="preserve"> </w:t>
      </w:r>
      <w:proofErr w:type="spellStart"/>
      <w:r w:rsidRPr="00CF68E6">
        <w:rPr>
          <w:color w:val="000000"/>
          <w:spacing w:val="1"/>
          <w:sz w:val="24"/>
          <w:szCs w:val="24"/>
        </w:rPr>
        <w:t>organizarea</w:t>
      </w:r>
      <w:proofErr w:type="spellEnd"/>
      <w:r w:rsidRPr="00CF68E6">
        <w:rPr>
          <w:color w:val="000000"/>
          <w:spacing w:val="1"/>
          <w:sz w:val="24"/>
          <w:szCs w:val="24"/>
        </w:rPr>
        <w:t xml:space="preserve"> </w:t>
      </w:r>
      <w:proofErr w:type="spellStart"/>
      <w:r w:rsidRPr="00CF68E6">
        <w:rPr>
          <w:color w:val="000000"/>
          <w:spacing w:val="1"/>
          <w:sz w:val="24"/>
          <w:szCs w:val="24"/>
        </w:rPr>
        <w:t>și</w:t>
      </w:r>
      <w:proofErr w:type="spellEnd"/>
      <w:r w:rsidRPr="00CF68E6">
        <w:rPr>
          <w:color w:val="000000"/>
          <w:spacing w:val="1"/>
          <w:sz w:val="24"/>
          <w:szCs w:val="24"/>
        </w:rPr>
        <w:t xml:space="preserve"> </w:t>
      </w:r>
      <w:proofErr w:type="spellStart"/>
      <w:r w:rsidRPr="00CF68E6">
        <w:rPr>
          <w:color w:val="000000"/>
          <w:spacing w:val="1"/>
          <w:sz w:val="24"/>
          <w:szCs w:val="24"/>
        </w:rPr>
        <w:t>dezvoltarea</w:t>
      </w:r>
      <w:proofErr w:type="spellEnd"/>
      <w:r w:rsidRPr="00CF68E6">
        <w:rPr>
          <w:color w:val="000000"/>
          <w:spacing w:val="1"/>
          <w:sz w:val="24"/>
          <w:szCs w:val="24"/>
        </w:rPr>
        <w:t xml:space="preserve"> </w:t>
      </w:r>
      <w:proofErr w:type="spellStart"/>
      <w:r w:rsidRPr="00CF68E6">
        <w:rPr>
          <w:color w:val="000000"/>
          <w:spacing w:val="1"/>
          <w:sz w:val="24"/>
          <w:szCs w:val="24"/>
        </w:rPr>
        <w:t>carierei</w:t>
      </w:r>
      <w:proofErr w:type="spellEnd"/>
      <w:r w:rsidRPr="00CF68E6">
        <w:rPr>
          <w:color w:val="000000"/>
          <w:spacing w:val="1"/>
          <w:sz w:val="24"/>
          <w:szCs w:val="24"/>
        </w:rPr>
        <w:t xml:space="preserve"> </w:t>
      </w:r>
      <w:proofErr w:type="spellStart"/>
      <w:r w:rsidRPr="00CF68E6">
        <w:rPr>
          <w:color w:val="000000"/>
          <w:spacing w:val="1"/>
          <w:sz w:val="24"/>
          <w:szCs w:val="24"/>
        </w:rPr>
        <w:t>functionarilor</w:t>
      </w:r>
      <w:proofErr w:type="spellEnd"/>
      <w:r w:rsidRPr="00CF68E6">
        <w:rPr>
          <w:color w:val="000000"/>
          <w:spacing w:val="1"/>
          <w:sz w:val="24"/>
          <w:szCs w:val="24"/>
        </w:rPr>
        <w:t xml:space="preserve"> </w:t>
      </w:r>
      <w:proofErr w:type="spellStart"/>
      <w:r w:rsidRPr="00CF68E6">
        <w:rPr>
          <w:color w:val="000000"/>
          <w:spacing w:val="1"/>
          <w:sz w:val="24"/>
          <w:szCs w:val="24"/>
        </w:rPr>
        <w:t>publici</w:t>
      </w:r>
      <w:proofErr w:type="spellEnd"/>
      <w:r w:rsidRPr="00CF68E6">
        <w:rPr>
          <w:color w:val="000000"/>
          <w:spacing w:val="1"/>
          <w:sz w:val="24"/>
          <w:szCs w:val="24"/>
        </w:rPr>
        <w:t xml:space="preserve">, cu </w:t>
      </w:r>
      <w:proofErr w:type="spellStart"/>
      <w:r w:rsidRPr="00CF68E6">
        <w:rPr>
          <w:color w:val="000000"/>
          <w:spacing w:val="1"/>
          <w:sz w:val="24"/>
          <w:szCs w:val="24"/>
        </w:rPr>
        <w:t>modificarile</w:t>
      </w:r>
      <w:proofErr w:type="spellEnd"/>
      <w:r w:rsidRPr="00CF68E6">
        <w:rPr>
          <w:color w:val="000000"/>
          <w:spacing w:val="1"/>
          <w:sz w:val="24"/>
          <w:szCs w:val="24"/>
        </w:rPr>
        <w:t xml:space="preserve"> </w:t>
      </w:r>
      <w:proofErr w:type="spellStart"/>
      <w:r w:rsidRPr="00CF68E6">
        <w:rPr>
          <w:color w:val="000000"/>
          <w:spacing w:val="1"/>
          <w:sz w:val="24"/>
          <w:szCs w:val="24"/>
        </w:rPr>
        <w:t>și</w:t>
      </w:r>
      <w:proofErr w:type="spellEnd"/>
      <w:r w:rsidRPr="00CF68E6">
        <w:rPr>
          <w:color w:val="000000"/>
          <w:spacing w:val="1"/>
          <w:sz w:val="24"/>
          <w:szCs w:val="24"/>
        </w:rPr>
        <w:t xml:space="preserve"> </w:t>
      </w:r>
      <w:proofErr w:type="spellStart"/>
      <w:r w:rsidRPr="00CF68E6">
        <w:rPr>
          <w:color w:val="000000"/>
          <w:sz w:val="24"/>
          <w:szCs w:val="24"/>
        </w:rPr>
        <w:t>completarile</w:t>
      </w:r>
      <w:proofErr w:type="spellEnd"/>
      <w:r w:rsidRPr="00CF68E6">
        <w:rPr>
          <w:color w:val="000000"/>
          <w:sz w:val="24"/>
          <w:szCs w:val="24"/>
        </w:rPr>
        <w:t xml:space="preserve"> </w:t>
      </w:r>
      <w:proofErr w:type="spellStart"/>
      <w:r w:rsidRPr="00CF68E6">
        <w:rPr>
          <w:color w:val="000000"/>
          <w:sz w:val="24"/>
          <w:szCs w:val="24"/>
        </w:rPr>
        <w:t>ulterioare</w:t>
      </w:r>
      <w:proofErr w:type="spellEnd"/>
      <w:r w:rsidRPr="00CF68E6">
        <w:rPr>
          <w:color w:val="000000"/>
          <w:sz w:val="24"/>
          <w:szCs w:val="24"/>
        </w:rPr>
        <w:t xml:space="preserve"> </w:t>
      </w:r>
      <w:proofErr w:type="spellStart"/>
      <w:r w:rsidRPr="00CF68E6">
        <w:rPr>
          <w:color w:val="000000"/>
          <w:sz w:val="24"/>
          <w:szCs w:val="24"/>
        </w:rPr>
        <w:t>și</w:t>
      </w:r>
      <w:proofErr w:type="spellEnd"/>
      <w:r w:rsidRPr="00CF68E6">
        <w:rPr>
          <w:color w:val="000000"/>
          <w:sz w:val="24"/>
          <w:szCs w:val="24"/>
        </w:rPr>
        <w:t xml:space="preserve"> HGR nr. 1066/2008 </w:t>
      </w:r>
      <w:proofErr w:type="spellStart"/>
      <w:r w:rsidRPr="00CF68E6">
        <w:rPr>
          <w:color w:val="000000"/>
          <w:sz w:val="24"/>
          <w:szCs w:val="24"/>
        </w:rPr>
        <w:t>pentru</w:t>
      </w:r>
      <w:proofErr w:type="spellEnd"/>
      <w:r w:rsidRPr="00CF68E6">
        <w:rPr>
          <w:color w:val="000000"/>
          <w:sz w:val="24"/>
          <w:szCs w:val="24"/>
        </w:rPr>
        <w:t xml:space="preserve"> </w:t>
      </w:r>
      <w:proofErr w:type="spellStart"/>
      <w:r w:rsidRPr="00CF68E6">
        <w:rPr>
          <w:color w:val="000000"/>
          <w:sz w:val="24"/>
          <w:szCs w:val="24"/>
        </w:rPr>
        <w:t>aprobarea</w:t>
      </w:r>
      <w:proofErr w:type="spellEnd"/>
      <w:r w:rsidRPr="00CF68E6">
        <w:rPr>
          <w:color w:val="000000"/>
          <w:sz w:val="24"/>
          <w:szCs w:val="24"/>
        </w:rPr>
        <w:t xml:space="preserve"> </w:t>
      </w:r>
      <w:proofErr w:type="spellStart"/>
      <w:r w:rsidRPr="00CF68E6">
        <w:rPr>
          <w:color w:val="000000"/>
          <w:sz w:val="24"/>
          <w:szCs w:val="24"/>
        </w:rPr>
        <w:t>Normelor</w:t>
      </w:r>
      <w:proofErr w:type="spellEnd"/>
      <w:r w:rsidRPr="00CF68E6">
        <w:rPr>
          <w:color w:val="000000"/>
          <w:sz w:val="24"/>
          <w:szCs w:val="24"/>
        </w:rPr>
        <w:t xml:space="preserve"> </w:t>
      </w:r>
      <w:proofErr w:type="spellStart"/>
      <w:r w:rsidRPr="00CF68E6">
        <w:rPr>
          <w:color w:val="000000"/>
          <w:sz w:val="24"/>
          <w:szCs w:val="24"/>
        </w:rPr>
        <w:t>privind</w:t>
      </w:r>
      <w:proofErr w:type="spellEnd"/>
      <w:r w:rsidRPr="00CF68E6">
        <w:rPr>
          <w:color w:val="000000"/>
          <w:sz w:val="24"/>
          <w:szCs w:val="24"/>
        </w:rPr>
        <w:t xml:space="preserve"> </w:t>
      </w:r>
      <w:proofErr w:type="spellStart"/>
      <w:r w:rsidRPr="00CF68E6">
        <w:rPr>
          <w:color w:val="000000"/>
          <w:sz w:val="24"/>
          <w:szCs w:val="24"/>
        </w:rPr>
        <w:t>perfectionarea</w:t>
      </w:r>
      <w:proofErr w:type="spellEnd"/>
      <w:r w:rsidRPr="00CF68E6">
        <w:rPr>
          <w:color w:val="000000"/>
          <w:sz w:val="24"/>
          <w:szCs w:val="24"/>
        </w:rPr>
        <w:t xml:space="preserve"> </w:t>
      </w:r>
      <w:proofErr w:type="spellStart"/>
      <w:r w:rsidRPr="00CF68E6">
        <w:rPr>
          <w:color w:val="000000"/>
          <w:spacing w:val="3"/>
          <w:sz w:val="24"/>
          <w:szCs w:val="24"/>
        </w:rPr>
        <w:t>profesionala</w:t>
      </w:r>
      <w:proofErr w:type="spellEnd"/>
      <w:r w:rsidRPr="00CF68E6">
        <w:rPr>
          <w:color w:val="000000"/>
          <w:spacing w:val="3"/>
          <w:sz w:val="24"/>
          <w:szCs w:val="24"/>
        </w:rPr>
        <w:t xml:space="preserve"> a </w:t>
      </w:r>
      <w:proofErr w:type="spellStart"/>
      <w:r w:rsidRPr="00CF68E6">
        <w:rPr>
          <w:color w:val="000000"/>
          <w:spacing w:val="3"/>
          <w:sz w:val="24"/>
          <w:szCs w:val="24"/>
        </w:rPr>
        <w:t>functionarilor</w:t>
      </w:r>
      <w:proofErr w:type="spellEnd"/>
      <w:r w:rsidRPr="00CF68E6">
        <w:rPr>
          <w:color w:val="000000"/>
          <w:spacing w:val="3"/>
          <w:sz w:val="24"/>
          <w:szCs w:val="24"/>
        </w:rPr>
        <w:t xml:space="preserve"> </w:t>
      </w:r>
      <w:proofErr w:type="spellStart"/>
      <w:r w:rsidRPr="00CF68E6">
        <w:rPr>
          <w:color w:val="000000"/>
          <w:spacing w:val="3"/>
          <w:sz w:val="24"/>
          <w:szCs w:val="24"/>
        </w:rPr>
        <w:t>publici</w:t>
      </w:r>
      <w:proofErr w:type="spellEnd"/>
      <w:r w:rsidRPr="00CF68E6">
        <w:rPr>
          <w:color w:val="000000"/>
          <w:spacing w:val="3"/>
          <w:sz w:val="24"/>
          <w:szCs w:val="24"/>
        </w:rPr>
        <w:t xml:space="preserve"> s-a </w:t>
      </w:r>
      <w:proofErr w:type="spellStart"/>
      <w:r w:rsidRPr="00CF68E6">
        <w:rPr>
          <w:color w:val="000000"/>
          <w:spacing w:val="3"/>
          <w:sz w:val="24"/>
          <w:szCs w:val="24"/>
        </w:rPr>
        <w:t>aprobat</w:t>
      </w:r>
      <w:proofErr w:type="spellEnd"/>
      <w:r w:rsidRPr="00CF68E6">
        <w:rPr>
          <w:color w:val="000000"/>
          <w:spacing w:val="3"/>
          <w:sz w:val="24"/>
          <w:szCs w:val="24"/>
        </w:rPr>
        <w:t xml:space="preserve"> </w:t>
      </w:r>
      <w:proofErr w:type="spellStart"/>
      <w:r w:rsidRPr="00CF68E6">
        <w:rPr>
          <w:i/>
          <w:color w:val="000000"/>
          <w:spacing w:val="3"/>
          <w:sz w:val="24"/>
          <w:szCs w:val="24"/>
        </w:rPr>
        <w:t>Panul</w:t>
      </w:r>
      <w:proofErr w:type="spellEnd"/>
      <w:r w:rsidRPr="00CF68E6">
        <w:rPr>
          <w:i/>
          <w:color w:val="000000"/>
          <w:spacing w:val="3"/>
          <w:sz w:val="24"/>
          <w:szCs w:val="24"/>
        </w:rPr>
        <w:t xml:space="preserve"> </w:t>
      </w:r>
      <w:proofErr w:type="spellStart"/>
      <w:r w:rsidRPr="00CF68E6">
        <w:rPr>
          <w:i/>
          <w:color w:val="000000"/>
          <w:spacing w:val="3"/>
          <w:sz w:val="24"/>
          <w:szCs w:val="24"/>
        </w:rPr>
        <w:t>anual</w:t>
      </w:r>
      <w:proofErr w:type="spellEnd"/>
      <w:r w:rsidRPr="00CF68E6">
        <w:rPr>
          <w:i/>
          <w:color w:val="000000"/>
          <w:spacing w:val="3"/>
          <w:sz w:val="24"/>
          <w:szCs w:val="24"/>
        </w:rPr>
        <w:t xml:space="preserve"> de </w:t>
      </w:r>
      <w:proofErr w:type="spellStart"/>
      <w:r w:rsidRPr="00CF68E6">
        <w:rPr>
          <w:i/>
          <w:color w:val="000000"/>
          <w:spacing w:val="3"/>
          <w:sz w:val="24"/>
          <w:szCs w:val="24"/>
        </w:rPr>
        <w:t>perfec</w:t>
      </w:r>
      <w:r w:rsidR="00D44A88">
        <w:rPr>
          <w:i/>
          <w:color w:val="000000"/>
          <w:spacing w:val="3"/>
          <w:sz w:val="24"/>
          <w:szCs w:val="24"/>
        </w:rPr>
        <w:t>ț</w:t>
      </w:r>
      <w:r w:rsidRPr="00CF68E6">
        <w:rPr>
          <w:i/>
          <w:color w:val="000000"/>
          <w:spacing w:val="3"/>
          <w:sz w:val="24"/>
          <w:szCs w:val="24"/>
        </w:rPr>
        <w:t>ionare</w:t>
      </w:r>
      <w:proofErr w:type="spellEnd"/>
      <w:r w:rsidRPr="00CF68E6">
        <w:rPr>
          <w:i/>
          <w:color w:val="000000"/>
          <w:spacing w:val="3"/>
          <w:sz w:val="24"/>
          <w:szCs w:val="24"/>
        </w:rPr>
        <w:t xml:space="preserve"> </w:t>
      </w:r>
      <w:proofErr w:type="spellStart"/>
      <w:r w:rsidRPr="00CF68E6">
        <w:rPr>
          <w:i/>
          <w:color w:val="000000"/>
          <w:spacing w:val="3"/>
          <w:sz w:val="24"/>
          <w:szCs w:val="24"/>
        </w:rPr>
        <w:t>profesionala</w:t>
      </w:r>
      <w:proofErr w:type="spellEnd"/>
      <w:r w:rsidRPr="00CF68E6">
        <w:rPr>
          <w:i/>
          <w:color w:val="000000"/>
          <w:spacing w:val="3"/>
          <w:sz w:val="24"/>
          <w:szCs w:val="24"/>
        </w:rPr>
        <w:t xml:space="preserve"> </w:t>
      </w:r>
      <w:r w:rsidR="00D44A88">
        <w:rPr>
          <w:i/>
          <w:color w:val="000000"/>
          <w:spacing w:val="3"/>
          <w:sz w:val="24"/>
          <w:szCs w:val="24"/>
        </w:rPr>
        <w:t xml:space="preserve">a </w:t>
      </w:r>
      <w:proofErr w:type="spellStart"/>
      <w:r w:rsidRPr="00CF68E6">
        <w:rPr>
          <w:i/>
          <w:color w:val="000000"/>
          <w:spacing w:val="-1"/>
          <w:sz w:val="24"/>
          <w:szCs w:val="24"/>
        </w:rPr>
        <w:t>personalului</w:t>
      </w:r>
      <w:proofErr w:type="spellEnd"/>
      <w:r w:rsidRPr="00CF68E6">
        <w:rPr>
          <w:i/>
          <w:color w:val="000000"/>
          <w:spacing w:val="-1"/>
          <w:sz w:val="24"/>
          <w:szCs w:val="24"/>
        </w:rPr>
        <w:t xml:space="preserve"> </w:t>
      </w:r>
      <w:r w:rsidRPr="00CF68E6">
        <w:rPr>
          <w:color w:val="000000"/>
          <w:spacing w:val="-1"/>
          <w:sz w:val="24"/>
          <w:szCs w:val="24"/>
        </w:rPr>
        <w:t xml:space="preserve">din </w:t>
      </w:r>
      <w:proofErr w:type="spellStart"/>
      <w:r w:rsidRPr="00CF68E6">
        <w:rPr>
          <w:color w:val="000000"/>
          <w:spacing w:val="-1"/>
          <w:sz w:val="24"/>
          <w:szCs w:val="24"/>
        </w:rPr>
        <w:t>cadrul</w:t>
      </w:r>
      <w:proofErr w:type="spellEnd"/>
      <w:r w:rsidRPr="00CF68E6">
        <w:rPr>
          <w:color w:val="000000"/>
          <w:spacing w:val="-1"/>
          <w:sz w:val="24"/>
          <w:szCs w:val="24"/>
        </w:rPr>
        <w:t xml:space="preserve"> </w:t>
      </w:r>
      <w:proofErr w:type="spellStart"/>
      <w:r w:rsidRPr="00CF68E6">
        <w:rPr>
          <w:color w:val="000000"/>
          <w:spacing w:val="-1"/>
          <w:sz w:val="24"/>
          <w:szCs w:val="24"/>
        </w:rPr>
        <w:t>institutiei</w:t>
      </w:r>
      <w:proofErr w:type="spellEnd"/>
      <w:r w:rsidRPr="00CF68E6">
        <w:rPr>
          <w:color w:val="000000"/>
          <w:spacing w:val="-1"/>
          <w:sz w:val="24"/>
          <w:szCs w:val="24"/>
        </w:rPr>
        <w:t xml:space="preserve"> precum </w:t>
      </w:r>
      <w:proofErr w:type="spellStart"/>
      <w:r w:rsidRPr="00CF68E6">
        <w:rPr>
          <w:color w:val="000000"/>
          <w:spacing w:val="-1"/>
          <w:sz w:val="24"/>
          <w:szCs w:val="24"/>
        </w:rPr>
        <w:t>și</w:t>
      </w:r>
      <w:proofErr w:type="spellEnd"/>
      <w:r w:rsidRPr="00CF68E6">
        <w:rPr>
          <w:color w:val="000000"/>
          <w:spacing w:val="-1"/>
          <w:sz w:val="24"/>
          <w:szCs w:val="24"/>
        </w:rPr>
        <w:t xml:space="preserve"> </w:t>
      </w:r>
      <w:proofErr w:type="spellStart"/>
      <w:r w:rsidRPr="00CF68E6">
        <w:rPr>
          <w:color w:val="000000"/>
          <w:spacing w:val="-1"/>
          <w:sz w:val="24"/>
          <w:szCs w:val="24"/>
        </w:rPr>
        <w:t>fondurile</w:t>
      </w:r>
      <w:proofErr w:type="spellEnd"/>
      <w:r w:rsidRPr="00CF68E6">
        <w:rPr>
          <w:color w:val="000000"/>
          <w:spacing w:val="-1"/>
          <w:sz w:val="24"/>
          <w:szCs w:val="24"/>
        </w:rPr>
        <w:t xml:space="preserve"> </w:t>
      </w:r>
      <w:proofErr w:type="spellStart"/>
      <w:r w:rsidRPr="00CF68E6">
        <w:rPr>
          <w:color w:val="000000"/>
          <w:spacing w:val="-1"/>
          <w:sz w:val="24"/>
          <w:szCs w:val="24"/>
        </w:rPr>
        <w:t>alocate</w:t>
      </w:r>
      <w:proofErr w:type="spellEnd"/>
      <w:r w:rsidRPr="00CF68E6">
        <w:rPr>
          <w:color w:val="000000"/>
          <w:spacing w:val="-1"/>
          <w:sz w:val="24"/>
          <w:szCs w:val="24"/>
        </w:rPr>
        <w:t xml:space="preserve"> in </w:t>
      </w:r>
      <w:proofErr w:type="spellStart"/>
      <w:r w:rsidRPr="00CF68E6">
        <w:rPr>
          <w:color w:val="000000"/>
          <w:spacing w:val="-1"/>
          <w:sz w:val="24"/>
          <w:szCs w:val="24"/>
        </w:rPr>
        <w:t>scopul</w:t>
      </w:r>
      <w:proofErr w:type="spellEnd"/>
      <w:r w:rsidRPr="00CF68E6">
        <w:rPr>
          <w:color w:val="000000"/>
          <w:spacing w:val="-1"/>
          <w:sz w:val="24"/>
          <w:szCs w:val="24"/>
        </w:rPr>
        <w:t xml:space="preserve"> </w:t>
      </w:r>
      <w:proofErr w:type="spellStart"/>
      <w:r w:rsidRPr="00CF68E6">
        <w:rPr>
          <w:color w:val="000000"/>
          <w:spacing w:val="-1"/>
          <w:sz w:val="24"/>
          <w:szCs w:val="24"/>
        </w:rPr>
        <w:t>instruirii</w:t>
      </w:r>
      <w:proofErr w:type="spellEnd"/>
      <w:r w:rsidRPr="00CF68E6">
        <w:rPr>
          <w:color w:val="000000"/>
          <w:spacing w:val="-1"/>
          <w:sz w:val="24"/>
          <w:szCs w:val="24"/>
        </w:rPr>
        <w:t xml:space="preserve"> </w:t>
      </w:r>
      <w:proofErr w:type="spellStart"/>
      <w:r w:rsidRPr="00CF68E6">
        <w:rPr>
          <w:color w:val="000000"/>
          <w:spacing w:val="-1"/>
          <w:sz w:val="24"/>
          <w:szCs w:val="24"/>
        </w:rPr>
        <w:t>și</w:t>
      </w:r>
      <w:proofErr w:type="spellEnd"/>
      <w:r w:rsidRPr="00CF68E6">
        <w:rPr>
          <w:color w:val="000000"/>
          <w:spacing w:val="-1"/>
          <w:sz w:val="24"/>
          <w:szCs w:val="24"/>
        </w:rPr>
        <w:t xml:space="preserve"> </w:t>
      </w:r>
      <w:proofErr w:type="spellStart"/>
      <w:r w:rsidRPr="00CF68E6">
        <w:rPr>
          <w:color w:val="000000"/>
          <w:spacing w:val="-1"/>
          <w:sz w:val="24"/>
          <w:szCs w:val="24"/>
        </w:rPr>
        <w:t>imbunatatirii</w:t>
      </w:r>
      <w:proofErr w:type="spellEnd"/>
      <w:r w:rsidRPr="00CF68E6">
        <w:rPr>
          <w:color w:val="000000"/>
          <w:spacing w:val="-1"/>
          <w:sz w:val="24"/>
          <w:szCs w:val="24"/>
        </w:rPr>
        <w:t xml:space="preserve"> </w:t>
      </w:r>
      <w:proofErr w:type="spellStart"/>
      <w:r w:rsidRPr="00CF68E6">
        <w:rPr>
          <w:color w:val="000000"/>
          <w:spacing w:val="5"/>
          <w:sz w:val="24"/>
          <w:szCs w:val="24"/>
        </w:rPr>
        <w:t>performantelor</w:t>
      </w:r>
      <w:proofErr w:type="spellEnd"/>
      <w:r w:rsidRPr="00CF68E6">
        <w:rPr>
          <w:color w:val="000000"/>
          <w:spacing w:val="5"/>
          <w:sz w:val="24"/>
          <w:szCs w:val="24"/>
        </w:rPr>
        <w:t xml:space="preserve"> </w:t>
      </w:r>
      <w:proofErr w:type="spellStart"/>
      <w:r w:rsidRPr="00CF68E6">
        <w:rPr>
          <w:color w:val="000000"/>
          <w:spacing w:val="5"/>
          <w:sz w:val="24"/>
          <w:szCs w:val="24"/>
        </w:rPr>
        <w:t>individuale</w:t>
      </w:r>
      <w:proofErr w:type="spellEnd"/>
      <w:r w:rsidRPr="00CF68E6">
        <w:rPr>
          <w:color w:val="000000"/>
          <w:spacing w:val="5"/>
          <w:sz w:val="24"/>
          <w:szCs w:val="24"/>
        </w:rPr>
        <w:t xml:space="preserve">, din </w:t>
      </w:r>
      <w:proofErr w:type="spellStart"/>
      <w:r w:rsidRPr="00CF68E6">
        <w:rPr>
          <w:color w:val="000000"/>
          <w:spacing w:val="5"/>
          <w:sz w:val="24"/>
          <w:szCs w:val="24"/>
        </w:rPr>
        <w:t>bugetul</w:t>
      </w:r>
      <w:proofErr w:type="spellEnd"/>
      <w:r w:rsidRPr="00CF68E6">
        <w:rPr>
          <w:color w:val="000000"/>
          <w:spacing w:val="5"/>
          <w:sz w:val="24"/>
          <w:szCs w:val="24"/>
        </w:rPr>
        <w:t xml:space="preserve"> local </w:t>
      </w:r>
      <w:proofErr w:type="spellStart"/>
      <w:r w:rsidRPr="00CF68E6">
        <w:rPr>
          <w:color w:val="000000"/>
          <w:spacing w:val="5"/>
          <w:sz w:val="24"/>
          <w:szCs w:val="24"/>
        </w:rPr>
        <w:t>urmand</w:t>
      </w:r>
      <w:proofErr w:type="spellEnd"/>
      <w:r w:rsidRPr="00CF68E6">
        <w:rPr>
          <w:color w:val="000000"/>
          <w:spacing w:val="5"/>
          <w:sz w:val="24"/>
          <w:szCs w:val="24"/>
        </w:rPr>
        <w:t xml:space="preserve"> </w:t>
      </w:r>
      <w:proofErr w:type="spellStart"/>
      <w:r w:rsidRPr="00CF68E6">
        <w:rPr>
          <w:color w:val="000000"/>
          <w:spacing w:val="5"/>
          <w:sz w:val="24"/>
          <w:szCs w:val="24"/>
        </w:rPr>
        <w:t>sa</w:t>
      </w:r>
      <w:proofErr w:type="spellEnd"/>
      <w:r w:rsidRPr="00CF68E6">
        <w:rPr>
          <w:color w:val="000000"/>
          <w:spacing w:val="5"/>
          <w:sz w:val="24"/>
          <w:szCs w:val="24"/>
        </w:rPr>
        <w:t xml:space="preserve"> </w:t>
      </w:r>
      <w:proofErr w:type="spellStart"/>
      <w:r w:rsidRPr="00CF68E6">
        <w:rPr>
          <w:color w:val="000000"/>
          <w:spacing w:val="5"/>
          <w:sz w:val="24"/>
          <w:szCs w:val="24"/>
        </w:rPr>
        <w:t>mearga</w:t>
      </w:r>
      <w:proofErr w:type="spellEnd"/>
      <w:r w:rsidRPr="00CF68E6">
        <w:rPr>
          <w:color w:val="000000"/>
          <w:spacing w:val="5"/>
          <w:sz w:val="24"/>
          <w:szCs w:val="24"/>
        </w:rPr>
        <w:t xml:space="preserve"> la </w:t>
      </w:r>
      <w:proofErr w:type="spellStart"/>
      <w:r w:rsidRPr="00CF68E6">
        <w:rPr>
          <w:color w:val="000000"/>
          <w:spacing w:val="5"/>
          <w:sz w:val="24"/>
          <w:szCs w:val="24"/>
        </w:rPr>
        <w:t>cursuri</w:t>
      </w:r>
      <w:proofErr w:type="spellEnd"/>
      <w:r w:rsidRPr="00CF68E6">
        <w:rPr>
          <w:color w:val="000000"/>
          <w:spacing w:val="5"/>
          <w:sz w:val="24"/>
          <w:szCs w:val="24"/>
        </w:rPr>
        <w:t xml:space="preserve"> un </w:t>
      </w:r>
      <w:proofErr w:type="spellStart"/>
      <w:r w:rsidRPr="00CF68E6">
        <w:rPr>
          <w:color w:val="000000"/>
          <w:spacing w:val="5"/>
          <w:sz w:val="24"/>
          <w:szCs w:val="24"/>
        </w:rPr>
        <w:t>numar</w:t>
      </w:r>
      <w:proofErr w:type="spellEnd"/>
      <w:r w:rsidRPr="00CF68E6">
        <w:rPr>
          <w:color w:val="000000"/>
          <w:spacing w:val="5"/>
          <w:sz w:val="24"/>
          <w:szCs w:val="24"/>
        </w:rPr>
        <w:t xml:space="preserve"> </w:t>
      </w:r>
      <w:r w:rsidRPr="00CF68E6">
        <w:rPr>
          <w:b/>
          <w:i/>
          <w:color w:val="000000"/>
          <w:spacing w:val="5"/>
          <w:sz w:val="24"/>
          <w:szCs w:val="24"/>
        </w:rPr>
        <w:t xml:space="preserve">de </w:t>
      </w:r>
      <w:r w:rsidR="007B3164">
        <w:rPr>
          <w:b/>
          <w:i/>
          <w:color w:val="000000"/>
          <w:spacing w:val="5"/>
          <w:sz w:val="24"/>
          <w:szCs w:val="24"/>
        </w:rPr>
        <w:t>9</w:t>
      </w:r>
      <w:r w:rsidRPr="00CF68E6">
        <w:rPr>
          <w:b/>
          <w:i/>
          <w:color w:val="000000"/>
          <w:spacing w:val="5"/>
          <w:sz w:val="24"/>
          <w:szCs w:val="24"/>
        </w:rPr>
        <w:t xml:space="preserve"> </w:t>
      </w:r>
      <w:proofErr w:type="spellStart"/>
      <w:r w:rsidRPr="00CF68E6">
        <w:rPr>
          <w:b/>
          <w:i/>
          <w:color w:val="000000"/>
          <w:spacing w:val="-1"/>
          <w:sz w:val="24"/>
          <w:szCs w:val="24"/>
        </w:rPr>
        <w:t>persoane</w:t>
      </w:r>
      <w:proofErr w:type="spellEnd"/>
      <w:r w:rsidRPr="00CF68E6">
        <w:rPr>
          <w:b/>
          <w:i/>
          <w:color w:val="000000"/>
          <w:spacing w:val="-1"/>
          <w:sz w:val="24"/>
          <w:szCs w:val="24"/>
        </w:rPr>
        <w:t xml:space="preserve"> </w:t>
      </w:r>
      <w:r w:rsidRPr="00CF68E6">
        <w:rPr>
          <w:color w:val="000000"/>
          <w:spacing w:val="-1"/>
          <w:sz w:val="24"/>
          <w:szCs w:val="24"/>
        </w:rPr>
        <w:t xml:space="preserve">din </w:t>
      </w:r>
      <w:proofErr w:type="spellStart"/>
      <w:r w:rsidRPr="00CF68E6">
        <w:rPr>
          <w:color w:val="000000"/>
          <w:spacing w:val="-1"/>
          <w:sz w:val="24"/>
          <w:szCs w:val="24"/>
        </w:rPr>
        <w:t>compartimente</w:t>
      </w:r>
      <w:proofErr w:type="spellEnd"/>
      <w:r w:rsidRPr="00CF68E6">
        <w:rPr>
          <w:color w:val="000000"/>
          <w:spacing w:val="-1"/>
          <w:sz w:val="24"/>
          <w:szCs w:val="24"/>
        </w:rPr>
        <w:t xml:space="preserve"> precum: </w:t>
      </w:r>
      <w:r w:rsidR="00FD38E4">
        <w:rPr>
          <w:color w:val="000000"/>
          <w:spacing w:val="-1"/>
          <w:sz w:val="24"/>
          <w:szCs w:val="24"/>
        </w:rPr>
        <w:t>urbanism</w:t>
      </w:r>
      <w:r w:rsidRPr="00CF68E6">
        <w:rPr>
          <w:color w:val="000000"/>
          <w:spacing w:val="-1"/>
          <w:sz w:val="24"/>
          <w:szCs w:val="24"/>
        </w:rPr>
        <w:t xml:space="preserve">, </w:t>
      </w:r>
      <w:proofErr w:type="spellStart"/>
      <w:r w:rsidR="00FD38E4">
        <w:rPr>
          <w:color w:val="000000"/>
          <w:spacing w:val="-1"/>
          <w:sz w:val="24"/>
          <w:szCs w:val="24"/>
        </w:rPr>
        <w:t>cadastru</w:t>
      </w:r>
      <w:proofErr w:type="spellEnd"/>
      <w:r w:rsidRPr="00CF68E6">
        <w:rPr>
          <w:color w:val="000000"/>
          <w:spacing w:val="-1"/>
          <w:sz w:val="24"/>
          <w:szCs w:val="24"/>
        </w:rPr>
        <w:t xml:space="preserve">, </w:t>
      </w:r>
      <w:proofErr w:type="spellStart"/>
      <w:r w:rsidRPr="00CF68E6">
        <w:rPr>
          <w:color w:val="000000"/>
          <w:spacing w:val="-1"/>
          <w:sz w:val="24"/>
          <w:szCs w:val="24"/>
        </w:rPr>
        <w:t>asistență</w:t>
      </w:r>
      <w:proofErr w:type="spellEnd"/>
      <w:r w:rsidRPr="00CF68E6">
        <w:rPr>
          <w:color w:val="000000"/>
          <w:spacing w:val="-1"/>
          <w:sz w:val="24"/>
          <w:szCs w:val="24"/>
        </w:rPr>
        <w:t xml:space="preserve"> </w:t>
      </w:r>
      <w:proofErr w:type="spellStart"/>
      <w:r w:rsidRPr="00CF68E6">
        <w:rPr>
          <w:color w:val="000000"/>
          <w:spacing w:val="-1"/>
          <w:sz w:val="24"/>
          <w:szCs w:val="24"/>
        </w:rPr>
        <w:t>socială</w:t>
      </w:r>
      <w:proofErr w:type="spellEnd"/>
      <w:r w:rsidRPr="00CF68E6">
        <w:rPr>
          <w:color w:val="000000"/>
          <w:spacing w:val="-1"/>
          <w:sz w:val="24"/>
          <w:szCs w:val="24"/>
        </w:rPr>
        <w:t xml:space="preserve">, </w:t>
      </w:r>
      <w:proofErr w:type="spellStart"/>
      <w:r w:rsidRPr="00CF68E6">
        <w:rPr>
          <w:color w:val="000000"/>
          <w:spacing w:val="-1"/>
          <w:sz w:val="24"/>
          <w:szCs w:val="24"/>
        </w:rPr>
        <w:t>resurse</w:t>
      </w:r>
      <w:proofErr w:type="spellEnd"/>
      <w:r w:rsidRPr="00CF68E6">
        <w:rPr>
          <w:color w:val="000000"/>
          <w:spacing w:val="-1"/>
          <w:sz w:val="24"/>
          <w:szCs w:val="24"/>
        </w:rPr>
        <w:t xml:space="preserve"> </w:t>
      </w:r>
      <w:proofErr w:type="spellStart"/>
      <w:r w:rsidRPr="00CF68E6">
        <w:rPr>
          <w:color w:val="000000"/>
          <w:spacing w:val="-1"/>
          <w:sz w:val="24"/>
          <w:szCs w:val="24"/>
        </w:rPr>
        <w:t>umane</w:t>
      </w:r>
      <w:proofErr w:type="spellEnd"/>
      <w:r w:rsidRPr="00CF68E6">
        <w:rPr>
          <w:color w:val="000000"/>
          <w:spacing w:val="-1"/>
          <w:sz w:val="24"/>
          <w:szCs w:val="24"/>
        </w:rPr>
        <w:t xml:space="preserve">, </w:t>
      </w:r>
      <w:r w:rsidR="00FD38E4">
        <w:rPr>
          <w:color w:val="000000"/>
          <w:spacing w:val="-1"/>
          <w:sz w:val="24"/>
          <w:szCs w:val="24"/>
        </w:rPr>
        <w:t>S.V.S.U., administrator c</w:t>
      </w:r>
      <w:r w:rsidR="00FD38E4">
        <w:rPr>
          <w:color w:val="000000"/>
          <w:spacing w:val="-1"/>
          <w:sz w:val="24"/>
          <w:szCs w:val="24"/>
          <w:lang w:val="ro-RO"/>
        </w:rPr>
        <w:t>ă</w:t>
      </w:r>
      <w:r w:rsidR="00FD38E4">
        <w:rPr>
          <w:color w:val="000000"/>
          <w:spacing w:val="-1"/>
          <w:sz w:val="24"/>
          <w:szCs w:val="24"/>
        </w:rPr>
        <w:t xml:space="preserve">mine, </w:t>
      </w:r>
      <w:proofErr w:type="spellStart"/>
      <w:r w:rsidR="00FD38E4">
        <w:rPr>
          <w:color w:val="000000"/>
          <w:spacing w:val="-1"/>
          <w:sz w:val="24"/>
          <w:szCs w:val="24"/>
        </w:rPr>
        <w:t>bibliotecar</w:t>
      </w:r>
      <w:proofErr w:type="spellEnd"/>
      <w:r w:rsidR="00FD38E4">
        <w:rPr>
          <w:color w:val="000000"/>
          <w:spacing w:val="-1"/>
          <w:sz w:val="24"/>
          <w:szCs w:val="24"/>
        </w:rPr>
        <w:t xml:space="preserve">, agent </w:t>
      </w:r>
      <w:proofErr w:type="spellStart"/>
      <w:r w:rsidR="00FD38E4">
        <w:rPr>
          <w:color w:val="000000"/>
          <w:spacing w:val="-1"/>
          <w:sz w:val="24"/>
          <w:szCs w:val="24"/>
        </w:rPr>
        <w:t>mediu</w:t>
      </w:r>
      <w:proofErr w:type="spellEnd"/>
      <w:r w:rsidRPr="00CF68E6">
        <w:rPr>
          <w:color w:val="000000"/>
          <w:spacing w:val="-1"/>
          <w:sz w:val="24"/>
          <w:szCs w:val="24"/>
        </w:rPr>
        <w:t>.</w:t>
      </w:r>
    </w:p>
    <w:p w14:paraId="1A19CBF5" w14:textId="31B21ED5" w:rsidR="003A7589" w:rsidRPr="00CF68E6" w:rsidRDefault="003A7589" w:rsidP="00FD38E4">
      <w:pPr>
        <w:spacing w:line="276" w:lineRule="auto"/>
        <w:ind w:firstLine="576"/>
        <w:jc w:val="both"/>
        <w:rPr>
          <w:color w:val="000000"/>
          <w:spacing w:val="2"/>
          <w:sz w:val="24"/>
          <w:szCs w:val="24"/>
        </w:rPr>
      </w:pPr>
      <w:r w:rsidRPr="00CF68E6">
        <w:rPr>
          <w:color w:val="000000"/>
          <w:spacing w:val="2"/>
          <w:sz w:val="24"/>
          <w:szCs w:val="24"/>
        </w:rPr>
        <w:t xml:space="preserve">In </w:t>
      </w:r>
      <w:proofErr w:type="spellStart"/>
      <w:r w:rsidRPr="00CF68E6">
        <w:rPr>
          <w:color w:val="000000"/>
          <w:spacing w:val="2"/>
          <w:sz w:val="24"/>
          <w:szCs w:val="24"/>
        </w:rPr>
        <w:t>anul</w:t>
      </w:r>
      <w:proofErr w:type="spellEnd"/>
      <w:r w:rsidRPr="00CF68E6">
        <w:rPr>
          <w:color w:val="000000"/>
          <w:spacing w:val="2"/>
          <w:sz w:val="24"/>
          <w:szCs w:val="24"/>
        </w:rPr>
        <w:t xml:space="preserve"> 202</w:t>
      </w:r>
      <w:r w:rsidR="00FD38E4">
        <w:rPr>
          <w:color w:val="000000"/>
          <w:spacing w:val="2"/>
          <w:sz w:val="24"/>
          <w:szCs w:val="24"/>
        </w:rPr>
        <w:t>2</w:t>
      </w:r>
      <w:r w:rsidRPr="00CF68E6">
        <w:rPr>
          <w:color w:val="000000"/>
          <w:spacing w:val="2"/>
          <w:sz w:val="24"/>
          <w:szCs w:val="24"/>
        </w:rPr>
        <w:t xml:space="preserve">, </w:t>
      </w:r>
      <w:proofErr w:type="spellStart"/>
      <w:r w:rsidRPr="00CF68E6">
        <w:rPr>
          <w:color w:val="000000"/>
          <w:spacing w:val="2"/>
          <w:sz w:val="24"/>
          <w:szCs w:val="24"/>
        </w:rPr>
        <w:t>fondurile</w:t>
      </w:r>
      <w:proofErr w:type="spellEnd"/>
      <w:r w:rsidRPr="00CF68E6">
        <w:rPr>
          <w:color w:val="000000"/>
          <w:spacing w:val="2"/>
          <w:sz w:val="24"/>
          <w:szCs w:val="24"/>
        </w:rPr>
        <w:t xml:space="preserve"> </w:t>
      </w:r>
      <w:proofErr w:type="spellStart"/>
      <w:r w:rsidRPr="00CF68E6">
        <w:rPr>
          <w:color w:val="000000"/>
          <w:spacing w:val="2"/>
          <w:sz w:val="24"/>
          <w:szCs w:val="24"/>
        </w:rPr>
        <w:t>alocate</w:t>
      </w:r>
      <w:proofErr w:type="spellEnd"/>
      <w:r w:rsidRPr="00CF68E6">
        <w:rPr>
          <w:color w:val="000000"/>
          <w:spacing w:val="2"/>
          <w:sz w:val="24"/>
          <w:szCs w:val="24"/>
        </w:rPr>
        <w:t xml:space="preserve"> initial </w:t>
      </w:r>
      <w:proofErr w:type="spellStart"/>
      <w:r w:rsidRPr="00CF68E6">
        <w:rPr>
          <w:color w:val="000000"/>
          <w:spacing w:val="2"/>
          <w:sz w:val="24"/>
          <w:szCs w:val="24"/>
        </w:rPr>
        <w:t>prin</w:t>
      </w:r>
      <w:proofErr w:type="spellEnd"/>
      <w:r w:rsidRPr="00CF68E6">
        <w:rPr>
          <w:color w:val="000000"/>
          <w:spacing w:val="2"/>
          <w:sz w:val="24"/>
          <w:szCs w:val="24"/>
        </w:rPr>
        <w:t xml:space="preserve"> </w:t>
      </w:r>
      <w:proofErr w:type="spellStart"/>
      <w:r w:rsidRPr="00CF68E6">
        <w:rPr>
          <w:color w:val="000000"/>
          <w:spacing w:val="2"/>
          <w:sz w:val="24"/>
          <w:szCs w:val="24"/>
        </w:rPr>
        <w:t>Legea</w:t>
      </w:r>
      <w:proofErr w:type="spellEnd"/>
      <w:r w:rsidRPr="00CF68E6">
        <w:rPr>
          <w:color w:val="000000"/>
          <w:spacing w:val="2"/>
          <w:sz w:val="24"/>
          <w:szCs w:val="24"/>
        </w:rPr>
        <w:t xml:space="preserve"> nr. 273/2006 </w:t>
      </w:r>
      <w:proofErr w:type="spellStart"/>
      <w:r w:rsidRPr="00CF68E6">
        <w:rPr>
          <w:color w:val="000000"/>
          <w:spacing w:val="2"/>
          <w:sz w:val="24"/>
          <w:szCs w:val="24"/>
        </w:rPr>
        <w:t>privind</w:t>
      </w:r>
      <w:proofErr w:type="spellEnd"/>
      <w:r w:rsidRPr="00CF68E6">
        <w:rPr>
          <w:color w:val="000000"/>
          <w:spacing w:val="2"/>
          <w:sz w:val="24"/>
          <w:szCs w:val="24"/>
        </w:rPr>
        <w:t xml:space="preserve"> </w:t>
      </w:r>
      <w:proofErr w:type="spellStart"/>
      <w:r w:rsidRPr="00CF68E6">
        <w:rPr>
          <w:color w:val="000000"/>
          <w:spacing w:val="2"/>
          <w:sz w:val="24"/>
          <w:szCs w:val="24"/>
        </w:rPr>
        <w:t>finantele</w:t>
      </w:r>
      <w:proofErr w:type="spellEnd"/>
      <w:r w:rsidRPr="00CF68E6">
        <w:rPr>
          <w:color w:val="000000"/>
          <w:spacing w:val="2"/>
          <w:sz w:val="24"/>
          <w:szCs w:val="24"/>
        </w:rPr>
        <w:t xml:space="preserve"> </w:t>
      </w:r>
      <w:proofErr w:type="spellStart"/>
      <w:r w:rsidRPr="00CF68E6">
        <w:rPr>
          <w:color w:val="000000"/>
          <w:spacing w:val="2"/>
          <w:sz w:val="24"/>
          <w:szCs w:val="24"/>
        </w:rPr>
        <w:t>publice</w:t>
      </w:r>
      <w:proofErr w:type="spellEnd"/>
      <w:r w:rsidRPr="00CF68E6">
        <w:rPr>
          <w:color w:val="000000"/>
          <w:spacing w:val="2"/>
          <w:sz w:val="24"/>
          <w:szCs w:val="24"/>
        </w:rPr>
        <w:t xml:space="preserve"> locale, la </w:t>
      </w:r>
      <w:proofErr w:type="spellStart"/>
      <w:r w:rsidRPr="00CF68E6">
        <w:rPr>
          <w:color w:val="000000"/>
          <w:spacing w:val="2"/>
          <w:sz w:val="24"/>
          <w:szCs w:val="24"/>
        </w:rPr>
        <w:t>capitolul</w:t>
      </w:r>
      <w:proofErr w:type="spellEnd"/>
      <w:r w:rsidRPr="00CF68E6">
        <w:rPr>
          <w:color w:val="000000"/>
          <w:spacing w:val="2"/>
          <w:sz w:val="24"/>
          <w:szCs w:val="24"/>
        </w:rPr>
        <w:t xml:space="preserve"> „ </w:t>
      </w:r>
      <w:proofErr w:type="spellStart"/>
      <w:r w:rsidRPr="00CF68E6">
        <w:rPr>
          <w:color w:val="000000"/>
          <w:spacing w:val="2"/>
          <w:sz w:val="24"/>
          <w:szCs w:val="24"/>
        </w:rPr>
        <w:t>pregatire</w:t>
      </w:r>
      <w:proofErr w:type="spellEnd"/>
      <w:r w:rsidRPr="00CF68E6">
        <w:rPr>
          <w:color w:val="000000"/>
          <w:spacing w:val="2"/>
          <w:sz w:val="24"/>
          <w:szCs w:val="24"/>
        </w:rPr>
        <w:t xml:space="preserve"> </w:t>
      </w:r>
      <w:proofErr w:type="spellStart"/>
      <w:r w:rsidRPr="00CF68E6">
        <w:rPr>
          <w:color w:val="000000"/>
          <w:spacing w:val="2"/>
          <w:sz w:val="24"/>
          <w:szCs w:val="24"/>
        </w:rPr>
        <w:t>profesionala</w:t>
      </w:r>
      <w:proofErr w:type="spellEnd"/>
      <w:r w:rsidRPr="00CF68E6">
        <w:rPr>
          <w:color w:val="000000"/>
          <w:spacing w:val="2"/>
          <w:sz w:val="24"/>
          <w:szCs w:val="24"/>
        </w:rPr>
        <w:t xml:space="preserve">" au </w:t>
      </w:r>
      <w:proofErr w:type="spellStart"/>
      <w:r w:rsidRPr="00CF68E6">
        <w:rPr>
          <w:color w:val="000000"/>
          <w:spacing w:val="2"/>
          <w:sz w:val="24"/>
          <w:szCs w:val="24"/>
        </w:rPr>
        <w:t>fost</w:t>
      </w:r>
      <w:proofErr w:type="spellEnd"/>
      <w:r w:rsidRPr="00CF68E6">
        <w:rPr>
          <w:color w:val="000000"/>
          <w:spacing w:val="2"/>
          <w:sz w:val="24"/>
          <w:szCs w:val="24"/>
        </w:rPr>
        <w:t xml:space="preserve"> in </w:t>
      </w:r>
      <w:proofErr w:type="spellStart"/>
      <w:r w:rsidRPr="00CF68E6">
        <w:rPr>
          <w:color w:val="000000"/>
          <w:spacing w:val="2"/>
          <w:sz w:val="24"/>
          <w:szCs w:val="24"/>
        </w:rPr>
        <w:t>valoare</w:t>
      </w:r>
      <w:proofErr w:type="spellEnd"/>
      <w:r w:rsidRPr="00CF68E6">
        <w:rPr>
          <w:color w:val="000000"/>
          <w:spacing w:val="2"/>
          <w:sz w:val="24"/>
          <w:szCs w:val="24"/>
        </w:rPr>
        <w:t xml:space="preserve"> </w:t>
      </w:r>
      <w:proofErr w:type="spellStart"/>
      <w:r w:rsidRPr="00CF68E6">
        <w:rPr>
          <w:color w:val="000000"/>
          <w:spacing w:val="2"/>
          <w:sz w:val="24"/>
          <w:szCs w:val="24"/>
        </w:rPr>
        <w:t>totală</w:t>
      </w:r>
      <w:proofErr w:type="spellEnd"/>
      <w:r w:rsidRPr="00CF68E6">
        <w:rPr>
          <w:color w:val="000000"/>
          <w:spacing w:val="2"/>
          <w:sz w:val="24"/>
          <w:szCs w:val="24"/>
        </w:rPr>
        <w:t xml:space="preserve"> de 10000 </w:t>
      </w:r>
      <w:proofErr w:type="spellStart"/>
      <w:r w:rsidRPr="00CF68E6">
        <w:rPr>
          <w:color w:val="000000"/>
          <w:spacing w:val="2"/>
          <w:sz w:val="24"/>
          <w:szCs w:val="24"/>
        </w:rPr>
        <w:t>ron</w:t>
      </w:r>
      <w:proofErr w:type="spellEnd"/>
      <w:r w:rsidRPr="00CF68E6">
        <w:rPr>
          <w:color w:val="000000"/>
          <w:spacing w:val="2"/>
          <w:sz w:val="24"/>
          <w:szCs w:val="24"/>
        </w:rPr>
        <w:t xml:space="preserve">. </w:t>
      </w:r>
    </w:p>
    <w:p w14:paraId="6AB23265" w14:textId="427B27EF" w:rsidR="003A7589" w:rsidRPr="00CF68E6" w:rsidRDefault="003A7589" w:rsidP="00FD38E4">
      <w:pPr>
        <w:spacing w:line="276" w:lineRule="auto"/>
        <w:ind w:firstLine="504"/>
        <w:jc w:val="both"/>
        <w:rPr>
          <w:color w:val="000000"/>
          <w:spacing w:val="-2"/>
          <w:sz w:val="24"/>
          <w:szCs w:val="24"/>
        </w:rPr>
      </w:pPr>
      <w:r w:rsidRPr="00CF68E6">
        <w:rPr>
          <w:noProof/>
          <w:sz w:val="24"/>
          <w:szCs w:val="24"/>
        </w:rPr>
        <mc:AlternateContent>
          <mc:Choice Requires="wps">
            <w:drawing>
              <wp:anchor distT="0" distB="0" distL="114300" distR="114300" simplePos="0" relativeHeight="251671552" behindDoc="0" locked="0" layoutInCell="1" allowOverlap="1" wp14:anchorId="6DE21254" wp14:editId="14E6230B">
                <wp:simplePos x="0" y="0"/>
                <wp:positionH relativeFrom="column">
                  <wp:posOffset>-641985</wp:posOffset>
                </wp:positionH>
                <wp:positionV relativeFrom="paragraph">
                  <wp:posOffset>-342900</wp:posOffset>
                </wp:positionV>
                <wp:extent cx="0" cy="286385"/>
                <wp:effectExtent l="5715" t="9525" r="13335" b="889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DAB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27pt" to="-50.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" strokeweight=".35pt"/>
            </w:pict>
          </mc:Fallback>
        </mc:AlternateContent>
      </w:r>
      <w:r w:rsidRPr="00CF68E6">
        <w:rPr>
          <w:color w:val="000000"/>
          <w:spacing w:val="-2"/>
          <w:sz w:val="24"/>
          <w:szCs w:val="24"/>
        </w:rPr>
        <w:t xml:space="preserve">Ca </w:t>
      </w:r>
      <w:proofErr w:type="spellStart"/>
      <w:r w:rsidRPr="00CF68E6">
        <w:rPr>
          <w:color w:val="000000"/>
          <w:spacing w:val="-2"/>
          <w:sz w:val="24"/>
          <w:szCs w:val="24"/>
        </w:rPr>
        <w:t>structură</w:t>
      </w:r>
      <w:proofErr w:type="spellEnd"/>
      <w:r w:rsidRPr="00CF68E6">
        <w:rPr>
          <w:color w:val="000000"/>
          <w:spacing w:val="-2"/>
          <w:sz w:val="24"/>
          <w:szCs w:val="24"/>
        </w:rPr>
        <w:t xml:space="preserve">, </w:t>
      </w:r>
      <w:proofErr w:type="spellStart"/>
      <w:r w:rsidRPr="00CF68E6">
        <w:rPr>
          <w:color w:val="000000"/>
          <w:spacing w:val="-2"/>
          <w:sz w:val="24"/>
          <w:szCs w:val="24"/>
        </w:rPr>
        <w:t>numarul</w:t>
      </w:r>
      <w:proofErr w:type="spellEnd"/>
      <w:r w:rsidRPr="00CF68E6">
        <w:rPr>
          <w:color w:val="000000"/>
          <w:spacing w:val="-2"/>
          <w:sz w:val="24"/>
          <w:szCs w:val="24"/>
        </w:rPr>
        <w:t xml:space="preserve"> total de </w:t>
      </w:r>
      <w:proofErr w:type="spellStart"/>
      <w:r w:rsidRPr="00CF68E6">
        <w:rPr>
          <w:color w:val="000000"/>
          <w:spacing w:val="-2"/>
          <w:sz w:val="24"/>
          <w:szCs w:val="24"/>
        </w:rPr>
        <w:t>persoane</w:t>
      </w:r>
      <w:proofErr w:type="spellEnd"/>
      <w:r w:rsidRPr="00CF68E6">
        <w:rPr>
          <w:color w:val="000000"/>
          <w:spacing w:val="-2"/>
          <w:sz w:val="24"/>
          <w:szCs w:val="24"/>
        </w:rPr>
        <w:t xml:space="preserve"> </w:t>
      </w:r>
      <w:proofErr w:type="spellStart"/>
      <w:r w:rsidRPr="00CF68E6">
        <w:rPr>
          <w:color w:val="000000"/>
          <w:spacing w:val="-2"/>
          <w:sz w:val="24"/>
          <w:szCs w:val="24"/>
        </w:rPr>
        <w:t>participante</w:t>
      </w:r>
      <w:proofErr w:type="spellEnd"/>
      <w:r w:rsidRPr="00CF68E6">
        <w:rPr>
          <w:color w:val="000000"/>
          <w:spacing w:val="-2"/>
          <w:sz w:val="24"/>
          <w:szCs w:val="24"/>
        </w:rPr>
        <w:t xml:space="preserve"> la </w:t>
      </w:r>
      <w:proofErr w:type="spellStart"/>
      <w:r w:rsidRPr="00CF68E6">
        <w:rPr>
          <w:color w:val="000000"/>
          <w:spacing w:val="-2"/>
          <w:sz w:val="24"/>
          <w:szCs w:val="24"/>
        </w:rPr>
        <w:t>programele</w:t>
      </w:r>
      <w:proofErr w:type="spellEnd"/>
      <w:r w:rsidRPr="00CF68E6">
        <w:rPr>
          <w:color w:val="000000"/>
          <w:spacing w:val="-2"/>
          <w:sz w:val="24"/>
          <w:szCs w:val="24"/>
        </w:rPr>
        <w:t xml:space="preserve"> de </w:t>
      </w:r>
      <w:proofErr w:type="spellStart"/>
      <w:r w:rsidRPr="00CF68E6">
        <w:rPr>
          <w:color w:val="000000"/>
          <w:spacing w:val="-2"/>
          <w:sz w:val="24"/>
          <w:szCs w:val="24"/>
        </w:rPr>
        <w:t>formare</w:t>
      </w:r>
      <w:proofErr w:type="spellEnd"/>
      <w:r w:rsidRPr="00CF68E6">
        <w:rPr>
          <w:color w:val="000000"/>
          <w:spacing w:val="-2"/>
          <w:sz w:val="24"/>
          <w:szCs w:val="24"/>
        </w:rPr>
        <w:t xml:space="preserve"> </w:t>
      </w:r>
      <w:proofErr w:type="spellStart"/>
      <w:r w:rsidRPr="00CF68E6">
        <w:rPr>
          <w:color w:val="000000"/>
          <w:spacing w:val="-2"/>
          <w:sz w:val="24"/>
          <w:szCs w:val="24"/>
        </w:rPr>
        <w:t>profesionala</w:t>
      </w:r>
      <w:proofErr w:type="spellEnd"/>
      <w:r w:rsidRPr="00CF68E6">
        <w:rPr>
          <w:color w:val="000000"/>
          <w:spacing w:val="-2"/>
          <w:sz w:val="24"/>
          <w:szCs w:val="24"/>
        </w:rPr>
        <w:t xml:space="preserve"> </w:t>
      </w:r>
      <w:proofErr w:type="spellStart"/>
      <w:r w:rsidRPr="00CF68E6">
        <w:rPr>
          <w:color w:val="000000"/>
          <w:spacing w:val="6"/>
          <w:sz w:val="24"/>
          <w:szCs w:val="24"/>
        </w:rPr>
        <w:t>organizate</w:t>
      </w:r>
      <w:proofErr w:type="spellEnd"/>
      <w:r w:rsidRPr="00CF68E6">
        <w:rPr>
          <w:color w:val="000000"/>
          <w:spacing w:val="6"/>
          <w:sz w:val="24"/>
          <w:szCs w:val="24"/>
        </w:rPr>
        <w:t xml:space="preserve"> in </w:t>
      </w:r>
      <w:proofErr w:type="spellStart"/>
      <w:r w:rsidRPr="00CF68E6">
        <w:rPr>
          <w:color w:val="000000"/>
          <w:spacing w:val="6"/>
          <w:sz w:val="24"/>
          <w:szCs w:val="24"/>
        </w:rPr>
        <w:t>cursul</w:t>
      </w:r>
      <w:proofErr w:type="spellEnd"/>
      <w:r w:rsidRPr="00CF68E6">
        <w:rPr>
          <w:color w:val="000000"/>
          <w:spacing w:val="6"/>
          <w:sz w:val="24"/>
          <w:szCs w:val="24"/>
        </w:rPr>
        <w:t xml:space="preserve"> </w:t>
      </w:r>
      <w:proofErr w:type="spellStart"/>
      <w:r w:rsidRPr="00CF68E6">
        <w:rPr>
          <w:color w:val="000000"/>
          <w:spacing w:val="6"/>
          <w:sz w:val="24"/>
          <w:szCs w:val="24"/>
        </w:rPr>
        <w:t>anului</w:t>
      </w:r>
      <w:proofErr w:type="spellEnd"/>
      <w:r w:rsidRPr="00CF68E6">
        <w:rPr>
          <w:color w:val="000000"/>
          <w:spacing w:val="6"/>
          <w:sz w:val="24"/>
          <w:szCs w:val="24"/>
        </w:rPr>
        <w:t xml:space="preserve"> 202</w:t>
      </w:r>
      <w:r w:rsidR="00FD38E4">
        <w:rPr>
          <w:color w:val="000000"/>
          <w:spacing w:val="6"/>
          <w:sz w:val="24"/>
          <w:szCs w:val="24"/>
        </w:rPr>
        <w:t>2</w:t>
      </w:r>
      <w:r w:rsidRPr="00CF68E6">
        <w:rPr>
          <w:color w:val="000000"/>
          <w:spacing w:val="6"/>
          <w:sz w:val="24"/>
          <w:szCs w:val="24"/>
        </w:rPr>
        <w:t xml:space="preserve"> a </w:t>
      </w:r>
      <w:proofErr w:type="spellStart"/>
      <w:r w:rsidRPr="00CF68E6">
        <w:rPr>
          <w:color w:val="000000"/>
          <w:spacing w:val="6"/>
          <w:sz w:val="24"/>
          <w:szCs w:val="24"/>
        </w:rPr>
        <w:t>fost</w:t>
      </w:r>
      <w:proofErr w:type="spellEnd"/>
      <w:r w:rsidRPr="00CF68E6">
        <w:rPr>
          <w:color w:val="000000"/>
          <w:spacing w:val="6"/>
          <w:sz w:val="24"/>
          <w:szCs w:val="24"/>
        </w:rPr>
        <w:t xml:space="preserve"> de </w:t>
      </w:r>
      <w:r w:rsidR="00FD38E4">
        <w:rPr>
          <w:color w:val="000000"/>
          <w:spacing w:val="6"/>
          <w:sz w:val="24"/>
          <w:szCs w:val="24"/>
        </w:rPr>
        <w:t>6</w:t>
      </w:r>
      <w:r w:rsidRPr="00CF68E6">
        <w:rPr>
          <w:color w:val="000000"/>
          <w:spacing w:val="6"/>
          <w:sz w:val="24"/>
          <w:szCs w:val="24"/>
        </w:rPr>
        <w:t xml:space="preserve"> </w:t>
      </w:r>
      <w:proofErr w:type="spellStart"/>
      <w:r w:rsidRPr="00CF68E6">
        <w:rPr>
          <w:color w:val="000000"/>
          <w:spacing w:val="6"/>
          <w:sz w:val="24"/>
          <w:szCs w:val="24"/>
        </w:rPr>
        <w:t>persoane</w:t>
      </w:r>
      <w:proofErr w:type="spellEnd"/>
      <w:r w:rsidRPr="00CF68E6">
        <w:rPr>
          <w:color w:val="000000"/>
          <w:spacing w:val="6"/>
          <w:sz w:val="24"/>
          <w:szCs w:val="24"/>
        </w:rPr>
        <w:t xml:space="preserve"> – </w:t>
      </w:r>
      <w:proofErr w:type="spellStart"/>
      <w:r w:rsidRPr="00CF68E6">
        <w:rPr>
          <w:color w:val="000000"/>
          <w:spacing w:val="6"/>
          <w:sz w:val="24"/>
          <w:szCs w:val="24"/>
        </w:rPr>
        <w:t>demnitari</w:t>
      </w:r>
      <w:proofErr w:type="spellEnd"/>
      <w:r w:rsidRPr="00CF68E6">
        <w:rPr>
          <w:color w:val="000000"/>
          <w:spacing w:val="6"/>
          <w:sz w:val="24"/>
          <w:szCs w:val="24"/>
        </w:rPr>
        <w:t xml:space="preserve">, </w:t>
      </w:r>
      <w:proofErr w:type="spellStart"/>
      <w:r w:rsidRPr="00CF68E6">
        <w:rPr>
          <w:color w:val="000000"/>
          <w:spacing w:val="6"/>
          <w:sz w:val="24"/>
          <w:szCs w:val="24"/>
        </w:rPr>
        <w:t>functionari</w:t>
      </w:r>
      <w:proofErr w:type="spellEnd"/>
      <w:r w:rsidRPr="00CF68E6">
        <w:rPr>
          <w:color w:val="000000"/>
          <w:spacing w:val="6"/>
          <w:sz w:val="24"/>
          <w:szCs w:val="24"/>
        </w:rPr>
        <w:t xml:space="preserve"> </w:t>
      </w:r>
      <w:proofErr w:type="spellStart"/>
      <w:r w:rsidRPr="00CF68E6">
        <w:rPr>
          <w:color w:val="000000"/>
          <w:spacing w:val="6"/>
          <w:sz w:val="24"/>
          <w:szCs w:val="24"/>
        </w:rPr>
        <w:t>publici</w:t>
      </w:r>
      <w:proofErr w:type="spellEnd"/>
      <w:r w:rsidRPr="00CF68E6">
        <w:rPr>
          <w:color w:val="000000"/>
          <w:spacing w:val="6"/>
          <w:sz w:val="24"/>
          <w:szCs w:val="24"/>
        </w:rPr>
        <w:t xml:space="preserve">, personal </w:t>
      </w:r>
      <w:r w:rsidRPr="00CF68E6">
        <w:rPr>
          <w:color w:val="000000"/>
          <w:sz w:val="24"/>
          <w:szCs w:val="24"/>
        </w:rPr>
        <w:t xml:space="preserve">contractual din </w:t>
      </w:r>
      <w:proofErr w:type="spellStart"/>
      <w:r w:rsidRPr="00CF68E6">
        <w:rPr>
          <w:color w:val="000000"/>
          <w:sz w:val="24"/>
          <w:szCs w:val="24"/>
        </w:rPr>
        <w:t>cadrul</w:t>
      </w:r>
      <w:proofErr w:type="spellEnd"/>
      <w:r w:rsidRPr="00CF68E6">
        <w:rPr>
          <w:color w:val="000000"/>
          <w:sz w:val="24"/>
          <w:szCs w:val="24"/>
        </w:rPr>
        <w:t xml:space="preserve"> </w:t>
      </w:r>
      <w:proofErr w:type="spellStart"/>
      <w:r w:rsidRPr="00CF68E6">
        <w:rPr>
          <w:color w:val="000000"/>
          <w:sz w:val="24"/>
          <w:szCs w:val="24"/>
        </w:rPr>
        <w:t>primăriei</w:t>
      </w:r>
      <w:proofErr w:type="spellEnd"/>
      <w:r w:rsidRPr="00CF68E6">
        <w:rPr>
          <w:color w:val="000000"/>
          <w:sz w:val="24"/>
          <w:szCs w:val="24"/>
        </w:rPr>
        <w:t xml:space="preserve"> </w:t>
      </w:r>
      <w:proofErr w:type="spellStart"/>
      <w:r w:rsidRPr="00CF68E6">
        <w:rPr>
          <w:color w:val="000000"/>
          <w:sz w:val="24"/>
          <w:szCs w:val="24"/>
        </w:rPr>
        <w:t>comunei</w:t>
      </w:r>
      <w:proofErr w:type="spellEnd"/>
      <w:r w:rsidRPr="00CF68E6">
        <w:rPr>
          <w:color w:val="000000"/>
          <w:sz w:val="24"/>
          <w:szCs w:val="24"/>
        </w:rPr>
        <w:t xml:space="preserve"> Ion </w:t>
      </w:r>
      <w:proofErr w:type="spellStart"/>
      <w:r w:rsidRPr="00CF68E6">
        <w:rPr>
          <w:color w:val="000000"/>
          <w:sz w:val="24"/>
          <w:szCs w:val="24"/>
        </w:rPr>
        <w:t>Creangă</w:t>
      </w:r>
      <w:proofErr w:type="spellEnd"/>
      <w:r w:rsidRPr="00CF68E6">
        <w:rPr>
          <w:color w:val="000000"/>
          <w:sz w:val="24"/>
          <w:szCs w:val="24"/>
        </w:rPr>
        <w:t>.</w:t>
      </w:r>
    </w:p>
    <w:p w14:paraId="514435F7" w14:textId="574BB101" w:rsidR="003A7589" w:rsidRPr="00606341" w:rsidRDefault="003A7589" w:rsidP="00FD38E4">
      <w:pPr>
        <w:spacing w:line="276" w:lineRule="auto"/>
        <w:ind w:firstLine="360"/>
        <w:jc w:val="both"/>
        <w:rPr>
          <w:color w:val="000000"/>
          <w:spacing w:val="10"/>
          <w:sz w:val="24"/>
          <w:szCs w:val="24"/>
          <w:lang w:val="ro-RO"/>
        </w:rPr>
      </w:pPr>
      <w:r w:rsidRPr="00CF68E6">
        <w:rPr>
          <w:noProof/>
          <w:sz w:val="24"/>
          <w:szCs w:val="24"/>
        </w:rPr>
        <mc:AlternateContent>
          <mc:Choice Requires="wps">
            <w:drawing>
              <wp:anchor distT="0" distB="0" distL="114300" distR="114300" simplePos="0" relativeHeight="251672576" behindDoc="0" locked="0" layoutInCell="1" allowOverlap="1" wp14:anchorId="5BDB20A8" wp14:editId="0080A7B3">
                <wp:simplePos x="0" y="0"/>
                <wp:positionH relativeFrom="column">
                  <wp:posOffset>-648970</wp:posOffset>
                </wp:positionH>
                <wp:positionV relativeFrom="paragraph">
                  <wp:posOffset>-188595</wp:posOffset>
                </wp:positionV>
                <wp:extent cx="0" cy="370840"/>
                <wp:effectExtent l="8255" t="11430" r="10795" b="825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698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2489"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14.85pt" to="-51.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" strokeweight=".55pt"/>
            </w:pict>
          </mc:Fallback>
        </mc:AlternateContent>
      </w:r>
      <w:proofErr w:type="spellStart"/>
      <w:r w:rsidR="00FD38E4">
        <w:rPr>
          <w:color w:val="000000"/>
          <w:spacing w:val="10"/>
          <w:sz w:val="24"/>
          <w:szCs w:val="24"/>
        </w:rPr>
        <w:t>Î</w:t>
      </w:r>
      <w:r w:rsidRPr="00CF68E6">
        <w:rPr>
          <w:color w:val="000000"/>
          <w:spacing w:val="10"/>
          <w:sz w:val="24"/>
          <w:szCs w:val="24"/>
        </w:rPr>
        <w:t>n</w:t>
      </w:r>
      <w:proofErr w:type="spellEnd"/>
      <w:r w:rsidRPr="00CF68E6">
        <w:rPr>
          <w:color w:val="000000"/>
          <w:spacing w:val="10"/>
          <w:sz w:val="24"/>
          <w:szCs w:val="24"/>
        </w:rPr>
        <w:t xml:space="preserve"> </w:t>
      </w:r>
      <w:proofErr w:type="spellStart"/>
      <w:r w:rsidRPr="00CF68E6">
        <w:rPr>
          <w:color w:val="000000"/>
          <w:spacing w:val="10"/>
          <w:sz w:val="24"/>
          <w:szCs w:val="24"/>
        </w:rPr>
        <w:t>anul</w:t>
      </w:r>
      <w:proofErr w:type="spellEnd"/>
      <w:r w:rsidRPr="00CF68E6">
        <w:rPr>
          <w:color w:val="000000"/>
          <w:spacing w:val="10"/>
          <w:sz w:val="24"/>
          <w:szCs w:val="24"/>
        </w:rPr>
        <w:t xml:space="preserve"> 202</w:t>
      </w:r>
      <w:r w:rsidR="00FD38E4">
        <w:rPr>
          <w:color w:val="000000"/>
          <w:spacing w:val="10"/>
          <w:sz w:val="24"/>
          <w:szCs w:val="24"/>
        </w:rPr>
        <w:t>2</w:t>
      </w:r>
      <w:r w:rsidRPr="00CF68E6">
        <w:rPr>
          <w:color w:val="000000"/>
          <w:spacing w:val="10"/>
          <w:sz w:val="24"/>
          <w:szCs w:val="24"/>
        </w:rPr>
        <w:t xml:space="preserve">, </w:t>
      </w:r>
      <w:proofErr w:type="spellStart"/>
      <w:r w:rsidRPr="00CF68E6">
        <w:rPr>
          <w:color w:val="000000"/>
          <w:spacing w:val="10"/>
          <w:sz w:val="24"/>
          <w:szCs w:val="24"/>
        </w:rPr>
        <w:t>sus</w:t>
      </w:r>
      <w:r w:rsidR="00FD38E4">
        <w:rPr>
          <w:color w:val="000000"/>
          <w:spacing w:val="10"/>
          <w:sz w:val="24"/>
          <w:szCs w:val="24"/>
        </w:rPr>
        <w:t>ț</w:t>
      </w:r>
      <w:r w:rsidRPr="00CF68E6">
        <w:rPr>
          <w:color w:val="000000"/>
          <w:spacing w:val="10"/>
          <w:sz w:val="24"/>
          <w:szCs w:val="24"/>
        </w:rPr>
        <w:t>inerea</w:t>
      </w:r>
      <w:proofErr w:type="spellEnd"/>
      <w:r w:rsidRPr="00CF68E6">
        <w:rPr>
          <w:color w:val="000000"/>
          <w:spacing w:val="10"/>
          <w:sz w:val="24"/>
          <w:szCs w:val="24"/>
        </w:rPr>
        <w:t xml:space="preserve"> </w:t>
      </w:r>
      <w:proofErr w:type="spellStart"/>
      <w:r w:rsidRPr="00CF68E6">
        <w:rPr>
          <w:color w:val="000000"/>
          <w:spacing w:val="10"/>
          <w:sz w:val="24"/>
          <w:szCs w:val="24"/>
        </w:rPr>
        <w:t>f</w:t>
      </w:r>
      <w:r w:rsidR="00DB2EC7">
        <w:rPr>
          <w:color w:val="000000"/>
          <w:spacing w:val="10"/>
          <w:sz w:val="24"/>
          <w:szCs w:val="24"/>
        </w:rPr>
        <w:t>in</w:t>
      </w:r>
      <w:r w:rsidRPr="00CF68E6">
        <w:rPr>
          <w:color w:val="000000"/>
          <w:spacing w:val="10"/>
          <w:sz w:val="24"/>
          <w:szCs w:val="24"/>
        </w:rPr>
        <w:t>anciar</w:t>
      </w:r>
      <w:r w:rsidR="00FD38E4">
        <w:rPr>
          <w:color w:val="000000"/>
          <w:spacing w:val="10"/>
          <w:sz w:val="24"/>
          <w:szCs w:val="24"/>
        </w:rPr>
        <w:t>ă</w:t>
      </w:r>
      <w:proofErr w:type="spellEnd"/>
      <w:r w:rsidRPr="00CF68E6">
        <w:rPr>
          <w:color w:val="000000"/>
          <w:spacing w:val="10"/>
          <w:sz w:val="24"/>
          <w:szCs w:val="24"/>
        </w:rPr>
        <w:t xml:space="preserve"> a </w:t>
      </w:r>
      <w:proofErr w:type="spellStart"/>
      <w:r w:rsidRPr="00CF68E6">
        <w:rPr>
          <w:color w:val="000000"/>
          <w:spacing w:val="10"/>
          <w:sz w:val="24"/>
          <w:szCs w:val="24"/>
        </w:rPr>
        <w:t>activitatii</w:t>
      </w:r>
      <w:proofErr w:type="spellEnd"/>
      <w:r w:rsidRPr="00CF68E6">
        <w:rPr>
          <w:color w:val="000000"/>
          <w:spacing w:val="10"/>
          <w:sz w:val="24"/>
          <w:szCs w:val="24"/>
        </w:rPr>
        <w:t xml:space="preserve"> de </w:t>
      </w:r>
      <w:proofErr w:type="spellStart"/>
      <w:r w:rsidRPr="00CF68E6">
        <w:rPr>
          <w:color w:val="000000"/>
          <w:spacing w:val="10"/>
          <w:sz w:val="24"/>
          <w:szCs w:val="24"/>
        </w:rPr>
        <w:t>formare</w:t>
      </w:r>
      <w:proofErr w:type="spellEnd"/>
      <w:r w:rsidRPr="00CF68E6">
        <w:rPr>
          <w:color w:val="000000"/>
          <w:spacing w:val="10"/>
          <w:sz w:val="24"/>
          <w:szCs w:val="24"/>
        </w:rPr>
        <w:t xml:space="preserve"> </w:t>
      </w:r>
      <w:proofErr w:type="spellStart"/>
      <w:r w:rsidRPr="00CF68E6">
        <w:rPr>
          <w:color w:val="000000"/>
          <w:spacing w:val="10"/>
          <w:sz w:val="24"/>
          <w:szCs w:val="24"/>
        </w:rPr>
        <w:t>profesionala</w:t>
      </w:r>
      <w:proofErr w:type="spellEnd"/>
      <w:r w:rsidRPr="00CF68E6">
        <w:rPr>
          <w:color w:val="000000"/>
          <w:spacing w:val="10"/>
          <w:sz w:val="24"/>
          <w:szCs w:val="24"/>
        </w:rPr>
        <w:t xml:space="preserve"> s-a </w:t>
      </w:r>
      <w:proofErr w:type="spellStart"/>
      <w:r w:rsidRPr="00CF68E6">
        <w:rPr>
          <w:color w:val="000000"/>
          <w:spacing w:val="10"/>
          <w:sz w:val="24"/>
          <w:szCs w:val="24"/>
        </w:rPr>
        <w:t>realizat</w:t>
      </w:r>
      <w:proofErr w:type="spellEnd"/>
      <w:r w:rsidRPr="00CF68E6">
        <w:rPr>
          <w:color w:val="000000"/>
          <w:spacing w:val="10"/>
          <w:sz w:val="24"/>
          <w:szCs w:val="24"/>
        </w:rPr>
        <w:t xml:space="preserve"> </w:t>
      </w:r>
      <w:r w:rsidRPr="00CF68E6">
        <w:rPr>
          <w:color w:val="000000"/>
          <w:spacing w:val="1"/>
          <w:sz w:val="24"/>
          <w:szCs w:val="24"/>
        </w:rPr>
        <w:t xml:space="preserve">din </w:t>
      </w:r>
      <w:proofErr w:type="spellStart"/>
      <w:r w:rsidRPr="00CF68E6">
        <w:rPr>
          <w:color w:val="000000"/>
          <w:spacing w:val="1"/>
          <w:sz w:val="24"/>
          <w:szCs w:val="24"/>
        </w:rPr>
        <w:t>bugetul</w:t>
      </w:r>
      <w:proofErr w:type="spellEnd"/>
      <w:r w:rsidRPr="00CF68E6">
        <w:rPr>
          <w:color w:val="000000"/>
          <w:spacing w:val="1"/>
          <w:sz w:val="24"/>
          <w:szCs w:val="24"/>
        </w:rPr>
        <w:t xml:space="preserve"> </w:t>
      </w:r>
      <w:proofErr w:type="spellStart"/>
      <w:r w:rsidRPr="00CF68E6">
        <w:rPr>
          <w:color w:val="000000"/>
          <w:spacing w:val="1"/>
          <w:sz w:val="24"/>
          <w:szCs w:val="24"/>
        </w:rPr>
        <w:t>propriu</w:t>
      </w:r>
      <w:proofErr w:type="spellEnd"/>
      <w:r w:rsidR="00FD38E4">
        <w:rPr>
          <w:color w:val="000000"/>
          <w:spacing w:val="1"/>
          <w:sz w:val="24"/>
          <w:szCs w:val="24"/>
        </w:rPr>
        <w:t xml:space="preserve"> </w:t>
      </w:r>
      <w:proofErr w:type="spellStart"/>
      <w:r w:rsidR="00FD38E4">
        <w:rPr>
          <w:color w:val="000000"/>
          <w:spacing w:val="1"/>
          <w:sz w:val="24"/>
          <w:szCs w:val="24"/>
        </w:rPr>
        <w:t>și</w:t>
      </w:r>
      <w:proofErr w:type="spellEnd"/>
      <w:r w:rsidR="00FD38E4">
        <w:rPr>
          <w:color w:val="000000"/>
          <w:spacing w:val="1"/>
          <w:sz w:val="24"/>
          <w:szCs w:val="24"/>
        </w:rPr>
        <w:t xml:space="preserve"> </w:t>
      </w:r>
      <w:proofErr w:type="spellStart"/>
      <w:r w:rsidR="00FD38E4">
        <w:rPr>
          <w:color w:val="000000"/>
          <w:spacing w:val="1"/>
          <w:sz w:val="24"/>
          <w:szCs w:val="24"/>
        </w:rPr>
        <w:t>prin</w:t>
      </w:r>
      <w:proofErr w:type="spellEnd"/>
      <w:r w:rsidR="00FD38E4">
        <w:rPr>
          <w:color w:val="000000"/>
          <w:spacing w:val="1"/>
          <w:sz w:val="24"/>
          <w:szCs w:val="24"/>
        </w:rPr>
        <w:t xml:space="preserve"> </w:t>
      </w:r>
      <w:proofErr w:type="spellStart"/>
      <w:r w:rsidR="00FD38E4">
        <w:rPr>
          <w:color w:val="000000"/>
          <w:spacing w:val="1"/>
          <w:sz w:val="24"/>
          <w:szCs w:val="24"/>
        </w:rPr>
        <w:t>accesarea</w:t>
      </w:r>
      <w:proofErr w:type="spellEnd"/>
      <w:r w:rsidR="00FD38E4">
        <w:rPr>
          <w:color w:val="000000"/>
          <w:spacing w:val="1"/>
          <w:sz w:val="24"/>
          <w:szCs w:val="24"/>
        </w:rPr>
        <w:t xml:space="preserve"> de </w:t>
      </w:r>
      <w:proofErr w:type="spellStart"/>
      <w:r w:rsidR="00FD38E4">
        <w:rPr>
          <w:color w:val="000000"/>
          <w:spacing w:val="1"/>
          <w:sz w:val="24"/>
          <w:szCs w:val="24"/>
        </w:rPr>
        <w:t>cursuri</w:t>
      </w:r>
      <w:proofErr w:type="spellEnd"/>
      <w:r w:rsidR="00FD38E4">
        <w:rPr>
          <w:color w:val="000000"/>
          <w:spacing w:val="1"/>
          <w:sz w:val="24"/>
          <w:szCs w:val="24"/>
        </w:rPr>
        <w:t xml:space="preserve"> </w:t>
      </w:r>
      <w:proofErr w:type="spellStart"/>
      <w:r w:rsidR="00FD38E4">
        <w:rPr>
          <w:color w:val="000000"/>
          <w:spacing w:val="1"/>
          <w:sz w:val="24"/>
          <w:szCs w:val="24"/>
        </w:rPr>
        <w:t>gratuit</w:t>
      </w:r>
      <w:r w:rsidR="00606341">
        <w:rPr>
          <w:color w:val="000000"/>
          <w:spacing w:val="1"/>
          <w:sz w:val="24"/>
          <w:szCs w:val="24"/>
        </w:rPr>
        <w:t>e</w:t>
      </w:r>
      <w:proofErr w:type="spellEnd"/>
      <w:r w:rsidR="00FD38E4">
        <w:rPr>
          <w:color w:val="000000"/>
          <w:spacing w:val="1"/>
          <w:sz w:val="24"/>
          <w:szCs w:val="24"/>
        </w:rPr>
        <w:t xml:space="preserve"> </w:t>
      </w:r>
      <w:proofErr w:type="spellStart"/>
      <w:r w:rsidR="00FD38E4">
        <w:rPr>
          <w:color w:val="000000"/>
          <w:spacing w:val="1"/>
          <w:sz w:val="24"/>
          <w:szCs w:val="24"/>
        </w:rPr>
        <w:t>derulate</w:t>
      </w:r>
      <w:proofErr w:type="spellEnd"/>
      <w:r w:rsidR="00FD38E4">
        <w:rPr>
          <w:color w:val="000000"/>
          <w:spacing w:val="1"/>
          <w:sz w:val="24"/>
          <w:szCs w:val="24"/>
        </w:rPr>
        <w:t xml:space="preserve"> </w:t>
      </w:r>
      <w:proofErr w:type="spellStart"/>
      <w:r w:rsidR="00FD38E4">
        <w:rPr>
          <w:color w:val="000000"/>
          <w:spacing w:val="1"/>
          <w:sz w:val="24"/>
          <w:szCs w:val="24"/>
        </w:rPr>
        <w:t>prin</w:t>
      </w:r>
      <w:proofErr w:type="spellEnd"/>
      <w:r w:rsidR="00FD38E4">
        <w:rPr>
          <w:color w:val="000000"/>
          <w:spacing w:val="1"/>
          <w:sz w:val="24"/>
          <w:szCs w:val="24"/>
        </w:rPr>
        <w:t xml:space="preserve"> </w:t>
      </w:r>
      <w:proofErr w:type="spellStart"/>
      <w:r w:rsidR="00FD38E4">
        <w:rPr>
          <w:color w:val="000000"/>
          <w:spacing w:val="1"/>
          <w:sz w:val="24"/>
          <w:szCs w:val="24"/>
        </w:rPr>
        <w:t>Programul</w:t>
      </w:r>
      <w:proofErr w:type="spellEnd"/>
      <w:r w:rsidR="00FD38E4">
        <w:rPr>
          <w:color w:val="000000"/>
          <w:spacing w:val="1"/>
          <w:sz w:val="24"/>
          <w:szCs w:val="24"/>
        </w:rPr>
        <w:t xml:space="preserve"> </w:t>
      </w:r>
      <w:proofErr w:type="spellStart"/>
      <w:r w:rsidR="00FD38E4">
        <w:rPr>
          <w:color w:val="000000"/>
          <w:spacing w:val="1"/>
          <w:sz w:val="24"/>
          <w:szCs w:val="24"/>
        </w:rPr>
        <w:t>Operațional</w:t>
      </w:r>
      <w:proofErr w:type="spellEnd"/>
      <w:r w:rsidR="00FD38E4">
        <w:rPr>
          <w:color w:val="000000"/>
          <w:spacing w:val="1"/>
          <w:sz w:val="24"/>
          <w:szCs w:val="24"/>
        </w:rPr>
        <w:t xml:space="preserve"> capacitate </w:t>
      </w:r>
      <w:proofErr w:type="spellStart"/>
      <w:r w:rsidR="00FD38E4">
        <w:rPr>
          <w:color w:val="000000"/>
          <w:spacing w:val="1"/>
          <w:sz w:val="24"/>
          <w:szCs w:val="24"/>
        </w:rPr>
        <w:t>a</w:t>
      </w:r>
      <w:r w:rsidR="00606341">
        <w:rPr>
          <w:color w:val="000000"/>
          <w:spacing w:val="1"/>
          <w:sz w:val="24"/>
          <w:szCs w:val="24"/>
        </w:rPr>
        <w:t>dministrativ</w:t>
      </w:r>
      <w:proofErr w:type="spellEnd"/>
      <w:r w:rsidR="00606341">
        <w:rPr>
          <w:color w:val="000000"/>
          <w:spacing w:val="1"/>
          <w:sz w:val="24"/>
          <w:szCs w:val="24"/>
          <w:lang w:val="ro-RO"/>
        </w:rPr>
        <w:t>ă 2014-2020.</w:t>
      </w:r>
    </w:p>
    <w:p w14:paraId="40D72670" w14:textId="38D4E624" w:rsidR="003A7589" w:rsidRDefault="003A7589" w:rsidP="00805E0D">
      <w:pPr>
        <w:spacing w:line="276" w:lineRule="auto"/>
        <w:ind w:left="360" w:right="576" w:firstLine="576"/>
        <w:jc w:val="both"/>
        <w:rPr>
          <w:color w:val="000000"/>
          <w:spacing w:val="1"/>
          <w:sz w:val="24"/>
          <w:szCs w:val="24"/>
        </w:rPr>
      </w:pPr>
      <w:proofErr w:type="spellStart"/>
      <w:r w:rsidRPr="00CF68E6">
        <w:rPr>
          <w:color w:val="000000"/>
          <w:spacing w:val="-1"/>
          <w:sz w:val="24"/>
          <w:szCs w:val="24"/>
        </w:rPr>
        <w:t>Raportata</w:t>
      </w:r>
      <w:proofErr w:type="spellEnd"/>
      <w:r w:rsidRPr="00CF68E6">
        <w:rPr>
          <w:color w:val="000000"/>
          <w:spacing w:val="-1"/>
          <w:sz w:val="24"/>
          <w:szCs w:val="24"/>
        </w:rPr>
        <w:t xml:space="preserve"> la </w:t>
      </w:r>
      <w:proofErr w:type="spellStart"/>
      <w:r w:rsidRPr="00CF68E6">
        <w:rPr>
          <w:color w:val="000000"/>
          <w:spacing w:val="-1"/>
          <w:sz w:val="24"/>
          <w:szCs w:val="24"/>
        </w:rPr>
        <w:t>estimarile</w:t>
      </w:r>
      <w:proofErr w:type="spellEnd"/>
      <w:r w:rsidRPr="00CF68E6">
        <w:rPr>
          <w:color w:val="000000"/>
          <w:spacing w:val="-1"/>
          <w:sz w:val="24"/>
          <w:szCs w:val="24"/>
        </w:rPr>
        <w:t xml:space="preserve"> de la </w:t>
      </w:r>
      <w:proofErr w:type="spellStart"/>
      <w:r w:rsidRPr="00CF68E6">
        <w:rPr>
          <w:color w:val="000000"/>
          <w:spacing w:val="-1"/>
          <w:sz w:val="24"/>
          <w:szCs w:val="24"/>
        </w:rPr>
        <w:t>inceputul</w:t>
      </w:r>
      <w:proofErr w:type="spellEnd"/>
      <w:r w:rsidRPr="00CF68E6">
        <w:rPr>
          <w:color w:val="000000"/>
          <w:spacing w:val="-1"/>
          <w:sz w:val="24"/>
          <w:szCs w:val="24"/>
        </w:rPr>
        <w:t xml:space="preserve"> </w:t>
      </w:r>
      <w:proofErr w:type="spellStart"/>
      <w:r w:rsidRPr="00CF68E6">
        <w:rPr>
          <w:color w:val="000000"/>
          <w:spacing w:val="-1"/>
          <w:sz w:val="24"/>
          <w:szCs w:val="24"/>
        </w:rPr>
        <w:t>anului</w:t>
      </w:r>
      <w:proofErr w:type="spellEnd"/>
      <w:r w:rsidRPr="00CF68E6">
        <w:rPr>
          <w:color w:val="000000"/>
          <w:spacing w:val="-1"/>
          <w:sz w:val="24"/>
          <w:szCs w:val="24"/>
        </w:rPr>
        <w:t xml:space="preserve">, </w:t>
      </w:r>
      <w:proofErr w:type="spellStart"/>
      <w:r w:rsidRPr="00CF68E6">
        <w:rPr>
          <w:color w:val="000000"/>
          <w:spacing w:val="-1"/>
          <w:sz w:val="24"/>
          <w:szCs w:val="24"/>
        </w:rPr>
        <w:t>activitatea</w:t>
      </w:r>
      <w:proofErr w:type="spellEnd"/>
      <w:r w:rsidRPr="00CF68E6">
        <w:rPr>
          <w:color w:val="000000"/>
          <w:spacing w:val="-1"/>
          <w:sz w:val="24"/>
          <w:szCs w:val="24"/>
        </w:rPr>
        <w:t xml:space="preserve"> </w:t>
      </w:r>
      <w:proofErr w:type="spellStart"/>
      <w:r w:rsidRPr="00CF68E6">
        <w:rPr>
          <w:color w:val="000000"/>
          <w:spacing w:val="-1"/>
          <w:sz w:val="24"/>
          <w:szCs w:val="24"/>
        </w:rPr>
        <w:t>desfășurata</w:t>
      </w:r>
      <w:proofErr w:type="spellEnd"/>
      <w:r w:rsidRPr="00CF68E6">
        <w:rPr>
          <w:color w:val="000000"/>
          <w:spacing w:val="-1"/>
          <w:sz w:val="24"/>
          <w:szCs w:val="24"/>
        </w:rPr>
        <w:t xml:space="preserve"> in </w:t>
      </w:r>
      <w:proofErr w:type="spellStart"/>
      <w:r w:rsidRPr="00CF68E6">
        <w:rPr>
          <w:color w:val="000000"/>
          <w:spacing w:val="-1"/>
          <w:sz w:val="24"/>
          <w:szCs w:val="24"/>
        </w:rPr>
        <w:t>domeniul</w:t>
      </w:r>
      <w:proofErr w:type="spellEnd"/>
      <w:r w:rsidRPr="00CF68E6">
        <w:rPr>
          <w:color w:val="000000"/>
          <w:spacing w:val="-1"/>
          <w:sz w:val="24"/>
          <w:szCs w:val="24"/>
        </w:rPr>
        <w:t xml:space="preserve"> </w:t>
      </w:r>
      <w:proofErr w:type="spellStart"/>
      <w:r w:rsidRPr="00CF68E6">
        <w:rPr>
          <w:color w:val="000000"/>
          <w:spacing w:val="-1"/>
          <w:sz w:val="24"/>
          <w:szCs w:val="24"/>
        </w:rPr>
        <w:t>formarii</w:t>
      </w:r>
      <w:proofErr w:type="spellEnd"/>
      <w:r w:rsidRPr="00CF68E6">
        <w:rPr>
          <w:color w:val="000000"/>
          <w:spacing w:val="-1"/>
          <w:sz w:val="24"/>
          <w:szCs w:val="24"/>
        </w:rPr>
        <w:t xml:space="preserve"> </w:t>
      </w:r>
      <w:proofErr w:type="spellStart"/>
      <w:r w:rsidRPr="00CF68E6">
        <w:rPr>
          <w:color w:val="000000"/>
          <w:spacing w:val="1"/>
          <w:sz w:val="24"/>
          <w:szCs w:val="24"/>
        </w:rPr>
        <w:t>profesionale</w:t>
      </w:r>
      <w:proofErr w:type="spellEnd"/>
      <w:r w:rsidRPr="00CF68E6">
        <w:rPr>
          <w:color w:val="000000"/>
          <w:spacing w:val="1"/>
          <w:sz w:val="24"/>
          <w:szCs w:val="24"/>
        </w:rPr>
        <w:t xml:space="preserve"> se </w:t>
      </w:r>
      <w:proofErr w:type="spellStart"/>
      <w:r w:rsidRPr="00CF68E6">
        <w:rPr>
          <w:color w:val="000000"/>
          <w:spacing w:val="1"/>
          <w:sz w:val="24"/>
          <w:szCs w:val="24"/>
        </w:rPr>
        <w:t>prezinta</w:t>
      </w:r>
      <w:proofErr w:type="spellEnd"/>
      <w:r w:rsidRPr="00CF68E6">
        <w:rPr>
          <w:color w:val="000000"/>
          <w:spacing w:val="1"/>
          <w:sz w:val="24"/>
          <w:szCs w:val="24"/>
        </w:rPr>
        <w:t xml:space="preserve"> </w:t>
      </w:r>
      <w:proofErr w:type="spellStart"/>
      <w:r w:rsidRPr="00CF68E6">
        <w:rPr>
          <w:color w:val="000000"/>
          <w:spacing w:val="1"/>
          <w:sz w:val="24"/>
          <w:szCs w:val="24"/>
        </w:rPr>
        <w:t>sintetic</w:t>
      </w:r>
      <w:proofErr w:type="spellEnd"/>
      <w:r w:rsidRPr="00CF68E6">
        <w:rPr>
          <w:color w:val="000000"/>
          <w:spacing w:val="1"/>
          <w:sz w:val="24"/>
          <w:szCs w:val="24"/>
        </w:rPr>
        <w:t xml:space="preserve"> </w:t>
      </w:r>
      <w:proofErr w:type="spellStart"/>
      <w:r w:rsidRPr="00CF68E6">
        <w:rPr>
          <w:color w:val="000000"/>
          <w:spacing w:val="1"/>
          <w:sz w:val="24"/>
          <w:szCs w:val="24"/>
        </w:rPr>
        <w:t>astfel</w:t>
      </w:r>
      <w:proofErr w:type="spellEnd"/>
      <w:r w:rsidRPr="00CF68E6">
        <w:rPr>
          <w:color w:val="000000"/>
          <w:spacing w:val="1"/>
          <w:sz w:val="24"/>
          <w:szCs w:val="24"/>
        </w:rPr>
        <w:t>:</w:t>
      </w:r>
    </w:p>
    <w:p w14:paraId="303B1B96" w14:textId="77777777" w:rsidR="00752175" w:rsidRPr="00CF68E6" w:rsidRDefault="00752175" w:rsidP="00BD5DCE">
      <w:pPr>
        <w:spacing w:line="276" w:lineRule="auto"/>
        <w:ind w:right="576"/>
        <w:jc w:val="both"/>
        <w:rPr>
          <w:color w:val="000000"/>
          <w:spacing w:val="-1"/>
          <w:sz w:val="24"/>
          <w:szCs w:val="24"/>
        </w:rPr>
      </w:pPr>
    </w:p>
    <w:tbl>
      <w:tblPr>
        <w:tblW w:w="9929" w:type="dxa"/>
        <w:tblInd w:w="11" w:type="dxa"/>
        <w:tblLayout w:type="fixed"/>
        <w:tblCellMar>
          <w:left w:w="0" w:type="dxa"/>
          <w:right w:w="0" w:type="dxa"/>
        </w:tblCellMar>
        <w:tblLook w:val="0000" w:firstRow="0" w:lastRow="0" w:firstColumn="0" w:lastColumn="0" w:noHBand="0" w:noVBand="0"/>
      </w:tblPr>
      <w:tblGrid>
        <w:gridCol w:w="1141"/>
        <w:gridCol w:w="3766"/>
        <w:gridCol w:w="2165"/>
        <w:gridCol w:w="1183"/>
        <w:gridCol w:w="1674"/>
      </w:tblGrid>
      <w:tr w:rsidR="003A7589" w:rsidRPr="00CF68E6" w14:paraId="05BEFA84" w14:textId="77777777" w:rsidTr="00606341">
        <w:trPr>
          <w:trHeight w:hRule="exact" w:val="562"/>
        </w:trPr>
        <w:tc>
          <w:tcPr>
            <w:tcW w:w="1141" w:type="dxa"/>
            <w:tcBorders>
              <w:top w:val="single" w:sz="4" w:space="0" w:color="000000"/>
              <w:left w:val="single" w:sz="4" w:space="0" w:color="000000"/>
              <w:bottom w:val="single" w:sz="4" w:space="0" w:color="000000"/>
              <w:right w:val="single" w:sz="4" w:space="0" w:color="000000"/>
            </w:tcBorders>
          </w:tcPr>
          <w:p w14:paraId="18EA6B22" w14:textId="77777777" w:rsidR="003A7589" w:rsidRPr="00CF68E6" w:rsidRDefault="003A7589" w:rsidP="00805E0D">
            <w:pPr>
              <w:spacing w:before="36" w:line="276" w:lineRule="auto"/>
              <w:ind w:left="108" w:right="540"/>
              <w:jc w:val="both"/>
              <w:rPr>
                <w:color w:val="000000"/>
                <w:sz w:val="24"/>
                <w:szCs w:val="24"/>
              </w:rPr>
            </w:pPr>
            <w:r w:rsidRPr="00CF68E6">
              <w:rPr>
                <w:color w:val="000000"/>
                <w:sz w:val="24"/>
                <w:szCs w:val="24"/>
              </w:rPr>
              <w:t xml:space="preserve">NR. </w:t>
            </w:r>
            <w:r w:rsidRPr="00CF68E6">
              <w:rPr>
                <w:color w:val="000000"/>
                <w:spacing w:val="-7"/>
                <w:sz w:val="24"/>
                <w:szCs w:val="24"/>
              </w:rPr>
              <w:t>CRT.</w:t>
            </w:r>
          </w:p>
        </w:tc>
        <w:tc>
          <w:tcPr>
            <w:tcW w:w="3766" w:type="dxa"/>
            <w:tcBorders>
              <w:top w:val="single" w:sz="4" w:space="0" w:color="000000"/>
              <w:left w:val="single" w:sz="4" w:space="0" w:color="000000"/>
              <w:bottom w:val="single" w:sz="4" w:space="0" w:color="000000"/>
              <w:right w:val="single" w:sz="4" w:space="0" w:color="000000"/>
            </w:tcBorders>
          </w:tcPr>
          <w:p w14:paraId="741CC606" w14:textId="77777777" w:rsidR="003A7589" w:rsidRPr="00CF68E6" w:rsidRDefault="003A7589" w:rsidP="00805E0D">
            <w:pPr>
              <w:spacing w:line="276" w:lineRule="auto"/>
              <w:ind w:left="105"/>
              <w:jc w:val="both"/>
              <w:rPr>
                <w:color w:val="000000"/>
                <w:sz w:val="24"/>
                <w:szCs w:val="24"/>
              </w:rPr>
            </w:pPr>
            <w:proofErr w:type="spellStart"/>
            <w:r w:rsidRPr="00CF68E6">
              <w:rPr>
                <w:color w:val="000000"/>
                <w:sz w:val="24"/>
                <w:szCs w:val="24"/>
              </w:rPr>
              <w:t>Domenii</w:t>
            </w:r>
            <w:proofErr w:type="spellEnd"/>
            <w:r w:rsidRPr="00CF68E6">
              <w:rPr>
                <w:color w:val="000000"/>
                <w:sz w:val="24"/>
                <w:szCs w:val="24"/>
              </w:rPr>
              <w:t xml:space="preserve"> de </w:t>
            </w:r>
            <w:proofErr w:type="spellStart"/>
            <w:r w:rsidRPr="00CF68E6">
              <w:rPr>
                <w:color w:val="000000"/>
                <w:sz w:val="24"/>
                <w:szCs w:val="24"/>
              </w:rPr>
              <w:t>perfectionare</w:t>
            </w:r>
            <w:proofErr w:type="spellEnd"/>
            <w:r w:rsidRPr="00CF68E6">
              <w:rPr>
                <w:color w:val="000000"/>
                <w:sz w:val="24"/>
                <w:szCs w:val="24"/>
              </w:rPr>
              <w:t xml:space="preserve"> /comp.</w:t>
            </w:r>
          </w:p>
        </w:tc>
        <w:tc>
          <w:tcPr>
            <w:tcW w:w="2165" w:type="dxa"/>
            <w:tcBorders>
              <w:top w:val="single" w:sz="4" w:space="0" w:color="000000"/>
              <w:left w:val="single" w:sz="4" w:space="0" w:color="000000"/>
              <w:bottom w:val="single" w:sz="4" w:space="0" w:color="000000"/>
              <w:right w:val="single" w:sz="4" w:space="0" w:color="000000"/>
            </w:tcBorders>
          </w:tcPr>
          <w:p w14:paraId="0EE5C9BF" w14:textId="77777777" w:rsidR="003A7589" w:rsidRPr="00CF68E6" w:rsidRDefault="003A7589" w:rsidP="00805E0D">
            <w:pPr>
              <w:spacing w:line="276" w:lineRule="auto"/>
              <w:ind w:left="112"/>
              <w:jc w:val="both"/>
              <w:rPr>
                <w:color w:val="000000"/>
                <w:sz w:val="24"/>
                <w:szCs w:val="24"/>
              </w:rPr>
            </w:pPr>
            <w:proofErr w:type="spellStart"/>
            <w:r w:rsidRPr="00CF68E6">
              <w:rPr>
                <w:color w:val="000000"/>
                <w:sz w:val="24"/>
                <w:szCs w:val="24"/>
              </w:rPr>
              <w:t>Grup</w:t>
            </w:r>
            <w:proofErr w:type="spellEnd"/>
            <w:r w:rsidRPr="00CF68E6">
              <w:rPr>
                <w:color w:val="000000"/>
                <w:sz w:val="24"/>
                <w:szCs w:val="24"/>
              </w:rPr>
              <w:t xml:space="preserve"> </w:t>
            </w:r>
            <w:proofErr w:type="spellStart"/>
            <w:r w:rsidRPr="00CF68E6">
              <w:rPr>
                <w:color w:val="000000"/>
                <w:sz w:val="24"/>
                <w:szCs w:val="24"/>
              </w:rPr>
              <w:t>țintă</w:t>
            </w:r>
            <w:proofErr w:type="spellEnd"/>
          </w:p>
        </w:tc>
        <w:tc>
          <w:tcPr>
            <w:tcW w:w="1183" w:type="dxa"/>
            <w:tcBorders>
              <w:top w:val="single" w:sz="4" w:space="0" w:color="000000"/>
              <w:left w:val="single" w:sz="4" w:space="0" w:color="000000"/>
              <w:bottom w:val="single" w:sz="4" w:space="0" w:color="000000"/>
              <w:right w:val="single" w:sz="4" w:space="0" w:color="000000"/>
            </w:tcBorders>
          </w:tcPr>
          <w:p w14:paraId="207957B7" w14:textId="77777777" w:rsidR="003A7589" w:rsidRPr="00CF68E6" w:rsidRDefault="003A7589" w:rsidP="00805E0D">
            <w:pPr>
              <w:spacing w:line="276" w:lineRule="auto"/>
              <w:ind w:left="108" w:right="180"/>
              <w:jc w:val="both"/>
              <w:rPr>
                <w:color w:val="000000"/>
                <w:sz w:val="24"/>
                <w:szCs w:val="24"/>
              </w:rPr>
            </w:pPr>
            <w:r w:rsidRPr="00CF68E6">
              <w:rPr>
                <w:color w:val="000000"/>
                <w:sz w:val="24"/>
                <w:szCs w:val="24"/>
              </w:rPr>
              <w:t xml:space="preserve">Nr. </w:t>
            </w:r>
            <w:proofErr w:type="spellStart"/>
            <w:r w:rsidRPr="00CF68E6">
              <w:rPr>
                <w:color w:val="000000"/>
                <w:spacing w:val="-5"/>
                <w:sz w:val="24"/>
                <w:szCs w:val="24"/>
              </w:rPr>
              <w:t>participanti</w:t>
            </w:r>
            <w:proofErr w:type="spellEnd"/>
          </w:p>
        </w:tc>
        <w:tc>
          <w:tcPr>
            <w:tcW w:w="1674" w:type="dxa"/>
            <w:tcBorders>
              <w:top w:val="single" w:sz="4" w:space="0" w:color="000000"/>
              <w:left w:val="single" w:sz="4" w:space="0" w:color="000000"/>
              <w:bottom w:val="single" w:sz="4" w:space="0" w:color="000000"/>
              <w:right w:val="single" w:sz="4" w:space="0" w:color="000000"/>
            </w:tcBorders>
          </w:tcPr>
          <w:p w14:paraId="6A26CB37" w14:textId="77777777" w:rsidR="003A7589" w:rsidRPr="00CF68E6" w:rsidRDefault="003A7589" w:rsidP="00805E0D">
            <w:pPr>
              <w:tabs>
                <w:tab w:val="right" w:pos="1562"/>
              </w:tabs>
              <w:spacing w:before="36" w:line="276" w:lineRule="auto"/>
              <w:ind w:left="104"/>
              <w:jc w:val="both"/>
              <w:rPr>
                <w:color w:val="000000"/>
                <w:spacing w:val="-2"/>
                <w:sz w:val="24"/>
                <w:szCs w:val="24"/>
              </w:rPr>
            </w:pPr>
            <w:proofErr w:type="spellStart"/>
            <w:r w:rsidRPr="00CF68E6">
              <w:rPr>
                <w:color w:val="000000"/>
                <w:spacing w:val="-2"/>
                <w:sz w:val="24"/>
                <w:szCs w:val="24"/>
              </w:rPr>
              <w:t>Sursa</w:t>
            </w:r>
            <w:proofErr w:type="spellEnd"/>
            <w:r w:rsidRPr="00CF68E6">
              <w:rPr>
                <w:color w:val="000000"/>
                <w:spacing w:val="-2"/>
                <w:sz w:val="24"/>
                <w:szCs w:val="24"/>
              </w:rPr>
              <w:tab/>
            </w:r>
            <w:r w:rsidRPr="00CF68E6">
              <w:rPr>
                <w:color w:val="000000"/>
                <w:sz w:val="24"/>
                <w:szCs w:val="24"/>
              </w:rPr>
              <w:t>de</w:t>
            </w:r>
          </w:p>
          <w:p w14:paraId="6D4EDE9C" w14:textId="77777777" w:rsidR="003A7589" w:rsidRPr="00CF68E6" w:rsidRDefault="003A7589" w:rsidP="00805E0D">
            <w:pPr>
              <w:spacing w:line="276" w:lineRule="auto"/>
              <w:ind w:left="104"/>
              <w:jc w:val="both"/>
              <w:rPr>
                <w:color w:val="000000"/>
                <w:sz w:val="24"/>
                <w:szCs w:val="24"/>
              </w:rPr>
            </w:pPr>
            <w:proofErr w:type="spellStart"/>
            <w:r w:rsidRPr="00CF68E6">
              <w:rPr>
                <w:color w:val="000000"/>
                <w:sz w:val="24"/>
                <w:szCs w:val="24"/>
              </w:rPr>
              <w:t>finantare</w:t>
            </w:r>
            <w:proofErr w:type="spellEnd"/>
          </w:p>
        </w:tc>
      </w:tr>
      <w:tr w:rsidR="003A7589" w:rsidRPr="00CF68E6" w14:paraId="2AC9E9C8"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0A9D468A"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1.</w:t>
            </w:r>
          </w:p>
        </w:tc>
        <w:tc>
          <w:tcPr>
            <w:tcW w:w="3766" w:type="dxa"/>
            <w:tcBorders>
              <w:top w:val="single" w:sz="4" w:space="0" w:color="000000"/>
              <w:left w:val="single" w:sz="4" w:space="0" w:color="000000"/>
              <w:bottom w:val="single" w:sz="4" w:space="0" w:color="000000"/>
              <w:right w:val="single" w:sz="4" w:space="0" w:color="000000"/>
            </w:tcBorders>
          </w:tcPr>
          <w:p w14:paraId="4EA7D288" w14:textId="4B20616E" w:rsidR="003A7589" w:rsidRPr="00CF68E6" w:rsidRDefault="003A7589" w:rsidP="00805E0D">
            <w:pPr>
              <w:tabs>
                <w:tab w:val="left" w:pos="1631"/>
                <w:tab w:val="left" w:pos="2430"/>
              </w:tabs>
              <w:spacing w:line="276" w:lineRule="auto"/>
              <w:ind w:left="108" w:right="108" w:firstLine="36"/>
              <w:jc w:val="both"/>
              <w:rPr>
                <w:color w:val="000000"/>
                <w:spacing w:val="-4"/>
                <w:sz w:val="24"/>
                <w:szCs w:val="24"/>
              </w:rPr>
            </w:pPr>
            <w:proofErr w:type="spellStart"/>
            <w:r w:rsidRPr="00CF68E6">
              <w:rPr>
                <w:color w:val="000000"/>
                <w:sz w:val="24"/>
                <w:szCs w:val="24"/>
              </w:rPr>
              <w:t>Compartimentul</w:t>
            </w:r>
            <w:proofErr w:type="spellEnd"/>
            <w:r w:rsidRPr="00CF68E6">
              <w:rPr>
                <w:color w:val="000000"/>
                <w:sz w:val="24"/>
                <w:szCs w:val="24"/>
              </w:rPr>
              <w:t xml:space="preserve"> </w:t>
            </w:r>
            <w:r w:rsidR="00FD38E4">
              <w:rPr>
                <w:color w:val="000000"/>
                <w:sz w:val="24"/>
                <w:szCs w:val="24"/>
              </w:rPr>
              <w:t xml:space="preserve">Urbanism </w:t>
            </w:r>
            <w:proofErr w:type="spellStart"/>
            <w:r w:rsidR="00FD38E4">
              <w:rPr>
                <w:color w:val="000000"/>
                <w:sz w:val="24"/>
                <w:szCs w:val="24"/>
              </w:rPr>
              <w:t>și</w:t>
            </w:r>
            <w:proofErr w:type="spellEnd"/>
            <w:r w:rsidR="00FD38E4">
              <w:rPr>
                <w:color w:val="000000"/>
                <w:sz w:val="24"/>
                <w:szCs w:val="24"/>
              </w:rPr>
              <w:t xml:space="preserve"> </w:t>
            </w:r>
            <w:proofErr w:type="spellStart"/>
            <w:r w:rsidR="00FD38E4">
              <w:rPr>
                <w:color w:val="000000"/>
                <w:sz w:val="24"/>
                <w:szCs w:val="24"/>
              </w:rPr>
              <w:t>amenajarea</w:t>
            </w:r>
            <w:proofErr w:type="spellEnd"/>
            <w:r w:rsidR="00FD38E4">
              <w:rPr>
                <w:color w:val="000000"/>
                <w:sz w:val="24"/>
                <w:szCs w:val="24"/>
              </w:rPr>
              <w:t xml:space="preserve"> </w:t>
            </w:r>
            <w:proofErr w:type="spellStart"/>
            <w:r w:rsidR="00FD38E4">
              <w:rPr>
                <w:color w:val="000000"/>
                <w:sz w:val="24"/>
                <w:szCs w:val="24"/>
              </w:rPr>
              <w:t>teritoiului</w:t>
            </w:r>
            <w:proofErr w:type="spellEnd"/>
            <w:r w:rsidRPr="00CF68E6">
              <w:rPr>
                <w:color w:val="000000"/>
                <w:sz w:val="24"/>
                <w:szCs w:val="24"/>
              </w:rPr>
              <w:t xml:space="preserve"> </w:t>
            </w:r>
          </w:p>
          <w:p w14:paraId="1744804E" w14:textId="77777777" w:rsidR="003A7589" w:rsidRPr="00CF68E6" w:rsidRDefault="003A7589" w:rsidP="00805E0D">
            <w:pPr>
              <w:tabs>
                <w:tab w:val="right" w:pos="2880"/>
              </w:tabs>
              <w:spacing w:line="276" w:lineRule="auto"/>
              <w:ind w:right="828"/>
              <w:jc w:val="both"/>
              <w:rPr>
                <w:color w:val="000000"/>
                <w:spacing w:val="-4"/>
                <w:sz w:val="24"/>
                <w:szCs w:val="24"/>
              </w:rPr>
            </w:pPr>
          </w:p>
        </w:tc>
        <w:tc>
          <w:tcPr>
            <w:tcW w:w="2165" w:type="dxa"/>
            <w:tcBorders>
              <w:top w:val="single" w:sz="4" w:space="0" w:color="000000"/>
              <w:left w:val="single" w:sz="4" w:space="0" w:color="000000"/>
              <w:bottom w:val="single" w:sz="4" w:space="0" w:color="000000"/>
              <w:right w:val="single" w:sz="4" w:space="0" w:color="000000"/>
            </w:tcBorders>
          </w:tcPr>
          <w:p w14:paraId="39FADC18" w14:textId="339AEC36"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Functie</w:t>
            </w:r>
            <w:proofErr w:type="spellEnd"/>
            <w:r w:rsidRPr="00CF68E6">
              <w:rPr>
                <w:color w:val="000000"/>
                <w:sz w:val="24"/>
                <w:szCs w:val="24"/>
              </w:rPr>
              <w:t xml:space="preserve"> </w:t>
            </w:r>
            <w:proofErr w:type="spellStart"/>
            <w:r w:rsidR="00606341">
              <w:rPr>
                <w:color w:val="000000"/>
                <w:spacing w:val="-9"/>
                <w:sz w:val="24"/>
                <w:szCs w:val="24"/>
              </w:rPr>
              <w:t>publică</w:t>
            </w:r>
            <w:proofErr w:type="spellEnd"/>
          </w:p>
        </w:tc>
        <w:tc>
          <w:tcPr>
            <w:tcW w:w="1183" w:type="dxa"/>
            <w:tcBorders>
              <w:top w:val="single" w:sz="4" w:space="0" w:color="000000"/>
              <w:left w:val="single" w:sz="4" w:space="0" w:color="000000"/>
              <w:bottom w:val="single" w:sz="4" w:space="0" w:color="000000"/>
              <w:right w:val="single" w:sz="4" w:space="0" w:color="000000"/>
            </w:tcBorders>
          </w:tcPr>
          <w:p w14:paraId="67DA618E"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3FDD6073" w14:textId="77777777" w:rsidR="003A7589" w:rsidRPr="00CF68E6" w:rsidRDefault="003A7589" w:rsidP="00606341">
            <w:pPr>
              <w:spacing w:line="276" w:lineRule="auto"/>
              <w:jc w:val="both"/>
              <w:rPr>
                <w:color w:val="000000"/>
                <w:sz w:val="24"/>
                <w:szCs w:val="24"/>
              </w:rPr>
            </w:pPr>
            <w:proofErr w:type="spellStart"/>
            <w:r w:rsidRPr="00CF68E6">
              <w:rPr>
                <w:color w:val="000000"/>
                <w:sz w:val="24"/>
                <w:szCs w:val="24"/>
              </w:rPr>
              <w:t>Buget</w:t>
            </w:r>
            <w:proofErr w:type="spellEnd"/>
            <w:r w:rsidRPr="00CF68E6">
              <w:rPr>
                <w:color w:val="000000"/>
                <w:sz w:val="24"/>
                <w:szCs w:val="24"/>
              </w:rPr>
              <w:t xml:space="preserve"> </w:t>
            </w:r>
            <w:proofErr w:type="spellStart"/>
            <w:r w:rsidRPr="00CF68E6">
              <w:rPr>
                <w:color w:val="000000"/>
                <w:sz w:val="24"/>
                <w:szCs w:val="24"/>
              </w:rPr>
              <w:t>propriu</w:t>
            </w:r>
            <w:proofErr w:type="spellEnd"/>
          </w:p>
        </w:tc>
      </w:tr>
      <w:tr w:rsidR="003A7589" w:rsidRPr="00CF68E6" w14:paraId="7D63CC45"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1F1A5482"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2.</w:t>
            </w:r>
          </w:p>
        </w:tc>
        <w:tc>
          <w:tcPr>
            <w:tcW w:w="3766" w:type="dxa"/>
            <w:tcBorders>
              <w:top w:val="single" w:sz="4" w:space="0" w:color="000000"/>
              <w:left w:val="single" w:sz="4" w:space="0" w:color="000000"/>
              <w:bottom w:val="single" w:sz="4" w:space="0" w:color="000000"/>
              <w:right w:val="single" w:sz="4" w:space="0" w:color="000000"/>
            </w:tcBorders>
          </w:tcPr>
          <w:p w14:paraId="5028B134" w14:textId="77777777" w:rsidR="003A7589" w:rsidRPr="00CF68E6" w:rsidRDefault="003A7589" w:rsidP="00805E0D">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Compartimentul</w:t>
            </w:r>
            <w:proofErr w:type="spellEnd"/>
            <w:r w:rsidRPr="00CF68E6">
              <w:rPr>
                <w:color w:val="000000"/>
                <w:sz w:val="24"/>
                <w:szCs w:val="24"/>
              </w:rPr>
              <w:t xml:space="preserve"> de </w:t>
            </w:r>
            <w:proofErr w:type="spellStart"/>
            <w:r w:rsidRPr="00CF68E6">
              <w:rPr>
                <w:color w:val="000000"/>
                <w:sz w:val="24"/>
                <w:szCs w:val="24"/>
              </w:rPr>
              <w:t>asistenta</w:t>
            </w:r>
            <w:proofErr w:type="spellEnd"/>
            <w:r w:rsidRPr="00CF68E6">
              <w:rPr>
                <w:color w:val="000000"/>
                <w:sz w:val="24"/>
                <w:szCs w:val="24"/>
              </w:rPr>
              <w:t xml:space="preserve"> </w:t>
            </w:r>
            <w:proofErr w:type="spellStart"/>
            <w:r w:rsidRPr="00CF68E6">
              <w:rPr>
                <w:color w:val="000000"/>
                <w:sz w:val="24"/>
                <w:szCs w:val="24"/>
              </w:rPr>
              <w:t>sociala</w:t>
            </w:r>
            <w:proofErr w:type="spellEnd"/>
          </w:p>
        </w:tc>
        <w:tc>
          <w:tcPr>
            <w:tcW w:w="2165" w:type="dxa"/>
            <w:tcBorders>
              <w:top w:val="single" w:sz="4" w:space="0" w:color="000000"/>
              <w:left w:val="single" w:sz="4" w:space="0" w:color="000000"/>
              <w:bottom w:val="single" w:sz="4" w:space="0" w:color="000000"/>
              <w:right w:val="single" w:sz="4" w:space="0" w:color="000000"/>
            </w:tcBorders>
          </w:tcPr>
          <w:p w14:paraId="4422F7A6" w14:textId="6E0221E6"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w:t>
            </w:r>
            <w:r w:rsidR="00606341">
              <w:rPr>
                <w:color w:val="000000"/>
                <w:sz w:val="24"/>
                <w:szCs w:val="24"/>
              </w:rPr>
              <w:t>ție</w:t>
            </w:r>
            <w:proofErr w:type="spellEnd"/>
            <w:r w:rsidR="00606341">
              <w:rPr>
                <w:color w:val="000000"/>
                <w:sz w:val="24"/>
                <w:szCs w:val="24"/>
              </w:rPr>
              <w:t xml:space="preserve"> </w:t>
            </w:r>
            <w:proofErr w:type="spellStart"/>
            <w:r w:rsidR="00606341">
              <w:rPr>
                <w:color w:val="000000"/>
                <w:sz w:val="24"/>
                <w:szCs w:val="24"/>
              </w:rPr>
              <w:t>contractuală</w:t>
            </w:r>
            <w:proofErr w:type="spellEnd"/>
          </w:p>
        </w:tc>
        <w:tc>
          <w:tcPr>
            <w:tcW w:w="1183" w:type="dxa"/>
            <w:tcBorders>
              <w:top w:val="single" w:sz="4" w:space="0" w:color="000000"/>
              <w:left w:val="single" w:sz="4" w:space="0" w:color="000000"/>
              <w:bottom w:val="single" w:sz="4" w:space="0" w:color="000000"/>
              <w:right w:val="single" w:sz="4" w:space="0" w:color="000000"/>
            </w:tcBorders>
          </w:tcPr>
          <w:p w14:paraId="0C837A64"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2AFB1510" w14:textId="77777777" w:rsidR="003A7589" w:rsidRPr="00CF68E6" w:rsidRDefault="003A7589" w:rsidP="00805E0D">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r w:rsidR="003A7589" w:rsidRPr="00CF68E6" w14:paraId="26607D7C"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78A05B83"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lastRenderedPageBreak/>
              <w:t>3.</w:t>
            </w:r>
          </w:p>
        </w:tc>
        <w:tc>
          <w:tcPr>
            <w:tcW w:w="3766" w:type="dxa"/>
            <w:tcBorders>
              <w:top w:val="single" w:sz="4" w:space="0" w:color="000000"/>
              <w:left w:val="single" w:sz="4" w:space="0" w:color="000000"/>
              <w:bottom w:val="single" w:sz="4" w:space="0" w:color="000000"/>
              <w:right w:val="single" w:sz="4" w:space="0" w:color="000000"/>
            </w:tcBorders>
          </w:tcPr>
          <w:p w14:paraId="3AE3B8E3" w14:textId="77777777" w:rsidR="003A7589" w:rsidRPr="00CF68E6" w:rsidRDefault="003A7589" w:rsidP="00805E0D">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Compartimentul</w:t>
            </w:r>
            <w:proofErr w:type="spellEnd"/>
            <w:r w:rsidRPr="00CF68E6">
              <w:rPr>
                <w:color w:val="000000"/>
                <w:sz w:val="24"/>
                <w:szCs w:val="24"/>
              </w:rPr>
              <w:t xml:space="preserve"> de </w:t>
            </w:r>
            <w:proofErr w:type="spellStart"/>
            <w:r w:rsidRPr="00CF68E6">
              <w:rPr>
                <w:color w:val="000000"/>
                <w:sz w:val="24"/>
                <w:szCs w:val="24"/>
              </w:rPr>
              <w:t>asistenta</w:t>
            </w:r>
            <w:proofErr w:type="spellEnd"/>
            <w:r w:rsidRPr="00CF68E6">
              <w:rPr>
                <w:color w:val="000000"/>
                <w:sz w:val="24"/>
                <w:szCs w:val="24"/>
              </w:rPr>
              <w:t xml:space="preserve"> </w:t>
            </w:r>
            <w:proofErr w:type="spellStart"/>
            <w:r w:rsidRPr="00CF68E6">
              <w:rPr>
                <w:color w:val="000000"/>
                <w:sz w:val="24"/>
                <w:szCs w:val="24"/>
              </w:rPr>
              <w:t>sociala</w:t>
            </w:r>
            <w:proofErr w:type="spellEnd"/>
          </w:p>
        </w:tc>
        <w:tc>
          <w:tcPr>
            <w:tcW w:w="2165" w:type="dxa"/>
            <w:tcBorders>
              <w:top w:val="single" w:sz="4" w:space="0" w:color="000000"/>
              <w:left w:val="single" w:sz="4" w:space="0" w:color="000000"/>
              <w:bottom w:val="single" w:sz="4" w:space="0" w:color="000000"/>
              <w:right w:val="single" w:sz="4" w:space="0" w:color="000000"/>
            </w:tcBorders>
          </w:tcPr>
          <w:p w14:paraId="4D389F86" w14:textId="77777777" w:rsidR="003A7589" w:rsidRPr="00CF68E6" w:rsidRDefault="003A7589" w:rsidP="00805E0D">
            <w:pPr>
              <w:spacing w:line="276" w:lineRule="auto"/>
              <w:ind w:left="108" w:right="792"/>
              <w:jc w:val="both"/>
              <w:rPr>
                <w:color w:val="000000"/>
                <w:sz w:val="24"/>
                <w:szCs w:val="24"/>
              </w:rPr>
            </w:pPr>
            <w:r w:rsidRPr="00CF68E6">
              <w:rPr>
                <w:color w:val="000000"/>
                <w:sz w:val="24"/>
                <w:szCs w:val="24"/>
              </w:rPr>
              <w:t>Personal contractual</w:t>
            </w:r>
          </w:p>
        </w:tc>
        <w:tc>
          <w:tcPr>
            <w:tcW w:w="1183" w:type="dxa"/>
            <w:tcBorders>
              <w:top w:val="single" w:sz="4" w:space="0" w:color="000000"/>
              <w:left w:val="single" w:sz="4" w:space="0" w:color="000000"/>
              <w:bottom w:val="single" w:sz="4" w:space="0" w:color="000000"/>
              <w:right w:val="single" w:sz="4" w:space="0" w:color="000000"/>
            </w:tcBorders>
          </w:tcPr>
          <w:p w14:paraId="104CC753"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6C87875A" w14:textId="77777777" w:rsidR="003A7589" w:rsidRPr="00CF68E6" w:rsidRDefault="003A7589" w:rsidP="00805E0D">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r w:rsidR="003A7589" w:rsidRPr="00CF68E6" w14:paraId="67E4E69F"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5EBAC634"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 xml:space="preserve">4. </w:t>
            </w:r>
          </w:p>
        </w:tc>
        <w:tc>
          <w:tcPr>
            <w:tcW w:w="3766" w:type="dxa"/>
            <w:tcBorders>
              <w:top w:val="single" w:sz="4" w:space="0" w:color="000000"/>
              <w:left w:val="single" w:sz="4" w:space="0" w:color="000000"/>
              <w:bottom w:val="single" w:sz="4" w:space="0" w:color="000000"/>
              <w:right w:val="single" w:sz="4" w:space="0" w:color="000000"/>
            </w:tcBorders>
          </w:tcPr>
          <w:p w14:paraId="3E528FA8" w14:textId="5C176974" w:rsidR="003A7589" w:rsidRPr="00CF68E6" w:rsidRDefault="003A7589" w:rsidP="00805E0D">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Compartimentul</w:t>
            </w:r>
            <w:proofErr w:type="spellEnd"/>
            <w:r w:rsidRPr="00CF68E6">
              <w:rPr>
                <w:color w:val="000000"/>
                <w:sz w:val="24"/>
                <w:szCs w:val="24"/>
              </w:rPr>
              <w:t xml:space="preserve"> </w:t>
            </w:r>
            <w:proofErr w:type="spellStart"/>
            <w:r w:rsidRPr="00CF68E6">
              <w:rPr>
                <w:color w:val="000000"/>
                <w:sz w:val="24"/>
                <w:szCs w:val="24"/>
              </w:rPr>
              <w:t>Resurse</w:t>
            </w:r>
            <w:proofErr w:type="spellEnd"/>
            <w:r w:rsidRPr="00CF68E6">
              <w:rPr>
                <w:color w:val="000000"/>
                <w:sz w:val="24"/>
                <w:szCs w:val="24"/>
              </w:rPr>
              <w:t xml:space="preserve"> </w:t>
            </w:r>
            <w:proofErr w:type="spellStart"/>
            <w:r w:rsidRPr="00CF68E6">
              <w:rPr>
                <w:color w:val="000000"/>
                <w:sz w:val="24"/>
                <w:szCs w:val="24"/>
              </w:rPr>
              <w:t>umane</w:t>
            </w:r>
            <w:proofErr w:type="spellEnd"/>
            <w:r w:rsidRPr="00CF68E6">
              <w:rPr>
                <w:color w:val="000000"/>
                <w:sz w:val="24"/>
                <w:szCs w:val="24"/>
              </w:rPr>
              <w:t xml:space="preserve"> </w:t>
            </w:r>
          </w:p>
        </w:tc>
        <w:tc>
          <w:tcPr>
            <w:tcW w:w="2165" w:type="dxa"/>
            <w:tcBorders>
              <w:top w:val="single" w:sz="4" w:space="0" w:color="000000"/>
              <w:left w:val="single" w:sz="4" w:space="0" w:color="000000"/>
              <w:bottom w:val="single" w:sz="4" w:space="0" w:color="000000"/>
              <w:right w:val="single" w:sz="4" w:space="0" w:color="000000"/>
            </w:tcBorders>
          </w:tcPr>
          <w:p w14:paraId="005E06E9" w14:textId="63710557"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Functionar</w:t>
            </w:r>
            <w:proofErr w:type="spellEnd"/>
            <w:r w:rsidRPr="00CF68E6">
              <w:rPr>
                <w:color w:val="000000"/>
                <w:sz w:val="24"/>
                <w:szCs w:val="24"/>
              </w:rPr>
              <w:t xml:space="preserve"> </w:t>
            </w:r>
            <w:r w:rsidR="00606341">
              <w:rPr>
                <w:color w:val="000000"/>
                <w:sz w:val="24"/>
                <w:szCs w:val="24"/>
              </w:rPr>
              <w:t>p</w:t>
            </w:r>
            <w:r w:rsidRPr="00CF68E6">
              <w:rPr>
                <w:color w:val="000000"/>
                <w:sz w:val="24"/>
                <w:szCs w:val="24"/>
              </w:rPr>
              <w:t>ublic</w:t>
            </w:r>
          </w:p>
        </w:tc>
        <w:tc>
          <w:tcPr>
            <w:tcW w:w="1183" w:type="dxa"/>
            <w:tcBorders>
              <w:top w:val="single" w:sz="4" w:space="0" w:color="000000"/>
              <w:left w:val="single" w:sz="4" w:space="0" w:color="000000"/>
              <w:bottom w:val="single" w:sz="4" w:space="0" w:color="000000"/>
              <w:right w:val="single" w:sz="4" w:space="0" w:color="000000"/>
            </w:tcBorders>
          </w:tcPr>
          <w:p w14:paraId="323BDB2F" w14:textId="6515B9CC" w:rsidR="003A7589" w:rsidRPr="00CF68E6" w:rsidRDefault="00606341" w:rsidP="00805E0D">
            <w:pPr>
              <w:spacing w:line="276" w:lineRule="auto"/>
              <w:ind w:left="105"/>
              <w:jc w:val="both"/>
              <w:rPr>
                <w:color w:val="000000"/>
                <w:sz w:val="24"/>
                <w:szCs w:val="24"/>
              </w:rPr>
            </w:pPr>
            <w:r>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3D5458F1" w14:textId="58E3B4DB" w:rsidR="003A7589" w:rsidRPr="00CF68E6" w:rsidRDefault="00606341" w:rsidP="00805E0D">
            <w:pPr>
              <w:spacing w:line="276" w:lineRule="auto"/>
              <w:jc w:val="both"/>
              <w:rPr>
                <w:sz w:val="24"/>
                <w:szCs w:val="24"/>
              </w:rPr>
            </w:pPr>
            <w:r>
              <w:rPr>
                <w:sz w:val="24"/>
                <w:szCs w:val="24"/>
              </w:rPr>
              <w:t xml:space="preserve">Curs </w:t>
            </w:r>
            <w:proofErr w:type="spellStart"/>
            <w:r>
              <w:rPr>
                <w:sz w:val="24"/>
                <w:szCs w:val="24"/>
              </w:rPr>
              <w:t>Gratuit</w:t>
            </w:r>
            <w:proofErr w:type="spellEnd"/>
            <w:r>
              <w:rPr>
                <w:sz w:val="24"/>
                <w:szCs w:val="24"/>
              </w:rPr>
              <w:t xml:space="preserve"> ANFP</w:t>
            </w:r>
          </w:p>
        </w:tc>
      </w:tr>
      <w:tr w:rsidR="003A7589" w:rsidRPr="00CF68E6" w14:paraId="2227D6F1"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53705021"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5.</w:t>
            </w:r>
          </w:p>
        </w:tc>
        <w:tc>
          <w:tcPr>
            <w:tcW w:w="3766" w:type="dxa"/>
            <w:tcBorders>
              <w:top w:val="single" w:sz="4" w:space="0" w:color="000000"/>
              <w:left w:val="single" w:sz="4" w:space="0" w:color="000000"/>
              <w:bottom w:val="single" w:sz="4" w:space="0" w:color="000000"/>
              <w:right w:val="single" w:sz="4" w:space="0" w:color="000000"/>
            </w:tcBorders>
          </w:tcPr>
          <w:p w14:paraId="16BEF12F" w14:textId="732F063D" w:rsidR="003A7589" w:rsidRPr="00CF68E6" w:rsidRDefault="00606341" w:rsidP="00805E0D">
            <w:pPr>
              <w:tabs>
                <w:tab w:val="left" w:pos="1631"/>
                <w:tab w:val="left" w:pos="2430"/>
              </w:tabs>
              <w:spacing w:line="276" w:lineRule="auto"/>
              <w:ind w:left="108" w:right="108" w:firstLine="36"/>
              <w:jc w:val="both"/>
              <w:rPr>
                <w:color w:val="000000"/>
                <w:sz w:val="24"/>
                <w:szCs w:val="24"/>
              </w:rPr>
            </w:pPr>
            <w:proofErr w:type="spellStart"/>
            <w:r>
              <w:rPr>
                <w:color w:val="000000"/>
                <w:sz w:val="24"/>
                <w:szCs w:val="24"/>
              </w:rPr>
              <w:t>Compartimentul</w:t>
            </w:r>
            <w:proofErr w:type="spellEnd"/>
            <w:r>
              <w:rPr>
                <w:color w:val="000000"/>
                <w:sz w:val="24"/>
                <w:szCs w:val="24"/>
              </w:rPr>
              <w:t xml:space="preserve"> </w:t>
            </w:r>
            <w:proofErr w:type="spellStart"/>
            <w:r>
              <w:rPr>
                <w:color w:val="000000"/>
                <w:sz w:val="24"/>
                <w:szCs w:val="24"/>
              </w:rPr>
              <w:t>resurse</w:t>
            </w:r>
            <w:proofErr w:type="spellEnd"/>
            <w:r>
              <w:rPr>
                <w:color w:val="000000"/>
                <w:sz w:val="24"/>
                <w:szCs w:val="24"/>
              </w:rPr>
              <w:t xml:space="preserve"> </w:t>
            </w:r>
            <w:proofErr w:type="spellStart"/>
            <w:r>
              <w:rPr>
                <w:color w:val="000000"/>
                <w:sz w:val="24"/>
                <w:szCs w:val="24"/>
              </w:rPr>
              <w:t>umane</w:t>
            </w:r>
            <w:proofErr w:type="spellEnd"/>
            <w:r>
              <w:rPr>
                <w:color w:val="000000"/>
                <w:sz w:val="24"/>
                <w:szCs w:val="24"/>
              </w:rPr>
              <w:t xml:space="preserve"> – </w:t>
            </w:r>
            <w:proofErr w:type="spellStart"/>
            <w:r>
              <w:rPr>
                <w:color w:val="000000"/>
                <w:sz w:val="24"/>
                <w:szCs w:val="24"/>
              </w:rPr>
              <w:t>consilier</w:t>
            </w:r>
            <w:proofErr w:type="spellEnd"/>
            <w:r>
              <w:rPr>
                <w:color w:val="000000"/>
                <w:sz w:val="24"/>
                <w:szCs w:val="24"/>
              </w:rPr>
              <w:t xml:space="preserve"> etic</w:t>
            </w:r>
          </w:p>
        </w:tc>
        <w:tc>
          <w:tcPr>
            <w:tcW w:w="2165" w:type="dxa"/>
            <w:tcBorders>
              <w:top w:val="single" w:sz="4" w:space="0" w:color="000000"/>
              <w:left w:val="single" w:sz="4" w:space="0" w:color="000000"/>
              <w:bottom w:val="single" w:sz="4" w:space="0" w:color="000000"/>
              <w:right w:val="single" w:sz="4" w:space="0" w:color="000000"/>
            </w:tcBorders>
          </w:tcPr>
          <w:p w14:paraId="363760D5" w14:textId="77777777"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Functionar</w:t>
            </w:r>
            <w:proofErr w:type="spellEnd"/>
            <w:r w:rsidRPr="00CF68E6">
              <w:rPr>
                <w:color w:val="000000"/>
                <w:sz w:val="24"/>
                <w:szCs w:val="24"/>
              </w:rPr>
              <w:t xml:space="preserve"> public</w:t>
            </w:r>
          </w:p>
        </w:tc>
        <w:tc>
          <w:tcPr>
            <w:tcW w:w="1183" w:type="dxa"/>
            <w:tcBorders>
              <w:top w:val="single" w:sz="4" w:space="0" w:color="000000"/>
              <w:left w:val="single" w:sz="4" w:space="0" w:color="000000"/>
              <w:bottom w:val="single" w:sz="4" w:space="0" w:color="000000"/>
              <w:right w:val="single" w:sz="4" w:space="0" w:color="000000"/>
            </w:tcBorders>
          </w:tcPr>
          <w:p w14:paraId="058A8D2B"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2F567088" w14:textId="77777777" w:rsidR="003A7589" w:rsidRPr="00CF68E6" w:rsidRDefault="003A7589" w:rsidP="00805E0D">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r w:rsidR="003A7589" w:rsidRPr="00CF68E6" w14:paraId="18386806"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6D6DA49A"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 xml:space="preserve">6. </w:t>
            </w:r>
          </w:p>
        </w:tc>
        <w:tc>
          <w:tcPr>
            <w:tcW w:w="3766" w:type="dxa"/>
            <w:tcBorders>
              <w:top w:val="single" w:sz="4" w:space="0" w:color="000000"/>
              <w:left w:val="single" w:sz="4" w:space="0" w:color="000000"/>
              <w:bottom w:val="single" w:sz="4" w:space="0" w:color="000000"/>
              <w:right w:val="single" w:sz="4" w:space="0" w:color="000000"/>
            </w:tcBorders>
          </w:tcPr>
          <w:p w14:paraId="2250ABF9" w14:textId="6F513420" w:rsidR="003A7589" w:rsidRPr="00CF68E6" w:rsidRDefault="00606341" w:rsidP="00805E0D">
            <w:pPr>
              <w:tabs>
                <w:tab w:val="left" w:pos="1631"/>
                <w:tab w:val="left" w:pos="2430"/>
              </w:tabs>
              <w:spacing w:line="276" w:lineRule="auto"/>
              <w:ind w:left="108" w:right="108" w:firstLine="36"/>
              <w:jc w:val="both"/>
              <w:rPr>
                <w:color w:val="000000"/>
                <w:sz w:val="24"/>
                <w:szCs w:val="24"/>
              </w:rPr>
            </w:pPr>
            <w:proofErr w:type="spellStart"/>
            <w:r>
              <w:rPr>
                <w:color w:val="000000"/>
                <w:sz w:val="24"/>
                <w:szCs w:val="24"/>
              </w:rPr>
              <w:t>Secretar</w:t>
            </w:r>
            <w:proofErr w:type="spellEnd"/>
            <w:r>
              <w:rPr>
                <w:color w:val="000000"/>
                <w:sz w:val="24"/>
                <w:szCs w:val="24"/>
              </w:rPr>
              <w:t xml:space="preserve"> General</w:t>
            </w:r>
          </w:p>
        </w:tc>
        <w:tc>
          <w:tcPr>
            <w:tcW w:w="2165" w:type="dxa"/>
            <w:tcBorders>
              <w:top w:val="single" w:sz="4" w:space="0" w:color="000000"/>
              <w:left w:val="single" w:sz="4" w:space="0" w:color="000000"/>
              <w:bottom w:val="single" w:sz="4" w:space="0" w:color="000000"/>
              <w:right w:val="single" w:sz="4" w:space="0" w:color="000000"/>
            </w:tcBorders>
          </w:tcPr>
          <w:p w14:paraId="0BE22509" w14:textId="77777777"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Functionar</w:t>
            </w:r>
            <w:proofErr w:type="spellEnd"/>
            <w:r w:rsidRPr="00CF68E6">
              <w:rPr>
                <w:color w:val="000000"/>
                <w:sz w:val="24"/>
                <w:szCs w:val="24"/>
              </w:rPr>
              <w:t xml:space="preserve"> public</w:t>
            </w:r>
          </w:p>
        </w:tc>
        <w:tc>
          <w:tcPr>
            <w:tcW w:w="1183" w:type="dxa"/>
            <w:tcBorders>
              <w:top w:val="single" w:sz="4" w:space="0" w:color="000000"/>
              <w:left w:val="single" w:sz="4" w:space="0" w:color="000000"/>
              <w:bottom w:val="single" w:sz="4" w:space="0" w:color="000000"/>
              <w:right w:val="single" w:sz="4" w:space="0" w:color="000000"/>
            </w:tcBorders>
          </w:tcPr>
          <w:p w14:paraId="7DB378DF"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69310276" w14:textId="292E7763" w:rsidR="003A7589" w:rsidRPr="00CF68E6" w:rsidRDefault="00606341" w:rsidP="00805E0D">
            <w:pPr>
              <w:spacing w:line="276" w:lineRule="auto"/>
              <w:jc w:val="both"/>
              <w:rPr>
                <w:sz w:val="24"/>
                <w:szCs w:val="24"/>
              </w:rPr>
            </w:pPr>
            <w:r>
              <w:rPr>
                <w:sz w:val="24"/>
                <w:szCs w:val="24"/>
              </w:rPr>
              <w:t xml:space="preserve">Curs </w:t>
            </w:r>
            <w:proofErr w:type="spellStart"/>
            <w:r>
              <w:rPr>
                <w:sz w:val="24"/>
                <w:szCs w:val="24"/>
              </w:rPr>
              <w:t>gratuit</w:t>
            </w:r>
            <w:proofErr w:type="spellEnd"/>
          </w:p>
        </w:tc>
      </w:tr>
      <w:tr w:rsidR="003A7589" w:rsidRPr="00CF68E6" w14:paraId="11EB68D8"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46FB6B05" w14:textId="77777777" w:rsidR="003A7589" w:rsidRPr="00CF68E6" w:rsidRDefault="003A7589" w:rsidP="00805E0D">
            <w:pPr>
              <w:spacing w:before="216" w:line="276" w:lineRule="auto"/>
              <w:ind w:left="115"/>
              <w:jc w:val="both"/>
              <w:rPr>
                <w:color w:val="000000"/>
                <w:sz w:val="24"/>
                <w:szCs w:val="24"/>
              </w:rPr>
            </w:pPr>
            <w:r w:rsidRPr="00CF68E6">
              <w:rPr>
                <w:color w:val="000000"/>
                <w:sz w:val="24"/>
                <w:szCs w:val="24"/>
              </w:rPr>
              <w:t>7.</w:t>
            </w:r>
          </w:p>
        </w:tc>
        <w:tc>
          <w:tcPr>
            <w:tcW w:w="3766" w:type="dxa"/>
            <w:tcBorders>
              <w:top w:val="single" w:sz="4" w:space="0" w:color="000000"/>
              <w:left w:val="single" w:sz="4" w:space="0" w:color="000000"/>
              <w:bottom w:val="single" w:sz="4" w:space="0" w:color="000000"/>
              <w:right w:val="single" w:sz="4" w:space="0" w:color="000000"/>
            </w:tcBorders>
          </w:tcPr>
          <w:p w14:paraId="36458B8A" w14:textId="77777777" w:rsidR="003A7589" w:rsidRPr="00CF68E6" w:rsidRDefault="003A7589" w:rsidP="00805E0D">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Compartimentul</w:t>
            </w:r>
            <w:proofErr w:type="spellEnd"/>
            <w:r w:rsidRPr="00CF68E6">
              <w:rPr>
                <w:color w:val="000000"/>
                <w:sz w:val="24"/>
                <w:szCs w:val="24"/>
              </w:rPr>
              <w:t xml:space="preserve"> </w:t>
            </w:r>
            <w:proofErr w:type="spellStart"/>
            <w:r w:rsidRPr="00CF68E6">
              <w:rPr>
                <w:color w:val="000000"/>
                <w:sz w:val="24"/>
                <w:szCs w:val="24"/>
              </w:rPr>
              <w:t>Fiananciar</w:t>
            </w:r>
            <w:proofErr w:type="spellEnd"/>
            <w:r w:rsidRPr="00CF68E6">
              <w:rPr>
                <w:color w:val="000000"/>
                <w:sz w:val="24"/>
                <w:szCs w:val="24"/>
              </w:rPr>
              <w:t xml:space="preserve"> </w:t>
            </w:r>
            <w:proofErr w:type="spellStart"/>
            <w:r w:rsidRPr="00CF68E6">
              <w:rPr>
                <w:color w:val="000000"/>
                <w:sz w:val="24"/>
                <w:szCs w:val="24"/>
              </w:rPr>
              <w:t>contabil</w:t>
            </w:r>
            <w:proofErr w:type="spellEnd"/>
            <w:r w:rsidRPr="00CF68E6">
              <w:rPr>
                <w:color w:val="000000"/>
                <w:sz w:val="24"/>
                <w:szCs w:val="24"/>
              </w:rPr>
              <w:t xml:space="preserve">, </w:t>
            </w:r>
            <w:proofErr w:type="spellStart"/>
            <w:r w:rsidRPr="00CF68E6">
              <w:rPr>
                <w:color w:val="000000"/>
                <w:sz w:val="24"/>
                <w:szCs w:val="24"/>
              </w:rPr>
              <w:t>taxe</w:t>
            </w:r>
            <w:proofErr w:type="spellEnd"/>
            <w:r w:rsidRPr="00CF68E6">
              <w:rPr>
                <w:color w:val="000000"/>
                <w:sz w:val="24"/>
                <w:szCs w:val="24"/>
              </w:rPr>
              <w:t xml:space="preserve"> </w:t>
            </w:r>
            <w:proofErr w:type="spellStart"/>
            <w:r w:rsidRPr="00CF68E6">
              <w:rPr>
                <w:color w:val="000000"/>
                <w:sz w:val="24"/>
                <w:szCs w:val="24"/>
              </w:rPr>
              <w:t>si</w:t>
            </w:r>
            <w:proofErr w:type="spellEnd"/>
            <w:r w:rsidRPr="00CF68E6">
              <w:rPr>
                <w:color w:val="000000"/>
                <w:sz w:val="24"/>
                <w:szCs w:val="24"/>
              </w:rPr>
              <w:t xml:space="preserve"> </w:t>
            </w:r>
            <w:proofErr w:type="spellStart"/>
            <w:r w:rsidRPr="00CF68E6">
              <w:rPr>
                <w:color w:val="000000"/>
                <w:sz w:val="24"/>
                <w:szCs w:val="24"/>
              </w:rPr>
              <w:t>impozite</w:t>
            </w:r>
            <w:proofErr w:type="spellEnd"/>
            <w:r w:rsidRPr="00CF68E6">
              <w:rPr>
                <w:color w:val="000000"/>
                <w:sz w:val="24"/>
                <w:szCs w:val="24"/>
              </w:rPr>
              <w:t xml:space="preserve"> locale</w:t>
            </w:r>
          </w:p>
        </w:tc>
        <w:tc>
          <w:tcPr>
            <w:tcW w:w="2165" w:type="dxa"/>
            <w:tcBorders>
              <w:top w:val="single" w:sz="4" w:space="0" w:color="000000"/>
              <w:left w:val="single" w:sz="4" w:space="0" w:color="000000"/>
              <w:bottom w:val="single" w:sz="4" w:space="0" w:color="000000"/>
              <w:right w:val="single" w:sz="4" w:space="0" w:color="000000"/>
            </w:tcBorders>
          </w:tcPr>
          <w:p w14:paraId="2506F61D" w14:textId="77777777" w:rsidR="003A7589" w:rsidRPr="00CF68E6" w:rsidRDefault="003A7589" w:rsidP="00805E0D">
            <w:pPr>
              <w:spacing w:line="276" w:lineRule="auto"/>
              <w:ind w:left="108" w:right="792"/>
              <w:jc w:val="both"/>
              <w:rPr>
                <w:color w:val="000000"/>
                <w:sz w:val="24"/>
                <w:szCs w:val="24"/>
              </w:rPr>
            </w:pPr>
            <w:proofErr w:type="spellStart"/>
            <w:r w:rsidRPr="00CF68E6">
              <w:rPr>
                <w:color w:val="000000"/>
                <w:sz w:val="24"/>
                <w:szCs w:val="24"/>
              </w:rPr>
              <w:t>Functionar</w:t>
            </w:r>
            <w:proofErr w:type="spellEnd"/>
            <w:r w:rsidRPr="00CF68E6">
              <w:rPr>
                <w:color w:val="000000"/>
                <w:sz w:val="24"/>
                <w:szCs w:val="24"/>
              </w:rPr>
              <w:t xml:space="preserve"> public</w:t>
            </w:r>
          </w:p>
        </w:tc>
        <w:tc>
          <w:tcPr>
            <w:tcW w:w="1183" w:type="dxa"/>
            <w:tcBorders>
              <w:top w:val="single" w:sz="4" w:space="0" w:color="000000"/>
              <w:left w:val="single" w:sz="4" w:space="0" w:color="000000"/>
              <w:bottom w:val="single" w:sz="4" w:space="0" w:color="000000"/>
              <w:right w:val="single" w:sz="4" w:space="0" w:color="000000"/>
            </w:tcBorders>
          </w:tcPr>
          <w:p w14:paraId="171C8D3B" w14:textId="77777777" w:rsidR="003A7589" w:rsidRPr="00CF68E6" w:rsidRDefault="003A7589" w:rsidP="00805E0D">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3D62C9FB" w14:textId="77777777" w:rsidR="003A7589" w:rsidRPr="00CF68E6" w:rsidRDefault="003A7589" w:rsidP="00805E0D">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r w:rsidR="00606341" w:rsidRPr="00CF68E6" w14:paraId="62F4DD70"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0F21E4F6" w14:textId="77777777" w:rsidR="00606341" w:rsidRPr="00CF68E6" w:rsidRDefault="00606341" w:rsidP="00606341">
            <w:pPr>
              <w:spacing w:before="216" w:line="276" w:lineRule="auto"/>
              <w:ind w:left="115"/>
              <w:jc w:val="both"/>
              <w:rPr>
                <w:color w:val="000000"/>
                <w:sz w:val="24"/>
                <w:szCs w:val="24"/>
              </w:rPr>
            </w:pPr>
            <w:r w:rsidRPr="00CF68E6">
              <w:rPr>
                <w:color w:val="000000"/>
                <w:sz w:val="24"/>
                <w:szCs w:val="24"/>
              </w:rPr>
              <w:t>8.</w:t>
            </w:r>
          </w:p>
        </w:tc>
        <w:tc>
          <w:tcPr>
            <w:tcW w:w="3766" w:type="dxa"/>
            <w:tcBorders>
              <w:top w:val="single" w:sz="4" w:space="0" w:color="000000"/>
              <w:left w:val="single" w:sz="4" w:space="0" w:color="000000"/>
              <w:bottom w:val="single" w:sz="4" w:space="0" w:color="000000"/>
              <w:right w:val="single" w:sz="4" w:space="0" w:color="000000"/>
            </w:tcBorders>
          </w:tcPr>
          <w:p w14:paraId="22597794" w14:textId="7B6B1826" w:rsidR="00606341" w:rsidRPr="00CF68E6" w:rsidRDefault="00606341" w:rsidP="00606341">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Primar</w:t>
            </w:r>
            <w:proofErr w:type="spellEnd"/>
          </w:p>
        </w:tc>
        <w:tc>
          <w:tcPr>
            <w:tcW w:w="2165" w:type="dxa"/>
            <w:tcBorders>
              <w:top w:val="single" w:sz="4" w:space="0" w:color="000000"/>
              <w:left w:val="single" w:sz="4" w:space="0" w:color="000000"/>
              <w:bottom w:val="single" w:sz="4" w:space="0" w:color="000000"/>
              <w:right w:val="single" w:sz="4" w:space="0" w:color="000000"/>
            </w:tcBorders>
          </w:tcPr>
          <w:p w14:paraId="5D4D23CF" w14:textId="568A5BD8" w:rsidR="00606341" w:rsidRPr="00CF68E6" w:rsidRDefault="00606341" w:rsidP="00606341">
            <w:pPr>
              <w:spacing w:line="276" w:lineRule="auto"/>
              <w:ind w:left="108" w:right="792"/>
              <w:jc w:val="both"/>
              <w:rPr>
                <w:color w:val="000000"/>
                <w:sz w:val="24"/>
                <w:szCs w:val="24"/>
              </w:rPr>
            </w:pPr>
          </w:p>
        </w:tc>
        <w:tc>
          <w:tcPr>
            <w:tcW w:w="1183" w:type="dxa"/>
            <w:tcBorders>
              <w:top w:val="single" w:sz="4" w:space="0" w:color="000000"/>
              <w:left w:val="single" w:sz="4" w:space="0" w:color="000000"/>
              <w:bottom w:val="single" w:sz="4" w:space="0" w:color="000000"/>
              <w:right w:val="single" w:sz="4" w:space="0" w:color="000000"/>
            </w:tcBorders>
          </w:tcPr>
          <w:p w14:paraId="73639B21" w14:textId="304CD4DA" w:rsidR="00606341" w:rsidRPr="00CF68E6" w:rsidRDefault="00606341" w:rsidP="00606341">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4F434683" w14:textId="0B154800" w:rsidR="00606341" w:rsidRPr="00CF68E6" w:rsidRDefault="00606341" w:rsidP="00606341">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r w:rsidR="00606341" w:rsidRPr="00CF68E6" w14:paraId="54951B46" w14:textId="77777777" w:rsidTr="00606341">
        <w:trPr>
          <w:trHeight w:hRule="exact" w:val="1091"/>
        </w:trPr>
        <w:tc>
          <w:tcPr>
            <w:tcW w:w="1141" w:type="dxa"/>
            <w:tcBorders>
              <w:top w:val="single" w:sz="4" w:space="0" w:color="000000"/>
              <w:left w:val="single" w:sz="4" w:space="0" w:color="000000"/>
              <w:bottom w:val="single" w:sz="4" w:space="0" w:color="000000"/>
              <w:right w:val="single" w:sz="4" w:space="0" w:color="000000"/>
            </w:tcBorders>
          </w:tcPr>
          <w:p w14:paraId="66E00753" w14:textId="77777777" w:rsidR="00606341" w:rsidRPr="00CF68E6" w:rsidRDefault="00606341" w:rsidP="00606341">
            <w:pPr>
              <w:spacing w:before="216" w:line="276" w:lineRule="auto"/>
              <w:ind w:left="115"/>
              <w:jc w:val="both"/>
              <w:rPr>
                <w:color w:val="000000"/>
                <w:sz w:val="24"/>
                <w:szCs w:val="24"/>
              </w:rPr>
            </w:pPr>
            <w:r w:rsidRPr="00CF68E6">
              <w:rPr>
                <w:color w:val="000000"/>
                <w:sz w:val="24"/>
                <w:szCs w:val="24"/>
              </w:rPr>
              <w:t>9.</w:t>
            </w:r>
          </w:p>
        </w:tc>
        <w:tc>
          <w:tcPr>
            <w:tcW w:w="3766" w:type="dxa"/>
            <w:tcBorders>
              <w:top w:val="single" w:sz="4" w:space="0" w:color="000000"/>
              <w:left w:val="single" w:sz="4" w:space="0" w:color="000000"/>
              <w:bottom w:val="single" w:sz="4" w:space="0" w:color="000000"/>
              <w:right w:val="single" w:sz="4" w:space="0" w:color="000000"/>
            </w:tcBorders>
          </w:tcPr>
          <w:p w14:paraId="3B85DBBC" w14:textId="4A77DA47" w:rsidR="00606341" w:rsidRPr="00CF68E6" w:rsidRDefault="00606341" w:rsidP="00606341">
            <w:pPr>
              <w:tabs>
                <w:tab w:val="left" w:pos="1631"/>
                <w:tab w:val="left" w:pos="2430"/>
              </w:tabs>
              <w:spacing w:line="276" w:lineRule="auto"/>
              <w:ind w:left="108" w:right="108" w:firstLine="36"/>
              <w:jc w:val="both"/>
              <w:rPr>
                <w:color w:val="000000"/>
                <w:sz w:val="24"/>
                <w:szCs w:val="24"/>
              </w:rPr>
            </w:pPr>
            <w:proofErr w:type="spellStart"/>
            <w:r w:rsidRPr="00CF68E6">
              <w:rPr>
                <w:color w:val="000000"/>
                <w:sz w:val="24"/>
                <w:szCs w:val="24"/>
              </w:rPr>
              <w:t>Viceprimar</w:t>
            </w:r>
            <w:proofErr w:type="spellEnd"/>
          </w:p>
        </w:tc>
        <w:tc>
          <w:tcPr>
            <w:tcW w:w="2165" w:type="dxa"/>
            <w:tcBorders>
              <w:top w:val="single" w:sz="4" w:space="0" w:color="000000"/>
              <w:left w:val="single" w:sz="4" w:space="0" w:color="000000"/>
              <w:bottom w:val="single" w:sz="4" w:space="0" w:color="000000"/>
              <w:right w:val="single" w:sz="4" w:space="0" w:color="000000"/>
            </w:tcBorders>
          </w:tcPr>
          <w:p w14:paraId="194B9A4F" w14:textId="77777777" w:rsidR="00606341" w:rsidRPr="00CF68E6" w:rsidRDefault="00606341" w:rsidP="00606341">
            <w:pPr>
              <w:spacing w:line="276" w:lineRule="auto"/>
              <w:ind w:left="108" w:right="792"/>
              <w:jc w:val="both"/>
              <w:rPr>
                <w:color w:val="000000"/>
                <w:sz w:val="24"/>
                <w:szCs w:val="24"/>
              </w:rPr>
            </w:pPr>
          </w:p>
        </w:tc>
        <w:tc>
          <w:tcPr>
            <w:tcW w:w="1183" w:type="dxa"/>
            <w:tcBorders>
              <w:top w:val="single" w:sz="4" w:space="0" w:color="000000"/>
              <w:left w:val="single" w:sz="4" w:space="0" w:color="000000"/>
              <w:bottom w:val="single" w:sz="4" w:space="0" w:color="000000"/>
              <w:right w:val="single" w:sz="4" w:space="0" w:color="000000"/>
            </w:tcBorders>
          </w:tcPr>
          <w:p w14:paraId="046B8878" w14:textId="72FDAB0F" w:rsidR="00606341" w:rsidRPr="00CF68E6" w:rsidRDefault="00606341" w:rsidP="00606341">
            <w:pPr>
              <w:spacing w:line="276" w:lineRule="auto"/>
              <w:ind w:left="105"/>
              <w:jc w:val="both"/>
              <w:rPr>
                <w:color w:val="000000"/>
                <w:sz w:val="24"/>
                <w:szCs w:val="24"/>
              </w:rPr>
            </w:pPr>
            <w:r w:rsidRPr="00CF68E6">
              <w:rPr>
                <w:color w:val="000000"/>
                <w:sz w:val="24"/>
                <w:szCs w:val="24"/>
              </w:rPr>
              <w:t>1</w:t>
            </w:r>
          </w:p>
        </w:tc>
        <w:tc>
          <w:tcPr>
            <w:tcW w:w="1674" w:type="dxa"/>
            <w:tcBorders>
              <w:top w:val="single" w:sz="4" w:space="0" w:color="000000"/>
              <w:left w:val="single" w:sz="4" w:space="0" w:color="000000"/>
              <w:bottom w:val="single" w:sz="4" w:space="0" w:color="000000"/>
              <w:right w:val="single" w:sz="4" w:space="0" w:color="000000"/>
            </w:tcBorders>
          </w:tcPr>
          <w:p w14:paraId="2C5F06D0" w14:textId="0898536A" w:rsidR="00606341" w:rsidRPr="00CF68E6" w:rsidRDefault="00606341" w:rsidP="00606341">
            <w:pPr>
              <w:spacing w:line="276" w:lineRule="auto"/>
              <w:jc w:val="both"/>
              <w:rPr>
                <w:sz w:val="24"/>
                <w:szCs w:val="24"/>
              </w:rPr>
            </w:pPr>
            <w:proofErr w:type="spellStart"/>
            <w:r w:rsidRPr="00CF68E6">
              <w:rPr>
                <w:sz w:val="24"/>
                <w:szCs w:val="24"/>
              </w:rPr>
              <w:t>Buget</w:t>
            </w:r>
            <w:proofErr w:type="spellEnd"/>
            <w:r w:rsidRPr="00CF68E6">
              <w:rPr>
                <w:sz w:val="24"/>
                <w:szCs w:val="24"/>
              </w:rPr>
              <w:t xml:space="preserve"> </w:t>
            </w:r>
            <w:proofErr w:type="spellStart"/>
            <w:r w:rsidRPr="00CF68E6">
              <w:rPr>
                <w:sz w:val="24"/>
                <w:szCs w:val="24"/>
              </w:rPr>
              <w:t>propriu</w:t>
            </w:r>
            <w:proofErr w:type="spellEnd"/>
          </w:p>
        </w:tc>
      </w:tr>
    </w:tbl>
    <w:p w14:paraId="3FE652E2" w14:textId="77777777" w:rsidR="00FF62DE" w:rsidRDefault="00FF62DE" w:rsidP="00BD5DCE">
      <w:pPr>
        <w:spacing w:line="276" w:lineRule="auto"/>
        <w:ind w:right="576"/>
        <w:jc w:val="both"/>
        <w:rPr>
          <w:color w:val="000000"/>
          <w:spacing w:val="3"/>
          <w:sz w:val="24"/>
          <w:szCs w:val="24"/>
        </w:rPr>
      </w:pPr>
    </w:p>
    <w:p w14:paraId="7E9B3834" w14:textId="64730741" w:rsidR="003A7589" w:rsidRPr="00CF68E6" w:rsidRDefault="00FF62DE" w:rsidP="00FF62DE">
      <w:pPr>
        <w:spacing w:line="276" w:lineRule="auto"/>
        <w:ind w:firstLine="360"/>
        <w:jc w:val="both"/>
        <w:rPr>
          <w:color w:val="000000"/>
          <w:spacing w:val="3"/>
          <w:sz w:val="24"/>
          <w:szCs w:val="24"/>
        </w:rPr>
      </w:pPr>
      <w:proofErr w:type="spellStart"/>
      <w:r>
        <w:rPr>
          <w:color w:val="000000"/>
          <w:spacing w:val="3"/>
          <w:sz w:val="24"/>
          <w:szCs w:val="24"/>
        </w:rPr>
        <w:t>În</w:t>
      </w:r>
      <w:proofErr w:type="spellEnd"/>
      <w:r>
        <w:rPr>
          <w:color w:val="000000"/>
          <w:spacing w:val="3"/>
          <w:sz w:val="24"/>
          <w:szCs w:val="24"/>
        </w:rPr>
        <w:t xml:space="preserve"> </w:t>
      </w:r>
      <w:proofErr w:type="spellStart"/>
      <w:r>
        <w:rPr>
          <w:color w:val="000000"/>
          <w:spacing w:val="3"/>
          <w:sz w:val="24"/>
          <w:szCs w:val="24"/>
        </w:rPr>
        <w:t>anul</w:t>
      </w:r>
      <w:proofErr w:type="spellEnd"/>
      <w:r>
        <w:rPr>
          <w:color w:val="000000"/>
          <w:spacing w:val="3"/>
          <w:sz w:val="24"/>
          <w:szCs w:val="24"/>
        </w:rPr>
        <w:t xml:space="preserve"> 2022</w:t>
      </w:r>
      <w:r w:rsidR="003A7589" w:rsidRPr="00CF68E6">
        <w:rPr>
          <w:color w:val="000000"/>
          <w:spacing w:val="3"/>
          <w:sz w:val="24"/>
          <w:szCs w:val="24"/>
        </w:rPr>
        <w:t xml:space="preserve"> </w:t>
      </w:r>
      <w:proofErr w:type="spellStart"/>
      <w:r w:rsidR="003A7589" w:rsidRPr="00CF68E6">
        <w:rPr>
          <w:color w:val="000000"/>
          <w:spacing w:val="3"/>
          <w:sz w:val="24"/>
          <w:szCs w:val="24"/>
        </w:rPr>
        <w:t>cursurile</w:t>
      </w:r>
      <w:proofErr w:type="spellEnd"/>
      <w:r w:rsidR="003A7589" w:rsidRPr="00CF68E6">
        <w:rPr>
          <w:color w:val="000000"/>
          <w:spacing w:val="3"/>
          <w:sz w:val="24"/>
          <w:szCs w:val="24"/>
        </w:rPr>
        <w:t xml:space="preserve"> de </w:t>
      </w:r>
      <w:proofErr w:type="spellStart"/>
      <w:r w:rsidR="003A7589" w:rsidRPr="00CF68E6">
        <w:rPr>
          <w:color w:val="000000"/>
          <w:spacing w:val="3"/>
          <w:sz w:val="24"/>
          <w:szCs w:val="24"/>
        </w:rPr>
        <w:t>formare</w:t>
      </w:r>
      <w:proofErr w:type="spellEnd"/>
      <w:r w:rsidR="003A7589" w:rsidRPr="00CF68E6">
        <w:rPr>
          <w:color w:val="000000"/>
          <w:spacing w:val="3"/>
          <w:sz w:val="24"/>
          <w:szCs w:val="24"/>
        </w:rPr>
        <w:t xml:space="preserve"> </w:t>
      </w:r>
      <w:proofErr w:type="spellStart"/>
      <w:r w:rsidR="003A7589" w:rsidRPr="00CF68E6">
        <w:rPr>
          <w:color w:val="000000"/>
          <w:spacing w:val="3"/>
          <w:sz w:val="24"/>
          <w:szCs w:val="24"/>
        </w:rPr>
        <w:t>profesională</w:t>
      </w:r>
      <w:proofErr w:type="spellEnd"/>
      <w:r w:rsidR="003A7589" w:rsidRPr="00CF68E6">
        <w:rPr>
          <w:color w:val="000000"/>
          <w:spacing w:val="3"/>
          <w:sz w:val="24"/>
          <w:szCs w:val="24"/>
        </w:rPr>
        <w:t xml:space="preserve"> s-au </w:t>
      </w:r>
      <w:proofErr w:type="spellStart"/>
      <w:r w:rsidR="003A7589" w:rsidRPr="00CF68E6">
        <w:rPr>
          <w:color w:val="000000"/>
          <w:spacing w:val="3"/>
          <w:sz w:val="24"/>
          <w:szCs w:val="24"/>
        </w:rPr>
        <w:t>desfășurat</w:t>
      </w:r>
      <w:proofErr w:type="spellEnd"/>
      <w:r w:rsidR="003A7589" w:rsidRPr="00CF68E6">
        <w:rPr>
          <w:color w:val="000000"/>
          <w:spacing w:val="3"/>
          <w:sz w:val="24"/>
          <w:szCs w:val="24"/>
        </w:rPr>
        <w:t xml:space="preserve"> </w:t>
      </w:r>
      <w:proofErr w:type="spellStart"/>
      <w:r>
        <w:rPr>
          <w:color w:val="000000"/>
          <w:spacing w:val="3"/>
          <w:sz w:val="24"/>
          <w:szCs w:val="24"/>
        </w:rPr>
        <w:t>atât</w:t>
      </w:r>
      <w:proofErr w:type="spellEnd"/>
      <w:r>
        <w:rPr>
          <w:color w:val="000000"/>
          <w:spacing w:val="3"/>
          <w:sz w:val="24"/>
          <w:szCs w:val="24"/>
        </w:rPr>
        <w:t xml:space="preserve"> </w:t>
      </w:r>
      <w:proofErr w:type="spellStart"/>
      <w:r w:rsidR="003A7589" w:rsidRPr="00CF68E6">
        <w:rPr>
          <w:color w:val="000000"/>
          <w:spacing w:val="3"/>
          <w:sz w:val="24"/>
          <w:szCs w:val="24"/>
        </w:rPr>
        <w:t>în</w:t>
      </w:r>
      <w:proofErr w:type="spellEnd"/>
      <w:r w:rsidR="003A7589" w:rsidRPr="00CF68E6">
        <w:rPr>
          <w:color w:val="000000"/>
          <w:spacing w:val="3"/>
          <w:sz w:val="24"/>
          <w:szCs w:val="24"/>
        </w:rPr>
        <w:t xml:space="preserve"> format online </w:t>
      </w:r>
      <w:proofErr w:type="spellStart"/>
      <w:r>
        <w:rPr>
          <w:color w:val="000000"/>
          <w:spacing w:val="3"/>
          <w:sz w:val="24"/>
          <w:szCs w:val="24"/>
        </w:rPr>
        <w:t>cât</w:t>
      </w:r>
      <w:proofErr w:type="spellEnd"/>
      <w:r>
        <w:rPr>
          <w:color w:val="000000"/>
          <w:spacing w:val="3"/>
          <w:sz w:val="24"/>
          <w:szCs w:val="24"/>
        </w:rPr>
        <w:t xml:space="preserve"> </w:t>
      </w:r>
      <w:proofErr w:type="spellStart"/>
      <w:r>
        <w:rPr>
          <w:color w:val="000000"/>
          <w:spacing w:val="3"/>
          <w:sz w:val="24"/>
          <w:szCs w:val="24"/>
        </w:rPr>
        <w:t>și</w:t>
      </w:r>
      <w:proofErr w:type="spellEnd"/>
      <w:r>
        <w:rPr>
          <w:color w:val="000000"/>
          <w:spacing w:val="3"/>
          <w:sz w:val="24"/>
          <w:szCs w:val="24"/>
        </w:rPr>
        <w:t xml:space="preserve"> </w:t>
      </w:r>
      <w:proofErr w:type="spellStart"/>
      <w:r>
        <w:rPr>
          <w:color w:val="000000"/>
          <w:spacing w:val="3"/>
          <w:sz w:val="24"/>
          <w:szCs w:val="24"/>
        </w:rPr>
        <w:t>în</w:t>
      </w:r>
      <w:proofErr w:type="spellEnd"/>
      <w:r>
        <w:rPr>
          <w:color w:val="000000"/>
          <w:spacing w:val="3"/>
          <w:sz w:val="24"/>
          <w:szCs w:val="24"/>
        </w:rPr>
        <w:t xml:space="preserve"> format </w:t>
      </w:r>
      <w:proofErr w:type="spellStart"/>
      <w:r>
        <w:rPr>
          <w:color w:val="000000"/>
          <w:spacing w:val="3"/>
          <w:sz w:val="24"/>
          <w:szCs w:val="24"/>
        </w:rPr>
        <w:t>fizic</w:t>
      </w:r>
      <w:proofErr w:type="spellEnd"/>
      <w:r>
        <w:rPr>
          <w:color w:val="000000"/>
          <w:spacing w:val="3"/>
          <w:sz w:val="24"/>
          <w:szCs w:val="24"/>
        </w:rPr>
        <w:t xml:space="preserve"> </w:t>
      </w:r>
      <w:proofErr w:type="spellStart"/>
      <w:r w:rsidR="003A7589" w:rsidRPr="00CF68E6">
        <w:rPr>
          <w:color w:val="000000"/>
          <w:spacing w:val="3"/>
          <w:sz w:val="24"/>
          <w:szCs w:val="24"/>
        </w:rPr>
        <w:t>și</w:t>
      </w:r>
      <w:proofErr w:type="spellEnd"/>
      <w:r w:rsidR="003A7589" w:rsidRPr="00CF68E6">
        <w:rPr>
          <w:color w:val="000000"/>
          <w:spacing w:val="3"/>
          <w:sz w:val="24"/>
          <w:szCs w:val="24"/>
        </w:rPr>
        <w:t xml:space="preserve"> au </w:t>
      </w:r>
      <w:proofErr w:type="spellStart"/>
      <w:r w:rsidR="003A7589" w:rsidRPr="00CF68E6">
        <w:rPr>
          <w:color w:val="000000"/>
          <w:spacing w:val="3"/>
          <w:sz w:val="24"/>
          <w:szCs w:val="24"/>
        </w:rPr>
        <w:t>fost</w:t>
      </w:r>
      <w:proofErr w:type="spellEnd"/>
      <w:r w:rsidR="003A7589" w:rsidRPr="00CF68E6">
        <w:rPr>
          <w:color w:val="000000"/>
          <w:spacing w:val="3"/>
          <w:sz w:val="24"/>
          <w:szCs w:val="24"/>
        </w:rPr>
        <w:t xml:space="preserve"> </w:t>
      </w:r>
      <w:proofErr w:type="spellStart"/>
      <w:r w:rsidR="003A7589" w:rsidRPr="00CF68E6">
        <w:rPr>
          <w:color w:val="000000"/>
          <w:spacing w:val="3"/>
          <w:sz w:val="24"/>
          <w:szCs w:val="24"/>
        </w:rPr>
        <w:t>finalizate</w:t>
      </w:r>
      <w:proofErr w:type="spellEnd"/>
      <w:r w:rsidR="003A7589" w:rsidRPr="00CF68E6">
        <w:rPr>
          <w:color w:val="000000"/>
          <w:spacing w:val="3"/>
          <w:sz w:val="24"/>
          <w:szCs w:val="24"/>
        </w:rPr>
        <w:t xml:space="preserve"> cu </w:t>
      </w:r>
      <w:proofErr w:type="spellStart"/>
      <w:r w:rsidR="003A7589" w:rsidRPr="00CF68E6">
        <w:rPr>
          <w:color w:val="000000"/>
          <w:spacing w:val="3"/>
          <w:sz w:val="24"/>
          <w:szCs w:val="24"/>
        </w:rPr>
        <w:t>diplome</w:t>
      </w:r>
      <w:proofErr w:type="spellEnd"/>
      <w:r w:rsidR="003A7589" w:rsidRPr="00CF68E6">
        <w:rPr>
          <w:color w:val="000000"/>
          <w:spacing w:val="3"/>
          <w:sz w:val="24"/>
          <w:szCs w:val="24"/>
        </w:rPr>
        <w:t xml:space="preserve"> de </w:t>
      </w:r>
      <w:proofErr w:type="spellStart"/>
      <w:r w:rsidR="003A7589" w:rsidRPr="00CF68E6">
        <w:rPr>
          <w:color w:val="000000"/>
          <w:spacing w:val="3"/>
          <w:sz w:val="24"/>
          <w:szCs w:val="24"/>
        </w:rPr>
        <w:t>absolvire</w:t>
      </w:r>
      <w:proofErr w:type="spellEnd"/>
      <w:r w:rsidR="003A7589" w:rsidRPr="00CF68E6">
        <w:rPr>
          <w:color w:val="000000"/>
          <w:spacing w:val="3"/>
          <w:sz w:val="24"/>
          <w:szCs w:val="24"/>
        </w:rPr>
        <w:t xml:space="preserve">. </w:t>
      </w:r>
    </w:p>
    <w:p w14:paraId="23C8250B" w14:textId="092DE5E9" w:rsidR="003A7589" w:rsidRPr="00247942" w:rsidRDefault="003A7589" w:rsidP="00DB2EC7">
      <w:pPr>
        <w:spacing w:line="276" w:lineRule="auto"/>
        <w:ind w:firstLine="360"/>
        <w:jc w:val="both"/>
        <w:rPr>
          <w:sz w:val="24"/>
          <w:szCs w:val="24"/>
        </w:rPr>
      </w:pPr>
      <w:proofErr w:type="spellStart"/>
      <w:r w:rsidRPr="00DB2EC7">
        <w:rPr>
          <w:rFonts w:eastAsia="Calibri"/>
          <w:b/>
          <w:i/>
          <w:iCs/>
          <w:sz w:val="24"/>
          <w:szCs w:val="24"/>
          <w:lang w:val="en-US"/>
        </w:rPr>
        <w:t>Activitatea</w:t>
      </w:r>
      <w:proofErr w:type="spellEnd"/>
      <w:r w:rsidRPr="00DB2EC7">
        <w:rPr>
          <w:rFonts w:eastAsia="Calibri"/>
          <w:b/>
          <w:i/>
          <w:iCs/>
          <w:sz w:val="24"/>
          <w:szCs w:val="24"/>
          <w:lang w:val="en-US"/>
        </w:rPr>
        <w:t xml:space="preserve"> </w:t>
      </w:r>
      <w:proofErr w:type="spellStart"/>
      <w:r w:rsidRPr="00DB2EC7">
        <w:rPr>
          <w:rFonts w:eastAsia="Calibri"/>
          <w:b/>
          <w:i/>
          <w:iCs/>
          <w:sz w:val="24"/>
          <w:szCs w:val="24"/>
          <w:lang w:val="en-US"/>
        </w:rPr>
        <w:t>în</w:t>
      </w:r>
      <w:proofErr w:type="spellEnd"/>
      <w:r w:rsidRPr="00DB2EC7">
        <w:rPr>
          <w:rFonts w:eastAsia="Calibri"/>
          <w:b/>
          <w:i/>
          <w:iCs/>
          <w:sz w:val="24"/>
          <w:szCs w:val="24"/>
          <w:lang w:val="en-US"/>
        </w:rPr>
        <w:t xml:space="preserve"> </w:t>
      </w:r>
      <w:proofErr w:type="spellStart"/>
      <w:r w:rsidRPr="00DB2EC7">
        <w:rPr>
          <w:rFonts w:eastAsia="Calibri"/>
          <w:b/>
          <w:i/>
          <w:iCs/>
          <w:sz w:val="24"/>
          <w:szCs w:val="24"/>
          <w:lang w:val="en-US"/>
        </w:rPr>
        <w:t>domeniul</w:t>
      </w:r>
      <w:proofErr w:type="spellEnd"/>
      <w:r w:rsidRPr="00DB2EC7">
        <w:rPr>
          <w:rFonts w:eastAsia="Calibri"/>
          <w:b/>
          <w:i/>
          <w:iCs/>
          <w:sz w:val="24"/>
          <w:szCs w:val="24"/>
          <w:lang w:val="en-US"/>
        </w:rPr>
        <w:t xml:space="preserve"> </w:t>
      </w:r>
      <w:proofErr w:type="spellStart"/>
      <w:r w:rsidRPr="00DB2EC7">
        <w:rPr>
          <w:rFonts w:eastAsia="Calibri"/>
          <w:b/>
          <w:i/>
          <w:iCs/>
          <w:sz w:val="24"/>
          <w:szCs w:val="24"/>
          <w:lang w:val="en-US"/>
        </w:rPr>
        <w:t>relațiilor</w:t>
      </w:r>
      <w:proofErr w:type="spellEnd"/>
      <w:r w:rsidRPr="00DB2EC7">
        <w:rPr>
          <w:rFonts w:eastAsia="Calibri"/>
          <w:b/>
          <w:i/>
          <w:iCs/>
          <w:sz w:val="24"/>
          <w:szCs w:val="24"/>
          <w:lang w:val="en-US"/>
        </w:rPr>
        <w:t xml:space="preserve"> </w:t>
      </w:r>
      <w:proofErr w:type="spellStart"/>
      <w:r w:rsidRPr="00DB2EC7">
        <w:rPr>
          <w:rFonts w:eastAsia="Calibri"/>
          <w:b/>
          <w:i/>
          <w:iCs/>
          <w:sz w:val="24"/>
          <w:szCs w:val="24"/>
          <w:lang w:val="en-US"/>
        </w:rPr>
        <w:t>publice</w:t>
      </w:r>
      <w:proofErr w:type="spellEnd"/>
      <w:r w:rsidRPr="00247942">
        <w:rPr>
          <w:rFonts w:eastAsia="Calibri"/>
          <w:sz w:val="24"/>
          <w:szCs w:val="24"/>
          <w:lang w:val="en-US"/>
        </w:rPr>
        <w:t xml:space="preserve"> </w:t>
      </w:r>
      <w:proofErr w:type="spellStart"/>
      <w:r w:rsidRPr="00247942">
        <w:rPr>
          <w:sz w:val="24"/>
          <w:szCs w:val="24"/>
        </w:rPr>
        <w:t>asigură</w:t>
      </w:r>
      <w:proofErr w:type="spellEnd"/>
      <w:r w:rsidRPr="00247942">
        <w:rPr>
          <w:sz w:val="24"/>
          <w:szCs w:val="24"/>
        </w:rPr>
        <w:t xml:space="preserve"> </w:t>
      </w:r>
      <w:proofErr w:type="spellStart"/>
      <w:r w:rsidRPr="00247942">
        <w:rPr>
          <w:sz w:val="24"/>
          <w:szCs w:val="24"/>
        </w:rPr>
        <w:t>accesul</w:t>
      </w:r>
      <w:proofErr w:type="spellEnd"/>
      <w:r w:rsidRPr="00247942">
        <w:rPr>
          <w:sz w:val="24"/>
          <w:szCs w:val="24"/>
        </w:rPr>
        <w:t xml:space="preserve"> liber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neîngrădit</w:t>
      </w:r>
      <w:proofErr w:type="spellEnd"/>
      <w:r w:rsidRPr="00247942">
        <w:rPr>
          <w:sz w:val="24"/>
          <w:szCs w:val="24"/>
        </w:rPr>
        <w:t xml:space="preserve"> al </w:t>
      </w:r>
      <w:proofErr w:type="spellStart"/>
      <w:r w:rsidRPr="00247942">
        <w:rPr>
          <w:sz w:val="24"/>
          <w:szCs w:val="24"/>
        </w:rPr>
        <w:t>persoanelor</w:t>
      </w:r>
      <w:proofErr w:type="spellEnd"/>
      <w:r w:rsidRPr="00247942">
        <w:rPr>
          <w:sz w:val="24"/>
          <w:szCs w:val="24"/>
        </w:rPr>
        <w:t xml:space="preserve"> la </w:t>
      </w:r>
      <w:proofErr w:type="spellStart"/>
      <w:r w:rsidRPr="00247942">
        <w:rPr>
          <w:sz w:val="24"/>
          <w:szCs w:val="24"/>
        </w:rPr>
        <w:t>orice</w:t>
      </w:r>
      <w:proofErr w:type="spellEnd"/>
      <w:r w:rsidRPr="00247942">
        <w:rPr>
          <w:sz w:val="24"/>
          <w:szCs w:val="24"/>
        </w:rPr>
        <w:t xml:space="preserve"> </w:t>
      </w:r>
      <w:proofErr w:type="spellStart"/>
      <w:r w:rsidRPr="00247942">
        <w:rPr>
          <w:sz w:val="24"/>
          <w:szCs w:val="24"/>
        </w:rPr>
        <w:t>informaţii</w:t>
      </w:r>
      <w:proofErr w:type="spellEnd"/>
      <w:r w:rsidRPr="00247942">
        <w:rPr>
          <w:sz w:val="24"/>
          <w:szCs w:val="24"/>
        </w:rPr>
        <w:t xml:space="preserve"> de </w:t>
      </w:r>
      <w:proofErr w:type="spellStart"/>
      <w:r w:rsidRPr="00247942">
        <w:rPr>
          <w:sz w:val="24"/>
          <w:szCs w:val="24"/>
        </w:rPr>
        <w:t>interes</w:t>
      </w:r>
      <w:proofErr w:type="spellEnd"/>
      <w:r w:rsidRPr="00247942">
        <w:rPr>
          <w:sz w:val="24"/>
          <w:szCs w:val="24"/>
        </w:rPr>
        <w:t xml:space="preserve"> public, </w:t>
      </w:r>
      <w:proofErr w:type="spellStart"/>
      <w:r w:rsidRPr="00247942">
        <w:rPr>
          <w:sz w:val="24"/>
          <w:szCs w:val="24"/>
        </w:rPr>
        <w:t>primeşte</w:t>
      </w:r>
      <w:proofErr w:type="spellEnd"/>
      <w:r w:rsidRPr="00247942">
        <w:rPr>
          <w:sz w:val="24"/>
          <w:szCs w:val="24"/>
        </w:rPr>
        <w:t xml:space="preserve"> </w:t>
      </w:r>
      <w:proofErr w:type="spellStart"/>
      <w:r w:rsidRPr="00247942">
        <w:rPr>
          <w:sz w:val="24"/>
          <w:szCs w:val="24"/>
        </w:rPr>
        <w:t>sugestii</w:t>
      </w:r>
      <w:proofErr w:type="spellEnd"/>
      <w:r w:rsidRPr="00247942">
        <w:rPr>
          <w:sz w:val="24"/>
          <w:szCs w:val="24"/>
        </w:rPr>
        <w:t xml:space="preserve">, </w:t>
      </w:r>
      <w:proofErr w:type="spellStart"/>
      <w:r w:rsidRPr="00247942">
        <w:rPr>
          <w:sz w:val="24"/>
          <w:szCs w:val="24"/>
        </w:rPr>
        <w:t>reclamaţii</w:t>
      </w:r>
      <w:proofErr w:type="spellEnd"/>
      <w:r w:rsidRPr="00247942">
        <w:rPr>
          <w:sz w:val="24"/>
          <w:szCs w:val="24"/>
        </w:rPr>
        <w:t xml:space="preserve">, </w:t>
      </w:r>
      <w:proofErr w:type="spellStart"/>
      <w:r w:rsidRPr="00247942">
        <w:rPr>
          <w:sz w:val="24"/>
          <w:szCs w:val="24"/>
        </w:rPr>
        <w:t>plângeri</w:t>
      </w:r>
      <w:proofErr w:type="spellEnd"/>
      <w:r w:rsidRPr="00247942">
        <w:rPr>
          <w:sz w:val="24"/>
          <w:szCs w:val="24"/>
        </w:rPr>
        <w:t xml:space="preserve">, le </w:t>
      </w:r>
      <w:proofErr w:type="spellStart"/>
      <w:r w:rsidRPr="00247942">
        <w:rPr>
          <w:sz w:val="24"/>
          <w:szCs w:val="24"/>
        </w:rPr>
        <w:t>direcționează</w:t>
      </w:r>
      <w:proofErr w:type="spellEnd"/>
      <w:r w:rsidRPr="00247942">
        <w:rPr>
          <w:sz w:val="24"/>
          <w:szCs w:val="24"/>
        </w:rPr>
        <w:t xml:space="preserve"> </w:t>
      </w:r>
      <w:proofErr w:type="spellStart"/>
      <w:r w:rsidRPr="00247942">
        <w:rPr>
          <w:sz w:val="24"/>
          <w:szCs w:val="24"/>
        </w:rPr>
        <w:t>către</w:t>
      </w:r>
      <w:proofErr w:type="spellEnd"/>
      <w:r w:rsidRPr="00247942">
        <w:rPr>
          <w:sz w:val="24"/>
          <w:szCs w:val="24"/>
        </w:rPr>
        <w:t xml:space="preserve"> </w:t>
      </w:r>
      <w:proofErr w:type="spellStart"/>
      <w:r w:rsidRPr="00247942">
        <w:rPr>
          <w:sz w:val="24"/>
          <w:szCs w:val="24"/>
        </w:rPr>
        <w:t>compartimentele</w:t>
      </w:r>
      <w:proofErr w:type="spellEnd"/>
      <w:r w:rsidRPr="00247942">
        <w:rPr>
          <w:sz w:val="24"/>
          <w:szCs w:val="24"/>
        </w:rPr>
        <w:t xml:space="preserve"> </w:t>
      </w:r>
      <w:proofErr w:type="spellStart"/>
      <w:r w:rsidRPr="00247942">
        <w:rPr>
          <w:sz w:val="24"/>
          <w:szCs w:val="24"/>
        </w:rPr>
        <w:t>vizate</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urmăreşte</w:t>
      </w:r>
      <w:proofErr w:type="spellEnd"/>
      <w:r w:rsidRPr="00247942">
        <w:rPr>
          <w:sz w:val="24"/>
          <w:szCs w:val="24"/>
        </w:rPr>
        <w:t xml:space="preserve"> </w:t>
      </w:r>
      <w:proofErr w:type="spellStart"/>
      <w:r w:rsidRPr="00247942">
        <w:rPr>
          <w:sz w:val="24"/>
          <w:szCs w:val="24"/>
        </w:rPr>
        <w:t>transmiterea</w:t>
      </w:r>
      <w:proofErr w:type="spellEnd"/>
      <w:r w:rsidRPr="00247942">
        <w:rPr>
          <w:sz w:val="24"/>
          <w:szCs w:val="24"/>
        </w:rPr>
        <w:t xml:space="preserve"> </w:t>
      </w:r>
      <w:proofErr w:type="spellStart"/>
      <w:r w:rsidRPr="00247942">
        <w:rPr>
          <w:sz w:val="24"/>
          <w:szCs w:val="24"/>
        </w:rPr>
        <w:t>răspunsurilor</w:t>
      </w:r>
      <w:proofErr w:type="spellEnd"/>
      <w:r w:rsidRPr="00247942">
        <w:rPr>
          <w:sz w:val="24"/>
          <w:szCs w:val="24"/>
        </w:rPr>
        <w:t xml:space="preserve"> </w:t>
      </w:r>
      <w:proofErr w:type="spellStart"/>
      <w:r w:rsidRPr="00247942">
        <w:rPr>
          <w:sz w:val="24"/>
          <w:szCs w:val="24"/>
        </w:rPr>
        <w:t>în</w:t>
      </w:r>
      <w:proofErr w:type="spellEnd"/>
      <w:r w:rsidRPr="00247942">
        <w:rPr>
          <w:sz w:val="24"/>
          <w:szCs w:val="24"/>
        </w:rPr>
        <w:t xml:space="preserve"> </w:t>
      </w:r>
      <w:proofErr w:type="spellStart"/>
      <w:r w:rsidRPr="00247942">
        <w:rPr>
          <w:sz w:val="24"/>
          <w:szCs w:val="24"/>
        </w:rPr>
        <w:t>timp</w:t>
      </w:r>
      <w:proofErr w:type="spellEnd"/>
      <w:r w:rsidRPr="00247942">
        <w:rPr>
          <w:sz w:val="24"/>
          <w:szCs w:val="24"/>
        </w:rPr>
        <w:t xml:space="preserve"> util, </w:t>
      </w:r>
      <w:proofErr w:type="spellStart"/>
      <w:r w:rsidRPr="00247942">
        <w:rPr>
          <w:sz w:val="24"/>
          <w:szCs w:val="24"/>
        </w:rPr>
        <w:t>furnizează</w:t>
      </w:r>
      <w:proofErr w:type="spellEnd"/>
      <w:r w:rsidRPr="00247942">
        <w:rPr>
          <w:sz w:val="24"/>
          <w:szCs w:val="24"/>
        </w:rPr>
        <w:t xml:space="preserve"> </w:t>
      </w:r>
      <w:proofErr w:type="spellStart"/>
      <w:r w:rsidRPr="00247942">
        <w:rPr>
          <w:sz w:val="24"/>
          <w:szCs w:val="24"/>
        </w:rPr>
        <w:t>informaţii</w:t>
      </w:r>
      <w:proofErr w:type="spellEnd"/>
      <w:r w:rsidRPr="00247942">
        <w:rPr>
          <w:sz w:val="24"/>
          <w:szCs w:val="24"/>
        </w:rPr>
        <w:t xml:space="preserve"> de </w:t>
      </w:r>
      <w:proofErr w:type="spellStart"/>
      <w:r w:rsidRPr="00247942">
        <w:rPr>
          <w:sz w:val="24"/>
          <w:szCs w:val="24"/>
        </w:rPr>
        <w:t>larg</w:t>
      </w:r>
      <w:proofErr w:type="spellEnd"/>
      <w:r w:rsidRPr="00247942">
        <w:rPr>
          <w:sz w:val="24"/>
          <w:szCs w:val="24"/>
        </w:rPr>
        <w:t xml:space="preserve"> </w:t>
      </w:r>
      <w:proofErr w:type="spellStart"/>
      <w:r w:rsidRPr="00247942">
        <w:rPr>
          <w:sz w:val="24"/>
          <w:szCs w:val="24"/>
        </w:rPr>
        <w:t>interes</w:t>
      </w:r>
      <w:proofErr w:type="spellEnd"/>
      <w:r w:rsidRPr="00247942">
        <w:rPr>
          <w:sz w:val="24"/>
          <w:szCs w:val="24"/>
        </w:rPr>
        <w:t xml:space="preserve"> </w:t>
      </w:r>
      <w:proofErr w:type="spellStart"/>
      <w:r w:rsidRPr="00247942">
        <w:rPr>
          <w:sz w:val="24"/>
          <w:szCs w:val="24"/>
        </w:rPr>
        <w:t>cetăţenesc</w:t>
      </w:r>
      <w:proofErr w:type="spellEnd"/>
      <w:r w:rsidRPr="00247942">
        <w:rPr>
          <w:sz w:val="24"/>
          <w:szCs w:val="24"/>
        </w:rPr>
        <w:t xml:space="preserve"> (</w:t>
      </w:r>
      <w:proofErr w:type="spellStart"/>
      <w:r w:rsidRPr="00247942">
        <w:rPr>
          <w:sz w:val="24"/>
          <w:szCs w:val="24"/>
        </w:rPr>
        <w:t>acte</w:t>
      </w:r>
      <w:proofErr w:type="spellEnd"/>
      <w:r w:rsidRPr="00247942">
        <w:rPr>
          <w:sz w:val="24"/>
          <w:szCs w:val="24"/>
        </w:rPr>
        <w:t xml:space="preserve"> normative, </w:t>
      </w:r>
      <w:proofErr w:type="spellStart"/>
      <w:r w:rsidRPr="00247942">
        <w:rPr>
          <w:sz w:val="24"/>
          <w:szCs w:val="24"/>
        </w:rPr>
        <w:t>evenimente</w:t>
      </w:r>
      <w:proofErr w:type="spellEnd"/>
      <w:r w:rsidRPr="00247942">
        <w:rPr>
          <w:sz w:val="24"/>
          <w:szCs w:val="24"/>
        </w:rPr>
        <w:t xml:space="preserve"> </w:t>
      </w:r>
      <w:proofErr w:type="spellStart"/>
      <w:r w:rsidRPr="00247942">
        <w:rPr>
          <w:sz w:val="24"/>
          <w:szCs w:val="24"/>
        </w:rPr>
        <w:t>importante</w:t>
      </w:r>
      <w:proofErr w:type="spellEnd"/>
      <w:r w:rsidRPr="00247942">
        <w:rPr>
          <w:sz w:val="24"/>
          <w:szCs w:val="24"/>
        </w:rPr>
        <w:t xml:space="preserve"> </w:t>
      </w:r>
      <w:proofErr w:type="spellStart"/>
      <w:r w:rsidRPr="00247942">
        <w:rPr>
          <w:sz w:val="24"/>
          <w:szCs w:val="24"/>
        </w:rPr>
        <w:t>pentru</w:t>
      </w:r>
      <w:proofErr w:type="spellEnd"/>
      <w:r w:rsidRPr="00247942">
        <w:rPr>
          <w:sz w:val="24"/>
          <w:szCs w:val="24"/>
        </w:rPr>
        <w:t xml:space="preserve"> </w:t>
      </w:r>
      <w:proofErr w:type="spellStart"/>
      <w:r w:rsidRPr="00247942">
        <w:rPr>
          <w:sz w:val="24"/>
          <w:szCs w:val="24"/>
        </w:rPr>
        <w:t>comunicate</w:t>
      </w:r>
      <w:proofErr w:type="spellEnd"/>
      <w:r w:rsidRPr="00247942">
        <w:rPr>
          <w:sz w:val="24"/>
          <w:szCs w:val="24"/>
        </w:rPr>
        <w:t xml:space="preserve">, </w:t>
      </w:r>
      <w:proofErr w:type="spellStart"/>
      <w:r w:rsidRPr="00247942">
        <w:rPr>
          <w:sz w:val="24"/>
          <w:szCs w:val="24"/>
        </w:rPr>
        <w:t>modul</w:t>
      </w:r>
      <w:proofErr w:type="spellEnd"/>
      <w:r w:rsidRPr="00247942">
        <w:rPr>
          <w:sz w:val="24"/>
          <w:szCs w:val="24"/>
        </w:rPr>
        <w:t xml:space="preserve"> de </w:t>
      </w:r>
      <w:proofErr w:type="spellStart"/>
      <w:r w:rsidRPr="00247942">
        <w:rPr>
          <w:sz w:val="24"/>
          <w:szCs w:val="24"/>
        </w:rPr>
        <w:t>acces</w:t>
      </w:r>
      <w:proofErr w:type="spellEnd"/>
      <w:r w:rsidRPr="00247942">
        <w:rPr>
          <w:sz w:val="24"/>
          <w:szCs w:val="24"/>
        </w:rPr>
        <w:t xml:space="preserve"> la </w:t>
      </w:r>
      <w:proofErr w:type="spellStart"/>
      <w:r w:rsidRPr="00247942">
        <w:rPr>
          <w:sz w:val="24"/>
          <w:szCs w:val="24"/>
        </w:rPr>
        <w:t>alte</w:t>
      </w:r>
      <w:proofErr w:type="spellEnd"/>
      <w:r w:rsidRPr="00247942">
        <w:rPr>
          <w:sz w:val="24"/>
          <w:szCs w:val="24"/>
        </w:rPr>
        <w:t xml:space="preserve"> </w:t>
      </w:r>
      <w:proofErr w:type="spellStart"/>
      <w:r w:rsidRPr="00247942">
        <w:rPr>
          <w:sz w:val="24"/>
          <w:szCs w:val="24"/>
        </w:rPr>
        <w:t>tipuri</w:t>
      </w:r>
      <w:proofErr w:type="spellEnd"/>
      <w:r w:rsidRPr="00247942">
        <w:rPr>
          <w:sz w:val="24"/>
          <w:szCs w:val="24"/>
        </w:rPr>
        <w:t xml:space="preserve"> de </w:t>
      </w:r>
      <w:proofErr w:type="spellStart"/>
      <w:r w:rsidRPr="00247942">
        <w:rPr>
          <w:sz w:val="24"/>
          <w:szCs w:val="24"/>
        </w:rPr>
        <w:t>servicii</w:t>
      </w:r>
      <w:proofErr w:type="spellEnd"/>
      <w:r w:rsidRPr="00247942">
        <w:rPr>
          <w:sz w:val="24"/>
          <w:szCs w:val="24"/>
        </w:rPr>
        <w:t xml:space="preserve"> </w:t>
      </w:r>
      <w:proofErr w:type="spellStart"/>
      <w:r w:rsidRPr="00247942">
        <w:rPr>
          <w:sz w:val="24"/>
          <w:szCs w:val="24"/>
        </w:rPr>
        <w:t>publice</w:t>
      </w:r>
      <w:proofErr w:type="spellEnd"/>
      <w:r w:rsidRPr="00247942">
        <w:rPr>
          <w:sz w:val="24"/>
          <w:szCs w:val="24"/>
        </w:rPr>
        <w:t xml:space="preserve"> etc)</w:t>
      </w:r>
      <w:r w:rsidR="00FF62DE">
        <w:rPr>
          <w:sz w:val="24"/>
          <w:szCs w:val="24"/>
        </w:rPr>
        <w:t>.</w:t>
      </w:r>
    </w:p>
    <w:p w14:paraId="5041DE1A" w14:textId="570B488C" w:rsidR="003A7589" w:rsidRDefault="003A7589" w:rsidP="00FF62DE">
      <w:pPr>
        <w:spacing w:line="276" w:lineRule="auto"/>
        <w:ind w:firstLine="360"/>
        <w:jc w:val="both"/>
        <w:rPr>
          <w:sz w:val="24"/>
          <w:szCs w:val="24"/>
        </w:rPr>
      </w:pPr>
      <w:proofErr w:type="spellStart"/>
      <w:r w:rsidRPr="00247942">
        <w:rPr>
          <w:rFonts w:eastAsia="Calibri"/>
          <w:sz w:val="24"/>
          <w:szCs w:val="24"/>
          <w:lang w:val="en-US"/>
        </w:rPr>
        <w:t>Solicitările</w:t>
      </w:r>
      <w:proofErr w:type="spellEnd"/>
      <w:r w:rsidRPr="00247942">
        <w:rPr>
          <w:rFonts w:eastAsia="Calibri"/>
          <w:sz w:val="24"/>
          <w:szCs w:val="24"/>
          <w:lang w:val="en-US"/>
        </w:rPr>
        <w:t xml:space="preserve"> </w:t>
      </w:r>
      <w:proofErr w:type="spellStart"/>
      <w:r w:rsidRPr="00247942">
        <w:rPr>
          <w:rFonts w:eastAsia="Calibri"/>
          <w:sz w:val="24"/>
          <w:szCs w:val="24"/>
          <w:lang w:val="en-US"/>
        </w:rPr>
        <w:t>depuse</w:t>
      </w:r>
      <w:proofErr w:type="spellEnd"/>
      <w:r w:rsidRPr="00247942">
        <w:rPr>
          <w:rFonts w:eastAsia="Calibri"/>
          <w:sz w:val="24"/>
          <w:szCs w:val="24"/>
          <w:lang w:val="en-US"/>
        </w:rPr>
        <w:t xml:space="preserve"> au </w:t>
      </w:r>
      <w:proofErr w:type="spellStart"/>
      <w:r w:rsidRPr="00247942">
        <w:rPr>
          <w:rFonts w:eastAsia="Calibri"/>
          <w:sz w:val="24"/>
          <w:szCs w:val="24"/>
          <w:lang w:val="en-US"/>
        </w:rPr>
        <w:t>fost</w:t>
      </w:r>
      <w:proofErr w:type="spellEnd"/>
      <w:r w:rsidRPr="00247942">
        <w:rPr>
          <w:rFonts w:eastAsia="Calibri"/>
          <w:sz w:val="24"/>
          <w:szCs w:val="24"/>
          <w:lang w:val="en-US"/>
        </w:rPr>
        <w:t xml:space="preserve"> legate de</w:t>
      </w:r>
      <w:r w:rsidRPr="00247942">
        <w:rPr>
          <w:sz w:val="24"/>
          <w:szCs w:val="24"/>
        </w:rPr>
        <w:t xml:space="preserve">: </w:t>
      </w:r>
      <w:proofErr w:type="spellStart"/>
      <w:r w:rsidRPr="00247942">
        <w:rPr>
          <w:sz w:val="24"/>
          <w:szCs w:val="24"/>
        </w:rPr>
        <w:t>infrastructura</w:t>
      </w:r>
      <w:proofErr w:type="spellEnd"/>
      <w:r w:rsidRPr="00247942">
        <w:rPr>
          <w:sz w:val="24"/>
          <w:szCs w:val="24"/>
        </w:rPr>
        <w:t xml:space="preserve"> </w:t>
      </w:r>
      <w:proofErr w:type="spellStart"/>
      <w:r w:rsidRPr="00247942">
        <w:rPr>
          <w:sz w:val="24"/>
          <w:szCs w:val="24"/>
        </w:rPr>
        <w:t>comunei</w:t>
      </w:r>
      <w:proofErr w:type="spellEnd"/>
      <w:r w:rsidRPr="00247942">
        <w:rPr>
          <w:sz w:val="24"/>
          <w:szCs w:val="24"/>
        </w:rPr>
        <w:t xml:space="preserve"> Ion </w:t>
      </w:r>
      <w:proofErr w:type="spellStart"/>
      <w:r w:rsidRPr="00247942">
        <w:rPr>
          <w:sz w:val="24"/>
          <w:szCs w:val="24"/>
        </w:rPr>
        <w:t>Creanga</w:t>
      </w:r>
      <w:proofErr w:type="spellEnd"/>
      <w:r w:rsidRPr="00247942">
        <w:rPr>
          <w:sz w:val="24"/>
          <w:szCs w:val="24"/>
        </w:rPr>
        <w:t xml:space="preserve"> , </w:t>
      </w:r>
      <w:proofErr w:type="spellStart"/>
      <w:r w:rsidRPr="00247942">
        <w:rPr>
          <w:sz w:val="24"/>
          <w:szCs w:val="24"/>
        </w:rPr>
        <w:t>probleme</w:t>
      </w:r>
      <w:proofErr w:type="spellEnd"/>
      <w:r w:rsidRPr="00247942">
        <w:rPr>
          <w:sz w:val="24"/>
          <w:szCs w:val="24"/>
        </w:rPr>
        <w:t xml:space="preserve"> de natura </w:t>
      </w:r>
      <w:proofErr w:type="spellStart"/>
      <w:r w:rsidRPr="00247942">
        <w:rPr>
          <w:sz w:val="24"/>
          <w:szCs w:val="24"/>
        </w:rPr>
        <w:t>familială</w:t>
      </w:r>
      <w:proofErr w:type="spellEnd"/>
      <w:r w:rsidRPr="00247942">
        <w:rPr>
          <w:sz w:val="24"/>
          <w:szCs w:val="24"/>
        </w:rPr>
        <w:t xml:space="preserve"> </w:t>
      </w:r>
      <w:proofErr w:type="spellStart"/>
      <w:r w:rsidRPr="00247942">
        <w:rPr>
          <w:sz w:val="24"/>
          <w:szCs w:val="24"/>
        </w:rPr>
        <w:t>şi</w:t>
      </w:r>
      <w:proofErr w:type="spellEnd"/>
      <w:r w:rsidRPr="00247942">
        <w:rPr>
          <w:sz w:val="24"/>
          <w:szCs w:val="24"/>
        </w:rPr>
        <w:t xml:space="preserve"> </w:t>
      </w:r>
      <w:proofErr w:type="spellStart"/>
      <w:r w:rsidRPr="00247942">
        <w:rPr>
          <w:sz w:val="24"/>
          <w:szCs w:val="24"/>
        </w:rPr>
        <w:t>socială</w:t>
      </w:r>
      <w:proofErr w:type="spellEnd"/>
      <w:r w:rsidRPr="00247942">
        <w:rPr>
          <w:sz w:val="24"/>
          <w:szCs w:val="24"/>
        </w:rPr>
        <w:t xml:space="preserve">; </w:t>
      </w:r>
      <w:proofErr w:type="spellStart"/>
      <w:r w:rsidRPr="00247942">
        <w:rPr>
          <w:sz w:val="24"/>
          <w:szCs w:val="24"/>
        </w:rPr>
        <w:t>acte</w:t>
      </w:r>
      <w:proofErr w:type="spellEnd"/>
      <w:r w:rsidRPr="00247942">
        <w:rPr>
          <w:sz w:val="24"/>
          <w:szCs w:val="24"/>
        </w:rPr>
        <w:t xml:space="preserve"> de </w:t>
      </w:r>
      <w:proofErr w:type="spellStart"/>
      <w:r w:rsidRPr="00247942">
        <w:rPr>
          <w:sz w:val="24"/>
          <w:szCs w:val="24"/>
        </w:rPr>
        <w:t>propietate</w:t>
      </w:r>
      <w:proofErr w:type="spellEnd"/>
      <w:r w:rsidRPr="00247942">
        <w:rPr>
          <w:sz w:val="24"/>
          <w:szCs w:val="24"/>
        </w:rPr>
        <w:t xml:space="preserve">; </w:t>
      </w:r>
      <w:proofErr w:type="spellStart"/>
      <w:r w:rsidRPr="00247942">
        <w:rPr>
          <w:sz w:val="24"/>
          <w:szCs w:val="24"/>
        </w:rPr>
        <w:t>taxele</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impozitele</w:t>
      </w:r>
      <w:proofErr w:type="spellEnd"/>
      <w:r w:rsidRPr="00247942">
        <w:rPr>
          <w:sz w:val="24"/>
          <w:szCs w:val="24"/>
        </w:rPr>
        <w:t xml:space="preserve"> locale; </w:t>
      </w:r>
      <w:proofErr w:type="spellStart"/>
      <w:r w:rsidRPr="00247942">
        <w:rPr>
          <w:sz w:val="24"/>
          <w:szCs w:val="24"/>
        </w:rPr>
        <w:t>solicitări</w:t>
      </w:r>
      <w:proofErr w:type="spellEnd"/>
      <w:r w:rsidRPr="00247942">
        <w:rPr>
          <w:sz w:val="24"/>
          <w:szCs w:val="24"/>
        </w:rPr>
        <w:t xml:space="preserve"> </w:t>
      </w:r>
      <w:proofErr w:type="spellStart"/>
      <w:r w:rsidRPr="00247942">
        <w:rPr>
          <w:sz w:val="24"/>
          <w:szCs w:val="24"/>
        </w:rPr>
        <w:t>avizări</w:t>
      </w:r>
      <w:proofErr w:type="spellEnd"/>
      <w:r w:rsidRPr="00247942">
        <w:rPr>
          <w:sz w:val="24"/>
          <w:szCs w:val="24"/>
        </w:rPr>
        <w:t xml:space="preserve"> </w:t>
      </w:r>
      <w:proofErr w:type="spellStart"/>
      <w:r w:rsidRPr="00247942">
        <w:rPr>
          <w:sz w:val="24"/>
          <w:szCs w:val="24"/>
        </w:rPr>
        <w:t>construcţii</w:t>
      </w:r>
      <w:proofErr w:type="spellEnd"/>
      <w:r w:rsidRPr="00247942">
        <w:rPr>
          <w:sz w:val="24"/>
          <w:szCs w:val="24"/>
        </w:rPr>
        <w:t xml:space="preserve"> </w:t>
      </w:r>
      <w:proofErr w:type="spellStart"/>
      <w:r w:rsidRPr="00247942">
        <w:rPr>
          <w:sz w:val="24"/>
          <w:szCs w:val="24"/>
        </w:rPr>
        <w:t>locuinţe</w:t>
      </w:r>
      <w:proofErr w:type="spellEnd"/>
      <w:r w:rsidRPr="00247942">
        <w:rPr>
          <w:sz w:val="24"/>
          <w:szCs w:val="24"/>
        </w:rPr>
        <w:t xml:space="preserve"> ; </w:t>
      </w:r>
      <w:proofErr w:type="spellStart"/>
      <w:r w:rsidRPr="00247942">
        <w:rPr>
          <w:sz w:val="24"/>
          <w:szCs w:val="24"/>
        </w:rPr>
        <w:t>locuri</w:t>
      </w:r>
      <w:proofErr w:type="spellEnd"/>
      <w:r w:rsidRPr="00247942">
        <w:rPr>
          <w:sz w:val="24"/>
          <w:szCs w:val="24"/>
        </w:rPr>
        <w:t xml:space="preserve"> de </w:t>
      </w:r>
      <w:proofErr w:type="spellStart"/>
      <w:r w:rsidRPr="00247942">
        <w:rPr>
          <w:sz w:val="24"/>
          <w:szCs w:val="24"/>
        </w:rPr>
        <w:t>muncă</w:t>
      </w:r>
      <w:proofErr w:type="spellEnd"/>
      <w:r w:rsidRPr="00247942">
        <w:rPr>
          <w:sz w:val="24"/>
          <w:szCs w:val="24"/>
        </w:rPr>
        <w:t xml:space="preserve">; </w:t>
      </w:r>
      <w:proofErr w:type="spellStart"/>
      <w:r w:rsidRPr="00247942">
        <w:rPr>
          <w:sz w:val="24"/>
          <w:szCs w:val="24"/>
        </w:rPr>
        <w:t>conflicte</w:t>
      </w:r>
      <w:proofErr w:type="spellEnd"/>
      <w:r w:rsidRPr="00247942">
        <w:rPr>
          <w:sz w:val="24"/>
          <w:szCs w:val="24"/>
        </w:rPr>
        <w:t xml:space="preserve"> de </w:t>
      </w:r>
      <w:proofErr w:type="spellStart"/>
      <w:r w:rsidRPr="00247942">
        <w:rPr>
          <w:sz w:val="24"/>
          <w:szCs w:val="24"/>
        </w:rPr>
        <w:t>vecinătate</w:t>
      </w:r>
      <w:proofErr w:type="spellEnd"/>
      <w:r w:rsidRPr="00247942">
        <w:rPr>
          <w:sz w:val="24"/>
          <w:szCs w:val="24"/>
        </w:rPr>
        <w:t xml:space="preserve">, </w:t>
      </w:r>
      <w:proofErr w:type="spellStart"/>
      <w:r w:rsidRPr="00247942">
        <w:rPr>
          <w:sz w:val="24"/>
          <w:szCs w:val="24"/>
        </w:rPr>
        <w:t>adeverințe</w:t>
      </w:r>
      <w:proofErr w:type="spellEnd"/>
      <w:r w:rsidRPr="00247942">
        <w:rPr>
          <w:sz w:val="24"/>
          <w:szCs w:val="24"/>
        </w:rPr>
        <w:t xml:space="preserve"> </w:t>
      </w:r>
      <w:proofErr w:type="spellStart"/>
      <w:r w:rsidRPr="00247942">
        <w:rPr>
          <w:sz w:val="24"/>
          <w:szCs w:val="24"/>
        </w:rPr>
        <w:t>e.t.c</w:t>
      </w:r>
      <w:proofErr w:type="spellEnd"/>
      <w:r w:rsidRPr="00247942">
        <w:rPr>
          <w:sz w:val="24"/>
          <w:szCs w:val="24"/>
        </w:rPr>
        <w:t>.</w:t>
      </w:r>
    </w:p>
    <w:p w14:paraId="09F273C0" w14:textId="2B083CB0" w:rsidR="003A7589" w:rsidRPr="00FF62DE" w:rsidRDefault="00FF62DE" w:rsidP="00BE04C9">
      <w:pPr>
        <w:spacing w:line="276" w:lineRule="auto"/>
        <w:ind w:firstLine="360"/>
        <w:jc w:val="both"/>
        <w:rPr>
          <w:sz w:val="24"/>
          <w:szCs w:val="24"/>
        </w:rPr>
      </w:pPr>
      <w:proofErr w:type="spellStart"/>
      <w:r>
        <w:rPr>
          <w:sz w:val="24"/>
          <w:szCs w:val="24"/>
        </w:rPr>
        <w:lastRenderedPageBreak/>
        <w:t>În</w:t>
      </w:r>
      <w:proofErr w:type="spellEnd"/>
      <w:r>
        <w:rPr>
          <w:sz w:val="24"/>
          <w:szCs w:val="24"/>
        </w:rPr>
        <w:t xml:space="preserve"> </w:t>
      </w:r>
      <w:proofErr w:type="spellStart"/>
      <w:r>
        <w:rPr>
          <w:sz w:val="24"/>
          <w:szCs w:val="24"/>
        </w:rPr>
        <w:t>cadrul</w:t>
      </w:r>
      <w:proofErr w:type="spellEnd"/>
      <w:r>
        <w:rPr>
          <w:sz w:val="24"/>
          <w:szCs w:val="24"/>
        </w:rPr>
        <w:t xml:space="preserve"> </w:t>
      </w:r>
      <w:proofErr w:type="spellStart"/>
      <w:r w:rsidR="00BE04C9">
        <w:rPr>
          <w:sz w:val="24"/>
          <w:szCs w:val="24"/>
        </w:rPr>
        <w:t>c</w:t>
      </w:r>
      <w:r>
        <w:rPr>
          <w:sz w:val="24"/>
          <w:szCs w:val="24"/>
        </w:rPr>
        <w:t>ompartimentul</w:t>
      </w:r>
      <w:r w:rsidR="00BE04C9">
        <w:rPr>
          <w:sz w:val="24"/>
          <w:szCs w:val="24"/>
        </w:rPr>
        <w:t>ui</w:t>
      </w:r>
      <w:proofErr w:type="spellEnd"/>
      <w:r w:rsidR="00BE04C9">
        <w:rPr>
          <w:sz w:val="24"/>
          <w:szCs w:val="24"/>
        </w:rPr>
        <w:t xml:space="preserve"> </w:t>
      </w:r>
      <w:proofErr w:type="spellStart"/>
      <w:r w:rsidR="00BE04C9">
        <w:rPr>
          <w:sz w:val="24"/>
          <w:szCs w:val="24"/>
        </w:rPr>
        <w:t>există</w:t>
      </w:r>
      <w:proofErr w:type="spellEnd"/>
      <w:r w:rsidR="00BE04C9">
        <w:rPr>
          <w:sz w:val="24"/>
          <w:szCs w:val="24"/>
        </w:rPr>
        <w:t xml:space="preserve"> un </w:t>
      </w:r>
      <w:proofErr w:type="spellStart"/>
      <w:r w:rsidR="00BE04C9">
        <w:rPr>
          <w:sz w:val="24"/>
          <w:szCs w:val="24"/>
        </w:rPr>
        <w:t>funcționar</w:t>
      </w:r>
      <w:proofErr w:type="spellEnd"/>
      <w:r w:rsidR="00BE04C9">
        <w:rPr>
          <w:sz w:val="24"/>
          <w:szCs w:val="24"/>
        </w:rPr>
        <w:t xml:space="preserve"> public </w:t>
      </w:r>
      <w:proofErr w:type="spellStart"/>
      <w:r w:rsidR="00BE04C9">
        <w:rPr>
          <w:sz w:val="24"/>
          <w:szCs w:val="24"/>
        </w:rPr>
        <w:t>desemnat</w:t>
      </w:r>
      <w:proofErr w:type="spellEnd"/>
      <w:r w:rsidR="00BE04C9">
        <w:rPr>
          <w:sz w:val="24"/>
          <w:szCs w:val="24"/>
        </w:rPr>
        <w:t xml:space="preserve">, </w:t>
      </w:r>
      <w:proofErr w:type="spellStart"/>
      <w:r w:rsidR="00BE04C9" w:rsidRPr="00247942">
        <w:rPr>
          <w:sz w:val="24"/>
          <w:szCs w:val="24"/>
        </w:rPr>
        <w:t>responsabil</w:t>
      </w:r>
      <w:proofErr w:type="spellEnd"/>
      <w:r w:rsidR="00BE04C9" w:rsidRPr="00247942">
        <w:rPr>
          <w:sz w:val="24"/>
          <w:szCs w:val="24"/>
        </w:rPr>
        <w:t xml:space="preserve"> </w:t>
      </w:r>
      <w:proofErr w:type="spellStart"/>
      <w:r w:rsidR="00BE04C9" w:rsidRPr="00247942">
        <w:rPr>
          <w:sz w:val="24"/>
          <w:szCs w:val="24"/>
        </w:rPr>
        <w:t>pentru</w:t>
      </w:r>
      <w:proofErr w:type="spellEnd"/>
      <w:r w:rsidR="00BE04C9" w:rsidRPr="00247942">
        <w:rPr>
          <w:sz w:val="24"/>
          <w:szCs w:val="24"/>
        </w:rPr>
        <w:t xml:space="preserve"> </w:t>
      </w:r>
      <w:proofErr w:type="spellStart"/>
      <w:r w:rsidR="00BE04C9" w:rsidRPr="00247942">
        <w:rPr>
          <w:sz w:val="24"/>
          <w:szCs w:val="24"/>
        </w:rPr>
        <w:t>relatia</w:t>
      </w:r>
      <w:proofErr w:type="spellEnd"/>
      <w:r w:rsidR="00BE04C9" w:rsidRPr="00247942">
        <w:rPr>
          <w:sz w:val="24"/>
          <w:szCs w:val="24"/>
        </w:rPr>
        <w:t xml:space="preserve"> cu </w:t>
      </w:r>
      <w:proofErr w:type="spellStart"/>
      <w:r w:rsidR="00BE04C9" w:rsidRPr="00247942">
        <w:rPr>
          <w:sz w:val="24"/>
          <w:szCs w:val="24"/>
        </w:rPr>
        <w:t>societatea</w:t>
      </w:r>
      <w:proofErr w:type="spellEnd"/>
      <w:r w:rsidR="00BE04C9" w:rsidRPr="00247942">
        <w:rPr>
          <w:sz w:val="24"/>
          <w:szCs w:val="24"/>
        </w:rPr>
        <w:t xml:space="preserve"> </w:t>
      </w:r>
      <w:proofErr w:type="spellStart"/>
      <w:r w:rsidR="00BE04C9" w:rsidRPr="00247942">
        <w:rPr>
          <w:sz w:val="24"/>
          <w:szCs w:val="24"/>
        </w:rPr>
        <w:t>civila</w:t>
      </w:r>
      <w:proofErr w:type="spellEnd"/>
      <w:r w:rsidR="00BE04C9" w:rsidRPr="00247942">
        <w:rPr>
          <w:sz w:val="24"/>
          <w:szCs w:val="24"/>
        </w:rPr>
        <w:t xml:space="preserve">, care </w:t>
      </w:r>
      <w:proofErr w:type="spellStart"/>
      <w:r w:rsidR="00BE04C9" w:rsidRPr="00247942">
        <w:rPr>
          <w:sz w:val="24"/>
          <w:szCs w:val="24"/>
        </w:rPr>
        <w:t>primeste</w:t>
      </w:r>
      <w:proofErr w:type="spellEnd"/>
      <w:r w:rsidR="00BE04C9" w:rsidRPr="00247942">
        <w:rPr>
          <w:sz w:val="24"/>
          <w:szCs w:val="24"/>
        </w:rPr>
        <w:t xml:space="preserve"> </w:t>
      </w:r>
      <w:proofErr w:type="spellStart"/>
      <w:r w:rsidR="00BE04C9" w:rsidRPr="00247942">
        <w:rPr>
          <w:sz w:val="24"/>
          <w:szCs w:val="24"/>
        </w:rPr>
        <w:t>propunerile</w:t>
      </w:r>
      <w:proofErr w:type="spellEnd"/>
      <w:r w:rsidR="00BE04C9" w:rsidRPr="00247942">
        <w:rPr>
          <w:sz w:val="24"/>
          <w:szCs w:val="24"/>
        </w:rPr>
        <w:t xml:space="preserve">, </w:t>
      </w:r>
      <w:proofErr w:type="spellStart"/>
      <w:r w:rsidR="00BE04C9" w:rsidRPr="00247942">
        <w:rPr>
          <w:sz w:val="24"/>
          <w:szCs w:val="24"/>
        </w:rPr>
        <w:t>sugestiile</w:t>
      </w:r>
      <w:proofErr w:type="spellEnd"/>
      <w:r w:rsidR="00BE04C9" w:rsidRPr="00247942">
        <w:rPr>
          <w:sz w:val="24"/>
          <w:szCs w:val="24"/>
        </w:rPr>
        <w:t xml:space="preserve"> </w:t>
      </w:r>
      <w:proofErr w:type="spellStart"/>
      <w:r w:rsidR="00BE04C9" w:rsidRPr="00247942">
        <w:rPr>
          <w:sz w:val="24"/>
          <w:szCs w:val="24"/>
        </w:rPr>
        <w:t>si</w:t>
      </w:r>
      <w:proofErr w:type="spellEnd"/>
      <w:r w:rsidR="00BE04C9" w:rsidRPr="00247942">
        <w:rPr>
          <w:sz w:val="24"/>
          <w:szCs w:val="24"/>
        </w:rPr>
        <w:t xml:space="preserve"> </w:t>
      </w:r>
      <w:proofErr w:type="spellStart"/>
      <w:r w:rsidR="00BE04C9" w:rsidRPr="00247942">
        <w:rPr>
          <w:sz w:val="24"/>
          <w:szCs w:val="24"/>
        </w:rPr>
        <w:t>opiniile</w:t>
      </w:r>
      <w:proofErr w:type="spellEnd"/>
      <w:r w:rsidR="00BE04C9" w:rsidRPr="00247942">
        <w:rPr>
          <w:sz w:val="24"/>
          <w:szCs w:val="24"/>
        </w:rPr>
        <w:t xml:space="preserve"> </w:t>
      </w:r>
      <w:proofErr w:type="spellStart"/>
      <w:r w:rsidR="00BE04C9" w:rsidRPr="00247942">
        <w:rPr>
          <w:sz w:val="24"/>
          <w:szCs w:val="24"/>
        </w:rPr>
        <w:t>persoanelor</w:t>
      </w:r>
      <w:proofErr w:type="spellEnd"/>
      <w:r w:rsidR="00BE04C9" w:rsidRPr="00247942">
        <w:rPr>
          <w:sz w:val="24"/>
          <w:szCs w:val="24"/>
        </w:rPr>
        <w:t xml:space="preserve"> </w:t>
      </w:r>
      <w:proofErr w:type="spellStart"/>
      <w:r w:rsidR="00BE04C9" w:rsidRPr="00247942">
        <w:rPr>
          <w:sz w:val="24"/>
          <w:szCs w:val="24"/>
        </w:rPr>
        <w:t>interesate</w:t>
      </w:r>
      <w:proofErr w:type="spellEnd"/>
      <w:r w:rsidR="00BE04C9" w:rsidRPr="00247942">
        <w:rPr>
          <w:sz w:val="24"/>
          <w:szCs w:val="24"/>
        </w:rPr>
        <w:t xml:space="preserve"> cu </w:t>
      </w:r>
      <w:proofErr w:type="spellStart"/>
      <w:r w:rsidR="00BE04C9" w:rsidRPr="00247942">
        <w:rPr>
          <w:sz w:val="24"/>
          <w:szCs w:val="24"/>
        </w:rPr>
        <w:t>privire</w:t>
      </w:r>
      <w:proofErr w:type="spellEnd"/>
      <w:r w:rsidR="00BE04C9" w:rsidRPr="00247942">
        <w:rPr>
          <w:sz w:val="24"/>
          <w:szCs w:val="24"/>
        </w:rPr>
        <w:t xml:space="preserve"> la </w:t>
      </w:r>
      <w:proofErr w:type="spellStart"/>
      <w:r w:rsidR="00BE04C9" w:rsidRPr="00247942">
        <w:rPr>
          <w:sz w:val="24"/>
          <w:szCs w:val="24"/>
        </w:rPr>
        <w:t>proiectul</w:t>
      </w:r>
      <w:proofErr w:type="spellEnd"/>
      <w:r w:rsidR="00BE04C9" w:rsidRPr="00247942">
        <w:rPr>
          <w:sz w:val="24"/>
          <w:szCs w:val="24"/>
        </w:rPr>
        <w:t xml:space="preserve"> de act normative </w:t>
      </w:r>
      <w:proofErr w:type="spellStart"/>
      <w:r w:rsidR="00BE04C9" w:rsidRPr="00247942">
        <w:rPr>
          <w:sz w:val="24"/>
          <w:szCs w:val="24"/>
        </w:rPr>
        <w:t>propus</w:t>
      </w:r>
      <w:proofErr w:type="spellEnd"/>
      <w:r w:rsidR="00BE04C9" w:rsidRPr="00247942">
        <w:rPr>
          <w:sz w:val="24"/>
          <w:szCs w:val="24"/>
        </w:rPr>
        <w:t xml:space="preserve">.   </w:t>
      </w:r>
      <w:proofErr w:type="spellStart"/>
      <w:r w:rsidR="00BE04C9" w:rsidRPr="00247942">
        <w:rPr>
          <w:sz w:val="24"/>
          <w:szCs w:val="24"/>
        </w:rPr>
        <w:t>Intocmeste</w:t>
      </w:r>
      <w:proofErr w:type="spellEnd"/>
      <w:r w:rsidR="00BE04C9" w:rsidRPr="00247942">
        <w:rPr>
          <w:sz w:val="24"/>
          <w:szCs w:val="24"/>
        </w:rPr>
        <w:t xml:space="preserve"> </w:t>
      </w:r>
      <w:proofErr w:type="spellStart"/>
      <w:r w:rsidR="00BE04C9" w:rsidRPr="00247942">
        <w:rPr>
          <w:sz w:val="24"/>
          <w:szCs w:val="24"/>
        </w:rPr>
        <w:t>si</w:t>
      </w:r>
      <w:proofErr w:type="spellEnd"/>
      <w:r w:rsidR="00BE04C9" w:rsidRPr="00247942">
        <w:rPr>
          <w:sz w:val="24"/>
          <w:szCs w:val="24"/>
        </w:rPr>
        <w:t xml:space="preserve"> </w:t>
      </w:r>
      <w:proofErr w:type="spellStart"/>
      <w:r w:rsidR="00BE04C9" w:rsidRPr="00247942">
        <w:rPr>
          <w:sz w:val="24"/>
          <w:szCs w:val="24"/>
        </w:rPr>
        <w:t>comunica</w:t>
      </w:r>
      <w:proofErr w:type="spellEnd"/>
      <w:r w:rsidR="00BE04C9" w:rsidRPr="00247942">
        <w:rPr>
          <w:sz w:val="24"/>
          <w:szCs w:val="24"/>
        </w:rPr>
        <w:t xml:space="preserve"> </w:t>
      </w:r>
      <w:proofErr w:type="spellStart"/>
      <w:r w:rsidR="00BE04C9" w:rsidRPr="00247942">
        <w:rPr>
          <w:sz w:val="24"/>
          <w:szCs w:val="24"/>
        </w:rPr>
        <w:t>Raportul</w:t>
      </w:r>
      <w:proofErr w:type="spellEnd"/>
      <w:r w:rsidR="00BE04C9" w:rsidRPr="00247942">
        <w:rPr>
          <w:sz w:val="24"/>
          <w:szCs w:val="24"/>
        </w:rPr>
        <w:t xml:space="preserve"> de </w:t>
      </w:r>
      <w:proofErr w:type="spellStart"/>
      <w:r w:rsidR="00BE04C9" w:rsidRPr="00247942">
        <w:rPr>
          <w:sz w:val="24"/>
          <w:szCs w:val="24"/>
        </w:rPr>
        <w:t>evaluare</w:t>
      </w:r>
      <w:proofErr w:type="spellEnd"/>
      <w:r w:rsidR="00BE04C9" w:rsidRPr="00247942">
        <w:rPr>
          <w:sz w:val="24"/>
          <w:szCs w:val="24"/>
        </w:rPr>
        <w:t xml:space="preserve"> a </w:t>
      </w:r>
      <w:proofErr w:type="spellStart"/>
      <w:r w:rsidR="00BE04C9" w:rsidRPr="00247942">
        <w:rPr>
          <w:sz w:val="24"/>
          <w:szCs w:val="24"/>
        </w:rPr>
        <w:t>implementarii</w:t>
      </w:r>
      <w:proofErr w:type="spellEnd"/>
      <w:r w:rsidR="00BE04C9" w:rsidRPr="00247942">
        <w:rPr>
          <w:sz w:val="24"/>
          <w:szCs w:val="24"/>
        </w:rPr>
        <w:t xml:space="preserve"> </w:t>
      </w:r>
      <w:proofErr w:type="spellStart"/>
      <w:r w:rsidR="00BE04C9" w:rsidRPr="00247942">
        <w:rPr>
          <w:sz w:val="24"/>
          <w:szCs w:val="24"/>
        </w:rPr>
        <w:t>Legii</w:t>
      </w:r>
      <w:proofErr w:type="spellEnd"/>
      <w:r w:rsidR="00BE04C9" w:rsidRPr="00247942">
        <w:rPr>
          <w:sz w:val="24"/>
          <w:szCs w:val="24"/>
        </w:rPr>
        <w:t xml:space="preserve"> nr. 544/ 2001 </w:t>
      </w:r>
      <w:proofErr w:type="spellStart"/>
      <w:r w:rsidR="00BE04C9" w:rsidRPr="00247942">
        <w:rPr>
          <w:sz w:val="24"/>
          <w:szCs w:val="24"/>
        </w:rPr>
        <w:t>privind</w:t>
      </w:r>
      <w:proofErr w:type="spellEnd"/>
      <w:r w:rsidR="00BE04C9" w:rsidRPr="00247942">
        <w:rPr>
          <w:sz w:val="24"/>
          <w:szCs w:val="24"/>
        </w:rPr>
        <w:t xml:space="preserve"> </w:t>
      </w:r>
      <w:proofErr w:type="spellStart"/>
      <w:r w:rsidR="00BE04C9" w:rsidRPr="00247942">
        <w:rPr>
          <w:sz w:val="24"/>
          <w:szCs w:val="24"/>
        </w:rPr>
        <w:t>liberul</w:t>
      </w:r>
      <w:proofErr w:type="spellEnd"/>
      <w:r w:rsidR="00BE04C9" w:rsidRPr="00247942">
        <w:rPr>
          <w:sz w:val="24"/>
          <w:szCs w:val="24"/>
        </w:rPr>
        <w:t xml:space="preserve"> </w:t>
      </w:r>
      <w:proofErr w:type="spellStart"/>
      <w:r w:rsidR="00BE04C9" w:rsidRPr="00247942">
        <w:rPr>
          <w:sz w:val="24"/>
          <w:szCs w:val="24"/>
        </w:rPr>
        <w:t>acces</w:t>
      </w:r>
      <w:proofErr w:type="spellEnd"/>
      <w:r w:rsidR="00BE04C9" w:rsidRPr="00247942">
        <w:rPr>
          <w:sz w:val="24"/>
          <w:szCs w:val="24"/>
        </w:rPr>
        <w:t xml:space="preserve"> la </w:t>
      </w:r>
      <w:proofErr w:type="spellStart"/>
      <w:r w:rsidR="00BE04C9" w:rsidRPr="00247942">
        <w:rPr>
          <w:sz w:val="24"/>
          <w:szCs w:val="24"/>
        </w:rPr>
        <w:t>informatiile</w:t>
      </w:r>
      <w:proofErr w:type="spellEnd"/>
      <w:r w:rsidR="00BE04C9" w:rsidRPr="00247942">
        <w:rPr>
          <w:sz w:val="24"/>
          <w:szCs w:val="24"/>
        </w:rPr>
        <w:t xml:space="preserve"> de </w:t>
      </w:r>
      <w:proofErr w:type="spellStart"/>
      <w:r w:rsidR="00BE04C9" w:rsidRPr="00247942">
        <w:rPr>
          <w:sz w:val="24"/>
          <w:szCs w:val="24"/>
        </w:rPr>
        <w:t>interes</w:t>
      </w:r>
      <w:proofErr w:type="spellEnd"/>
      <w:r w:rsidR="00BE04C9" w:rsidRPr="00247942">
        <w:rPr>
          <w:sz w:val="24"/>
          <w:szCs w:val="24"/>
        </w:rPr>
        <w:t xml:space="preserve"> public</w:t>
      </w:r>
      <w:r w:rsidR="00BE04C9">
        <w:rPr>
          <w:sz w:val="24"/>
          <w:szCs w:val="24"/>
        </w:rPr>
        <w:t xml:space="preserve"> </w:t>
      </w:r>
      <w:proofErr w:type="spellStart"/>
      <w:r w:rsidR="00BE04C9">
        <w:rPr>
          <w:sz w:val="24"/>
          <w:szCs w:val="24"/>
        </w:rPr>
        <w:t>și</w:t>
      </w:r>
      <w:proofErr w:type="spellEnd"/>
      <w:r w:rsidR="00BE04C9">
        <w:rPr>
          <w:sz w:val="24"/>
          <w:szCs w:val="24"/>
        </w:rPr>
        <w:t xml:space="preserve"> </w:t>
      </w:r>
      <w:r w:rsidR="00BE04C9" w:rsidRPr="00247942">
        <w:rPr>
          <w:sz w:val="24"/>
          <w:szCs w:val="24"/>
        </w:rPr>
        <w:t xml:space="preserve"> </w:t>
      </w:r>
      <w:proofErr w:type="spellStart"/>
      <w:r w:rsidR="00BE04C9">
        <w:rPr>
          <w:sz w:val="24"/>
          <w:szCs w:val="24"/>
        </w:rPr>
        <w:t>î</w:t>
      </w:r>
      <w:r w:rsidR="00BE04C9" w:rsidRPr="00247942">
        <w:rPr>
          <w:sz w:val="24"/>
          <w:szCs w:val="24"/>
        </w:rPr>
        <w:t>ntocmeste</w:t>
      </w:r>
      <w:proofErr w:type="spellEnd"/>
      <w:r w:rsidR="00BE04C9" w:rsidRPr="00247942">
        <w:rPr>
          <w:sz w:val="24"/>
          <w:szCs w:val="24"/>
        </w:rPr>
        <w:t xml:space="preserve"> </w:t>
      </w:r>
      <w:proofErr w:type="spellStart"/>
      <w:r w:rsidR="00BE04C9" w:rsidRPr="00247942">
        <w:rPr>
          <w:sz w:val="24"/>
          <w:szCs w:val="24"/>
        </w:rPr>
        <w:t>si</w:t>
      </w:r>
      <w:proofErr w:type="spellEnd"/>
      <w:r w:rsidR="00BE04C9" w:rsidRPr="00247942">
        <w:rPr>
          <w:sz w:val="24"/>
          <w:szCs w:val="24"/>
        </w:rPr>
        <w:t xml:space="preserve"> </w:t>
      </w:r>
      <w:proofErr w:type="spellStart"/>
      <w:r w:rsidR="00BE04C9" w:rsidRPr="00247942">
        <w:rPr>
          <w:sz w:val="24"/>
          <w:szCs w:val="24"/>
        </w:rPr>
        <w:t>comunica</w:t>
      </w:r>
      <w:proofErr w:type="spellEnd"/>
      <w:r w:rsidR="00BE04C9" w:rsidRPr="00247942">
        <w:rPr>
          <w:sz w:val="24"/>
          <w:szCs w:val="24"/>
        </w:rPr>
        <w:t xml:space="preserve"> </w:t>
      </w:r>
      <w:proofErr w:type="spellStart"/>
      <w:r w:rsidR="00BE04C9" w:rsidRPr="00247942">
        <w:rPr>
          <w:sz w:val="24"/>
          <w:szCs w:val="24"/>
        </w:rPr>
        <w:t>Raportul</w:t>
      </w:r>
      <w:proofErr w:type="spellEnd"/>
      <w:r w:rsidR="00BE04C9" w:rsidRPr="00247942">
        <w:rPr>
          <w:sz w:val="24"/>
          <w:szCs w:val="24"/>
        </w:rPr>
        <w:t xml:space="preserve"> de </w:t>
      </w:r>
      <w:proofErr w:type="spellStart"/>
      <w:r w:rsidR="00BE04C9" w:rsidRPr="00247942">
        <w:rPr>
          <w:sz w:val="24"/>
          <w:szCs w:val="24"/>
        </w:rPr>
        <w:t>evaluare</w:t>
      </w:r>
      <w:proofErr w:type="spellEnd"/>
      <w:r w:rsidR="00BE04C9" w:rsidRPr="00247942">
        <w:rPr>
          <w:sz w:val="24"/>
          <w:szCs w:val="24"/>
        </w:rPr>
        <w:t xml:space="preserve"> a </w:t>
      </w:r>
      <w:proofErr w:type="spellStart"/>
      <w:r w:rsidR="00BE04C9" w:rsidRPr="00247942">
        <w:rPr>
          <w:sz w:val="24"/>
          <w:szCs w:val="24"/>
        </w:rPr>
        <w:t>implementarii</w:t>
      </w:r>
      <w:proofErr w:type="spellEnd"/>
      <w:r w:rsidR="00BE04C9" w:rsidRPr="00247942">
        <w:rPr>
          <w:sz w:val="24"/>
          <w:szCs w:val="24"/>
        </w:rPr>
        <w:t xml:space="preserve"> </w:t>
      </w:r>
      <w:proofErr w:type="spellStart"/>
      <w:r w:rsidR="00BE04C9" w:rsidRPr="00247942">
        <w:rPr>
          <w:sz w:val="24"/>
          <w:szCs w:val="24"/>
        </w:rPr>
        <w:t>Legii</w:t>
      </w:r>
      <w:proofErr w:type="spellEnd"/>
      <w:r w:rsidR="00BE04C9" w:rsidRPr="00247942">
        <w:rPr>
          <w:sz w:val="24"/>
          <w:szCs w:val="24"/>
        </w:rPr>
        <w:t xml:space="preserve"> nr. 52/2003 </w:t>
      </w:r>
      <w:proofErr w:type="spellStart"/>
      <w:r w:rsidR="00BE04C9" w:rsidRPr="00247942">
        <w:rPr>
          <w:sz w:val="24"/>
          <w:szCs w:val="24"/>
        </w:rPr>
        <w:t>privind</w:t>
      </w:r>
      <w:proofErr w:type="spellEnd"/>
      <w:r w:rsidR="00BE04C9" w:rsidRPr="00247942">
        <w:rPr>
          <w:sz w:val="24"/>
          <w:szCs w:val="24"/>
        </w:rPr>
        <w:t xml:space="preserve"> </w:t>
      </w:r>
      <w:proofErr w:type="spellStart"/>
      <w:r w:rsidR="00BE04C9" w:rsidRPr="00247942">
        <w:rPr>
          <w:sz w:val="24"/>
          <w:szCs w:val="24"/>
        </w:rPr>
        <w:t>transparenta</w:t>
      </w:r>
      <w:proofErr w:type="spellEnd"/>
      <w:r w:rsidR="00BE04C9" w:rsidRPr="00247942">
        <w:rPr>
          <w:sz w:val="24"/>
          <w:szCs w:val="24"/>
        </w:rPr>
        <w:t xml:space="preserve"> </w:t>
      </w:r>
      <w:proofErr w:type="spellStart"/>
      <w:r w:rsidR="00BE04C9" w:rsidRPr="00247942">
        <w:rPr>
          <w:sz w:val="24"/>
          <w:szCs w:val="24"/>
        </w:rPr>
        <w:t>decizionala</w:t>
      </w:r>
      <w:proofErr w:type="spellEnd"/>
      <w:r w:rsidR="00BE04C9" w:rsidRPr="00247942">
        <w:rPr>
          <w:sz w:val="24"/>
          <w:szCs w:val="24"/>
        </w:rPr>
        <w:t xml:space="preserve"> in </w:t>
      </w:r>
      <w:proofErr w:type="spellStart"/>
      <w:r w:rsidR="00BE04C9" w:rsidRPr="00247942">
        <w:rPr>
          <w:sz w:val="24"/>
          <w:szCs w:val="24"/>
        </w:rPr>
        <w:t>administratia</w:t>
      </w:r>
      <w:proofErr w:type="spellEnd"/>
      <w:r w:rsidR="00BE04C9" w:rsidRPr="00247942">
        <w:rPr>
          <w:sz w:val="24"/>
          <w:szCs w:val="24"/>
        </w:rPr>
        <w:t xml:space="preserve"> publica</w:t>
      </w:r>
      <w:r w:rsidR="00BE04C9">
        <w:rPr>
          <w:sz w:val="24"/>
          <w:szCs w:val="24"/>
        </w:rPr>
        <w:t xml:space="preserve">. </w:t>
      </w:r>
      <w:proofErr w:type="spellStart"/>
      <w:r w:rsidR="00BE04C9" w:rsidRPr="00247942">
        <w:rPr>
          <w:sz w:val="24"/>
          <w:szCs w:val="24"/>
        </w:rPr>
        <w:t>Urmăreşte</w:t>
      </w:r>
      <w:proofErr w:type="spellEnd"/>
      <w:r w:rsidR="00BE04C9" w:rsidRPr="00247942">
        <w:rPr>
          <w:sz w:val="24"/>
          <w:szCs w:val="24"/>
        </w:rPr>
        <w:t xml:space="preserve"> </w:t>
      </w:r>
      <w:proofErr w:type="spellStart"/>
      <w:r w:rsidR="00BE04C9" w:rsidRPr="00247942">
        <w:rPr>
          <w:sz w:val="24"/>
          <w:szCs w:val="24"/>
        </w:rPr>
        <w:t>modificările</w:t>
      </w:r>
      <w:proofErr w:type="spellEnd"/>
      <w:r w:rsidR="00BE04C9" w:rsidRPr="00247942">
        <w:rPr>
          <w:sz w:val="24"/>
          <w:szCs w:val="24"/>
        </w:rPr>
        <w:t xml:space="preserve"> legislative </w:t>
      </w:r>
      <w:proofErr w:type="spellStart"/>
      <w:r w:rsidR="00BE04C9" w:rsidRPr="00247942">
        <w:rPr>
          <w:sz w:val="24"/>
          <w:szCs w:val="24"/>
        </w:rPr>
        <w:t>în</w:t>
      </w:r>
      <w:proofErr w:type="spellEnd"/>
      <w:r w:rsidR="00BE04C9" w:rsidRPr="00247942">
        <w:rPr>
          <w:sz w:val="24"/>
          <w:szCs w:val="24"/>
        </w:rPr>
        <w:t xml:space="preserve"> mod </w:t>
      </w:r>
      <w:proofErr w:type="spellStart"/>
      <w:r w:rsidR="00BE04C9" w:rsidRPr="00247942">
        <w:rPr>
          <w:sz w:val="24"/>
          <w:szCs w:val="24"/>
        </w:rPr>
        <w:t>curent</w:t>
      </w:r>
      <w:proofErr w:type="spellEnd"/>
      <w:r w:rsidR="00BE04C9" w:rsidRPr="00247942">
        <w:rPr>
          <w:sz w:val="24"/>
          <w:szCs w:val="24"/>
        </w:rPr>
        <w:t>.</w:t>
      </w:r>
      <w:r>
        <w:rPr>
          <w:sz w:val="24"/>
          <w:szCs w:val="24"/>
        </w:rPr>
        <w:t xml:space="preserve"> </w:t>
      </w:r>
    </w:p>
    <w:p w14:paraId="32A78375" w14:textId="3DB144E9" w:rsidR="00354B85" w:rsidRDefault="003A7589" w:rsidP="00BE04C9">
      <w:pPr>
        <w:spacing w:line="276" w:lineRule="auto"/>
        <w:ind w:firstLine="360"/>
        <w:jc w:val="both"/>
        <w:rPr>
          <w:sz w:val="24"/>
          <w:szCs w:val="24"/>
        </w:rPr>
      </w:pPr>
      <w:proofErr w:type="spellStart"/>
      <w:r w:rsidRPr="00BE04C9">
        <w:rPr>
          <w:b/>
          <w:i/>
          <w:iCs/>
          <w:sz w:val="24"/>
          <w:szCs w:val="24"/>
        </w:rPr>
        <w:t>Activitatea</w:t>
      </w:r>
      <w:proofErr w:type="spellEnd"/>
      <w:r w:rsidRPr="00BE04C9">
        <w:rPr>
          <w:b/>
          <w:i/>
          <w:iCs/>
          <w:sz w:val="24"/>
          <w:szCs w:val="24"/>
        </w:rPr>
        <w:t xml:space="preserve"> </w:t>
      </w:r>
      <w:proofErr w:type="spellStart"/>
      <w:r w:rsidRPr="00BE04C9">
        <w:rPr>
          <w:b/>
          <w:i/>
          <w:iCs/>
          <w:sz w:val="24"/>
          <w:szCs w:val="24"/>
        </w:rPr>
        <w:t>în</w:t>
      </w:r>
      <w:proofErr w:type="spellEnd"/>
      <w:r w:rsidRPr="00BE04C9">
        <w:rPr>
          <w:b/>
          <w:i/>
          <w:iCs/>
          <w:sz w:val="24"/>
          <w:szCs w:val="24"/>
        </w:rPr>
        <w:t xml:space="preserve"> </w:t>
      </w:r>
      <w:proofErr w:type="spellStart"/>
      <w:r w:rsidRPr="00BE04C9">
        <w:rPr>
          <w:b/>
          <w:i/>
          <w:iCs/>
          <w:sz w:val="24"/>
          <w:szCs w:val="24"/>
        </w:rPr>
        <w:t>domeniul</w:t>
      </w:r>
      <w:proofErr w:type="spellEnd"/>
      <w:r w:rsidRPr="00BE04C9">
        <w:rPr>
          <w:b/>
          <w:i/>
          <w:iCs/>
          <w:sz w:val="24"/>
          <w:szCs w:val="24"/>
        </w:rPr>
        <w:t xml:space="preserve"> </w:t>
      </w:r>
      <w:proofErr w:type="spellStart"/>
      <w:r w:rsidRPr="00BE04C9">
        <w:rPr>
          <w:b/>
          <w:i/>
          <w:iCs/>
          <w:sz w:val="24"/>
          <w:szCs w:val="24"/>
        </w:rPr>
        <w:t>arhivare</w:t>
      </w:r>
      <w:proofErr w:type="spellEnd"/>
      <w:r>
        <w:rPr>
          <w:sz w:val="24"/>
          <w:szCs w:val="24"/>
        </w:rPr>
        <w:t xml:space="preserve">: </w:t>
      </w:r>
      <w:proofErr w:type="spellStart"/>
      <w:r>
        <w:rPr>
          <w:sz w:val="24"/>
          <w:szCs w:val="24"/>
        </w:rPr>
        <w:t>constă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preluarea</w:t>
      </w:r>
      <w:proofErr w:type="spellEnd"/>
      <w:r w:rsidR="00BE04C9">
        <w:rPr>
          <w:sz w:val="24"/>
          <w:szCs w:val="24"/>
        </w:rPr>
        <w:t>,</w:t>
      </w:r>
      <w:r>
        <w:rPr>
          <w:sz w:val="24"/>
          <w:szCs w:val="24"/>
        </w:rPr>
        <w:t xml:space="preserve"> </w:t>
      </w:r>
      <w:proofErr w:type="spellStart"/>
      <w:r>
        <w:rPr>
          <w:sz w:val="24"/>
          <w:szCs w:val="24"/>
        </w:rPr>
        <w:t>verificarea</w:t>
      </w:r>
      <w:proofErr w:type="spellEnd"/>
      <w:r>
        <w:rPr>
          <w:sz w:val="24"/>
          <w:szCs w:val="24"/>
        </w:rPr>
        <w:t xml:space="preserve"> </w:t>
      </w:r>
      <w:proofErr w:type="spellStart"/>
      <w:r w:rsidR="00BE04C9">
        <w:rPr>
          <w:sz w:val="24"/>
          <w:szCs w:val="24"/>
        </w:rPr>
        <w:t>și</w:t>
      </w:r>
      <w:proofErr w:type="spellEnd"/>
      <w:r w:rsidR="00BE04C9">
        <w:rPr>
          <w:sz w:val="24"/>
          <w:szCs w:val="24"/>
        </w:rPr>
        <w:t xml:space="preserve"> </w:t>
      </w:r>
      <w:proofErr w:type="spellStart"/>
      <w:r w:rsidR="00BE04C9">
        <w:rPr>
          <w:sz w:val="24"/>
          <w:szCs w:val="24"/>
        </w:rPr>
        <w:t>arhivarea</w:t>
      </w:r>
      <w:proofErr w:type="spellEnd"/>
      <w:r w:rsidR="00BE04C9">
        <w:rPr>
          <w:sz w:val="24"/>
          <w:szCs w:val="24"/>
        </w:rPr>
        <w:t xml:space="preserve"> </w:t>
      </w:r>
      <w:proofErr w:type="spellStart"/>
      <w:r>
        <w:rPr>
          <w:sz w:val="24"/>
          <w:szCs w:val="24"/>
        </w:rPr>
        <w:t>dosarelor</w:t>
      </w:r>
      <w:proofErr w:type="spellEnd"/>
      <w:r>
        <w:rPr>
          <w:sz w:val="24"/>
          <w:szCs w:val="24"/>
        </w:rPr>
        <w:t xml:space="preserve"> </w:t>
      </w:r>
      <w:proofErr w:type="spellStart"/>
      <w:r>
        <w:rPr>
          <w:sz w:val="24"/>
          <w:szCs w:val="24"/>
        </w:rPr>
        <w:t>constituite</w:t>
      </w:r>
      <w:proofErr w:type="spellEnd"/>
      <w:r>
        <w:rPr>
          <w:sz w:val="24"/>
          <w:szCs w:val="24"/>
        </w:rPr>
        <w:t xml:space="preserve">, </w:t>
      </w:r>
      <w:proofErr w:type="spellStart"/>
      <w:r>
        <w:rPr>
          <w:sz w:val="24"/>
          <w:szCs w:val="24"/>
        </w:rPr>
        <w:t>ordonarea</w:t>
      </w:r>
      <w:proofErr w:type="spellEnd"/>
      <w:r>
        <w:rPr>
          <w:sz w:val="24"/>
          <w:szCs w:val="24"/>
        </w:rPr>
        <w:t xml:space="preserve"> </w:t>
      </w:r>
      <w:proofErr w:type="spellStart"/>
      <w:r>
        <w:rPr>
          <w:sz w:val="24"/>
          <w:szCs w:val="24"/>
        </w:rPr>
        <w:t>dosarelor</w:t>
      </w:r>
      <w:proofErr w:type="spellEnd"/>
      <w:r>
        <w:rPr>
          <w:sz w:val="24"/>
          <w:szCs w:val="24"/>
        </w:rPr>
        <w:t xml:space="preserve"> </w:t>
      </w:r>
      <w:proofErr w:type="spellStart"/>
      <w:r>
        <w:rPr>
          <w:sz w:val="24"/>
          <w:szCs w:val="24"/>
        </w:rPr>
        <w:t>și</w:t>
      </w:r>
      <w:proofErr w:type="spellEnd"/>
      <w:r>
        <w:rPr>
          <w:sz w:val="24"/>
          <w:szCs w:val="24"/>
        </w:rPr>
        <w:t xml:space="preserve"> a </w:t>
      </w:r>
      <w:proofErr w:type="spellStart"/>
      <w:r>
        <w:rPr>
          <w:sz w:val="24"/>
          <w:szCs w:val="24"/>
        </w:rPr>
        <w:t>bibliorafturilor</w:t>
      </w:r>
      <w:proofErr w:type="spellEnd"/>
      <w:r>
        <w:rPr>
          <w:sz w:val="24"/>
          <w:szCs w:val="24"/>
        </w:rPr>
        <w:t xml:space="preserve">, pe </w:t>
      </w:r>
      <w:proofErr w:type="spellStart"/>
      <w:r>
        <w:rPr>
          <w:sz w:val="24"/>
          <w:szCs w:val="24"/>
        </w:rPr>
        <w:t>problematică</w:t>
      </w:r>
      <w:proofErr w:type="spellEnd"/>
      <w:r>
        <w:rPr>
          <w:sz w:val="24"/>
          <w:szCs w:val="24"/>
        </w:rPr>
        <w:t xml:space="preserve">, </w:t>
      </w:r>
      <w:proofErr w:type="spellStart"/>
      <w:r>
        <w:rPr>
          <w:sz w:val="24"/>
          <w:szCs w:val="24"/>
        </w:rPr>
        <w:t>compartimente</w:t>
      </w:r>
      <w:proofErr w:type="spellEnd"/>
      <w:r>
        <w:rPr>
          <w:sz w:val="24"/>
          <w:szCs w:val="24"/>
        </w:rPr>
        <w:t xml:space="preserve"> </w:t>
      </w:r>
      <w:proofErr w:type="spellStart"/>
      <w:r>
        <w:rPr>
          <w:sz w:val="24"/>
          <w:szCs w:val="24"/>
        </w:rPr>
        <w:t>și</w:t>
      </w:r>
      <w:proofErr w:type="spellEnd"/>
      <w:r>
        <w:rPr>
          <w:sz w:val="24"/>
          <w:szCs w:val="24"/>
        </w:rPr>
        <w:t xml:space="preserve"> chronologic, </w:t>
      </w:r>
      <w:proofErr w:type="spellStart"/>
      <w:r>
        <w:rPr>
          <w:sz w:val="24"/>
          <w:szCs w:val="24"/>
        </w:rPr>
        <w:t>scoaterea</w:t>
      </w:r>
      <w:proofErr w:type="spellEnd"/>
      <w:r>
        <w:rPr>
          <w:sz w:val="24"/>
          <w:szCs w:val="24"/>
        </w:rPr>
        <w:t xml:space="preserve"> </w:t>
      </w:r>
      <w:proofErr w:type="spellStart"/>
      <w:r>
        <w:rPr>
          <w:sz w:val="24"/>
          <w:szCs w:val="24"/>
        </w:rPr>
        <w:t>documentelor</w:t>
      </w:r>
      <w:proofErr w:type="spellEnd"/>
      <w:r>
        <w:rPr>
          <w:sz w:val="24"/>
          <w:szCs w:val="24"/>
        </w:rPr>
        <w:t xml:space="preserve"> din </w:t>
      </w:r>
      <w:proofErr w:type="spellStart"/>
      <w:r>
        <w:rPr>
          <w:sz w:val="24"/>
          <w:szCs w:val="24"/>
        </w:rPr>
        <w:t>evidența</w:t>
      </w:r>
      <w:proofErr w:type="spellEnd"/>
      <w:r>
        <w:rPr>
          <w:sz w:val="24"/>
          <w:szCs w:val="24"/>
        </w:rPr>
        <w:t xml:space="preserve"> </w:t>
      </w:r>
      <w:proofErr w:type="spellStart"/>
      <w:r>
        <w:rPr>
          <w:sz w:val="24"/>
          <w:szCs w:val="24"/>
        </w:rPr>
        <w:t>arhivei</w:t>
      </w:r>
      <w:proofErr w:type="spellEnd"/>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aprobarea</w:t>
      </w:r>
      <w:proofErr w:type="spellEnd"/>
      <w:r>
        <w:rPr>
          <w:sz w:val="24"/>
          <w:szCs w:val="24"/>
        </w:rPr>
        <w:t xml:space="preserve"> </w:t>
      </w:r>
      <w:proofErr w:type="spellStart"/>
      <w:r>
        <w:rPr>
          <w:sz w:val="24"/>
          <w:szCs w:val="24"/>
        </w:rPr>
        <w:t>creatorilor</w:t>
      </w:r>
      <w:proofErr w:type="spellEnd"/>
      <w:r>
        <w:rPr>
          <w:sz w:val="24"/>
          <w:szCs w:val="24"/>
        </w:rPr>
        <w:t xml:space="preserve"> de </w:t>
      </w:r>
      <w:proofErr w:type="spellStart"/>
      <w:r>
        <w:rPr>
          <w:sz w:val="24"/>
          <w:szCs w:val="24"/>
        </w:rPr>
        <w:t>documente</w:t>
      </w:r>
      <w:proofErr w:type="spellEnd"/>
      <w:r>
        <w:rPr>
          <w:sz w:val="24"/>
          <w:szCs w:val="24"/>
        </w:rPr>
        <w:t xml:space="preserve">, cu </w:t>
      </w:r>
      <w:proofErr w:type="spellStart"/>
      <w:r>
        <w:rPr>
          <w:sz w:val="24"/>
          <w:szCs w:val="24"/>
        </w:rPr>
        <w:t>avizul</w:t>
      </w:r>
      <w:proofErr w:type="spellEnd"/>
      <w:r>
        <w:rPr>
          <w:sz w:val="24"/>
          <w:szCs w:val="24"/>
        </w:rPr>
        <w:t xml:space="preserve"> </w:t>
      </w:r>
      <w:proofErr w:type="spellStart"/>
      <w:r>
        <w:rPr>
          <w:sz w:val="24"/>
          <w:szCs w:val="24"/>
        </w:rPr>
        <w:t>Arhivei</w:t>
      </w:r>
      <w:proofErr w:type="spellEnd"/>
      <w:r>
        <w:rPr>
          <w:sz w:val="24"/>
          <w:szCs w:val="24"/>
        </w:rPr>
        <w:t xml:space="preserve"> </w:t>
      </w:r>
      <w:proofErr w:type="spellStart"/>
      <w:r>
        <w:rPr>
          <w:sz w:val="24"/>
          <w:szCs w:val="24"/>
        </w:rPr>
        <w:t>Naționale</w:t>
      </w:r>
      <w:proofErr w:type="spellEnd"/>
      <w:r>
        <w:rPr>
          <w:sz w:val="24"/>
          <w:szCs w:val="24"/>
        </w:rPr>
        <w:t xml:space="preserve"> </w:t>
      </w:r>
      <w:proofErr w:type="spellStart"/>
      <w:r>
        <w:rPr>
          <w:sz w:val="24"/>
          <w:szCs w:val="24"/>
        </w:rPr>
        <w:t>sau</w:t>
      </w:r>
      <w:proofErr w:type="spellEnd"/>
      <w:r>
        <w:rPr>
          <w:sz w:val="24"/>
          <w:szCs w:val="24"/>
        </w:rPr>
        <w:t xml:space="preserve"> a </w:t>
      </w:r>
      <w:proofErr w:type="spellStart"/>
      <w:r>
        <w:rPr>
          <w:sz w:val="24"/>
          <w:szCs w:val="24"/>
        </w:rPr>
        <w:t>Direcțiilor</w:t>
      </w:r>
      <w:proofErr w:type="spellEnd"/>
      <w:r>
        <w:rPr>
          <w:sz w:val="24"/>
          <w:szCs w:val="24"/>
        </w:rPr>
        <w:t xml:space="preserve"> </w:t>
      </w:r>
      <w:proofErr w:type="spellStart"/>
      <w:r>
        <w:rPr>
          <w:sz w:val="24"/>
          <w:szCs w:val="24"/>
        </w:rPr>
        <w:t>Județene</w:t>
      </w:r>
      <w:proofErr w:type="spellEnd"/>
      <w:r>
        <w:rPr>
          <w:sz w:val="24"/>
          <w:szCs w:val="24"/>
        </w:rPr>
        <w:t xml:space="preserve"> ale </w:t>
      </w:r>
      <w:proofErr w:type="spellStart"/>
      <w:r>
        <w:rPr>
          <w:sz w:val="24"/>
          <w:szCs w:val="24"/>
        </w:rPr>
        <w:t>Arhivei</w:t>
      </w:r>
      <w:proofErr w:type="spellEnd"/>
      <w:r>
        <w:rPr>
          <w:sz w:val="24"/>
          <w:szCs w:val="24"/>
        </w:rPr>
        <w:t xml:space="preserve"> </w:t>
      </w:r>
      <w:proofErr w:type="spellStart"/>
      <w:r>
        <w:rPr>
          <w:sz w:val="24"/>
          <w:szCs w:val="24"/>
        </w:rPr>
        <w:t>Naționale</w:t>
      </w:r>
      <w:proofErr w:type="spellEnd"/>
      <w:r>
        <w:rPr>
          <w:sz w:val="24"/>
          <w:szCs w:val="24"/>
        </w:rPr>
        <w:t xml:space="preserve">, </w:t>
      </w:r>
      <w:proofErr w:type="spellStart"/>
      <w:r>
        <w:rPr>
          <w:sz w:val="24"/>
          <w:szCs w:val="24"/>
        </w:rPr>
        <w:t>organizarea</w:t>
      </w:r>
      <w:proofErr w:type="spellEnd"/>
      <w:r>
        <w:rPr>
          <w:sz w:val="24"/>
          <w:szCs w:val="24"/>
        </w:rPr>
        <w:t xml:space="preserve"> </w:t>
      </w:r>
      <w:proofErr w:type="spellStart"/>
      <w:r>
        <w:rPr>
          <w:sz w:val="24"/>
          <w:szCs w:val="24"/>
        </w:rPr>
        <w:t>depozitului</w:t>
      </w:r>
      <w:proofErr w:type="spellEnd"/>
      <w:r>
        <w:rPr>
          <w:sz w:val="24"/>
          <w:szCs w:val="24"/>
        </w:rPr>
        <w:t xml:space="preserve"> de </w:t>
      </w:r>
      <w:proofErr w:type="spellStart"/>
      <w:r>
        <w:rPr>
          <w:sz w:val="24"/>
          <w:szCs w:val="24"/>
        </w:rPr>
        <w:t>arhivă</w:t>
      </w:r>
      <w:proofErr w:type="spellEnd"/>
      <w:r>
        <w:rPr>
          <w:sz w:val="24"/>
          <w:szCs w:val="24"/>
        </w:rPr>
        <w:t xml:space="preserve"> </w:t>
      </w:r>
      <w:proofErr w:type="spellStart"/>
      <w:r>
        <w:rPr>
          <w:sz w:val="24"/>
          <w:szCs w:val="24"/>
        </w:rPr>
        <w:t>după</w:t>
      </w:r>
      <w:proofErr w:type="spellEnd"/>
      <w:r>
        <w:rPr>
          <w:sz w:val="24"/>
          <w:szCs w:val="24"/>
        </w:rPr>
        <w:t xml:space="preserve"> </w:t>
      </w:r>
      <w:proofErr w:type="spellStart"/>
      <w:r>
        <w:rPr>
          <w:sz w:val="24"/>
          <w:szCs w:val="24"/>
        </w:rPr>
        <w:t>criteri</w:t>
      </w:r>
      <w:r w:rsidR="00BE04C9">
        <w:rPr>
          <w:sz w:val="24"/>
          <w:szCs w:val="24"/>
        </w:rPr>
        <w:t>i</w:t>
      </w:r>
      <w:proofErr w:type="spellEnd"/>
      <w:r>
        <w:rPr>
          <w:sz w:val="24"/>
          <w:szCs w:val="24"/>
        </w:rPr>
        <w:t xml:space="preserve"> </w:t>
      </w:r>
      <w:proofErr w:type="spellStart"/>
      <w:r>
        <w:rPr>
          <w:sz w:val="24"/>
          <w:szCs w:val="24"/>
        </w:rPr>
        <w:t>stabilite</w:t>
      </w:r>
      <w:proofErr w:type="spellEnd"/>
      <w:r>
        <w:rPr>
          <w:sz w:val="24"/>
          <w:szCs w:val="24"/>
        </w:rPr>
        <w:t xml:space="preserve"> conform </w:t>
      </w:r>
      <w:proofErr w:type="spellStart"/>
      <w:r>
        <w:rPr>
          <w:sz w:val="24"/>
          <w:szCs w:val="24"/>
        </w:rPr>
        <w:t>Legii</w:t>
      </w:r>
      <w:proofErr w:type="spellEnd"/>
      <w:r>
        <w:rPr>
          <w:sz w:val="24"/>
          <w:szCs w:val="24"/>
        </w:rPr>
        <w:t xml:space="preserve"> </w:t>
      </w:r>
      <w:proofErr w:type="spellStart"/>
      <w:r>
        <w:rPr>
          <w:sz w:val="24"/>
          <w:szCs w:val="24"/>
        </w:rPr>
        <w:t>Arhivelor</w:t>
      </w:r>
      <w:proofErr w:type="spellEnd"/>
      <w:r>
        <w:rPr>
          <w:sz w:val="24"/>
          <w:szCs w:val="24"/>
        </w:rPr>
        <w:t xml:space="preserve"> </w:t>
      </w:r>
      <w:proofErr w:type="spellStart"/>
      <w:r>
        <w:rPr>
          <w:sz w:val="24"/>
          <w:szCs w:val="24"/>
        </w:rPr>
        <w:t>Naționale</w:t>
      </w:r>
      <w:proofErr w:type="spellEnd"/>
      <w:r>
        <w:rPr>
          <w:sz w:val="24"/>
          <w:szCs w:val="24"/>
        </w:rPr>
        <w:t xml:space="preserve">, </w:t>
      </w:r>
      <w:proofErr w:type="spellStart"/>
      <w:r>
        <w:rPr>
          <w:sz w:val="24"/>
          <w:szCs w:val="24"/>
        </w:rPr>
        <w:t>formularea</w:t>
      </w:r>
      <w:proofErr w:type="spellEnd"/>
      <w:r>
        <w:rPr>
          <w:sz w:val="24"/>
          <w:szCs w:val="24"/>
        </w:rPr>
        <w:t xml:space="preserve"> de </w:t>
      </w:r>
      <w:proofErr w:type="spellStart"/>
      <w:r>
        <w:rPr>
          <w:sz w:val="24"/>
          <w:szCs w:val="24"/>
        </w:rPr>
        <w:t>răspunsuri</w:t>
      </w:r>
      <w:proofErr w:type="spellEnd"/>
      <w:r>
        <w:rPr>
          <w:sz w:val="24"/>
          <w:szCs w:val="24"/>
        </w:rPr>
        <w:t xml:space="preserve"> la </w:t>
      </w:r>
      <w:proofErr w:type="spellStart"/>
      <w:r>
        <w:rPr>
          <w:sz w:val="24"/>
          <w:szCs w:val="24"/>
        </w:rPr>
        <w:t>diversele</w:t>
      </w:r>
      <w:proofErr w:type="spellEnd"/>
      <w:r>
        <w:rPr>
          <w:sz w:val="24"/>
          <w:szCs w:val="24"/>
        </w:rPr>
        <w:t xml:space="preserve"> </w:t>
      </w:r>
      <w:proofErr w:type="spellStart"/>
      <w:r>
        <w:rPr>
          <w:sz w:val="24"/>
          <w:szCs w:val="24"/>
        </w:rPr>
        <w:t>solicitări</w:t>
      </w:r>
      <w:proofErr w:type="spellEnd"/>
      <w:r>
        <w:rPr>
          <w:sz w:val="24"/>
          <w:szCs w:val="24"/>
        </w:rPr>
        <w:t xml:space="preserve"> ale </w:t>
      </w:r>
      <w:proofErr w:type="spellStart"/>
      <w:r>
        <w:rPr>
          <w:sz w:val="24"/>
          <w:szCs w:val="24"/>
        </w:rPr>
        <w:t>cetățenilor</w:t>
      </w:r>
      <w:proofErr w:type="spellEnd"/>
    </w:p>
    <w:p w14:paraId="7A63A84D" w14:textId="669E243A" w:rsidR="00873783" w:rsidRDefault="00873783" w:rsidP="00805E0D">
      <w:pPr>
        <w:spacing w:line="276" w:lineRule="auto"/>
        <w:jc w:val="both"/>
        <w:rPr>
          <w:sz w:val="24"/>
          <w:szCs w:val="24"/>
        </w:rPr>
      </w:pPr>
    </w:p>
    <w:p w14:paraId="5BE0C3FF" w14:textId="77777777" w:rsidR="00752175" w:rsidRDefault="00752175" w:rsidP="00805E0D">
      <w:pPr>
        <w:spacing w:line="276" w:lineRule="auto"/>
        <w:jc w:val="both"/>
        <w:rPr>
          <w:sz w:val="24"/>
          <w:szCs w:val="24"/>
        </w:rPr>
      </w:pPr>
    </w:p>
    <w:p w14:paraId="4A7761B8" w14:textId="68528496" w:rsidR="0049586D" w:rsidRPr="0049586D" w:rsidRDefault="007033E8" w:rsidP="00805E0D">
      <w:pPr>
        <w:spacing w:line="276" w:lineRule="auto"/>
        <w:jc w:val="center"/>
        <w:rPr>
          <w:b/>
          <w:sz w:val="24"/>
          <w:szCs w:val="24"/>
        </w:rPr>
      </w:pPr>
      <w:r w:rsidRPr="0049586D">
        <w:rPr>
          <w:b/>
          <w:sz w:val="24"/>
          <w:szCs w:val="24"/>
        </w:rPr>
        <w:t>COMPARTIMENTUL ADMINISTRAREA DOMENIULUI PUBLIC ȘI PRIVAT</w:t>
      </w:r>
    </w:p>
    <w:p w14:paraId="61220273" w14:textId="58CC024D" w:rsidR="0049586D" w:rsidRDefault="0049586D" w:rsidP="00805E0D">
      <w:pPr>
        <w:spacing w:line="276" w:lineRule="auto"/>
        <w:jc w:val="both"/>
        <w:rPr>
          <w:rFonts w:eastAsia="Calibri"/>
          <w:sz w:val="24"/>
          <w:szCs w:val="24"/>
          <w:lang w:val="en-US"/>
        </w:rPr>
      </w:pPr>
    </w:p>
    <w:p w14:paraId="258116B2" w14:textId="77777777" w:rsidR="00752175" w:rsidRPr="00247942" w:rsidRDefault="00752175" w:rsidP="00805E0D">
      <w:pPr>
        <w:spacing w:line="276" w:lineRule="auto"/>
        <w:jc w:val="both"/>
        <w:rPr>
          <w:rFonts w:eastAsia="Calibri"/>
          <w:sz w:val="24"/>
          <w:szCs w:val="24"/>
          <w:lang w:val="en-US"/>
        </w:rPr>
      </w:pPr>
    </w:p>
    <w:p w14:paraId="1CBA43EC" w14:textId="59CBC29A" w:rsidR="00F22F81" w:rsidRDefault="00B02F1B" w:rsidP="00805E0D">
      <w:pPr>
        <w:tabs>
          <w:tab w:val="left" w:pos="652"/>
        </w:tabs>
        <w:spacing w:line="276" w:lineRule="auto"/>
        <w:jc w:val="both"/>
        <w:rPr>
          <w:sz w:val="24"/>
          <w:szCs w:val="24"/>
        </w:rPr>
      </w:pPr>
      <w:r>
        <w:rPr>
          <w:rFonts w:eastAsia="Calibri"/>
          <w:b/>
          <w:sz w:val="24"/>
          <w:szCs w:val="24"/>
          <w:lang w:val="en-US"/>
        </w:rPr>
        <w:tab/>
      </w:r>
      <w:proofErr w:type="spellStart"/>
      <w:r w:rsidR="008126A0" w:rsidRPr="00BE04C9">
        <w:rPr>
          <w:rFonts w:eastAsia="Calibri"/>
          <w:b/>
          <w:i/>
          <w:iCs/>
          <w:sz w:val="24"/>
          <w:szCs w:val="24"/>
          <w:lang w:val="en-US"/>
        </w:rPr>
        <w:t>A</w:t>
      </w:r>
      <w:r w:rsidR="00B566AE" w:rsidRPr="00BE04C9">
        <w:rPr>
          <w:rFonts w:eastAsia="Calibri"/>
          <w:b/>
          <w:i/>
          <w:iCs/>
          <w:sz w:val="24"/>
          <w:szCs w:val="24"/>
          <w:lang w:val="en-US"/>
        </w:rPr>
        <w:t>ctivitatea</w:t>
      </w:r>
      <w:proofErr w:type="spellEnd"/>
      <w:r w:rsidR="00B566AE" w:rsidRPr="00BE04C9">
        <w:rPr>
          <w:rFonts w:eastAsia="Calibri"/>
          <w:b/>
          <w:i/>
          <w:iCs/>
          <w:sz w:val="24"/>
          <w:szCs w:val="24"/>
          <w:lang w:val="en-US"/>
        </w:rPr>
        <w:t xml:space="preserve"> </w:t>
      </w:r>
      <w:proofErr w:type="spellStart"/>
      <w:r w:rsidR="00B566AE" w:rsidRPr="00BE04C9">
        <w:rPr>
          <w:rFonts w:eastAsia="Calibri"/>
          <w:b/>
          <w:i/>
          <w:iCs/>
          <w:sz w:val="24"/>
          <w:szCs w:val="24"/>
          <w:lang w:val="en-US"/>
        </w:rPr>
        <w:t>acestui</w:t>
      </w:r>
      <w:proofErr w:type="spellEnd"/>
      <w:r w:rsidR="00B566AE" w:rsidRPr="00BE04C9">
        <w:rPr>
          <w:rFonts w:eastAsia="Calibri"/>
          <w:b/>
          <w:i/>
          <w:iCs/>
          <w:sz w:val="24"/>
          <w:szCs w:val="24"/>
          <w:lang w:val="en-US"/>
        </w:rPr>
        <w:t xml:space="preserve"> </w:t>
      </w:r>
      <w:proofErr w:type="spellStart"/>
      <w:r w:rsidR="00B566AE" w:rsidRPr="00BE04C9">
        <w:rPr>
          <w:rFonts w:eastAsia="Calibri"/>
          <w:b/>
          <w:i/>
          <w:iCs/>
          <w:sz w:val="24"/>
          <w:szCs w:val="24"/>
          <w:lang w:val="en-US"/>
        </w:rPr>
        <w:t>compartiment</w:t>
      </w:r>
      <w:proofErr w:type="spellEnd"/>
      <w:r w:rsidR="00B566AE">
        <w:rPr>
          <w:rFonts w:eastAsia="Calibri"/>
          <w:b/>
          <w:sz w:val="24"/>
          <w:szCs w:val="24"/>
          <w:lang w:val="en-US"/>
        </w:rPr>
        <w:t xml:space="preserve"> </w:t>
      </w:r>
      <w:proofErr w:type="spellStart"/>
      <w:r w:rsidR="00B566AE" w:rsidRPr="00B566AE">
        <w:rPr>
          <w:rFonts w:eastAsia="Calibri"/>
          <w:sz w:val="24"/>
          <w:szCs w:val="24"/>
          <w:lang w:val="en-US"/>
        </w:rPr>
        <w:t>constă</w:t>
      </w:r>
      <w:proofErr w:type="spellEnd"/>
      <w:r w:rsidR="00B566AE" w:rsidRPr="00B566AE">
        <w:rPr>
          <w:rFonts w:eastAsia="Calibri"/>
          <w:sz w:val="24"/>
          <w:szCs w:val="24"/>
          <w:lang w:val="en-US"/>
        </w:rPr>
        <w:t xml:space="preserve"> </w:t>
      </w:r>
      <w:proofErr w:type="spellStart"/>
      <w:r w:rsidR="00B566AE" w:rsidRPr="00B566AE">
        <w:rPr>
          <w:rFonts w:eastAsia="Calibri"/>
          <w:sz w:val="24"/>
          <w:szCs w:val="24"/>
          <w:lang w:val="en-US"/>
        </w:rPr>
        <w:t>în</w:t>
      </w:r>
      <w:proofErr w:type="spellEnd"/>
      <w:r w:rsidR="00B566AE" w:rsidRPr="00B566AE">
        <w:rPr>
          <w:rFonts w:eastAsia="Calibri"/>
          <w:sz w:val="24"/>
          <w:szCs w:val="24"/>
          <w:lang w:val="en-US"/>
        </w:rPr>
        <w:t xml:space="preserve"> </w:t>
      </w:r>
      <w:proofErr w:type="spellStart"/>
      <w:r w:rsidR="00B566AE" w:rsidRPr="00B566AE">
        <w:rPr>
          <w:rFonts w:eastAsia="Calibri"/>
          <w:sz w:val="24"/>
          <w:szCs w:val="24"/>
          <w:lang w:val="en-US"/>
        </w:rPr>
        <w:t>e</w:t>
      </w:r>
      <w:r w:rsidR="00F22F81" w:rsidRPr="00B566AE">
        <w:rPr>
          <w:rFonts w:eastAsia="Calibri"/>
          <w:sz w:val="24"/>
          <w:szCs w:val="24"/>
          <w:lang w:val="en-US"/>
        </w:rPr>
        <w:t>videnţa</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patrimoniului</w:t>
      </w:r>
      <w:proofErr w:type="spellEnd"/>
      <w:r w:rsidR="00F22F81" w:rsidRPr="00B566AE">
        <w:rPr>
          <w:rFonts w:eastAsia="Calibri"/>
          <w:sz w:val="24"/>
          <w:szCs w:val="24"/>
          <w:lang w:val="en-US"/>
        </w:rPr>
        <w:t xml:space="preserve"> public </w:t>
      </w:r>
      <w:proofErr w:type="spellStart"/>
      <w:r w:rsidR="00F22F81" w:rsidRPr="00B566AE">
        <w:rPr>
          <w:rFonts w:eastAsia="Calibri"/>
          <w:sz w:val="24"/>
          <w:szCs w:val="24"/>
          <w:lang w:val="en-US"/>
        </w:rPr>
        <w:t>şi</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priv</w:t>
      </w:r>
      <w:r w:rsidR="00B566AE">
        <w:rPr>
          <w:rFonts w:eastAsia="Calibri"/>
          <w:sz w:val="24"/>
          <w:szCs w:val="24"/>
          <w:lang w:val="en-US"/>
        </w:rPr>
        <w:t>at</w:t>
      </w:r>
      <w:proofErr w:type="spellEnd"/>
      <w:r w:rsidR="00B566AE">
        <w:rPr>
          <w:rFonts w:eastAsia="Calibri"/>
          <w:sz w:val="24"/>
          <w:szCs w:val="24"/>
          <w:lang w:val="en-US"/>
        </w:rPr>
        <w:t xml:space="preserve"> al </w:t>
      </w:r>
      <w:proofErr w:type="spellStart"/>
      <w:r w:rsidR="00B566AE">
        <w:rPr>
          <w:rFonts w:eastAsia="Calibri"/>
          <w:sz w:val="24"/>
          <w:szCs w:val="24"/>
          <w:lang w:val="en-US"/>
        </w:rPr>
        <w:t>comunei</w:t>
      </w:r>
      <w:proofErr w:type="spellEnd"/>
      <w:r w:rsidR="00B566AE">
        <w:rPr>
          <w:rFonts w:eastAsia="Calibri"/>
          <w:sz w:val="24"/>
          <w:szCs w:val="24"/>
          <w:lang w:val="en-US"/>
        </w:rPr>
        <w:t xml:space="preserve">, </w:t>
      </w:r>
      <w:proofErr w:type="spellStart"/>
      <w:r w:rsidR="00B566AE">
        <w:rPr>
          <w:rFonts w:eastAsia="Calibri"/>
          <w:sz w:val="24"/>
          <w:szCs w:val="24"/>
          <w:lang w:val="en-US"/>
        </w:rPr>
        <w:t>î</w:t>
      </w:r>
      <w:r w:rsidR="00F22F81" w:rsidRPr="00B566AE">
        <w:rPr>
          <w:rFonts w:eastAsia="Calibri"/>
          <w:sz w:val="24"/>
          <w:szCs w:val="24"/>
          <w:lang w:val="en-US"/>
        </w:rPr>
        <w:t>ndeplinirea</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hotărârilor</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Consiliului</w:t>
      </w:r>
      <w:proofErr w:type="spellEnd"/>
      <w:r w:rsidR="00F22F81" w:rsidRPr="00B566AE">
        <w:rPr>
          <w:rFonts w:eastAsia="Calibri"/>
          <w:i/>
          <w:sz w:val="24"/>
          <w:szCs w:val="24"/>
          <w:lang w:val="en-US"/>
        </w:rPr>
        <w:t xml:space="preserve"> </w:t>
      </w:r>
      <w:r w:rsidR="00F22F81" w:rsidRPr="00B566AE">
        <w:rPr>
          <w:rFonts w:eastAsia="Calibri"/>
          <w:sz w:val="24"/>
          <w:szCs w:val="24"/>
          <w:lang w:val="en-US"/>
        </w:rPr>
        <w:t xml:space="preserve">Local </w:t>
      </w:r>
      <w:proofErr w:type="spellStart"/>
      <w:r w:rsidR="00F22F81" w:rsidRPr="00B566AE">
        <w:rPr>
          <w:rFonts w:eastAsia="Calibri"/>
          <w:sz w:val="24"/>
          <w:szCs w:val="24"/>
          <w:lang w:val="en-US"/>
        </w:rPr>
        <w:t>şi</w:t>
      </w:r>
      <w:proofErr w:type="spellEnd"/>
      <w:r w:rsidR="00F22F81" w:rsidRPr="00B566AE">
        <w:rPr>
          <w:rFonts w:eastAsia="Calibri"/>
          <w:sz w:val="24"/>
          <w:szCs w:val="24"/>
          <w:lang w:val="en-US"/>
        </w:rPr>
        <w:t xml:space="preserve"> a </w:t>
      </w:r>
      <w:proofErr w:type="spellStart"/>
      <w:r w:rsidR="00F22F81" w:rsidRPr="00B566AE">
        <w:rPr>
          <w:rFonts w:eastAsia="Calibri"/>
          <w:sz w:val="24"/>
          <w:szCs w:val="24"/>
          <w:lang w:val="en-US"/>
        </w:rPr>
        <w:t>dispozitilor</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Primarului</w:t>
      </w:r>
      <w:proofErr w:type="spellEnd"/>
      <w:r w:rsidR="00F22F81" w:rsidRPr="00B566AE">
        <w:rPr>
          <w:rFonts w:eastAsia="Calibri"/>
          <w:sz w:val="24"/>
          <w:szCs w:val="24"/>
          <w:lang w:val="en-US"/>
        </w:rPr>
        <w:t xml:space="preserve"> </w:t>
      </w:r>
      <w:proofErr w:type="spellStart"/>
      <w:r w:rsidR="00F22F81" w:rsidRPr="00B566AE">
        <w:rPr>
          <w:rFonts w:eastAsia="Calibri"/>
          <w:sz w:val="24"/>
          <w:szCs w:val="24"/>
          <w:lang w:val="en-US"/>
        </w:rPr>
        <w:t>privind</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închirierea</w:t>
      </w:r>
      <w:proofErr w:type="spellEnd"/>
      <w:r w:rsidR="00F22F81" w:rsidRPr="00304737">
        <w:rPr>
          <w:rFonts w:eastAsia="Calibri"/>
          <w:sz w:val="24"/>
          <w:szCs w:val="24"/>
          <w:lang w:val="en-US"/>
        </w:rPr>
        <w:t>/</w:t>
      </w:r>
      <w:proofErr w:type="spellStart"/>
      <w:r w:rsidR="00F22F81" w:rsidRPr="00304737">
        <w:rPr>
          <w:rFonts w:eastAsia="Calibri"/>
          <w:sz w:val="24"/>
          <w:szCs w:val="24"/>
          <w:lang w:val="en-US"/>
        </w:rPr>
        <w:t>concesionarea</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şi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comodatul</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bunurilor</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apartinand</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domeniului</w:t>
      </w:r>
      <w:proofErr w:type="spellEnd"/>
      <w:r w:rsidR="00F22F81" w:rsidRPr="00304737">
        <w:rPr>
          <w:rFonts w:eastAsia="Calibri"/>
          <w:sz w:val="24"/>
          <w:szCs w:val="24"/>
          <w:lang w:val="en-US"/>
        </w:rPr>
        <w:t xml:space="preserve"> public </w:t>
      </w:r>
      <w:proofErr w:type="spellStart"/>
      <w:r w:rsidR="00F22F81" w:rsidRPr="00304737">
        <w:rPr>
          <w:rFonts w:eastAsia="Calibri"/>
          <w:sz w:val="24"/>
          <w:szCs w:val="24"/>
          <w:lang w:val="en-US"/>
        </w:rPr>
        <w:t>si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privat</w:t>
      </w:r>
      <w:proofErr w:type="spellEnd"/>
      <w:r w:rsidR="00F22F81" w:rsidRPr="00304737">
        <w:rPr>
          <w:rFonts w:eastAsia="Calibri"/>
          <w:sz w:val="24"/>
          <w:szCs w:val="24"/>
          <w:lang w:val="en-US"/>
        </w:rPr>
        <w:t xml:space="preserve"> al </w:t>
      </w:r>
      <w:proofErr w:type="spellStart"/>
      <w:r w:rsidR="00F22F81" w:rsidRPr="00304737">
        <w:rPr>
          <w:rFonts w:eastAsia="Calibri"/>
          <w:sz w:val="24"/>
          <w:szCs w:val="24"/>
          <w:lang w:val="en-US"/>
        </w:rPr>
        <w:t>uni</w:t>
      </w:r>
      <w:r w:rsidR="00B566AE">
        <w:rPr>
          <w:rFonts w:eastAsia="Calibri"/>
          <w:sz w:val="24"/>
          <w:szCs w:val="24"/>
          <w:lang w:val="en-US"/>
        </w:rPr>
        <w:t>tatii</w:t>
      </w:r>
      <w:proofErr w:type="spellEnd"/>
      <w:r w:rsidR="00B566AE">
        <w:rPr>
          <w:rFonts w:eastAsia="Calibri"/>
          <w:sz w:val="24"/>
          <w:szCs w:val="24"/>
          <w:lang w:val="en-US"/>
        </w:rPr>
        <w:t xml:space="preserve"> </w:t>
      </w:r>
      <w:proofErr w:type="spellStart"/>
      <w:r w:rsidR="00B566AE">
        <w:rPr>
          <w:rFonts w:eastAsia="Calibri"/>
          <w:sz w:val="24"/>
          <w:szCs w:val="24"/>
          <w:lang w:val="en-US"/>
        </w:rPr>
        <w:t>administrativteritoriale</w:t>
      </w:r>
      <w:proofErr w:type="spellEnd"/>
      <w:r w:rsidR="00B566AE">
        <w:rPr>
          <w:rFonts w:eastAsia="Calibri"/>
          <w:sz w:val="24"/>
          <w:szCs w:val="24"/>
          <w:lang w:val="en-US"/>
        </w:rPr>
        <w:t>,</w:t>
      </w:r>
      <w:r w:rsidR="00F22F81" w:rsidRPr="00304737">
        <w:rPr>
          <w:rFonts w:eastAsia="Calibri"/>
          <w:sz w:val="24"/>
          <w:szCs w:val="24"/>
          <w:lang w:val="en-US"/>
        </w:rPr>
        <w:t xml:space="preserve"> </w:t>
      </w:r>
      <w:proofErr w:type="spellStart"/>
      <w:r w:rsidR="00B566AE">
        <w:rPr>
          <w:rFonts w:eastAsia="Calibri"/>
          <w:sz w:val="24"/>
          <w:szCs w:val="24"/>
          <w:lang w:val="en-US"/>
        </w:rPr>
        <w:t>î</w:t>
      </w:r>
      <w:r w:rsidR="00F22F81" w:rsidRPr="00304737">
        <w:rPr>
          <w:rFonts w:eastAsia="Calibri"/>
          <w:sz w:val="24"/>
          <w:szCs w:val="24"/>
          <w:lang w:val="en-US"/>
        </w:rPr>
        <w:t>ntocmirea</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contractelor</w:t>
      </w:r>
      <w:proofErr w:type="spellEnd"/>
      <w:r w:rsidR="00F22F81" w:rsidRPr="00304737">
        <w:rPr>
          <w:rFonts w:eastAsia="Calibri"/>
          <w:sz w:val="24"/>
          <w:szCs w:val="24"/>
          <w:lang w:val="en-US"/>
        </w:rPr>
        <w:t>/</w:t>
      </w:r>
      <w:proofErr w:type="spellStart"/>
      <w:r w:rsidR="00F22F81" w:rsidRPr="00304737">
        <w:rPr>
          <w:rFonts w:eastAsia="Calibri"/>
          <w:sz w:val="24"/>
          <w:szCs w:val="24"/>
          <w:lang w:val="en-US"/>
        </w:rPr>
        <w:t>actelor</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adiţionale</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privind</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inchirierea</w:t>
      </w:r>
      <w:proofErr w:type="spellEnd"/>
      <w:r w:rsidR="00F22F81" w:rsidRPr="00304737">
        <w:rPr>
          <w:rFonts w:eastAsia="Calibri"/>
          <w:sz w:val="24"/>
          <w:szCs w:val="24"/>
          <w:lang w:val="en-US"/>
        </w:rPr>
        <w:t>,</w:t>
      </w:r>
      <w:r w:rsidR="005C35EC" w:rsidRPr="00304737">
        <w:rPr>
          <w:rFonts w:eastAsia="Calibri"/>
          <w:sz w:val="24"/>
          <w:szCs w:val="24"/>
          <w:lang w:val="en-US"/>
        </w:rPr>
        <w:t xml:space="preserve"> </w:t>
      </w:r>
      <w:proofErr w:type="spellStart"/>
      <w:r w:rsidR="00F22F81" w:rsidRPr="00304737">
        <w:rPr>
          <w:rFonts w:eastAsia="Calibri"/>
          <w:sz w:val="24"/>
          <w:szCs w:val="24"/>
          <w:lang w:val="en-US"/>
        </w:rPr>
        <w:t>comodatul</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si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concesionarea</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bunurilor</w:t>
      </w:r>
      <w:proofErr w:type="spellEnd"/>
      <w:r w:rsidR="00F22F81" w:rsidRPr="00304737">
        <w:rPr>
          <w:rFonts w:eastAsia="Calibri"/>
          <w:sz w:val="24"/>
          <w:szCs w:val="24"/>
          <w:lang w:val="en-US"/>
        </w:rPr>
        <w:t xml:space="preserve"> care </w:t>
      </w:r>
      <w:proofErr w:type="spellStart"/>
      <w:r w:rsidR="00F22F81" w:rsidRPr="00304737">
        <w:rPr>
          <w:rFonts w:eastAsia="Calibri"/>
          <w:sz w:val="24"/>
          <w:szCs w:val="24"/>
          <w:lang w:val="en-US"/>
        </w:rPr>
        <w:t>apartin</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domeniului</w:t>
      </w:r>
      <w:proofErr w:type="spellEnd"/>
      <w:r w:rsidR="00F22F81" w:rsidRPr="00304737">
        <w:rPr>
          <w:rFonts w:eastAsia="Calibri"/>
          <w:sz w:val="24"/>
          <w:szCs w:val="24"/>
          <w:lang w:val="en-US"/>
        </w:rPr>
        <w:t xml:space="preserve"> public al </w:t>
      </w:r>
      <w:proofErr w:type="spellStart"/>
      <w:r w:rsidR="00F22F81" w:rsidRPr="00304737">
        <w:rPr>
          <w:rFonts w:eastAsia="Calibri"/>
          <w:sz w:val="24"/>
          <w:szCs w:val="24"/>
          <w:lang w:val="en-US"/>
        </w:rPr>
        <w:t>unitatii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administrativ-teritoriale</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si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domeniului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privat</w:t>
      </w:r>
      <w:proofErr w:type="spellEnd"/>
      <w:r w:rsidR="00F22F81" w:rsidRPr="00304737">
        <w:rPr>
          <w:rFonts w:eastAsia="Calibri"/>
          <w:sz w:val="24"/>
          <w:szCs w:val="24"/>
          <w:lang w:val="en-US"/>
        </w:rPr>
        <w:t xml:space="preserve"> al </w:t>
      </w:r>
      <w:proofErr w:type="spellStart"/>
      <w:r w:rsidR="00F22F81" w:rsidRPr="00304737">
        <w:rPr>
          <w:rFonts w:eastAsia="Calibri"/>
          <w:sz w:val="24"/>
          <w:szCs w:val="24"/>
          <w:lang w:val="en-US"/>
        </w:rPr>
        <w:t>acesteia</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şi</w:t>
      </w:r>
      <w:proofErr w:type="spellEnd"/>
      <w:r w:rsidR="00F22F81" w:rsidRPr="00304737">
        <w:rPr>
          <w:rFonts w:eastAsia="Calibri"/>
          <w:sz w:val="24"/>
          <w:szCs w:val="24"/>
          <w:lang w:val="en-US"/>
        </w:rPr>
        <w:t xml:space="preserve"> </w:t>
      </w:r>
      <w:proofErr w:type="spellStart"/>
      <w:r w:rsidR="00F22F81" w:rsidRPr="00304737">
        <w:rPr>
          <w:rFonts w:eastAsia="Calibri"/>
          <w:sz w:val="24"/>
          <w:szCs w:val="24"/>
          <w:lang w:val="en-US"/>
        </w:rPr>
        <w:t>urmărir</w:t>
      </w:r>
      <w:r w:rsidR="00B566AE">
        <w:rPr>
          <w:rFonts w:eastAsia="Calibri"/>
          <w:sz w:val="24"/>
          <w:szCs w:val="24"/>
          <w:lang w:val="en-US"/>
        </w:rPr>
        <w:t>ea</w:t>
      </w:r>
      <w:proofErr w:type="spellEnd"/>
      <w:r w:rsidR="00B566AE">
        <w:rPr>
          <w:rFonts w:eastAsia="Calibri"/>
          <w:sz w:val="24"/>
          <w:szCs w:val="24"/>
          <w:lang w:val="en-US"/>
        </w:rPr>
        <w:t xml:space="preserve"> </w:t>
      </w:r>
      <w:proofErr w:type="spellStart"/>
      <w:r w:rsidR="00B566AE">
        <w:rPr>
          <w:rFonts w:eastAsia="Calibri"/>
          <w:sz w:val="24"/>
          <w:szCs w:val="24"/>
          <w:lang w:val="en-US"/>
        </w:rPr>
        <w:t>executării</w:t>
      </w:r>
      <w:proofErr w:type="spellEnd"/>
      <w:r w:rsidR="00B566AE">
        <w:rPr>
          <w:rFonts w:eastAsia="Calibri"/>
          <w:sz w:val="24"/>
          <w:szCs w:val="24"/>
          <w:lang w:val="en-US"/>
        </w:rPr>
        <w:t xml:space="preserve"> </w:t>
      </w:r>
      <w:proofErr w:type="spellStart"/>
      <w:r w:rsidR="00B566AE">
        <w:rPr>
          <w:rFonts w:eastAsia="Calibri"/>
          <w:sz w:val="24"/>
          <w:szCs w:val="24"/>
          <w:lang w:val="en-US"/>
        </w:rPr>
        <w:t>acestora</w:t>
      </w:r>
      <w:proofErr w:type="spellEnd"/>
      <w:r w:rsidR="00B566AE">
        <w:rPr>
          <w:rFonts w:eastAsia="Calibri"/>
          <w:sz w:val="24"/>
          <w:szCs w:val="24"/>
          <w:lang w:val="en-US"/>
        </w:rPr>
        <w:t xml:space="preserve">, </w:t>
      </w:r>
      <w:proofErr w:type="spellStart"/>
      <w:r w:rsidR="00B566AE">
        <w:rPr>
          <w:sz w:val="24"/>
          <w:szCs w:val="24"/>
        </w:rPr>
        <w:t>evidența</w:t>
      </w:r>
      <w:proofErr w:type="spellEnd"/>
      <w:r w:rsidR="00B566AE">
        <w:rPr>
          <w:sz w:val="24"/>
          <w:szCs w:val="24"/>
        </w:rPr>
        <w:t xml:space="preserve"> </w:t>
      </w:r>
      <w:proofErr w:type="spellStart"/>
      <w:r w:rsidR="00B566AE">
        <w:rPr>
          <w:sz w:val="24"/>
          <w:szCs w:val="24"/>
        </w:rPr>
        <w:t>completă</w:t>
      </w:r>
      <w:proofErr w:type="spellEnd"/>
      <w:r w:rsidR="00B566AE">
        <w:rPr>
          <w:sz w:val="24"/>
          <w:szCs w:val="24"/>
        </w:rPr>
        <w:t xml:space="preserve"> a </w:t>
      </w:r>
      <w:proofErr w:type="spellStart"/>
      <w:r w:rsidR="00B566AE">
        <w:rPr>
          <w:sz w:val="24"/>
          <w:szCs w:val="24"/>
        </w:rPr>
        <w:t>solicitărilor</w:t>
      </w:r>
      <w:proofErr w:type="spellEnd"/>
      <w:r w:rsidR="00B566AE">
        <w:rPr>
          <w:sz w:val="24"/>
          <w:szCs w:val="24"/>
        </w:rPr>
        <w:t xml:space="preserve"> de </w:t>
      </w:r>
      <w:proofErr w:type="spellStart"/>
      <w:r w:rsidR="00B566AE">
        <w:rPr>
          <w:sz w:val="24"/>
          <w:szCs w:val="24"/>
        </w:rPr>
        <w:t>spații</w:t>
      </w:r>
      <w:proofErr w:type="spellEnd"/>
      <w:r w:rsidR="00B566AE">
        <w:rPr>
          <w:sz w:val="24"/>
          <w:szCs w:val="24"/>
        </w:rPr>
        <w:t xml:space="preserve"> locative </w:t>
      </w:r>
      <w:proofErr w:type="spellStart"/>
      <w:r w:rsidR="00B566AE">
        <w:rPr>
          <w:sz w:val="24"/>
          <w:szCs w:val="24"/>
        </w:rPr>
        <w:t>în</w:t>
      </w:r>
      <w:proofErr w:type="spellEnd"/>
      <w:r w:rsidR="00B566AE">
        <w:rPr>
          <w:sz w:val="24"/>
          <w:szCs w:val="24"/>
        </w:rPr>
        <w:t xml:space="preserve"> </w:t>
      </w:r>
      <w:proofErr w:type="spellStart"/>
      <w:r w:rsidR="00B566AE">
        <w:rPr>
          <w:sz w:val="24"/>
          <w:szCs w:val="24"/>
        </w:rPr>
        <w:t>condițiile</w:t>
      </w:r>
      <w:proofErr w:type="spellEnd"/>
      <w:r w:rsidR="00B566AE">
        <w:rPr>
          <w:sz w:val="24"/>
          <w:szCs w:val="24"/>
        </w:rPr>
        <w:t xml:space="preserve"> </w:t>
      </w:r>
      <w:proofErr w:type="spellStart"/>
      <w:r w:rsidR="00B566AE">
        <w:rPr>
          <w:sz w:val="24"/>
          <w:szCs w:val="24"/>
        </w:rPr>
        <w:t>Legii</w:t>
      </w:r>
      <w:proofErr w:type="spellEnd"/>
      <w:r w:rsidR="00B566AE">
        <w:rPr>
          <w:sz w:val="24"/>
          <w:szCs w:val="24"/>
        </w:rPr>
        <w:t xml:space="preserve"> nr. 152/1998, </w:t>
      </w:r>
      <w:proofErr w:type="spellStart"/>
      <w:r w:rsidR="00B566AE">
        <w:rPr>
          <w:sz w:val="24"/>
          <w:szCs w:val="24"/>
        </w:rPr>
        <w:t>urmărește</w:t>
      </w:r>
      <w:proofErr w:type="spellEnd"/>
      <w:r w:rsidR="00B566AE">
        <w:rPr>
          <w:sz w:val="24"/>
          <w:szCs w:val="24"/>
        </w:rPr>
        <w:t xml:space="preserve"> </w:t>
      </w:r>
      <w:proofErr w:type="spellStart"/>
      <w:r w:rsidR="00B566AE">
        <w:rPr>
          <w:sz w:val="24"/>
          <w:szCs w:val="24"/>
        </w:rPr>
        <w:t>și</w:t>
      </w:r>
      <w:proofErr w:type="spellEnd"/>
      <w:r w:rsidR="00B566AE">
        <w:rPr>
          <w:sz w:val="24"/>
          <w:szCs w:val="24"/>
        </w:rPr>
        <w:t xml:space="preserve"> </w:t>
      </w:r>
      <w:proofErr w:type="spellStart"/>
      <w:r w:rsidR="00B566AE">
        <w:rPr>
          <w:sz w:val="24"/>
          <w:szCs w:val="24"/>
        </w:rPr>
        <w:t>asigură</w:t>
      </w:r>
      <w:proofErr w:type="spellEnd"/>
      <w:r w:rsidR="00B566AE">
        <w:rPr>
          <w:sz w:val="24"/>
          <w:szCs w:val="24"/>
        </w:rPr>
        <w:t xml:space="preserve"> </w:t>
      </w:r>
      <w:proofErr w:type="spellStart"/>
      <w:r w:rsidR="00B566AE">
        <w:rPr>
          <w:sz w:val="24"/>
          <w:szCs w:val="24"/>
        </w:rPr>
        <w:t>respectarea</w:t>
      </w:r>
      <w:proofErr w:type="spellEnd"/>
      <w:r w:rsidR="00B566AE">
        <w:rPr>
          <w:sz w:val="24"/>
          <w:szCs w:val="24"/>
        </w:rPr>
        <w:t xml:space="preserve"> </w:t>
      </w:r>
      <w:proofErr w:type="spellStart"/>
      <w:r w:rsidR="00B566AE">
        <w:rPr>
          <w:sz w:val="24"/>
          <w:szCs w:val="24"/>
        </w:rPr>
        <w:t>prevederilor</w:t>
      </w:r>
      <w:proofErr w:type="spellEnd"/>
      <w:r w:rsidR="00B566AE">
        <w:rPr>
          <w:sz w:val="24"/>
          <w:szCs w:val="24"/>
        </w:rPr>
        <w:t xml:space="preserve"> </w:t>
      </w:r>
      <w:proofErr w:type="spellStart"/>
      <w:r w:rsidR="00B566AE">
        <w:rPr>
          <w:sz w:val="24"/>
          <w:szCs w:val="24"/>
        </w:rPr>
        <w:t>legale</w:t>
      </w:r>
      <w:proofErr w:type="spellEnd"/>
      <w:r w:rsidR="00B566AE">
        <w:rPr>
          <w:sz w:val="24"/>
          <w:szCs w:val="24"/>
        </w:rPr>
        <w:t xml:space="preserve"> </w:t>
      </w:r>
      <w:proofErr w:type="spellStart"/>
      <w:r w:rsidR="00B566AE">
        <w:rPr>
          <w:sz w:val="24"/>
          <w:szCs w:val="24"/>
        </w:rPr>
        <w:t>privind</w:t>
      </w:r>
      <w:proofErr w:type="spellEnd"/>
      <w:r w:rsidR="00B566AE">
        <w:rPr>
          <w:sz w:val="24"/>
          <w:szCs w:val="24"/>
        </w:rPr>
        <w:t xml:space="preserve"> </w:t>
      </w:r>
      <w:proofErr w:type="spellStart"/>
      <w:r w:rsidR="00B566AE">
        <w:rPr>
          <w:sz w:val="24"/>
          <w:szCs w:val="24"/>
        </w:rPr>
        <w:t>atribuirea</w:t>
      </w:r>
      <w:proofErr w:type="spellEnd"/>
      <w:r w:rsidR="00B566AE">
        <w:rPr>
          <w:sz w:val="24"/>
          <w:szCs w:val="24"/>
        </w:rPr>
        <w:t xml:space="preserve"> </w:t>
      </w:r>
      <w:proofErr w:type="spellStart"/>
      <w:r w:rsidR="00B566AE">
        <w:rPr>
          <w:sz w:val="24"/>
          <w:szCs w:val="24"/>
        </w:rPr>
        <w:t>spațiilor</w:t>
      </w:r>
      <w:proofErr w:type="spellEnd"/>
      <w:r w:rsidR="00B566AE">
        <w:rPr>
          <w:sz w:val="24"/>
          <w:szCs w:val="24"/>
        </w:rPr>
        <w:t xml:space="preserve"> de </w:t>
      </w:r>
      <w:proofErr w:type="spellStart"/>
      <w:r w:rsidR="00B566AE">
        <w:rPr>
          <w:sz w:val="24"/>
          <w:szCs w:val="24"/>
        </w:rPr>
        <w:t>locuințe</w:t>
      </w:r>
      <w:proofErr w:type="spellEnd"/>
      <w:r w:rsidR="00B566AE">
        <w:rPr>
          <w:sz w:val="24"/>
          <w:szCs w:val="24"/>
        </w:rPr>
        <w:t xml:space="preserve">, precum </w:t>
      </w:r>
      <w:proofErr w:type="spellStart"/>
      <w:r w:rsidR="00B566AE">
        <w:rPr>
          <w:sz w:val="24"/>
          <w:szCs w:val="24"/>
        </w:rPr>
        <w:t>și</w:t>
      </w:r>
      <w:proofErr w:type="spellEnd"/>
      <w:r w:rsidR="00B566AE">
        <w:rPr>
          <w:sz w:val="24"/>
          <w:szCs w:val="24"/>
        </w:rPr>
        <w:t xml:space="preserve"> </w:t>
      </w:r>
      <w:proofErr w:type="spellStart"/>
      <w:r w:rsidR="00B566AE">
        <w:rPr>
          <w:sz w:val="24"/>
          <w:szCs w:val="24"/>
        </w:rPr>
        <w:t>sesizările</w:t>
      </w:r>
      <w:proofErr w:type="spellEnd"/>
      <w:r w:rsidR="00B566AE">
        <w:rPr>
          <w:sz w:val="24"/>
          <w:szCs w:val="24"/>
        </w:rPr>
        <w:t xml:space="preserve"> </w:t>
      </w:r>
      <w:proofErr w:type="spellStart"/>
      <w:r w:rsidR="00B566AE">
        <w:rPr>
          <w:sz w:val="24"/>
          <w:szCs w:val="24"/>
        </w:rPr>
        <w:t>privind</w:t>
      </w:r>
      <w:proofErr w:type="spellEnd"/>
      <w:r w:rsidR="00B566AE">
        <w:rPr>
          <w:sz w:val="24"/>
          <w:szCs w:val="24"/>
        </w:rPr>
        <w:t xml:space="preserve"> </w:t>
      </w:r>
      <w:proofErr w:type="spellStart"/>
      <w:r w:rsidR="00B566AE">
        <w:rPr>
          <w:sz w:val="24"/>
          <w:szCs w:val="24"/>
        </w:rPr>
        <w:t>inchiriea</w:t>
      </w:r>
      <w:proofErr w:type="spellEnd"/>
      <w:r w:rsidR="00B566AE">
        <w:rPr>
          <w:sz w:val="24"/>
          <w:szCs w:val="24"/>
        </w:rPr>
        <w:t xml:space="preserve">, </w:t>
      </w:r>
      <w:proofErr w:type="spellStart"/>
      <w:r w:rsidR="00B566AE">
        <w:rPr>
          <w:sz w:val="24"/>
          <w:szCs w:val="24"/>
        </w:rPr>
        <w:t>folosirea</w:t>
      </w:r>
      <w:proofErr w:type="spellEnd"/>
      <w:r w:rsidR="00B566AE">
        <w:rPr>
          <w:sz w:val="24"/>
          <w:szCs w:val="24"/>
        </w:rPr>
        <w:t xml:space="preserve"> </w:t>
      </w:r>
      <w:proofErr w:type="spellStart"/>
      <w:r w:rsidR="00B566AE">
        <w:rPr>
          <w:sz w:val="24"/>
          <w:szCs w:val="24"/>
        </w:rPr>
        <w:t>și</w:t>
      </w:r>
      <w:proofErr w:type="spellEnd"/>
      <w:r w:rsidR="00B566AE">
        <w:rPr>
          <w:sz w:val="24"/>
          <w:szCs w:val="24"/>
        </w:rPr>
        <w:t xml:space="preserve"> </w:t>
      </w:r>
      <w:proofErr w:type="spellStart"/>
      <w:r w:rsidR="00B566AE">
        <w:rPr>
          <w:sz w:val="24"/>
          <w:szCs w:val="24"/>
        </w:rPr>
        <w:t>administrarea</w:t>
      </w:r>
      <w:proofErr w:type="spellEnd"/>
      <w:r w:rsidR="00B566AE">
        <w:rPr>
          <w:sz w:val="24"/>
          <w:szCs w:val="24"/>
        </w:rPr>
        <w:t xml:space="preserve"> </w:t>
      </w:r>
      <w:proofErr w:type="spellStart"/>
      <w:r w:rsidR="00B566AE">
        <w:rPr>
          <w:sz w:val="24"/>
          <w:szCs w:val="24"/>
        </w:rPr>
        <w:t>locuințelor</w:t>
      </w:r>
      <w:proofErr w:type="spellEnd"/>
      <w:r w:rsidR="00B566AE">
        <w:rPr>
          <w:sz w:val="24"/>
          <w:szCs w:val="24"/>
        </w:rPr>
        <w:t xml:space="preserve"> conform </w:t>
      </w:r>
      <w:proofErr w:type="spellStart"/>
      <w:r w:rsidR="00B566AE">
        <w:rPr>
          <w:sz w:val="24"/>
          <w:szCs w:val="24"/>
        </w:rPr>
        <w:t>prevederilor</w:t>
      </w:r>
      <w:proofErr w:type="spellEnd"/>
      <w:r w:rsidR="00B566AE">
        <w:rPr>
          <w:sz w:val="24"/>
          <w:szCs w:val="24"/>
        </w:rPr>
        <w:t xml:space="preserve"> </w:t>
      </w:r>
      <w:proofErr w:type="spellStart"/>
      <w:r w:rsidR="00B566AE">
        <w:rPr>
          <w:sz w:val="24"/>
          <w:szCs w:val="24"/>
        </w:rPr>
        <w:t>legale</w:t>
      </w:r>
      <w:proofErr w:type="spellEnd"/>
      <w:r w:rsidR="00B566AE">
        <w:rPr>
          <w:sz w:val="24"/>
          <w:szCs w:val="24"/>
        </w:rPr>
        <w:t xml:space="preserve"> </w:t>
      </w:r>
      <w:proofErr w:type="spellStart"/>
      <w:r w:rsidR="00B566AE">
        <w:rPr>
          <w:sz w:val="24"/>
          <w:szCs w:val="24"/>
        </w:rPr>
        <w:t>în</w:t>
      </w:r>
      <w:proofErr w:type="spellEnd"/>
      <w:r w:rsidR="00B566AE">
        <w:rPr>
          <w:sz w:val="24"/>
          <w:szCs w:val="24"/>
        </w:rPr>
        <w:t xml:space="preserve"> </w:t>
      </w:r>
      <w:proofErr w:type="spellStart"/>
      <w:r w:rsidR="00B566AE">
        <w:rPr>
          <w:sz w:val="24"/>
          <w:szCs w:val="24"/>
        </w:rPr>
        <w:t>vigoare</w:t>
      </w:r>
      <w:proofErr w:type="spellEnd"/>
      <w:r w:rsidR="00B566AE">
        <w:rPr>
          <w:sz w:val="24"/>
          <w:szCs w:val="24"/>
        </w:rPr>
        <w:t>.</w:t>
      </w:r>
    </w:p>
    <w:p w14:paraId="28030545" w14:textId="64507285" w:rsidR="006A21B2" w:rsidRDefault="006A21B2" w:rsidP="00805E0D">
      <w:pPr>
        <w:spacing w:line="276" w:lineRule="auto"/>
        <w:jc w:val="both"/>
        <w:rPr>
          <w:rFonts w:eastAsia="MS Mincho"/>
          <w:i/>
          <w:sz w:val="24"/>
          <w:szCs w:val="24"/>
        </w:rPr>
      </w:pPr>
    </w:p>
    <w:p w14:paraId="7D463992" w14:textId="77777777" w:rsidR="00752175" w:rsidRPr="00247942" w:rsidRDefault="00752175" w:rsidP="00805E0D">
      <w:pPr>
        <w:spacing w:line="276" w:lineRule="auto"/>
        <w:jc w:val="both"/>
        <w:rPr>
          <w:rFonts w:eastAsia="MS Mincho"/>
          <w:i/>
          <w:sz w:val="24"/>
          <w:szCs w:val="24"/>
        </w:rPr>
      </w:pPr>
    </w:p>
    <w:p w14:paraId="7C8B04B7" w14:textId="010226A7" w:rsidR="001D5BB5" w:rsidRDefault="001D5BB5" w:rsidP="00805E0D">
      <w:pPr>
        <w:spacing w:line="276" w:lineRule="auto"/>
        <w:jc w:val="center"/>
        <w:rPr>
          <w:b/>
          <w:sz w:val="24"/>
          <w:szCs w:val="24"/>
        </w:rPr>
      </w:pPr>
      <w:r w:rsidRPr="00247942">
        <w:rPr>
          <w:b/>
          <w:sz w:val="24"/>
          <w:szCs w:val="24"/>
        </w:rPr>
        <w:t>COMPARTIMENTUL ACHIZIȚII</w:t>
      </w:r>
      <w:r w:rsidR="00752175">
        <w:rPr>
          <w:b/>
          <w:sz w:val="24"/>
          <w:szCs w:val="24"/>
        </w:rPr>
        <w:t xml:space="preserve"> PUBLICE</w:t>
      </w:r>
    </w:p>
    <w:p w14:paraId="5E0C6987" w14:textId="77777777" w:rsidR="00752175" w:rsidRPr="00247942" w:rsidRDefault="00752175" w:rsidP="00805E0D">
      <w:pPr>
        <w:spacing w:line="276" w:lineRule="auto"/>
        <w:jc w:val="center"/>
        <w:rPr>
          <w:b/>
          <w:sz w:val="24"/>
          <w:szCs w:val="24"/>
        </w:rPr>
      </w:pPr>
    </w:p>
    <w:p w14:paraId="05EA5868" w14:textId="77777777" w:rsidR="001D5BB5" w:rsidRPr="00247942" w:rsidRDefault="001D5BB5" w:rsidP="00805E0D">
      <w:pPr>
        <w:spacing w:line="276" w:lineRule="auto"/>
        <w:jc w:val="both"/>
        <w:rPr>
          <w:b/>
          <w:sz w:val="24"/>
          <w:szCs w:val="24"/>
        </w:rPr>
      </w:pPr>
    </w:p>
    <w:p w14:paraId="502D6B6C" w14:textId="120D29F9" w:rsidR="00D55BF5" w:rsidRDefault="001D5BB5" w:rsidP="00805E0D">
      <w:pPr>
        <w:spacing w:line="276" w:lineRule="auto"/>
        <w:jc w:val="both"/>
        <w:rPr>
          <w:sz w:val="24"/>
          <w:szCs w:val="24"/>
        </w:rPr>
      </w:pPr>
      <w:r w:rsidRPr="00247942">
        <w:rPr>
          <w:sz w:val="24"/>
          <w:szCs w:val="24"/>
        </w:rPr>
        <w:tab/>
      </w:r>
      <w:proofErr w:type="spellStart"/>
      <w:r w:rsidR="00BE04C9" w:rsidRPr="00582BD7">
        <w:rPr>
          <w:b/>
          <w:bCs/>
          <w:i/>
          <w:iCs/>
          <w:sz w:val="24"/>
          <w:szCs w:val="24"/>
        </w:rPr>
        <w:t>Compartimentul</w:t>
      </w:r>
      <w:proofErr w:type="spellEnd"/>
      <w:r w:rsidR="00BE04C9" w:rsidRPr="00582BD7">
        <w:rPr>
          <w:b/>
          <w:bCs/>
          <w:i/>
          <w:iCs/>
          <w:sz w:val="24"/>
          <w:szCs w:val="24"/>
        </w:rPr>
        <w:t xml:space="preserve"> de </w:t>
      </w:r>
      <w:proofErr w:type="spellStart"/>
      <w:r w:rsidR="00BE04C9" w:rsidRPr="00582BD7">
        <w:rPr>
          <w:b/>
          <w:bCs/>
          <w:i/>
          <w:iCs/>
          <w:sz w:val="24"/>
          <w:szCs w:val="24"/>
        </w:rPr>
        <w:t>achiziții</w:t>
      </w:r>
      <w:proofErr w:type="spellEnd"/>
      <w:r w:rsidR="00BE04C9" w:rsidRPr="00582BD7">
        <w:rPr>
          <w:b/>
          <w:bCs/>
          <w:i/>
          <w:iCs/>
          <w:sz w:val="24"/>
          <w:szCs w:val="24"/>
        </w:rPr>
        <w:t xml:space="preserve"> </w:t>
      </w:r>
      <w:proofErr w:type="spellStart"/>
      <w:r w:rsidR="00BE04C9" w:rsidRPr="00582BD7">
        <w:rPr>
          <w:b/>
          <w:bCs/>
          <w:i/>
          <w:iCs/>
          <w:sz w:val="24"/>
          <w:szCs w:val="24"/>
        </w:rPr>
        <w:t>publice</w:t>
      </w:r>
      <w:proofErr w:type="spellEnd"/>
      <w:r w:rsidR="00BE04C9">
        <w:rPr>
          <w:sz w:val="24"/>
          <w:szCs w:val="24"/>
        </w:rPr>
        <w:t xml:space="preserve"> </w:t>
      </w:r>
      <w:r w:rsidR="00582BD7">
        <w:rPr>
          <w:sz w:val="24"/>
          <w:szCs w:val="24"/>
        </w:rPr>
        <w:t>p</w:t>
      </w:r>
      <w:r w:rsidR="00C208A9" w:rsidRPr="00582BD7">
        <w:rPr>
          <w:sz w:val="24"/>
          <w:szCs w:val="24"/>
        </w:rPr>
        <w:t xml:space="preserve">e </w:t>
      </w:r>
      <w:proofErr w:type="spellStart"/>
      <w:r w:rsidR="00C208A9" w:rsidRPr="00582BD7">
        <w:rPr>
          <w:sz w:val="24"/>
          <w:szCs w:val="24"/>
        </w:rPr>
        <w:t>perioada</w:t>
      </w:r>
      <w:proofErr w:type="spellEnd"/>
      <w:r w:rsidR="00C208A9" w:rsidRPr="00582BD7">
        <w:rPr>
          <w:sz w:val="24"/>
          <w:szCs w:val="24"/>
        </w:rPr>
        <w:t xml:space="preserve"> </w:t>
      </w:r>
      <w:proofErr w:type="spellStart"/>
      <w:r w:rsidR="00C208A9" w:rsidRPr="00582BD7">
        <w:rPr>
          <w:sz w:val="24"/>
          <w:szCs w:val="24"/>
        </w:rPr>
        <w:t>anului</w:t>
      </w:r>
      <w:proofErr w:type="spellEnd"/>
      <w:r w:rsidR="00C208A9" w:rsidRPr="00582BD7">
        <w:rPr>
          <w:sz w:val="24"/>
          <w:szCs w:val="24"/>
        </w:rPr>
        <w:t xml:space="preserve"> 2022</w:t>
      </w:r>
      <w:r w:rsidR="00582BD7">
        <w:rPr>
          <w:sz w:val="24"/>
          <w:szCs w:val="24"/>
        </w:rPr>
        <w:t xml:space="preserve"> </w:t>
      </w:r>
      <w:r w:rsidR="00C208A9" w:rsidRPr="00582BD7">
        <w:rPr>
          <w:sz w:val="24"/>
          <w:szCs w:val="24"/>
        </w:rPr>
        <w:t xml:space="preserve">a </w:t>
      </w:r>
      <w:proofErr w:type="spellStart"/>
      <w:r w:rsidR="00C208A9" w:rsidRPr="00582BD7">
        <w:rPr>
          <w:sz w:val="24"/>
          <w:szCs w:val="24"/>
        </w:rPr>
        <w:t>elaborat</w:t>
      </w:r>
      <w:proofErr w:type="spellEnd"/>
      <w:r w:rsidR="00C208A9" w:rsidRPr="00582BD7">
        <w:rPr>
          <w:sz w:val="24"/>
          <w:szCs w:val="24"/>
        </w:rPr>
        <w:t xml:space="preserve"> </w:t>
      </w:r>
      <w:proofErr w:type="spellStart"/>
      <w:r w:rsidR="00C208A9" w:rsidRPr="00582BD7">
        <w:rPr>
          <w:sz w:val="24"/>
          <w:szCs w:val="24"/>
        </w:rPr>
        <w:t>programul</w:t>
      </w:r>
      <w:proofErr w:type="spellEnd"/>
      <w:r w:rsidR="00C208A9" w:rsidRPr="00582BD7">
        <w:rPr>
          <w:sz w:val="24"/>
          <w:szCs w:val="24"/>
        </w:rPr>
        <w:t xml:space="preserve"> </w:t>
      </w:r>
      <w:proofErr w:type="spellStart"/>
      <w:r w:rsidR="00C208A9" w:rsidRPr="00582BD7">
        <w:rPr>
          <w:sz w:val="24"/>
          <w:szCs w:val="24"/>
        </w:rPr>
        <w:t>anual</w:t>
      </w:r>
      <w:proofErr w:type="spellEnd"/>
      <w:r w:rsidR="00C208A9" w:rsidRPr="00582BD7">
        <w:rPr>
          <w:sz w:val="24"/>
          <w:szCs w:val="24"/>
        </w:rPr>
        <w:t xml:space="preserve"> al </w:t>
      </w:r>
      <w:proofErr w:type="spellStart"/>
      <w:r w:rsidR="00C208A9" w:rsidRPr="00582BD7">
        <w:rPr>
          <w:sz w:val="24"/>
          <w:szCs w:val="24"/>
        </w:rPr>
        <w:t>achiziţiilor</w:t>
      </w:r>
      <w:proofErr w:type="spellEnd"/>
      <w:r w:rsidR="00C208A9" w:rsidRPr="00582BD7">
        <w:rPr>
          <w:sz w:val="24"/>
          <w:szCs w:val="24"/>
        </w:rPr>
        <w:t xml:space="preserve"> </w:t>
      </w:r>
      <w:proofErr w:type="spellStart"/>
      <w:r w:rsidR="00C208A9" w:rsidRPr="00582BD7">
        <w:rPr>
          <w:sz w:val="24"/>
          <w:szCs w:val="24"/>
        </w:rPr>
        <w:t>publice</w:t>
      </w:r>
      <w:proofErr w:type="spellEnd"/>
      <w:r w:rsidR="00C208A9" w:rsidRPr="00582BD7">
        <w:rPr>
          <w:sz w:val="24"/>
          <w:szCs w:val="24"/>
        </w:rPr>
        <w:t xml:space="preserve"> pe </w:t>
      </w:r>
      <w:proofErr w:type="spellStart"/>
      <w:r w:rsidR="00C208A9" w:rsidRPr="00582BD7">
        <w:rPr>
          <w:sz w:val="24"/>
          <w:szCs w:val="24"/>
        </w:rPr>
        <w:t>baza</w:t>
      </w:r>
      <w:proofErr w:type="spellEnd"/>
      <w:r w:rsidR="00C208A9" w:rsidRPr="00582BD7">
        <w:rPr>
          <w:sz w:val="24"/>
          <w:szCs w:val="24"/>
        </w:rPr>
        <w:t xml:space="preserve"> </w:t>
      </w:r>
      <w:proofErr w:type="spellStart"/>
      <w:r w:rsidR="00C208A9" w:rsidRPr="00582BD7">
        <w:rPr>
          <w:sz w:val="24"/>
          <w:szCs w:val="24"/>
        </w:rPr>
        <w:t>necesităţilor</w:t>
      </w:r>
      <w:proofErr w:type="spellEnd"/>
      <w:r w:rsidR="00C208A9" w:rsidRPr="00582BD7">
        <w:rPr>
          <w:sz w:val="24"/>
          <w:szCs w:val="24"/>
        </w:rPr>
        <w:t xml:space="preserve"> </w:t>
      </w:r>
      <w:proofErr w:type="spellStart"/>
      <w:r w:rsidR="00C208A9" w:rsidRPr="00582BD7">
        <w:rPr>
          <w:sz w:val="24"/>
          <w:szCs w:val="24"/>
        </w:rPr>
        <w:t>şi</w:t>
      </w:r>
      <w:proofErr w:type="spellEnd"/>
      <w:r w:rsidR="00C208A9" w:rsidRPr="00582BD7">
        <w:rPr>
          <w:sz w:val="24"/>
          <w:szCs w:val="24"/>
        </w:rPr>
        <w:t xml:space="preserve"> </w:t>
      </w:r>
      <w:proofErr w:type="spellStart"/>
      <w:r w:rsidR="00C208A9" w:rsidRPr="00582BD7">
        <w:rPr>
          <w:sz w:val="24"/>
          <w:szCs w:val="24"/>
        </w:rPr>
        <w:t>priorităţilor</w:t>
      </w:r>
      <w:proofErr w:type="spellEnd"/>
      <w:r w:rsidR="00C208A9" w:rsidRPr="00582BD7">
        <w:rPr>
          <w:sz w:val="24"/>
          <w:szCs w:val="24"/>
        </w:rPr>
        <w:t xml:space="preserve"> </w:t>
      </w:r>
      <w:proofErr w:type="spellStart"/>
      <w:r w:rsidR="00C208A9" w:rsidRPr="00582BD7">
        <w:rPr>
          <w:sz w:val="24"/>
          <w:szCs w:val="24"/>
        </w:rPr>
        <w:t>identificate</w:t>
      </w:r>
      <w:proofErr w:type="spellEnd"/>
      <w:r w:rsidR="00C208A9" w:rsidRPr="00582BD7">
        <w:rPr>
          <w:sz w:val="24"/>
          <w:szCs w:val="24"/>
        </w:rPr>
        <w:t xml:space="preserve"> la </w:t>
      </w:r>
      <w:proofErr w:type="spellStart"/>
      <w:r w:rsidR="00C208A9" w:rsidRPr="00582BD7">
        <w:rPr>
          <w:sz w:val="24"/>
          <w:szCs w:val="24"/>
        </w:rPr>
        <w:t>nivelul</w:t>
      </w:r>
      <w:proofErr w:type="spellEnd"/>
      <w:r w:rsidR="00C208A9" w:rsidRPr="00582BD7">
        <w:rPr>
          <w:sz w:val="24"/>
          <w:szCs w:val="24"/>
        </w:rPr>
        <w:t xml:space="preserve"> </w:t>
      </w:r>
      <w:proofErr w:type="spellStart"/>
      <w:r w:rsidR="00C208A9" w:rsidRPr="00582BD7">
        <w:rPr>
          <w:sz w:val="24"/>
          <w:szCs w:val="24"/>
        </w:rPr>
        <w:t>instituţiei</w:t>
      </w:r>
      <w:proofErr w:type="spellEnd"/>
      <w:r w:rsidR="00C208A9" w:rsidRPr="00582BD7">
        <w:rPr>
          <w:sz w:val="24"/>
          <w:szCs w:val="24"/>
        </w:rPr>
        <w:t xml:space="preserve">, </w:t>
      </w:r>
      <w:proofErr w:type="spellStart"/>
      <w:r w:rsidR="00C208A9" w:rsidRPr="00582BD7">
        <w:rPr>
          <w:sz w:val="24"/>
          <w:szCs w:val="24"/>
        </w:rPr>
        <w:t>în</w:t>
      </w:r>
      <w:proofErr w:type="spellEnd"/>
      <w:r w:rsidR="00C208A9" w:rsidRPr="00582BD7">
        <w:rPr>
          <w:sz w:val="24"/>
          <w:szCs w:val="24"/>
        </w:rPr>
        <w:t xml:space="preserve"> </w:t>
      </w:r>
      <w:proofErr w:type="spellStart"/>
      <w:r w:rsidR="00C208A9" w:rsidRPr="00582BD7">
        <w:rPr>
          <w:sz w:val="24"/>
          <w:szCs w:val="24"/>
        </w:rPr>
        <w:t>funcţie</w:t>
      </w:r>
      <w:proofErr w:type="spellEnd"/>
      <w:r w:rsidR="00C208A9" w:rsidRPr="00582BD7">
        <w:rPr>
          <w:sz w:val="24"/>
          <w:szCs w:val="24"/>
        </w:rPr>
        <w:t xml:space="preserve"> de </w:t>
      </w:r>
      <w:proofErr w:type="spellStart"/>
      <w:r w:rsidR="00C208A9" w:rsidRPr="00582BD7">
        <w:rPr>
          <w:sz w:val="24"/>
          <w:szCs w:val="24"/>
        </w:rPr>
        <w:t>fondurile</w:t>
      </w:r>
      <w:proofErr w:type="spellEnd"/>
      <w:r w:rsidR="00C208A9" w:rsidRPr="00582BD7">
        <w:rPr>
          <w:sz w:val="24"/>
          <w:szCs w:val="24"/>
        </w:rPr>
        <w:t xml:space="preserve"> </w:t>
      </w:r>
      <w:proofErr w:type="spellStart"/>
      <w:r w:rsidR="00C208A9" w:rsidRPr="00582BD7">
        <w:rPr>
          <w:sz w:val="24"/>
          <w:szCs w:val="24"/>
        </w:rPr>
        <w:t>aprobate</w:t>
      </w:r>
      <w:proofErr w:type="spellEnd"/>
      <w:r w:rsidR="00582BD7">
        <w:rPr>
          <w:sz w:val="24"/>
          <w:szCs w:val="24"/>
        </w:rPr>
        <w:t xml:space="preserve">. </w:t>
      </w:r>
    </w:p>
    <w:p w14:paraId="28DFBC3A" w14:textId="66094778" w:rsidR="00A168AB" w:rsidRPr="00A168AB" w:rsidRDefault="00A168AB" w:rsidP="00A168AB">
      <w:pPr>
        <w:spacing w:line="276" w:lineRule="auto"/>
        <w:ind w:firstLine="720"/>
        <w:jc w:val="both"/>
        <w:rPr>
          <w:sz w:val="24"/>
          <w:szCs w:val="24"/>
        </w:rPr>
      </w:pPr>
      <w:proofErr w:type="spellStart"/>
      <w:r w:rsidRPr="00A168AB">
        <w:rPr>
          <w:sz w:val="24"/>
          <w:szCs w:val="24"/>
        </w:rPr>
        <w:lastRenderedPageBreak/>
        <w:t>Astfel</w:t>
      </w:r>
      <w:proofErr w:type="spellEnd"/>
      <w:r w:rsidRPr="00A168AB">
        <w:rPr>
          <w:sz w:val="24"/>
          <w:szCs w:val="24"/>
        </w:rPr>
        <w:t xml:space="preserve">, </w:t>
      </w:r>
      <w:proofErr w:type="spellStart"/>
      <w:r w:rsidRPr="00A168AB">
        <w:rPr>
          <w:sz w:val="24"/>
          <w:szCs w:val="24"/>
        </w:rPr>
        <w:t>în</w:t>
      </w:r>
      <w:proofErr w:type="spellEnd"/>
      <w:r w:rsidRPr="00A168AB">
        <w:rPr>
          <w:sz w:val="24"/>
          <w:szCs w:val="24"/>
        </w:rPr>
        <w:t xml:space="preserve"> </w:t>
      </w:r>
      <w:proofErr w:type="spellStart"/>
      <w:r w:rsidRPr="00A168AB">
        <w:rPr>
          <w:sz w:val="24"/>
          <w:szCs w:val="24"/>
        </w:rPr>
        <w:t>cadrul</w:t>
      </w:r>
      <w:proofErr w:type="spellEnd"/>
      <w:r w:rsidRPr="00A168AB">
        <w:rPr>
          <w:sz w:val="24"/>
          <w:szCs w:val="24"/>
        </w:rPr>
        <w:t xml:space="preserve"> </w:t>
      </w:r>
      <w:proofErr w:type="spellStart"/>
      <w:r w:rsidRPr="00A168AB">
        <w:rPr>
          <w:sz w:val="24"/>
          <w:szCs w:val="24"/>
        </w:rPr>
        <w:t>Compartimentului</w:t>
      </w:r>
      <w:proofErr w:type="spellEnd"/>
      <w:r w:rsidRPr="00A168AB">
        <w:rPr>
          <w:sz w:val="24"/>
          <w:szCs w:val="24"/>
        </w:rPr>
        <w:t xml:space="preserve"> s-a </w:t>
      </w:r>
      <w:proofErr w:type="spellStart"/>
      <w:r w:rsidRPr="00A168AB">
        <w:rPr>
          <w:sz w:val="24"/>
          <w:szCs w:val="24"/>
        </w:rPr>
        <w:t>planificat</w:t>
      </w:r>
      <w:proofErr w:type="spellEnd"/>
      <w:r w:rsidRPr="00A168AB">
        <w:rPr>
          <w:sz w:val="24"/>
          <w:szCs w:val="24"/>
        </w:rPr>
        <w:t xml:space="preserve"> </w:t>
      </w:r>
      <w:proofErr w:type="spellStart"/>
      <w:r w:rsidRPr="00A168AB">
        <w:rPr>
          <w:sz w:val="24"/>
          <w:szCs w:val="24"/>
        </w:rPr>
        <w:t>modalitatea</w:t>
      </w:r>
      <w:proofErr w:type="spellEnd"/>
      <w:r w:rsidRPr="00A168AB">
        <w:rPr>
          <w:sz w:val="24"/>
          <w:szCs w:val="24"/>
        </w:rPr>
        <w:t xml:space="preserve"> de </w:t>
      </w:r>
      <w:proofErr w:type="spellStart"/>
      <w:r w:rsidRPr="00A168AB">
        <w:rPr>
          <w:sz w:val="24"/>
          <w:szCs w:val="24"/>
        </w:rPr>
        <w:t>întocmire</w:t>
      </w:r>
      <w:proofErr w:type="spellEnd"/>
      <w:r w:rsidRPr="00A168AB">
        <w:rPr>
          <w:sz w:val="24"/>
          <w:szCs w:val="24"/>
        </w:rPr>
        <w:t xml:space="preserve"> a </w:t>
      </w:r>
      <w:proofErr w:type="spellStart"/>
      <w:r w:rsidRPr="00A168AB">
        <w:rPr>
          <w:sz w:val="24"/>
          <w:szCs w:val="24"/>
        </w:rPr>
        <w:t>documentaţiei</w:t>
      </w:r>
      <w:proofErr w:type="spellEnd"/>
      <w:r w:rsidRPr="00A168AB">
        <w:rPr>
          <w:sz w:val="24"/>
          <w:szCs w:val="24"/>
        </w:rPr>
        <w:t xml:space="preserve"> </w:t>
      </w:r>
      <w:proofErr w:type="spellStart"/>
      <w:r w:rsidRPr="00A168AB">
        <w:rPr>
          <w:sz w:val="24"/>
          <w:szCs w:val="24"/>
        </w:rPr>
        <w:t>în</w:t>
      </w:r>
      <w:proofErr w:type="spellEnd"/>
      <w:r w:rsidRPr="00A168AB">
        <w:rPr>
          <w:sz w:val="24"/>
          <w:szCs w:val="24"/>
        </w:rPr>
        <w:t xml:space="preserve"> </w:t>
      </w:r>
      <w:proofErr w:type="spellStart"/>
      <w:r w:rsidRPr="00A168AB">
        <w:rPr>
          <w:sz w:val="24"/>
          <w:szCs w:val="24"/>
        </w:rPr>
        <w:t>vederea</w:t>
      </w:r>
      <w:proofErr w:type="spellEnd"/>
      <w:r w:rsidRPr="00A168AB">
        <w:rPr>
          <w:sz w:val="24"/>
          <w:szCs w:val="24"/>
        </w:rPr>
        <w:t xml:space="preserve"> </w:t>
      </w:r>
      <w:proofErr w:type="spellStart"/>
      <w:r w:rsidRPr="00A168AB">
        <w:rPr>
          <w:sz w:val="24"/>
          <w:szCs w:val="24"/>
        </w:rPr>
        <w:t>demarării</w:t>
      </w:r>
      <w:proofErr w:type="spellEnd"/>
      <w:r w:rsidRPr="00A168AB">
        <w:rPr>
          <w:sz w:val="24"/>
          <w:szCs w:val="24"/>
        </w:rPr>
        <w:t xml:space="preserve"> </w:t>
      </w:r>
      <w:proofErr w:type="spellStart"/>
      <w:r w:rsidRPr="00A168AB">
        <w:rPr>
          <w:sz w:val="24"/>
          <w:szCs w:val="24"/>
        </w:rPr>
        <w:t>şi</w:t>
      </w:r>
      <w:proofErr w:type="spellEnd"/>
      <w:r w:rsidRPr="00A168AB">
        <w:rPr>
          <w:sz w:val="24"/>
          <w:szCs w:val="24"/>
        </w:rPr>
        <w:t xml:space="preserve"> </w:t>
      </w:r>
      <w:proofErr w:type="spellStart"/>
      <w:r w:rsidRPr="00A168AB">
        <w:rPr>
          <w:sz w:val="24"/>
          <w:szCs w:val="24"/>
        </w:rPr>
        <w:t>desfăşurării</w:t>
      </w:r>
      <w:proofErr w:type="spellEnd"/>
      <w:r w:rsidRPr="00A168AB">
        <w:rPr>
          <w:sz w:val="24"/>
          <w:szCs w:val="24"/>
        </w:rPr>
        <w:t xml:space="preserve"> </w:t>
      </w:r>
      <w:proofErr w:type="spellStart"/>
      <w:r w:rsidRPr="00A168AB">
        <w:rPr>
          <w:sz w:val="24"/>
          <w:szCs w:val="24"/>
        </w:rPr>
        <w:t>procedurilor</w:t>
      </w:r>
      <w:proofErr w:type="spellEnd"/>
      <w:r w:rsidRPr="00A168AB">
        <w:rPr>
          <w:sz w:val="24"/>
          <w:szCs w:val="24"/>
        </w:rPr>
        <w:t xml:space="preserve"> de </w:t>
      </w:r>
      <w:proofErr w:type="spellStart"/>
      <w:r w:rsidRPr="00A168AB">
        <w:rPr>
          <w:sz w:val="24"/>
          <w:szCs w:val="24"/>
        </w:rPr>
        <w:t>achiziiţii</w:t>
      </w:r>
      <w:proofErr w:type="spellEnd"/>
      <w:r w:rsidRPr="00A168AB">
        <w:rPr>
          <w:sz w:val="24"/>
          <w:szCs w:val="24"/>
        </w:rPr>
        <w:t xml:space="preserve"> </w:t>
      </w:r>
      <w:proofErr w:type="spellStart"/>
      <w:r w:rsidRPr="00A168AB">
        <w:rPr>
          <w:sz w:val="24"/>
          <w:szCs w:val="24"/>
        </w:rPr>
        <w:t>publice</w:t>
      </w:r>
      <w:proofErr w:type="spellEnd"/>
      <w:r w:rsidRPr="00A168AB">
        <w:rPr>
          <w:sz w:val="24"/>
          <w:szCs w:val="24"/>
        </w:rPr>
        <w:t xml:space="preserve"> </w:t>
      </w:r>
      <w:proofErr w:type="spellStart"/>
      <w:r w:rsidRPr="00A168AB">
        <w:rPr>
          <w:sz w:val="24"/>
          <w:szCs w:val="24"/>
        </w:rPr>
        <w:t>şi</w:t>
      </w:r>
      <w:proofErr w:type="spellEnd"/>
      <w:r w:rsidRPr="00A168AB">
        <w:rPr>
          <w:sz w:val="24"/>
          <w:szCs w:val="24"/>
        </w:rPr>
        <w:t xml:space="preserve"> </w:t>
      </w:r>
      <w:proofErr w:type="spellStart"/>
      <w:r w:rsidRPr="00A168AB">
        <w:rPr>
          <w:sz w:val="24"/>
          <w:szCs w:val="24"/>
        </w:rPr>
        <w:t>anume</w:t>
      </w:r>
      <w:proofErr w:type="spellEnd"/>
      <w:r w:rsidRPr="00A168AB">
        <w:rPr>
          <w:sz w:val="24"/>
          <w:szCs w:val="24"/>
        </w:rPr>
        <w:t xml:space="preserve"> :</w:t>
      </w:r>
    </w:p>
    <w:p w14:paraId="46C094BA" w14:textId="42B0C1F2" w:rsidR="00A168AB" w:rsidRPr="00A168AB" w:rsidRDefault="00A168AB" w:rsidP="00A168AB">
      <w:pPr>
        <w:widowControl w:val="0"/>
        <w:autoSpaceDE w:val="0"/>
        <w:autoSpaceDN w:val="0"/>
        <w:spacing w:line="266" w:lineRule="exact"/>
        <w:rPr>
          <w:color w:val="000000"/>
          <w:sz w:val="24"/>
          <w:szCs w:val="24"/>
        </w:rPr>
      </w:pPr>
      <w:r>
        <w:rPr>
          <w:color w:val="000000"/>
          <w:sz w:val="24"/>
          <w:szCs w:val="24"/>
        </w:rPr>
        <w:t>-</w:t>
      </w:r>
      <w:r w:rsidRPr="00A168AB">
        <w:rPr>
          <w:color w:val="000000"/>
          <w:sz w:val="24"/>
          <w:szCs w:val="24"/>
        </w:rPr>
        <w:t xml:space="preserve">s-a </w:t>
      </w:r>
      <w:proofErr w:type="spellStart"/>
      <w:r w:rsidRPr="00A168AB">
        <w:rPr>
          <w:color w:val="000000"/>
          <w:sz w:val="24"/>
          <w:szCs w:val="24"/>
        </w:rPr>
        <w:t>întocmit</w:t>
      </w:r>
      <w:proofErr w:type="spellEnd"/>
      <w:r w:rsidRPr="00A168AB">
        <w:rPr>
          <w:color w:val="000000"/>
          <w:sz w:val="24"/>
          <w:szCs w:val="24"/>
        </w:rPr>
        <w:t xml:space="preserve"> </w:t>
      </w:r>
      <w:proofErr w:type="spellStart"/>
      <w:r w:rsidRPr="00A168AB">
        <w:rPr>
          <w:color w:val="000000"/>
          <w:sz w:val="24"/>
          <w:szCs w:val="24"/>
        </w:rPr>
        <w:t>documentația</w:t>
      </w:r>
      <w:proofErr w:type="spellEnd"/>
      <w:r w:rsidRPr="00A168AB">
        <w:rPr>
          <w:color w:val="000000"/>
          <w:sz w:val="24"/>
          <w:szCs w:val="24"/>
        </w:rPr>
        <w:t xml:space="preserve"> conform </w:t>
      </w:r>
      <w:proofErr w:type="spellStart"/>
      <w:r w:rsidRPr="00A168AB">
        <w:rPr>
          <w:color w:val="000000"/>
          <w:sz w:val="24"/>
          <w:szCs w:val="24"/>
        </w:rPr>
        <w:t>Legii</w:t>
      </w:r>
      <w:proofErr w:type="spellEnd"/>
      <w:r w:rsidRPr="00A168AB">
        <w:rPr>
          <w:color w:val="000000"/>
          <w:sz w:val="24"/>
          <w:szCs w:val="24"/>
        </w:rPr>
        <w:t xml:space="preserve"> nr.98/2016 </w:t>
      </w:r>
      <w:proofErr w:type="spellStart"/>
      <w:r w:rsidRPr="00A168AB">
        <w:rPr>
          <w:color w:val="000000"/>
          <w:sz w:val="24"/>
          <w:szCs w:val="24"/>
        </w:rPr>
        <w:t>privind</w:t>
      </w:r>
      <w:proofErr w:type="spellEnd"/>
      <w:r w:rsidRPr="00A168AB">
        <w:rPr>
          <w:color w:val="000000"/>
          <w:sz w:val="24"/>
          <w:szCs w:val="24"/>
        </w:rPr>
        <w:t xml:space="preserve"> </w:t>
      </w:r>
      <w:proofErr w:type="spellStart"/>
      <w:r w:rsidRPr="00A168AB">
        <w:rPr>
          <w:color w:val="000000"/>
          <w:sz w:val="24"/>
          <w:szCs w:val="24"/>
        </w:rPr>
        <w:t>achizitiile</w:t>
      </w:r>
      <w:proofErr w:type="spellEnd"/>
      <w:r w:rsidRPr="00A168AB">
        <w:rPr>
          <w:color w:val="000000"/>
          <w:sz w:val="24"/>
          <w:szCs w:val="24"/>
        </w:rPr>
        <w:t xml:space="preserve"> </w:t>
      </w:r>
      <w:proofErr w:type="spellStart"/>
      <w:r w:rsidRPr="00A168AB">
        <w:rPr>
          <w:color w:val="000000"/>
          <w:sz w:val="24"/>
          <w:szCs w:val="24"/>
        </w:rPr>
        <w:t>publice</w:t>
      </w:r>
      <w:proofErr w:type="spellEnd"/>
      <w:r w:rsidRPr="00A168AB">
        <w:rPr>
          <w:color w:val="000000"/>
          <w:sz w:val="24"/>
          <w:szCs w:val="24"/>
        </w:rPr>
        <w:t xml:space="preserve"> ( </w:t>
      </w:r>
      <w:proofErr w:type="spellStart"/>
      <w:r w:rsidRPr="00A168AB">
        <w:rPr>
          <w:color w:val="000000"/>
          <w:sz w:val="24"/>
          <w:szCs w:val="24"/>
        </w:rPr>
        <w:t>Caiete</w:t>
      </w:r>
      <w:proofErr w:type="spellEnd"/>
      <w:r w:rsidRPr="00A168AB">
        <w:rPr>
          <w:color w:val="000000"/>
          <w:sz w:val="24"/>
          <w:szCs w:val="24"/>
        </w:rPr>
        <w:t xml:space="preserve"> de </w:t>
      </w:r>
      <w:proofErr w:type="spellStart"/>
      <w:r w:rsidRPr="00A168AB">
        <w:rPr>
          <w:color w:val="000000"/>
          <w:sz w:val="24"/>
          <w:szCs w:val="24"/>
        </w:rPr>
        <w:t>sarcini</w:t>
      </w:r>
      <w:proofErr w:type="spellEnd"/>
      <w:r w:rsidRPr="00A168AB">
        <w:rPr>
          <w:color w:val="000000"/>
          <w:sz w:val="24"/>
          <w:szCs w:val="24"/>
        </w:rPr>
        <w:t xml:space="preserve">, </w:t>
      </w:r>
      <w:proofErr w:type="spellStart"/>
      <w:r w:rsidRPr="00A168AB">
        <w:rPr>
          <w:color w:val="000000"/>
          <w:sz w:val="24"/>
          <w:szCs w:val="24"/>
        </w:rPr>
        <w:t>anunturi</w:t>
      </w:r>
      <w:proofErr w:type="spellEnd"/>
      <w:r w:rsidRPr="00A168AB">
        <w:rPr>
          <w:color w:val="000000"/>
          <w:sz w:val="24"/>
          <w:szCs w:val="24"/>
        </w:rPr>
        <w:t xml:space="preserve"> SEAP, </w:t>
      </w:r>
      <w:proofErr w:type="spellStart"/>
      <w:r w:rsidRPr="00A168AB">
        <w:rPr>
          <w:color w:val="000000"/>
          <w:sz w:val="24"/>
          <w:szCs w:val="24"/>
        </w:rPr>
        <w:t>documente</w:t>
      </w:r>
      <w:proofErr w:type="spellEnd"/>
      <w:r w:rsidRPr="00A168AB">
        <w:rPr>
          <w:color w:val="000000"/>
          <w:sz w:val="24"/>
          <w:szCs w:val="24"/>
        </w:rPr>
        <w:t xml:space="preserve"> </w:t>
      </w:r>
      <w:proofErr w:type="spellStart"/>
      <w:r w:rsidRPr="00A168AB">
        <w:rPr>
          <w:color w:val="000000"/>
          <w:sz w:val="24"/>
          <w:szCs w:val="24"/>
        </w:rPr>
        <w:t>licitatie</w:t>
      </w:r>
      <w:proofErr w:type="spellEnd"/>
      <w:r w:rsidRPr="00A168AB">
        <w:rPr>
          <w:color w:val="000000"/>
          <w:sz w:val="24"/>
          <w:szCs w:val="24"/>
        </w:rPr>
        <w:t>);</w:t>
      </w:r>
    </w:p>
    <w:p w14:paraId="2C29278F" w14:textId="3B6A0C4C" w:rsidR="00A168AB" w:rsidRPr="00A168AB" w:rsidRDefault="00A168AB" w:rsidP="00A168AB">
      <w:pPr>
        <w:widowControl w:val="0"/>
        <w:autoSpaceDE w:val="0"/>
        <w:autoSpaceDN w:val="0"/>
        <w:jc w:val="both"/>
        <w:rPr>
          <w:color w:val="000000"/>
          <w:sz w:val="24"/>
          <w:szCs w:val="24"/>
        </w:rPr>
      </w:pPr>
      <w:r>
        <w:rPr>
          <w:color w:val="000000"/>
          <w:sz w:val="24"/>
          <w:szCs w:val="24"/>
        </w:rPr>
        <w:t xml:space="preserve">- s-au </w:t>
      </w:r>
      <w:proofErr w:type="spellStart"/>
      <w:r>
        <w:rPr>
          <w:color w:val="000000"/>
          <w:sz w:val="24"/>
          <w:szCs w:val="24"/>
        </w:rPr>
        <w:t>î</w:t>
      </w:r>
      <w:r w:rsidRPr="00A168AB">
        <w:rPr>
          <w:color w:val="000000"/>
          <w:sz w:val="24"/>
          <w:szCs w:val="24"/>
        </w:rPr>
        <w:t>ndeplin</w:t>
      </w:r>
      <w:r>
        <w:rPr>
          <w:color w:val="000000"/>
          <w:sz w:val="24"/>
          <w:szCs w:val="24"/>
        </w:rPr>
        <w:t>it</w:t>
      </w:r>
      <w:proofErr w:type="spellEnd"/>
      <w:r w:rsidRPr="00A168AB">
        <w:rPr>
          <w:color w:val="000000"/>
          <w:sz w:val="24"/>
          <w:szCs w:val="24"/>
        </w:rPr>
        <w:t xml:space="preserve"> </w:t>
      </w:r>
      <w:proofErr w:type="spellStart"/>
      <w:r w:rsidRPr="00A168AB">
        <w:rPr>
          <w:color w:val="000000"/>
          <w:sz w:val="24"/>
          <w:szCs w:val="24"/>
        </w:rPr>
        <w:t>obligatiile</w:t>
      </w:r>
      <w:proofErr w:type="spellEnd"/>
      <w:r w:rsidRPr="00A168AB">
        <w:rPr>
          <w:color w:val="000000"/>
          <w:sz w:val="24"/>
          <w:szCs w:val="24"/>
        </w:rPr>
        <w:t xml:space="preserve"> </w:t>
      </w:r>
      <w:proofErr w:type="spellStart"/>
      <w:r w:rsidRPr="00A168AB">
        <w:rPr>
          <w:color w:val="000000"/>
          <w:sz w:val="24"/>
          <w:szCs w:val="24"/>
        </w:rPr>
        <w:t>referitoare</w:t>
      </w:r>
      <w:proofErr w:type="spellEnd"/>
      <w:r w:rsidRPr="00A168AB">
        <w:rPr>
          <w:color w:val="000000"/>
          <w:sz w:val="24"/>
          <w:szCs w:val="24"/>
        </w:rPr>
        <w:t xml:space="preserve"> la </w:t>
      </w:r>
      <w:proofErr w:type="spellStart"/>
      <w:r w:rsidRPr="00A168AB">
        <w:rPr>
          <w:color w:val="000000"/>
          <w:sz w:val="24"/>
          <w:szCs w:val="24"/>
        </w:rPr>
        <w:t>publicitate</w:t>
      </w:r>
      <w:proofErr w:type="spellEnd"/>
      <w:r w:rsidRPr="00A168AB">
        <w:rPr>
          <w:color w:val="000000"/>
          <w:sz w:val="24"/>
          <w:szCs w:val="24"/>
        </w:rPr>
        <w:t>,</w:t>
      </w:r>
      <w:r>
        <w:rPr>
          <w:color w:val="000000"/>
          <w:sz w:val="24"/>
          <w:szCs w:val="24"/>
        </w:rPr>
        <w:t xml:space="preserve"> </w:t>
      </w:r>
      <w:proofErr w:type="spellStart"/>
      <w:r w:rsidRPr="00A168AB">
        <w:rPr>
          <w:color w:val="000000"/>
          <w:sz w:val="24"/>
          <w:szCs w:val="24"/>
        </w:rPr>
        <w:t>astfel</w:t>
      </w:r>
      <w:proofErr w:type="spellEnd"/>
      <w:r w:rsidRPr="00A168AB">
        <w:rPr>
          <w:color w:val="000000"/>
          <w:sz w:val="24"/>
          <w:szCs w:val="24"/>
        </w:rPr>
        <w:t xml:space="preserve"> cum sunt </w:t>
      </w:r>
      <w:proofErr w:type="spellStart"/>
      <w:r w:rsidRPr="00A168AB">
        <w:rPr>
          <w:color w:val="000000"/>
          <w:sz w:val="24"/>
          <w:szCs w:val="24"/>
        </w:rPr>
        <w:t>prevazute</w:t>
      </w:r>
      <w:proofErr w:type="spellEnd"/>
      <w:r w:rsidRPr="00A168AB">
        <w:rPr>
          <w:color w:val="000000"/>
          <w:sz w:val="24"/>
          <w:szCs w:val="24"/>
        </w:rPr>
        <w:t xml:space="preserve"> de </w:t>
      </w:r>
      <w:proofErr w:type="spellStart"/>
      <w:r w:rsidRPr="00A168AB">
        <w:rPr>
          <w:color w:val="000000"/>
          <w:sz w:val="24"/>
          <w:szCs w:val="24"/>
        </w:rPr>
        <w:t>Legea</w:t>
      </w:r>
      <w:proofErr w:type="spellEnd"/>
      <w:r w:rsidRPr="00A168AB">
        <w:rPr>
          <w:color w:val="000000"/>
          <w:sz w:val="24"/>
          <w:szCs w:val="24"/>
        </w:rPr>
        <w:t xml:space="preserve"> nr.98/2016,actualizata;</w:t>
      </w:r>
    </w:p>
    <w:p w14:paraId="41DF586A" w14:textId="55AF09B3" w:rsidR="00A168AB" w:rsidRPr="00A168AB" w:rsidRDefault="00A168AB" w:rsidP="00A168AB">
      <w:pPr>
        <w:widowControl w:val="0"/>
        <w:autoSpaceDE w:val="0"/>
        <w:autoSpaceDN w:val="0"/>
        <w:jc w:val="both"/>
        <w:rPr>
          <w:color w:val="000000"/>
          <w:sz w:val="24"/>
          <w:szCs w:val="24"/>
        </w:rPr>
      </w:pPr>
      <w:r>
        <w:rPr>
          <w:color w:val="000000"/>
          <w:sz w:val="24"/>
          <w:szCs w:val="24"/>
        </w:rPr>
        <w:t xml:space="preserve">- s-a </w:t>
      </w:r>
      <w:proofErr w:type="spellStart"/>
      <w:r>
        <w:rPr>
          <w:color w:val="000000"/>
          <w:sz w:val="24"/>
          <w:szCs w:val="24"/>
        </w:rPr>
        <w:t>o</w:t>
      </w:r>
      <w:r w:rsidRPr="00A168AB">
        <w:rPr>
          <w:color w:val="000000"/>
          <w:sz w:val="24"/>
          <w:szCs w:val="24"/>
        </w:rPr>
        <w:t>fer</w:t>
      </w:r>
      <w:r w:rsidR="00286FAA">
        <w:rPr>
          <w:color w:val="000000"/>
          <w:sz w:val="24"/>
          <w:szCs w:val="24"/>
        </w:rPr>
        <w:t>it</w:t>
      </w:r>
      <w:proofErr w:type="spellEnd"/>
      <w:r w:rsidRPr="00A168AB">
        <w:rPr>
          <w:color w:val="000000"/>
          <w:sz w:val="24"/>
          <w:szCs w:val="24"/>
        </w:rPr>
        <w:t xml:space="preserve"> </w:t>
      </w:r>
      <w:proofErr w:type="spellStart"/>
      <w:r w:rsidRPr="00A168AB">
        <w:rPr>
          <w:color w:val="000000"/>
          <w:sz w:val="24"/>
          <w:szCs w:val="24"/>
        </w:rPr>
        <w:t>sprijin</w:t>
      </w:r>
      <w:proofErr w:type="spellEnd"/>
      <w:r w:rsidRPr="00A168AB">
        <w:rPr>
          <w:color w:val="000000"/>
          <w:sz w:val="24"/>
          <w:szCs w:val="24"/>
        </w:rPr>
        <w:t xml:space="preserve"> </w:t>
      </w:r>
      <w:proofErr w:type="spellStart"/>
      <w:r w:rsidRPr="00A168AB">
        <w:rPr>
          <w:color w:val="000000"/>
          <w:sz w:val="24"/>
          <w:szCs w:val="24"/>
        </w:rPr>
        <w:t>pentru</w:t>
      </w:r>
      <w:proofErr w:type="spellEnd"/>
      <w:r w:rsidRPr="00A168AB">
        <w:rPr>
          <w:color w:val="000000"/>
          <w:sz w:val="24"/>
          <w:szCs w:val="24"/>
        </w:rPr>
        <w:t xml:space="preserve"> </w:t>
      </w:r>
      <w:proofErr w:type="spellStart"/>
      <w:r w:rsidRPr="00A168AB">
        <w:rPr>
          <w:color w:val="000000"/>
          <w:sz w:val="24"/>
          <w:szCs w:val="24"/>
        </w:rPr>
        <w:t>consultarea</w:t>
      </w:r>
      <w:proofErr w:type="spellEnd"/>
      <w:r w:rsidRPr="00A168AB">
        <w:rPr>
          <w:color w:val="000000"/>
          <w:sz w:val="24"/>
          <w:szCs w:val="24"/>
        </w:rPr>
        <w:t xml:space="preserve"> </w:t>
      </w:r>
      <w:proofErr w:type="spellStart"/>
      <w:r w:rsidRPr="00A168AB">
        <w:rPr>
          <w:color w:val="000000"/>
          <w:sz w:val="24"/>
          <w:szCs w:val="24"/>
        </w:rPr>
        <w:t>Catalogului</w:t>
      </w:r>
      <w:proofErr w:type="spellEnd"/>
      <w:r w:rsidRPr="00A168AB">
        <w:rPr>
          <w:color w:val="000000"/>
          <w:sz w:val="24"/>
          <w:szCs w:val="24"/>
        </w:rPr>
        <w:t xml:space="preserve"> Electronic de </w:t>
      </w:r>
      <w:proofErr w:type="spellStart"/>
      <w:r w:rsidRPr="00A168AB">
        <w:rPr>
          <w:color w:val="000000"/>
          <w:sz w:val="24"/>
          <w:szCs w:val="24"/>
        </w:rPr>
        <w:t>Produse</w:t>
      </w:r>
      <w:proofErr w:type="spellEnd"/>
      <w:r w:rsidRPr="00A168AB">
        <w:rPr>
          <w:color w:val="000000"/>
          <w:sz w:val="24"/>
          <w:szCs w:val="24"/>
        </w:rPr>
        <w:t>/</w:t>
      </w:r>
      <w:proofErr w:type="spellStart"/>
      <w:r w:rsidRPr="00A168AB">
        <w:rPr>
          <w:color w:val="000000"/>
          <w:sz w:val="24"/>
          <w:szCs w:val="24"/>
        </w:rPr>
        <w:t>Servicii</w:t>
      </w:r>
      <w:proofErr w:type="spellEnd"/>
      <w:r w:rsidRPr="00A168AB">
        <w:rPr>
          <w:color w:val="000000"/>
          <w:sz w:val="24"/>
          <w:szCs w:val="24"/>
        </w:rPr>
        <w:t xml:space="preserve"> </w:t>
      </w:r>
      <w:proofErr w:type="spellStart"/>
      <w:r w:rsidRPr="00A168AB">
        <w:rPr>
          <w:color w:val="000000"/>
          <w:sz w:val="24"/>
          <w:szCs w:val="24"/>
        </w:rPr>
        <w:t>si</w:t>
      </w:r>
      <w:proofErr w:type="spellEnd"/>
      <w:r w:rsidRPr="00A168AB">
        <w:rPr>
          <w:color w:val="000000"/>
          <w:sz w:val="24"/>
          <w:szCs w:val="24"/>
        </w:rPr>
        <w:t xml:space="preserve"> </w:t>
      </w:r>
      <w:proofErr w:type="spellStart"/>
      <w:r w:rsidRPr="00A168AB">
        <w:rPr>
          <w:color w:val="000000"/>
          <w:sz w:val="24"/>
          <w:szCs w:val="24"/>
        </w:rPr>
        <w:t>Lucr</w:t>
      </w:r>
      <w:r>
        <w:rPr>
          <w:color w:val="000000"/>
          <w:sz w:val="24"/>
          <w:szCs w:val="24"/>
        </w:rPr>
        <w:t>ă</w:t>
      </w:r>
      <w:r w:rsidRPr="00A168AB">
        <w:rPr>
          <w:color w:val="000000"/>
          <w:sz w:val="24"/>
          <w:szCs w:val="24"/>
        </w:rPr>
        <w:t>ri</w:t>
      </w:r>
      <w:proofErr w:type="spellEnd"/>
      <w:r w:rsidRPr="00A168AB">
        <w:rPr>
          <w:color w:val="000000"/>
          <w:sz w:val="24"/>
          <w:szCs w:val="24"/>
        </w:rPr>
        <w:t xml:space="preserve"> </w:t>
      </w:r>
      <w:proofErr w:type="spellStart"/>
      <w:r w:rsidRPr="00A168AB">
        <w:rPr>
          <w:color w:val="000000"/>
          <w:sz w:val="24"/>
          <w:szCs w:val="24"/>
        </w:rPr>
        <w:t>respectiv</w:t>
      </w:r>
      <w:proofErr w:type="spellEnd"/>
      <w:r w:rsidRPr="00A168AB">
        <w:rPr>
          <w:color w:val="000000"/>
          <w:sz w:val="24"/>
          <w:szCs w:val="24"/>
        </w:rPr>
        <w:t xml:space="preserve"> </w:t>
      </w:r>
      <w:proofErr w:type="spellStart"/>
      <w:r w:rsidRPr="00A168AB">
        <w:rPr>
          <w:color w:val="000000"/>
          <w:sz w:val="24"/>
          <w:szCs w:val="24"/>
        </w:rPr>
        <w:t>Consultarea</w:t>
      </w:r>
      <w:proofErr w:type="spellEnd"/>
      <w:r w:rsidRPr="00A168AB">
        <w:rPr>
          <w:color w:val="000000"/>
          <w:sz w:val="24"/>
          <w:szCs w:val="24"/>
        </w:rPr>
        <w:t xml:space="preserve"> </w:t>
      </w:r>
      <w:proofErr w:type="spellStart"/>
      <w:r w:rsidRPr="00A168AB">
        <w:rPr>
          <w:color w:val="000000"/>
          <w:sz w:val="24"/>
          <w:szCs w:val="24"/>
        </w:rPr>
        <w:t>Pie</w:t>
      </w:r>
      <w:r>
        <w:rPr>
          <w:color w:val="000000"/>
          <w:sz w:val="24"/>
          <w:szCs w:val="24"/>
        </w:rPr>
        <w:t>ț</w:t>
      </w:r>
      <w:r w:rsidRPr="00A168AB">
        <w:rPr>
          <w:color w:val="000000"/>
          <w:sz w:val="24"/>
          <w:szCs w:val="24"/>
        </w:rPr>
        <w:t>ii</w:t>
      </w:r>
      <w:proofErr w:type="spellEnd"/>
      <w:r w:rsidRPr="00A168AB">
        <w:rPr>
          <w:color w:val="000000"/>
          <w:sz w:val="24"/>
          <w:szCs w:val="24"/>
        </w:rPr>
        <w:t xml:space="preserve"> , de </w:t>
      </w:r>
      <w:proofErr w:type="spellStart"/>
      <w:r w:rsidRPr="00A168AB">
        <w:rPr>
          <w:color w:val="000000"/>
          <w:sz w:val="24"/>
          <w:szCs w:val="24"/>
        </w:rPr>
        <w:t>catre</w:t>
      </w:r>
      <w:proofErr w:type="spellEnd"/>
      <w:r w:rsidRPr="00A168AB">
        <w:rPr>
          <w:color w:val="000000"/>
          <w:sz w:val="24"/>
          <w:szCs w:val="24"/>
        </w:rPr>
        <w:t xml:space="preserve"> </w:t>
      </w:r>
      <w:proofErr w:type="spellStart"/>
      <w:r w:rsidRPr="00A168AB">
        <w:rPr>
          <w:color w:val="000000"/>
          <w:sz w:val="24"/>
          <w:szCs w:val="24"/>
        </w:rPr>
        <w:t>compartimentele</w:t>
      </w:r>
      <w:proofErr w:type="spellEnd"/>
      <w:r w:rsidRPr="00A168AB">
        <w:rPr>
          <w:color w:val="000000"/>
          <w:sz w:val="24"/>
          <w:szCs w:val="24"/>
        </w:rPr>
        <w:t xml:space="preserve"> </w:t>
      </w:r>
      <w:proofErr w:type="spellStart"/>
      <w:r w:rsidRPr="00A168AB">
        <w:rPr>
          <w:color w:val="000000"/>
          <w:sz w:val="24"/>
          <w:szCs w:val="24"/>
        </w:rPr>
        <w:t>interesate</w:t>
      </w:r>
      <w:proofErr w:type="spellEnd"/>
      <w:r w:rsidRPr="00A168AB">
        <w:rPr>
          <w:color w:val="000000"/>
          <w:sz w:val="24"/>
          <w:szCs w:val="24"/>
        </w:rPr>
        <w:t xml:space="preserve"> din </w:t>
      </w:r>
      <w:proofErr w:type="spellStart"/>
      <w:r w:rsidRPr="00A168AB">
        <w:rPr>
          <w:color w:val="000000"/>
          <w:sz w:val="24"/>
          <w:szCs w:val="24"/>
        </w:rPr>
        <w:t>cadrul</w:t>
      </w:r>
      <w:proofErr w:type="spellEnd"/>
      <w:r w:rsidRPr="00A168AB">
        <w:rPr>
          <w:color w:val="000000"/>
          <w:sz w:val="24"/>
          <w:szCs w:val="24"/>
        </w:rPr>
        <w:t xml:space="preserve"> </w:t>
      </w:r>
      <w:proofErr w:type="spellStart"/>
      <w:r w:rsidRPr="00A168AB">
        <w:rPr>
          <w:color w:val="000000"/>
          <w:sz w:val="24"/>
          <w:szCs w:val="24"/>
        </w:rPr>
        <w:t>primariei</w:t>
      </w:r>
      <w:proofErr w:type="spellEnd"/>
      <w:r w:rsidRPr="00A168AB">
        <w:rPr>
          <w:color w:val="000000"/>
          <w:sz w:val="24"/>
          <w:szCs w:val="24"/>
        </w:rPr>
        <w:t>.</w:t>
      </w:r>
    </w:p>
    <w:p w14:paraId="304FAE94" w14:textId="6B0ACF2A" w:rsidR="00A168AB" w:rsidRPr="00A168AB" w:rsidRDefault="00A168AB" w:rsidP="00A168AB">
      <w:pPr>
        <w:widowControl w:val="0"/>
        <w:autoSpaceDE w:val="0"/>
        <w:autoSpaceDN w:val="0"/>
        <w:jc w:val="both"/>
        <w:rPr>
          <w:color w:val="000000"/>
          <w:sz w:val="24"/>
          <w:szCs w:val="24"/>
        </w:rPr>
      </w:pPr>
      <w:r>
        <w:rPr>
          <w:color w:val="000000"/>
          <w:sz w:val="24"/>
          <w:szCs w:val="24"/>
        </w:rPr>
        <w:t xml:space="preserve">- s-au </w:t>
      </w:r>
      <w:proofErr w:type="spellStart"/>
      <w:r>
        <w:rPr>
          <w:color w:val="000000"/>
          <w:sz w:val="24"/>
          <w:szCs w:val="24"/>
        </w:rPr>
        <w:t>a</w:t>
      </w:r>
      <w:r w:rsidRPr="00A168AB">
        <w:rPr>
          <w:color w:val="000000"/>
          <w:sz w:val="24"/>
          <w:szCs w:val="24"/>
        </w:rPr>
        <w:t>plica</w:t>
      </w:r>
      <w:proofErr w:type="spellEnd"/>
      <w:r w:rsidRPr="00A168AB">
        <w:rPr>
          <w:color w:val="000000"/>
          <w:sz w:val="24"/>
          <w:szCs w:val="24"/>
        </w:rPr>
        <w:t xml:space="preserve"> </w:t>
      </w:r>
      <w:proofErr w:type="spellStart"/>
      <w:r w:rsidRPr="00A168AB">
        <w:rPr>
          <w:color w:val="000000"/>
          <w:sz w:val="24"/>
          <w:szCs w:val="24"/>
        </w:rPr>
        <w:t>si</w:t>
      </w:r>
      <w:proofErr w:type="spellEnd"/>
      <w:r w:rsidRPr="00A168AB">
        <w:rPr>
          <w:color w:val="000000"/>
          <w:sz w:val="24"/>
          <w:szCs w:val="24"/>
        </w:rPr>
        <w:t xml:space="preserve"> </w:t>
      </w:r>
      <w:proofErr w:type="spellStart"/>
      <w:r w:rsidRPr="00A168AB">
        <w:rPr>
          <w:color w:val="000000"/>
          <w:sz w:val="24"/>
          <w:szCs w:val="24"/>
        </w:rPr>
        <w:t>finaliz</w:t>
      </w:r>
      <w:r>
        <w:rPr>
          <w:color w:val="000000"/>
          <w:sz w:val="24"/>
          <w:szCs w:val="24"/>
        </w:rPr>
        <w:t>at</w:t>
      </w:r>
      <w:proofErr w:type="spellEnd"/>
      <w:r w:rsidRPr="00A168AB">
        <w:rPr>
          <w:color w:val="000000"/>
          <w:sz w:val="24"/>
          <w:szCs w:val="24"/>
        </w:rPr>
        <w:t xml:space="preserve"> </w:t>
      </w:r>
      <w:proofErr w:type="spellStart"/>
      <w:r w:rsidRPr="00A168AB">
        <w:rPr>
          <w:color w:val="000000"/>
          <w:sz w:val="24"/>
          <w:szCs w:val="24"/>
        </w:rPr>
        <w:t>procedurile</w:t>
      </w:r>
      <w:proofErr w:type="spellEnd"/>
      <w:r w:rsidRPr="00A168AB">
        <w:rPr>
          <w:color w:val="000000"/>
          <w:sz w:val="24"/>
          <w:szCs w:val="24"/>
        </w:rPr>
        <w:t xml:space="preserve"> de </w:t>
      </w:r>
      <w:proofErr w:type="spellStart"/>
      <w:r w:rsidRPr="00A168AB">
        <w:rPr>
          <w:color w:val="000000"/>
          <w:sz w:val="24"/>
          <w:szCs w:val="24"/>
        </w:rPr>
        <w:t>atribuire</w:t>
      </w:r>
      <w:proofErr w:type="spellEnd"/>
      <w:r w:rsidRPr="00A168AB">
        <w:rPr>
          <w:color w:val="000000"/>
          <w:sz w:val="24"/>
          <w:szCs w:val="24"/>
        </w:rPr>
        <w:t xml:space="preserve">, </w:t>
      </w:r>
      <w:r>
        <w:rPr>
          <w:color w:val="000000"/>
          <w:sz w:val="24"/>
          <w:szCs w:val="24"/>
        </w:rPr>
        <w:t xml:space="preserve">s-au </w:t>
      </w:r>
      <w:proofErr w:type="spellStart"/>
      <w:r>
        <w:rPr>
          <w:color w:val="000000"/>
          <w:sz w:val="24"/>
          <w:szCs w:val="24"/>
        </w:rPr>
        <w:t>î</w:t>
      </w:r>
      <w:r w:rsidRPr="00A168AB">
        <w:rPr>
          <w:color w:val="000000"/>
          <w:sz w:val="24"/>
          <w:szCs w:val="24"/>
        </w:rPr>
        <w:t>ndeplin</w:t>
      </w:r>
      <w:r>
        <w:rPr>
          <w:color w:val="000000"/>
          <w:sz w:val="24"/>
          <w:szCs w:val="24"/>
        </w:rPr>
        <w:t>it</w:t>
      </w:r>
      <w:proofErr w:type="spellEnd"/>
      <w:r w:rsidRPr="00A168AB">
        <w:rPr>
          <w:color w:val="000000"/>
          <w:sz w:val="24"/>
          <w:szCs w:val="24"/>
        </w:rPr>
        <w:t xml:space="preserve"> </w:t>
      </w:r>
      <w:proofErr w:type="spellStart"/>
      <w:r w:rsidRPr="00A168AB">
        <w:rPr>
          <w:color w:val="000000"/>
          <w:sz w:val="24"/>
          <w:szCs w:val="24"/>
        </w:rPr>
        <w:t>orice</w:t>
      </w:r>
      <w:proofErr w:type="spellEnd"/>
      <w:r w:rsidRPr="00A168AB">
        <w:rPr>
          <w:color w:val="000000"/>
          <w:sz w:val="24"/>
          <w:szCs w:val="24"/>
        </w:rPr>
        <w:t xml:space="preserve"> </w:t>
      </w:r>
      <w:proofErr w:type="spellStart"/>
      <w:r w:rsidRPr="00A168AB">
        <w:rPr>
          <w:color w:val="000000"/>
          <w:sz w:val="24"/>
          <w:szCs w:val="24"/>
        </w:rPr>
        <w:t>alte</w:t>
      </w:r>
      <w:proofErr w:type="spellEnd"/>
      <w:r w:rsidRPr="00A168AB">
        <w:rPr>
          <w:color w:val="000000"/>
          <w:sz w:val="24"/>
          <w:szCs w:val="24"/>
        </w:rPr>
        <w:t xml:space="preserve"> </w:t>
      </w:r>
      <w:proofErr w:type="spellStart"/>
      <w:r w:rsidRPr="00A168AB">
        <w:rPr>
          <w:color w:val="000000"/>
          <w:sz w:val="24"/>
          <w:szCs w:val="24"/>
        </w:rPr>
        <w:t>atribu</w:t>
      </w:r>
      <w:r>
        <w:rPr>
          <w:color w:val="000000"/>
          <w:sz w:val="24"/>
          <w:szCs w:val="24"/>
        </w:rPr>
        <w:t>ț</w:t>
      </w:r>
      <w:r w:rsidRPr="00A168AB">
        <w:rPr>
          <w:color w:val="000000"/>
          <w:sz w:val="24"/>
          <w:szCs w:val="24"/>
        </w:rPr>
        <w:t>ii</w:t>
      </w:r>
      <w:proofErr w:type="spellEnd"/>
      <w:r w:rsidRPr="00A168AB">
        <w:rPr>
          <w:color w:val="000000"/>
          <w:sz w:val="24"/>
          <w:szCs w:val="24"/>
        </w:rPr>
        <w:t xml:space="preserve"> </w:t>
      </w:r>
      <w:proofErr w:type="spellStart"/>
      <w:r w:rsidRPr="00A168AB">
        <w:rPr>
          <w:color w:val="000000"/>
          <w:sz w:val="24"/>
          <w:szCs w:val="24"/>
        </w:rPr>
        <w:t>prev</w:t>
      </w:r>
      <w:r>
        <w:rPr>
          <w:color w:val="000000"/>
          <w:sz w:val="24"/>
          <w:szCs w:val="24"/>
        </w:rPr>
        <w:t>ă</w:t>
      </w:r>
      <w:r w:rsidRPr="00A168AB">
        <w:rPr>
          <w:color w:val="000000"/>
          <w:sz w:val="24"/>
          <w:szCs w:val="24"/>
        </w:rPr>
        <w:t>zute</w:t>
      </w:r>
      <w:proofErr w:type="spellEnd"/>
      <w:r w:rsidRPr="00A168AB">
        <w:rPr>
          <w:color w:val="000000"/>
          <w:sz w:val="24"/>
          <w:szCs w:val="24"/>
        </w:rPr>
        <w:t xml:space="preserve"> de </w:t>
      </w:r>
      <w:proofErr w:type="spellStart"/>
      <w:r w:rsidRPr="00A168AB">
        <w:rPr>
          <w:color w:val="000000"/>
          <w:sz w:val="24"/>
          <w:szCs w:val="24"/>
        </w:rPr>
        <w:t>legile</w:t>
      </w:r>
      <w:proofErr w:type="spellEnd"/>
      <w:r w:rsidRPr="00A168AB">
        <w:rPr>
          <w:color w:val="000000"/>
          <w:sz w:val="24"/>
          <w:szCs w:val="24"/>
        </w:rPr>
        <w:t xml:space="preserve"> </w:t>
      </w:r>
      <w:proofErr w:type="spellStart"/>
      <w:r>
        <w:rPr>
          <w:color w:val="000000"/>
          <w:sz w:val="24"/>
          <w:szCs w:val="24"/>
        </w:rPr>
        <w:t>î</w:t>
      </w:r>
      <w:r w:rsidRPr="00A168AB">
        <w:rPr>
          <w:color w:val="000000"/>
          <w:sz w:val="24"/>
          <w:szCs w:val="24"/>
        </w:rPr>
        <w:t>n</w:t>
      </w:r>
      <w:proofErr w:type="spellEnd"/>
      <w:r w:rsidRPr="00A168AB">
        <w:rPr>
          <w:color w:val="000000"/>
          <w:sz w:val="24"/>
          <w:szCs w:val="24"/>
        </w:rPr>
        <w:t xml:space="preserve"> </w:t>
      </w:r>
      <w:proofErr w:type="spellStart"/>
      <w:r w:rsidRPr="00A168AB">
        <w:rPr>
          <w:color w:val="000000"/>
          <w:sz w:val="24"/>
          <w:szCs w:val="24"/>
        </w:rPr>
        <w:t>domeniul</w:t>
      </w:r>
      <w:proofErr w:type="spellEnd"/>
      <w:r w:rsidRPr="00A168AB">
        <w:rPr>
          <w:color w:val="000000"/>
          <w:sz w:val="24"/>
          <w:szCs w:val="24"/>
        </w:rPr>
        <w:t xml:space="preserve"> </w:t>
      </w:r>
      <w:proofErr w:type="spellStart"/>
      <w:r w:rsidRPr="00A168AB">
        <w:rPr>
          <w:color w:val="000000"/>
          <w:sz w:val="24"/>
          <w:szCs w:val="24"/>
        </w:rPr>
        <w:t>achizi</w:t>
      </w:r>
      <w:r>
        <w:rPr>
          <w:color w:val="000000"/>
          <w:sz w:val="24"/>
          <w:szCs w:val="24"/>
        </w:rPr>
        <w:t>ț</w:t>
      </w:r>
      <w:r w:rsidRPr="00A168AB">
        <w:rPr>
          <w:color w:val="000000"/>
          <w:sz w:val="24"/>
          <w:szCs w:val="24"/>
        </w:rPr>
        <w:t>iilor</w:t>
      </w:r>
      <w:proofErr w:type="spellEnd"/>
      <w:r w:rsidRPr="00A168AB">
        <w:rPr>
          <w:color w:val="000000"/>
          <w:sz w:val="24"/>
          <w:szCs w:val="24"/>
        </w:rPr>
        <w:t xml:space="preserve"> </w:t>
      </w:r>
      <w:proofErr w:type="spellStart"/>
      <w:r w:rsidRPr="00A168AB">
        <w:rPr>
          <w:color w:val="000000"/>
          <w:sz w:val="24"/>
          <w:szCs w:val="24"/>
        </w:rPr>
        <w:t>publice</w:t>
      </w:r>
      <w:proofErr w:type="spellEnd"/>
      <w:r w:rsidRPr="00A168AB">
        <w:rPr>
          <w:color w:val="000000"/>
          <w:sz w:val="24"/>
          <w:szCs w:val="24"/>
        </w:rPr>
        <w:t xml:space="preserve"> </w:t>
      </w:r>
      <w:proofErr w:type="spellStart"/>
      <w:r>
        <w:rPr>
          <w:color w:val="000000"/>
          <w:sz w:val="24"/>
          <w:szCs w:val="24"/>
        </w:rPr>
        <w:t>î</w:t>
      </w:r>
      <w:r w:rsidRPr="00A168AB">
        <w:rPr>
          <w:color w:val="000000"/>
          <w:sz w:val="24"/>
          <w:szCs w:val="24"/>
        </w:rPr>
        <w:t>n</w:t>
      </w:r>
      <w:proofErr w:type="spellEnd"/>
      <w:r w:rsidRPr="00A168AB">
        <w:rPr>
          <w:color w:val="000000"/>
          <w:sz w:val="24"/>
          <w:szCs w:val="24"/>
        </w:rPr>
        <w:t xml:space="preserve"> </w:t>
      </w:r>
      <w:proofErr w:type="spellStart"/>
      <w:r w:rsidRPr="00A168AB">
        <w:rPr>
          <w:color w:val="000000"/>
          <w:sz w:val="24"/>
          <w:szCs w:val="24"/>
        </w:rPr>
        <w:t>vigoare</w:t>
      </w:r>
      <w:proofErr w:type="spellEnd"/>
      <w:r w:rsidRPr="00A168AB">
        <w:rPr>
          <w:color w:val="000000"/>
          <w:sz w:val="24"/>
          <w:szCs w:val="24"/>
        </w:rPr>
        <w:t>;</w:t>
      </w:r>
    </w:p>
    <w:p w14:paraId="3532C072" w14:textId="1588886C" w:rsidR="0014183F" w:rsidRPr="00A168AB" w:rsidRDefault="0014183F" w:rsidP="00A168AB">
      <w:pPr>
        <w:widowControl w:val="0"/>
        <w:autoSpaceDE w:val="0"/>
        <w:autoSpaceDN w:val="0"/>
        <w:jc w:val="both"/>
        <w:rPr>
          <w:color w:val="000000"/>
          <w:sz w:val="24"/>
          <w:szCs w:val="24"/>
        </w:rPr>
      </w:pPr>
      <w:r>
        <w:rPr>
          <w:color w:val="000000"/>
          <w:sz w:val="24"/>
          <w:szCs w:val="24"/>
        </w:rPr>
        <w:t xml:space="preserve">- s-a </w:t>
      </w:r>
      <w:proofErr w:type="spellStart"/>
      <w:r>
        <w:rPr>
          <w:color w:val="000000"/>
          <w:sz w:val="24"/>
          <w:szCs w:val="24"/>
        </w:rPr>
        <w:t>realizat</w:t>
      </w:r>
      <w:proofErr w:type="spellEnd"/>
      <w:r>
        <w:rPr>
          <w:color w:val="000000"/>
          <w:sz w:val="24"/>
          <w:szCs w:val="24"/>
        </w:rPr>
        <w:t xml:space="preserve"> </w:t>
      </w:r>
      <w:proofErr w:type="spellStart"/>
      <w:r>
        <w:rPr>
          <w:color w:val="000000"/>
          <w:sz w:val="24"/>
          <w:szCs w:val="24"/>
        </w:rPr>
        <w:t>p</w:t>
      </w:r>
      <w:r w:rsidR="00A168AB" w:rsidRPr="00A168AB">
        <w:rPr>
          <w:color w:val="000000"/>
          <w:sz w:val="24"/>
          <w:szCs w:val="24"/>
        </w:rPr>
        <w:t>rimirea</w:t>
      </w:r>
      <w:proofErr w:type="spellEnd"/>
      <w:r w:rsidR="00A168AB" w:rsidRPr="00A168AB">
        <w:rPr>
          <w:color w:val="000000"/>
          <w:sz w:val="24"/>
          <w:szCs w:val="24"/>
        </w:rPr>
        <w:t xml:space="preserve"> </w:t>
      </w:r>
      <w:proofErr w:type="spellStart"/>
      <w:r w:rsidR="00286FAA">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sidR="00A168AB" w:rsidRPr="00A168AB">
        <w:rPr>
          <w:color w:val="000000"/>
          <w:sz w:val="24"/>
          <w:szCs w:val="24"/>
        </w:rPr>
        <w:t>analizarea</w:t>
      </w:r>
      <w:proofErr w:type="spellEnd"/>
      <w:r w:rsidR="00A168AB" w:rsidRPr="00A168AB">
        <w:rPr>
          <w:color w:val="000000"/>
          <w:sz w:val="24"/>
          <w:szCs w:val="24"/>
        </w:rPr>
        <w:t xml:space="preserve"> </w:t>
      </w:r>
      <w:proofErr w:type="spellStart"/>
      <w:r w:rsidR="00A168AB" w:rsidRPr="00A168AB">
        <w:rPr>
          <w:color w:val="000000"/>
          <w:sz w:val="24"/>
          <w:szCs w:val="24"/>
        </w:rPr>
        <w:t>referatelor</w:t>
      </w:r>
      <w:proofErr w:type="spellEnd"/>
      <w:r w:rsidR="00A168AB" w:rsidRPr="00A168AB">
        <w:rPr>
          <w:color w:val="000000"/>
          <w:sz w:val="24"/>
          <w:szCs w:val="24"/>
        </w:rPr>
        <w:t xml:space="preserve"> de </w:t>
      </w:r>
      <w:proofErr w:type="spellStart"/>
      <w:r w:rsidR="00A168AB" w:rsidRPr="00A168AB">
        <w:rPr>
          <w:color w:val="000000"/>
          <w:sz w:val="24"/>
          <w:szCs w:val="24"/>
        </w:rPr>
        <w:t>necesitate</w:t>
      </w:r>
      <w:proofErr w:type="spellEnd"/>
      <w:r w:rsidR="00A168AB" w:rsidRPr="00A168AB">
        <w:rPr>
          <w:color w:val="000000"/>
          <w:sz w:val="24"/>
          <w:szCs w:val="24"/>
        </w:rPr>
        <w:t xml:space="preserve">, </w:t>
      </w:r>
      <w:proofErr w:type="spellStart"/>
      <w:r w:rsidR="00A168AB" w:rsidRPr="00A168AB">
        <w:rPr>
          <w:color w:val="000000"/>
          <w:sz w:val="24"/>
          <w:szCs w:val="24"/>
        </w:rPr>
        <w:t>realizarea</w:t>
      </w:r>
      <w:proofErr w:type="spellEnd"/>
      <w:r w:rsidR="00A168AB" w:rsidRPr="00A168AB">
        <w:rPr>
          <w:color w:val="000000"/>
          <w:sz w:val="24"/>
          <w:szCs w:val="24"/>
        </w:rPr>
        <w:t xml:space="preserve"> </w:t>
      </w:r>
      <w:proofErr w:type="spellStart"/>
      <w:r w:rsidR="00A168AB" w:rsidRPr="00A168AB">
        <w:rPr>
          <w:color w:val="000000"/>
          <w:sz w:val="24"/>
          <w:szCs w:val="24"/>
        </w:rPr>
        <w:t>caietelor</w:t>
      </w:r>
      <w:proofErr w:type="spellEnd"/>
      <w:r w:rsidR="00A168AB" w:rsidRPr="00A168AB">
        <w:rPr>
          <w:color w:val="000000"/>
          <w:sz w:val="24"/>
          <w:szCs w:val="24"/>
        </w:rPr>
        <w:t xml:space="preserve"> de </w:t>
      </w:r>
      <w:proofErr w:type="spellStart"/>
      <w:r w:rsidR="00A168AB" w:rsidRPr="00A168AB">
        <w:rPr>
          <w:color w:val="000000"/>
          <w:sz w:val="24"/>
          <w:szCs w:val="24"/>
        </w:rPr>
        <w:t>sarcini</w:t>
      </w:r>
      <w:proofErr w:type="spellEnd"/>
      <w:r w:rsidR="00A168AB" w:rsidRPr="00A168AB">
        <w:rPr>
          <w:color w:val="000000"/>
          <w:sz w:val="24"/>
          <w:szCs w:val="24"/>
        </w:rPr>
        <w:t xml:space="preserve">, </w:t>
      </w:r>
      <w:proofErr w:type="spellStart"/>
      <w:r w:rsidR="00A168AB" w:rsidRPr="00A168AB">
        <w:rPr>
          <w:color w:val="000000"/>
          <w:sz w:val="24"/>
          <w:szCs w:val="24"/>
        </w:rPr>
        <w:t>primirea</w:t>
      </w:r>
      <w:proofErr w:type="spellEnd"/>
      <w:r w:rsidR="00A168AB" w:rsidRPr="00A168AB">
        <w:rPr>
          <w:color w:val="000000"/>
          <w:sz w:val="24"/>
          <w:szCs w:val="24"/>
        </w:rPr>
        <w:t xml:space="preserve"> </w:t>
      </w:r>
      <w:proofErr w:type="spellStart"/>
      <w:r>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sidR="00A168AB" w:rsidRPr="00A168AB">
        <w:rPr>
          <w:color w:val="000000"/>
          <w:sz w:val="24"/>
          <w:szCs w:val="24"/>
        </w:rPr>
        <w:t>analizarea</w:t>
      </w:r>
      <w:proofErr w:type="spellEnd"/>
      <w:r w:rsidR="00A168AB" w:rsidRPr="00A168AB">
        <w:rPr>
          <w:color w:val="000000"/>
          <w:sz w:val="24"/>
          <w:szCs w:val="24"/>
        </w:rPr>
        <w:t xml:space="preserve"> </w:t>
      </w:r>
      <w:proofErr w:type="spellStart"/>
      <w:r w:rsidR="00A168AB" w:rsidRPr="00A168AB">
        <w:rPr>
          <w:color w:val="000000"/>
          <w:sz w:val="24"/>
          <w:szCs w:val="24"/>
        </w:rPr>
        <w:t>listelor</w:t>
      </w:r>
      <w:proofErr w:type="spellEnd"/>
      <w:r w:rsidR="00A168AB" w:rsidRPr="00A168AB">
        <w:rPr>
          <w:color w:val="000000"/>
          <w:sz w:val="24"/>
          <w:szCs w:val="24"/>
        </w:rPr>
        <w:t xml:space="preserve"> de </w:t>
      </w:r>
      <w:proofErr w:type="spellStart"/>
      <w:r w:rsidR="00A168AB" w:rsidRPr="00A168AB">
        <w:rPr>
          <w:color w:val="000000"/>
          <w:sz w:val="24"/>
          <w:szCs w:val="24"/>
        </w:rPr>
        <w:t>cantitati</w:t>
      </w:r>
      <w:proofErr w:type="spellEnd"/>
      <w:r w:rsidR="00A168AB" w:rsidRPr="00A168AB">
        <w:rPr>
          <w:color w:val="000000"/>
          <w:sz w:val="24"/>
          <w:szCs w:val="24"/>
        </w:rPr>
        <w:t xml:space="preserve"> de </w:t>
      </w:r>
      <w:proofErr w:type="spellStart"/>
      <w:r w:rsidR="00A168AB" w:rsidRPr="00A168AB">
        <w:rPr>
          <w:color w:val="000000"/>
          <w:sz w:val="24"/>
          <w:szCs w:val="24"/>
        </w:rPr>
        <w:t>lucr</w:t>
      </w:r>
      <w:r>
        <w:rPr>
          <w:color w:val="000000"/>
          <w:sz w:val="24"/>
          <w:szCs w:val="24"/>
        </w:rPr>
        <w:t>ă</w:t>
      </w:r>
      <w:r w:rsidR="00A168AB" w:rsidRPr="00A168AB">
        <w:rPr>
          <w:color w:val="000000"/>
          <w:sz w:val="24"/>
          <w:szCs w:val="24"/>
        </w:rPr>
        <w:t>ri</w:t>
      </w:r>
      <w:proofErr w:type="spellEnd"/>
      <w:r w:rsidR="00A168AB" w:rsidRPr="00A168AB">
        <w:rPr>
          <w:color w:val="000000"/>
          <w:sz w:val="24"/>
          <w:szCs w:val="24"/>
        </w:rPr>
        <w:t xml:space="preserve">, </w:t>
      </w:r>
      <w:proofErr w:type="spellStart"/>
      <w:r w:rsidR="00A168AB" w:rsidRPr="00A168AB">
        <w:rPr>
          <w:color w:val="000000"/>
          <w:sz w:val="24"/>
          <w:szCs w:val="24"/>
        </w:rPr>
        <w:t>primirea</w:t>
      </w:r>
      <w:proofErr w:type="spellEnd"/>
      <w:r w:rsidR="00A168AB" w:rsidRPr="00A168AB">
        <w:rPr>
          <w:color w:val="000000"/>
          <w:sz w:val="24"/>
          <w:szCs w:val="24"/>
        </w:rPr>
        <w:t xml:space="preserve"> </w:t>
      </w:r>
      <w:proofErr w:type="spellStart"/>
      <w:r>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sidR="00A168AB" w:rsidRPr="00A168AB">
        <w:rPr>
          <w:color w:val="000000"/>
          <w:sz w:val="24"/>
          <w:szCs w:val="24"/>
        </w:rPr>
        <w:t>analizarea</w:t>
      </w:r>
      <w:proofErr w:type="spellEnd"/>
      <w:r w:rsidR="00A168AB" w:rsidRPr="00A168AB">
        <w:rPr>
          <w:color w:val="000000"/>
          <w:sz w:val="24"/>
          <w:szCs w:val="24"/>
        </w:rPr>
        <w:t xml:space="preserve"> </w:t>
      </w:r>
      <w:proofErr w:type="spellStart"/>
      <w:r w:rsidR="00A168AB" w:rsidRPr="00A168AB">
        <w:rPr>
          <w:color w:val="000000"/>
          <w:sz w:val="24"/>
          <w:szCs w:val="24"/>
        </w:rPr>
        <w:t>temelor</w:t>
      </w:r>
      <w:proofErr w:type="spellEnd"/>
      <w:r w:rsidR="00A168AB" w:rsidRPr="00A168AB">
        <w:rPr>
          <w:color w:val="000000"/>
          <w:sz w:val="24"/>
          <w:szCs w:val="24"/>
        </w:rPr>
        <w:t xml:space="preserve"> de </w:t>
      </w:r>
      <w:proofErr w:type="spellStart"/>
      <w:r w:rsidR="00A168AB" w:rsidRPr="00A168AB">
        <w:rPr>
          <w:color w:val="000000"/>
          <w:sz w:val="24"/>
          <w:szCs w:val="24"/>
        </w:rPr>
        <w:t>proiectare</w:t>
      </w:r>
      <w:proofErr w:type="spellEnd"/>
      <w:r w:rsidR="00A168AB" w:rsidRPr="00A168AB">
        <w:rPr>
          <w:color w:val="000000"/>
          <w:sz w:val="24"/>
          <w:szCs w:val="24"/>
        </w:rPr>
        <w:t xml:space="preserve">, </w:t>
      </w:r>
      <w:proofErr w:type="spellStart"/>
      <w:r w:rsidR="00A168AB" w:rsidRPr="00A168AB">
        <w:rPr>
          <w:color w:val="000000"/>
          <w:sz w:val="24"/>
          <w:szCs w:val="24"/>
        </w:rPr>
        <w:t>verificarea</w:t>
      </w:r>
      <w:proofErr w:type="spellEnd"/>
      <w:r w:rsidR="00A168AB" w:rsidRPr="00A168AB">
        <w:rPr>
          <w:color w:val="000000"/>
          <w:sz w:val="24"/>
          <w:szCs w:val="24"/>
        </w:rPr>
        <w:t xml:space="preserve"> </w:t>
      </w:r>
      <w:proofErr w:type="spellStart"/>
      <w:r w:rsidR="00A168AB" w:rsidRPr="00A168AB">
        <w:rPr>
          <w:color w:val="000000"/>
          <w:sz w:val="24"/>
          <w:szCs w:val="24"/>
        </w:rPr>
        <w:t>existen</w:t>
      </w:r>
      <w:r>
        <w:rPr>
          <w:color w:val="000000"/>
          <w:sz w:val="24"/>
          <w:szCs w:val="24"/>
        </w:rPr>
        <w:t>ței</w:t>
      </w:r>
      <w:proofErr w:type="spellEnd"/>
      <w:r w:rsidR="00A168AB" w:rsidRPr="00A168AB">
        <w:rPr>
          <w:color w:val="000000"/>
          <w:sz w:val="24"/>
          <w:szCs w:val="24"/>
        </w:rPr>
        <w:t xml:space="preserve"> </w:t>
      </w:r>
      <w:proofErr w:type="spellStart"/>
      <w:r w:rsidR="00A168AB" w:rsidRPr="00A168AB">
        <w:rPr>
          <w:color w:val="000000"/>
          <w:sz w:val="24"/>
          <w:szCs w:val="24"/>
        </w:rPr>
        <w:t>fondurilor</w:t>
      </w:r>
      <w:proofErr w:type="spellEnd"/>
      <w:r w:rsidR="00A168AB" w:rsidRPr="00A168AB">
        <w:rPr>
          <w:color w:val="000000"/>
          <w:sz w:val="24"/>
          <w:szCs w:val="24"/>
        </w:rPr>
        <w:t xml:space="preserve"> </w:t>
      </w:r>
      <w:proofErr w:type="spellStart"/>
      <w:r w:rsidR="00A168AB" w:rsidRPr="00A168AB">
        <w:rPr>
          <w:color w:val="000000"/>
          <w:sz w:val="24"/>
          <w:szCs w:val="24"/>
        </w:rPr>
        <w:t>alocate</w:t>
      </w:r>
      <w:proofErr w:type="spellEnd"/>
      <w:r w:rsidR="00A168AB" w:rsidRPr="00A168AB">
        <w:rPr>
          <w:color w:val="000000"/>
          <w:sz w:val="24"/>
          <w:szCs w:val="24"/>
        </w:rPr>
        <w:t xml:space="preserve"> </w:t>
      </w:r>
      <w:proofErr w:type="spellStart"/>
      <w:r>
        <w:rPr>
          <w:color w:val="000000"/>
          <w:sz w:val="24"/>
          <w:szCs w:val="24"/>
        </w:rPr>
        <w:t>î</w:t>
      </w:r>
      <w:r w:rsidR="00A168AB" w:rsidRPr="00A168AB">
        <w:rPr>
          <w:color w:val="000000"/>
          <w:sz w:val="24"/>
          <w:szCs w:val="24"/>
        </w:rPr>
        <w:t>n</w:t>
      </w:r>
      <w:proofErr w:type="spellEnd"/>
      <w:r w:rsidR="00A168AB" w:rsidRPr="00A168AB">
        <w:rPr>
          <w:color w:val="000000"/>
          <w:sz w:val="24"/>
          <w:szCs w:val="24"/>
        </w:rPr>
        <w:t xml:space="preserve"> </w:t>
      </w:r>
      <w:proofErr w:type="spellStart"/>
      <w:r w:rsidR="00A168AB" w:rsidRPr="00A168AB">
        <w:rPr>
          <w:color w:val="000000"/>
          <w:sz w:val="24"/>
          <w:szCs w:val="24"/>
        </w:rPr>
        <w:t>buget</w:t>
      </w:r>
      <w:proofErr w:type="spellEnd"/>
      <w:r w:rsidR="00A168AB" w:rsidRPr="00A168AB">
        <w:rPr>
          <w:color w:val="000000"/>
          <w:sz w:val="24"/>
          <w:szCs w:val="24"/>
        </w:rPr>
        <w:t xml:space="preserve"> </w:t>
      </w:r>
      <w:proofErr w:type="spellStart"/>
      <w:r w:rsidR="00A168AB" w:rsidRPr="00A168AB">
        <w:rPr>
          <w:color w:val="000000"/>
          <w:sz w:val="24"/>
          <w:szCs w:val="24"/>
        </w:rPr>
        <w:t>pentru</w:t>
      </w:r>
      <w:proofErr w:type="spellEnd"/>
      <w:r w:rsidR="00A168AB" w:rsidRPr="00A168AB">
        <w:rPr>
          <w:color w:val="000000"/>
          <w:sz w:val="24"/>
          <w:szCs w:val="24"/>
        </w:rPr>
        <w:t xml:space="preserve"> </w:t>
      </w:r>
      <w:proofErr w:type="spellStart"/>
      <w:r w:rsidR="00A168AB" w:rsidRPr="00A168AB">
        <w:rPr>
          <w:color w:val="000000"/>
          <w:sz w:val="24"/>
          <w:szCs w:val="24"/>
        </w:rPr>
        <w:t>fiecare</w:t>
      </w:r>
      <w:proofErr w:type="spellEnd"/>
      <w:r w:rsidR="00A168AB" w:rsidRPr="00A168AB">
        <w:rPr>
          <w:color w:val="000000"/>
          <w:sz w:val="24"/>
          <w:szCs w:val="24"/>
        </w:rPr>
        <w:t xml:space="preserve"> </w:t>
      </w:r>
      <w:proofErr w:type="spellStart"/>
      <w:r w:rsidR="00A168AB" w:rsidRPr="00A168AB">
        <w:rPr>
          <w:color w:val="000000"/>
          <w:sz w:val="24"/>
          <w:szCs w:val="24"/>
        </w:rPr>
        <w:t>achizi</w:t>
      </w:r>
      <w:r>
        <w:rPr>
          <w:color w:val="000000"/>
          <w:sz w:val="24"/>
          <w:szCs w:val="24"/>
        </w:rPr>
        <w:t>ț</w:t>
      </w:r>
      <w:r w:rsidR="00A168AB" w:rsidRPr="00A168AB">
        <w:rPr>
          <w:color w:val="000000"/>
          <w:sz w:val="24"/>
          <w:szCs w:val="24"/>
        </w:rPr>
        <w:t>ie</w:t>
      </w:r>
      <w:proofErr w:type="spellEnd"/>
      <w:r>
        <w:rPr>
          <w:color w:val="000000"/>
          <w:sz w:val="24"/>
          <w:szCs w:val="24"/>
        </w:rPr>
        <w:t xml:space="preserve"> </w:t>
      </w:r>
      <w:proofErr w:type="spellStart"/>
      <w:r>
        <w:rPr>
          <w:color w:val="000000"/>
          <w:sz w:val="24"/>
          <w:szCs w:val="24"/>
        </w:rPr>
        <w:t>î</w:t>
      </w:r>
      <w:r w:rsidR="00A168AB" w:rsidRPr="00A168AB">
        <w:rPr>
          <w:color w:val="000000"/>
          <w:sz w:val="24"/>
          <w:szCs w:val="24"/>
        </w:rPr>
        <w:t>n</w:t>
      </w:r>
      <w:proofErr w:type="spellEnd"/>
      <w:r w:rsidR="00A168AB" w:rsidRPr="00A168AB">
        <w:rPr>
          <w:color w:val="000000"/>
          <w:sz w:val="24"/>
          <w:szCs w:val="24"/>
        </w:rPr>
        <w:t xml:space="preserve"> </w:t>
      </w:r>
      <w:proofErr w:type="spellStart"/>
      <w:r w:rsidR="00A168AB" w:rsidRPr="00A168AB">
        <w:rPr>
          <w:color w:val="000000"/>
          <w:sz w:val="24"/>
          <w:szCs w:val="24"/>
        </w:rPr>
        <w:t>parte</w:t>
      </w:r>
      <w:proofErr w:type="spellEnd"/>
      <w:r w:rsidR="00A168AB" w:rsidRPr="00A168AB">
        <w:rPr>
          <w:color w:val="000000"/>
          <w:sz w:val="24"/>
          <w:szCs w:val="24"/>
        </w:rPr>
        <w:t>;</w:t>
      </w:r>
    </w:p>
    <w:p w14:paraId="3CC8022C" w14:textId="550E8A5C" w:rsidR="00A168AB" w:rsidRPr="00A168AB" w:rsidRDefault="0014183F" w:rsidP="00A168AB">
      <w:pPr>
        <w:widowControl w:val="0"/>
        <w:autoSpaceDE w:val="0"/>
        <w:autoSpaceDN w:val="0"/>
        <w:jc w:val="both"/>
        <w:rPr>
          <w:color w:val="000000"/>
          <w:sz w:val="24"/>
          <w:szCs w:val="24"/>
        </w:rPr>
      </w:pPr>
      <w:r>
        <w:rPr>
          <w:color w:val="000000"/>
          <w:sz w:val="24"/>
          <w:szCs w:val="24"/>
        </w:rPr>
        <w:t xml:space="preserve">- s-au </w:t>
      </w:r>
      <w:proofErr w:type="spellStart"/>
      <w:r>
        <w:rPr>
          <w:color w:val="000000"/>
          <w:sz w:val="24"/>
          <w:szCs w:val="24"/>
        </w:rPr>
        <w:t>s</w:t>
      </w:r>
      <w:r w:rsidR="00A168AB" w:rsidRPr="00A168AB">
        <w:rPr>
          <w:color w:val="000000"/>
          <w:sz w:val="24"/>
          <w:szCs w:val="24"/>
        </w:rPr>
        <w:t>tabil</w:t>
      </w:r>
      <w:r>
        <w:rPr>
          <w:color w:val="000000"/>
          <w:sz w:val="24"/>
          <w:szCs w:val="24"/>
        </w:rPr>
        <w:t>it</w:t>
      </w:r>
      <w:proofErr w:type="spellEnd"/>
      <w:r w:rsidR="00A168AB" w:rsidRPr="00A168AB">
        <w:rPr>
          <w:color w:val="000000"/>
          <w:sz w:val="24"/>
          <w:szCs w:val="24"/>
        </w:rPr>
        <w:t xml:space="preserve"> </w:t>
      </w:r>
      <w:proofErr w:type="spellStart"/>
      <w:r w:rsidR="00A168AB" w:rsidRPr="00A168AB">
        <w:rPr>
          <w:color w:val="000000"/>
          <w:sz w:val="24"/>
          <w:szCs w:val="24"/>
        </w:rPr>
        <w:t>prin</w:t>
      </w:r>
      <w:proofErr w:type="spellEnd"/>
      <w:r w:rsidR="00A168AB" w:rsidRPr="00A168AB">
        <w:rPr>
          <w:color w:val="000000"/>
          <w:sz w:val="24"/>
          <w:szCs w:val="24"/>
        </w:rPr>
        <w:t xml:space="preserve"> </w:t>
      </w:r>
      <w:proofErr w:type="spellStart"/>
      <w:r w:rsidR="00A168AB" w:rsidRPr="00A168AB">
        <w:rPr>
          <w:color w:val="000000"/>
          <w:sz w:val="24"/>
          <w:szCs w:val="24"/>
        </w:rPr>
        <w:t>not</w:t>
      </w:r>
      <w:r>
        <w:rPr>
          <w:color w:val="000000"/>
          <w:sz w:val="24"/>
          <w:szCs w:val="24"/>
        </w:rPr>
        <w:t>ă</w:t>
      </w:r>
      <w:proofErr w:type="spellEnd"/>
      <w:r w:rsidR="00A168AB" w:rsidRPr="00A168AB">
        <w:rPr>
          <w:color w:val="000000"/>
          <w:sz w:val="24"/>
          <w:szCs w:val="24"/>
        </w:rPr>
        <w:t xml:space="preserve"> </w:t>
      </w:r>
      <w:proofErr w:type="spellStart"/>
      <w:r w:rsidR="00A168AB" w:rsidRPr="00A168AB">
        <w:rPr>
          <w:color w:val="000000"/>
          <w:sz w:val="24"/>
          <w:szCs w:val="24"/>
        </w:rPr>
        <w:t>justificativ</w:t>
      </w:r>
      <w:r>
        <w:rPr>
          <w:color w:val="000000"/>
          <w:sz w:val="24"/>
          <w:szCs w:val="24"/>
        </w:rPr>
        <w:t>ă</w:t>
      </w:r>
      <w:proofErr w:type="spellEnd"/>
      <w:r w:rsidR="00A168AB" w:rsidRPr="00A168AB">
        <w:rPr>
          <w:color w:val="000000"/>
          <w:sz w:val="24"/>
          <w:szCs w:val="24"/>
        </w:rPr>
        <w:t xml:space="preserve"> </w:t>
      </w:r>
      <w:proofErr w:type="spellStart"/>
      <w:r w:rsidR="00A168AB" w:rsidRPr="00A168AB">
        <w:rPr>
          <w:color w:val="000000"/>
          <w:sz w:val="24"/>
          <w:szCs w:val="24"/>
        </w:rPr>
        <w:t>criteriile</w:t>
      </w:r>
      <w:proofErr w:type="spellEnd"/>
      <w:r w:rsidR="00A168AB" w:rsidRPr="00A168AB">
        <w:rPr>
          <w:color w:val="000000"/>
          <w:sz w:val="24"/>
          <w:szCs w:val="24"/>
        </w:rPr>
        <w:t xml:space="preserve"> de </w:t>
      </w:r>
      <w:proofErr w:type="spellStart"/>
      <w:r w:rsidR="00A168AB" w:rsidRPr="00A168AB">
        <w:rPr>
          <w:color w:val="000000"/>
          <w:sz w:val="24"/>
          <w:szCs w:val="24"/>
        </w:rPr>
        <w:t>calificare</w:t>
      </w:r>
      <w:proofErr w:type="spellEnd"/>
      <w:r w:rsidR="00A168AB" w:rsidRPr="00A168AB">
        <w:rPr>
          <w:color w:val="000000"/>
          <w:sz w:val="24"/>
          <w:szCs w:val="24"/>
        </w:rPr>
        <w:t xml:space="preserve"> </w:t>
      </w:r>
      <w:proofErr w:type="spellStart"/>
      <w:r>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de </w:t>
      </w:r>
      <w:proofErr w:type="spellStart"/>
      <w:r w:rsidR="00A168AB" w:rsidRPr="00A168AB">
        <w:rPr>
          <w:color w:val="000000"/>
          <w:sz w:val="24"/>
          <w:szCs w:val="24"/>
        </w:rPr>
        <w:t>selec</w:t>
      </w:r>
      <w:r>
        <w:rPr>
          <w:color w:val="000000"/>
          <w:sz w:val="24"/>
          <w:szCs w:val="24"/>
        </w:rPr>
        <w:t>ț</w:t>
      </w:r>
      <w:r w:rsidR="00A168AB" w:rsidRPr="00A168AB">
        <w:rPr>
          <w:color w:val="000000"/>
          <w:sz w:val="24"/>
          <w:szCs w:val="24"/>
        </w:rPr>
        <w:t>ie</w:t>
      </w:r>
      <w:proofErr w:type="spellEnd"/>
      <w:r w:rsidR="00A168AB" w:rsidRPr="00A168AB">
        <w:rPr>
          <w:color w:val="000000"/>
          <w:sz w:val="24"/>
          <w:szCs w:val="24"/>
        </w:rPr>
        <w:t xml:space="preserve"> a </w:t>
      </w:r>
      <w:proofErr w:type="spellStart"/>
      <w:r w:rsidR="00A168AB" w:rsidRPr="00A168AB">
        <w:rPr>
          <w:color w:val="000000"/>
          <w:sz w:val="24"/>
          <w:szCs w:val="24"/>
        </w:rPr>
        <w:t>ofertan</w:t>
      </w:r>
      <w:r>
        <w:rPr>
          <w:color w:val="000000"/>
          <w:sz w:val="24"/>
          <w:szCs w:val="24"/>
        </w:rPr>
        <w:t>ț</w:t>
      </w:r>
      <w:r w:rsidR="00A168AB" w:rsidRPr="00A168AB">
        <w:rPr>
          <w:color w:val="000000"/>
          <w:sz w:val="24"/>
          <w:szCs w:val="24"/>
        </w:rPr>
        <w:t>ilor</w:t>
      </w:r>
      <w:proofErr w:type="spellEnd"/>
      <w:r w:rsidR="00A168AB" w:rsidRPr="00A168AB">
        <w:rPr>
          <w:color w:val="000000"/>
          <w:sz w:val="24"/>
          <w:szCs w:val="24"/>
        </w:rPr>
        <w:t xml:space="preserve">, </w:t>
      </w:r>
      <w:r w:rsidR="00286FAA">
        <w:rPr>
          <w:color w:val="000000"/>
          <w:sz w:val="24"/>
          <w:szCs w:val="24"/>
        </w:rPr>
        <w:t xml:space="preserve">s-au </w:t>
      </w:r>
      <w:proofErr w:type="spellStart"/>
      <w:r w:rsidR="00A168AB" w:rsidRPr="00A168AB">
        <w:rPr>
          <w:color w:val="000000"/>
          <w:sz w:val="24"/>
          <w:szCs w:val="24"/>
        </w:rPr>
        <w:t>elabora</w:t>
      </w:r>
      <w:r>
        <w:rPr>
          <w:color w:val="000000"/>
          <w:sz w:val="24"/>
          <w:szCs w:val="24"/>
        </w:rPr>
        <w:t>t</w:t>
      </w:r>
      <w:proofErr w:type="spellEnd"/>
      <w:r w:rsidR="00A168AB" w:rsidRPr="00A168AB">
        <w:rPr>
          <w:color w:val="000000"/>
          <w:sz w:val="24"/>
          <w:szCs w:val="24"/>
        </w:rPr>
        <w:t xml:space="preserve"> </w:t>
      </w:r>
      <w:proofErr w:type="spellStart"/>
      <w:r w:rsidR="00A168AB" w:rsidRPr="00A168AB">
        <w:rPr>
          <w:color w:val="000000"/>
          <w:sz w:val="24"/>
          <w:szCs w:val="24"/>
        </w:rPr>
        <w:t>invita</w:t>
      </w:r>
      <w:r>
        <w:rPr>
          <w:color w:val="000000"/>
          <w:sz w:val="24"/>
          <w:szCs w:val="24"/>
        </w:rPr>
        <w:t>ț</w:t>
      </w:r>
      <w:r w:rsidR="00A168AB" w:rsidRPr="00A168AB">
        <w:rPr>
          <w:color w:val="000000"/>
          <w:sz w:val="24"/>
          <w:szCs w:val="24"/>
        </w:rPr>
        <w:t>iilor</w:t>
      </w:r>
      <w:proofErr w:type="spellEnd"/>
      <w:r w:rsidR="00A168AB" w:rsidRPr="00A168AB">
        <w:rPr>
          <w:color w:val="000000"/>
          <w:sz w:val="24"/>
          <w:szCs w:val="24"/>
        </w:rPr>
        <w:t xml:space="preserve"> </w:t>
      </w:r>
      <w:proofErr w:type="spellStart"/>
      <w:r w:rsidR="00A168AB" w:rsidRPr="00A168AB">
        <w:rPr>
          <w:color w:val="000000"/>
          <w:sz w:val="24"/>
          <w:szCs w:val="24"/>
        </w:rPr>
        <w:t>sau</w:t>
      </w:r>
      <w:proofErr w:type="spellEnd"/>
      <w:r>
        <w:rPr>
          <w:color w:val="000000"/>
          <w:sz w:val="24"/>
          <w:szCs w:val="24"/>
        </w:rPr>
        <w:t xml:space="preserve"> </w:t>
      </w:r>
      <w:proofErr w:type="spellStart"/>
      <w:r w:rsidR="00A168AB" w:rsidRPr="00A168AB">
        <w:rPr>
          <w:color w:val="000000"/>
          <w:sz w:val="24"/>
          <w:szCs w:val="24"/>
        </w:rPr>
        <w:t>anun</w:t>
      </w:r>
      <w:r>
        <w:rPr>
          <w:color w:val="000000"/>
          <w:sz w:val="24"/>
          <w:szCs w:val="24"/>
        </w:rPr>
        <w:t>ț</w:t>
      </w:r>
      <w:r w:rsidR="00A168AB" w:rsidRPr="00A168AB">
        <w:rPr>
          <w:color w:val="000000"/>
          <w:sz w:val="24"/>
          <w:szCs w:val="24"/>
        </w:rPr>
        <w:t>uril</w:t>
      </w:r>
      <w:r>
        <w:rPr>
          <w:color w:val="000000"/>
          <w:sz w:val="24"/>
          <w:szCs w:val="24"/>
        </w:rPr>
        <w:t>e</w:t>
      </w:r>
      <w:proofErr w:type="spellEnd"/>
      <w:r w:rsidR="00A168AB" w:rsidRPr="00A168AB">
        <w:rPr>
          <w:color w:val="000000"/>
          <w:sz w:val="24"/>
          <w:szCs w:val="24"/>
        </w:rPr>
        <w:t xml:space="preserve"> de </w:t>
      </w:r>
      <w:proofErr w:type="spellStart"/>
      <w:r w:rsidR="00A168AB" w:rsidRPr="00A168AB">
        <w:rPr>
          <w:color w:val="000000"/>
          <w:sz w:val="24"/>
          <w:szCs w:val="24"/>
        </w:rPr>
        <w:t>participare</w:t>
      </w:r>
      <w:proofErr w:type="spellEnd"/>
      <w:r w:rsidR="00A168AB" w:rsidRPr="00A168AB">
        <w:rPr>
          <w:color w:val="000000"/>
          <w:sz w:val="24"/>
          <w:szCs w:val="24"/>
        </w:rPr>
        <w:t>,</w:t>
      </w:r>
      <w:r w:rsidR="00286FAA">
        <w:rPr>
          <w:color w:val="000000"/>
          <w:sz w:val="24"/>
          <w:szCs w:val="24"/>
        </w:rPr>
        <w:t xml:space="preserve"> s-au</w:t>
      </w:r>
      <w:r w:rsidR="00A168AB" w:rsidRPr="00A168AB">
        <w:rPr>
          <w:color w:val="000000"/>
          <w:sz w:val="24"/>
          <w:szCs w:val="24"/>
        </w:rPr>
        <w:t xml:space="preserve"> </w:t>
      </w:r>
      <w:proofErr w:type="spellStart"/>
      <w:r w:rsidR="00A168AB" w:rsidRPr="00A168AB">
        <w:rPr>
          <w:color w:val="000000"/>
          <w:sz w:val="24"/>
          <w:szCs w:val="24"/>
        </w:rPr>
        <w:t>transmi</w:t>
      </w:r>
      <w:r>
        <w:rPr>
          <w:color w:val="000000"/>
          <w:sz w:val="24"/>
          <w:szCs w:val="24"/>
        </w:rPr>
        <w:t>s</w:t>
      </w:r>
      <w:proofErr w:type="spellEnd"/>
      <w:r w:rsidR="00A168AB" w:rsidRPr="00A168AB">
        <w:rPr>
          <w:color w:val="000000"/>
          <w:sz w:val="24"/>
          <w:szCs w:val="24"/>
        </w:rPr>
        <w:t xml:space="preserve"> </w:t>
      </w:r>
      <w:proofErr w:type="spellStart"/>
      <w:r w:rsidR="00A168AB" w:rsidRPr="00A168AB">
        <w:rPr>
          <w:color w:val="000000"/>
          <w:sz w:val="24"/>
          <w:szCs w:val="24"/>
        </w:rPr>
        <w:t>spre</w:t>
      </w:r>
      <w:proofErr w:type="spellEnd"/>
      <w:r w:rsidR="00A168AB" w:rsidRPr="00A168AB">
        <w:rPr>
          <w:color w:val="000000"/>
          <w:sz w:val="24"/>
          <w:szCs w:val="24"/>
        </w:rPr>
        <w:t xml:space="preserve"> </w:t>
      </w:r>
      <w:proofErr w:type="spellStart"/>
      <w:r w:rsidR="00A168AB" w:rsidRPr="00A168AB">
        <w:rPr>
          <w:color w:val="000000"/>
          <w:sz w:val="24"/>
          <w:szCs w:val="24"/>
        </w:rPr>
        <w:t>publicare</w:t>
      </w:r>
      <w:proofErr w:type="spellEnd"/>
      <w:r w:rsidR="00A168AB" w:rsidRPr="00A168AB">
        <w:rPr>
          <w:color w:val="000000"/>
          <w:sz w:val="24"/>
          <w:szCs w:val="24"/>
        </w:rPr>
        <w:t xml:space="preserve"> </w:t>
      </w:r>
      <w:proofErr w:type="spellStart"/>
      <w:r>
        <w:rPr>
          <w:color w:val="000000"/>
          <w:sz w:val="24"/>
          <w:szCs w:val="24"/>
        </w:rPr>
        <w:t>î</w:t>
      </w:r>
      <w:r w:rsidR="00A168AB" w:rsidRPr="00A168AB">
        <w:rPr>
          <w:color w:val="000000"/>
          <w:sz w:val="24"/>
          <w:szCs w:val="24"/>
        </w:rPr>
        <w:t>n</w:t>
      </w:r>
      <w:proofErr w:type="spellEnd"/>
      <w:r w:rsidR="00A168AB" w:rsidRPr="00A168AB">
        <w:rPr>
          <w:color w:val="000000"/>
          <w:sz w:val="24"/>
          <w:szCs w:val="24"/>
        </w:rPr>
        <w:t xml:space="preserve"> SEAP, </w:t>
      </w:r>
      <w:r w:rsidR="00286FAA">
        <w:rPr>
          <w:color w:val="000000"/>
          <w:sz w:val="24"/>
          <w:szCs w:val="24"/>
        </w:rPr>
        <w:t xml:space="preserve">s-au </w:t>
      </w:r>
      <w:proofErr w:type="spellStart"/>
      <w:r w:rsidR="00A168AB" w:rsidRPr="00A168AB">
        <w:rPr>
          <w:color w:val="000000"/>
          <w:sz w:val="24"/>
          <w:szCs w:val="24"/>
        </w:rPr>
        <w:t>transmi</w:t>
      </w:r>
      <w:r>
        <w:rPr>
          <w:color w:val="000000"/>
          <w:sz w:val="24"/>
          <w:szCs w:val="24"/>
        </w:rPr>
        <w:t>s</w:t>
      </w:r>
      <w:proofErr w:type="spellEnd"/>
      <w:r w:rsidR="00A168AB" w:rsidRPr="00A168AB">
        <w:rPr>
          <w:color w:val="000000"/>
          <w:sz w:val="24"/>
          <w:szCs w:val="24"/>
        </w:rPr>
        <w:t xml:space="preserve"> </w:t>
      </w:r>
      <w:proofErr w:type="spellStart"/>
      <w:r w:rsidR="00A168AB" w:rsidRPr="00A168AB">
        <w:rPr>
          <w:color w:val="000000"/>
          <w:sz w:val="24"/>
          <w:szCs w:val="24"/>
        </w:rPr>
        <w:t>spre</w:t>
      </w:r>
      <w:proofErr w:type="spellEnd"/>
      <w:r w:rsidR="00A168AB" w:rsidRPr="00A168AB">
        <w:rPr>
          <w:color w:val="000000"/>
          <w:sz w:val="24"/>
          <w:szCs w:val="24"/>
        </w:rPr>
        <w:t xml:space="preserve"> </w:t>
      </w:r>
      <w:proofErr w:type="spellStart"/>
      <w:r w:rsidR="00A168AB" w:rsidRPr="00A168AB">
        <w:rPr>
          <w:color w:val="000000"/>
          <w:sz w:val="24"/>
          <w:szCs w:val="24"/>
        </w:rPr>
        <w:t>publicare</w:t>
      </w:r>
      <w:proofErr w:type="spellEnd"/>
      <w:r w:rsidR="00286FAA">
        <w:rPr>
          <w:color w:val="000000"/>
          <w:sz w:val="24"/>
          <w:szCs w:val="24"/>
        </w:rPr>
        <w:t xml:space="preserve"> </w:t>
      </w:r>
      <w:proofErr w:type="spellStart"/>
      <w:r w:rsidR="00A168AB" w:rsidRPr="00A168AB">
        <w:rPr>
          <w:color w:val="000000"/>
          <w:sz w:val="24"/>
          <w:szCs w:val="24"/>
        </w:rPr>
        <w:t>anunturil</w:t>
      </w:r>
      <w:r w:rsidR="00286FAA">
        <w:rPr>
          <w:color w:val="000000"/>
          <w:sz w:val="24"/>
          <w:szCs w:val="24"/>
        </w:rPr>
        <w:t>e</w:t>
      </w:r>
      <w:proofErr w:type="spellEnd"/>
      <w:r w:rsidR="00A168AB" w:rsidRPr="00A168AB">
        <w:rPr>
          <w:color w:val="000000"/>
          <w:sz w:val="24"/>
          <w:szCs w:val="24"/>
        </w:rPr>
        <w:t xml:space="preserve"> de </w:t>
      </w:r>
      <w:proofErr w:type="spellStart"/>
      <w:r w:rsidR="00A168AB" w:rsidRPr="00A168AB">
        <w:rPr>
          <w:color w:val="000000"/>
          <w:sz w:val="24"/>
          <w:szCs w:val="24"/>
        </w:rPr>
        <w:t>participare</w:t>
      </w:r>
      <w:proofErr w:type="spellEnd"/>
      <w:r w:rsidR="00A168AB" w:rsidRPr="00A168AB">
        <w:rPr>
          <w:color w:val="000000"/>
          <w:sz w:val="24"/>
          <w:szCs w:val="24"/>
        </w:rPr>
        <w:t xml:space="preserve"> </w:t>
      </w:r>
      <w:proofErr w:type="spellStart"/>
      <w:r w:rsidR="00A168AB" w:rsidRPr="00A168AB">
        <w:rPr>
          <w:color w:val="000000"/>
          <w:sz w:val="24"/>
          <w:szCs w:val="24"/>
        </w:rPr>
        <w:t>c</w:t>
      </w:r>
      <w:r>
        <w:rPr>
          <w:color w:val="000000"/>
          <w:sz w:val="24"/>
          <w:szCs w:val="24"/>
        </w:rPr>
        <w:t>ă</w:t>
      </w:r>
      <w:r w:rsidR="00A168AB" w:rsidRPr="00A168AB">
        <w:rPr>
          <w:color w:val="000000"/>
          <w:sz w:val="24"/>
          <w:szCs w:val="24"/>
        </w:rPr>
        <w:t>tre</w:t>
      </w:r>
      <w:proofErr w:type="spellEnd"/>
      <w:r w:rsidR="00A168AB" w:rsidRPr="00A168AB">
        <w:rPr>
          <w:color w:val="000000"/>
          <w:sz w:val="24"/>
          <w:szCs w:val="24"/>
        </w:rPr>
        <w:t xml:space="preserve"> </w:t>
      </w:r>
      <w:proofErr w:type="spellStart"/>
      <w:r w:rsidR="00A168AB" w:rsidRPr="00A168AB">
        <w:rPr>
          <w:color w:val="000000"/>
          <w:sz w:val="24"/>
          <w:szCs w:val="24"/>
        </w:rPr>
        <w:t>Monitorul</w:t>
      </w:r>
      <w:proofErr w:type="spellEnd"/>
      <w:r w:rsidR="00A168AB" w:rsidRPr="00A168AB">
        <w:rPr>
          <w:color w:val="000000"/>
          <w:sz w:val="24"/>
          <w:szCs w:val="24"/>
        </w:rPr>
        <w:t xml:space="preserve"> </w:t>
      </w:r>
      <w:proofErr w:type="spellStart"/>
      <w:r w:rsidR="00A168AB" w:rsidRPr="00A168AB">
        <w:rPr>
          <w:color w:val="000000"/>
          <w:sz w:val="24"/>
          <w:szCs w:val="24"/>
        </w:rPr>
        <w:t>Oficial</w:t>
      </w:r>
      <w:proofErr w:type="spellEnd"/>
      <w:r w:rsidR="00A168AB" w:rsidRPr="00A168AB">
        <w:rPr>
          <w:color w:val="000000"/>
          <w:sz w:val="24"/>
          <w:szCs w:val="24"/>
        </w:rPr>
        <w:t xml:space="preserve"> al </w:t>
      </w:r>
      <w:proofErr w:type="spellStart"/>
      <w:r w:rsidR="00A168AB" w:rsidRPr="00A168AB">
        <w:rPr>
          <w:color w:val="000000"/>
          <w:sz w:val="24"/>
          <w:szCs w:val="24"/>
        </w:rPr>
        <w:t>Rom</w:t>
      </w:r>
      <w:r>
        <w:rPr>
          <w:color w:val="000000"/>
          <w:sz w:val="24"/>
          <w:szCs w:val="24"/>
        </w:rPr>
        <w:t>â</w:t>
      </w:r>
      <w:r w:rsidR="00A168AB" w:rsidRPr="00A168AB">
        <w:rPr>
          <w:color w:val="000000"/>
          <w:sz w:val="24"/>
          <w:szCs w:val="24"/>
        </w:rPr>
        <w:t>niei</w:t>
      </w:r>
      <w:proofErr w:type="spellEnd"/>
      <w:r w:rsidR="00A168AB" w:rsidRPr="00A168AB">
        <w:rPr>
          <w:color w:val="000000"/>
          <w:sz w:val="24"/>
          <w:szCs w:val="24"/>
        </w:rPr>
        <w:t xml:space="preserve">, </w:t>
      </w:r>
      <w:r w:rsidR="00286FAA">
        <w:rPr>
          <w:color w:val="000000"/>
          <w:sz w:val="24"/>
          <w:szCs w:val="24"/>
        </w:rPr>
        <w:t xml:space="preserve">s-a </w:t>
      </w:r>
      <w:proofErr w:type="spellStart"/>
      <w:r w:rsidR="00286FAA">
        <w:rPr>
          <w:color w:val="000000"/>
          <w:sz w:val="24"/>
          <w:szCs w:val="24"/>
        </w:rPr>
        <w:t>realizat</w:t>
      </w:r>
      <w:proofErr w:type="spellEnd"/>
      <w:r w:rsidR="00286FAA">
        <w:rPr>
          <w:color w:val="000000"/>
          <w:sz w:val="24"/>
          <w:szCs w:val="24"/>
        </w:rPr>
        <w:t xml:space="preserve"> </w:t>
      </w:r>
      <w:proofErr w:type="spellStart"/>
      <w:r w:rsidR="00A168AB" w:rsidRPr="00A168AB">
        <w:rPr>
          <w:color w:val="000000"/>
          <w:sz w:val="24"/>
          <w:szCs w:val="24"/>
        </w:rPr>
        <w:t>primirea</w:t>
      </w:r>
      <w:proofErr w:type="spellEnd"/>
      <w:r w:rsidR="00A168AB" w:rsidRPr="00A168AB">
        <w:rPr>
          <w:color w:val="000000"/>
          <w:sz w:val="24"/>
          <w:szCs w:val="24"/>
        </w:rPr>
        <w:t xml:space="preserve"> </w:t>
      </w:r>
      <w:proofErr w:type="spellStart"/>
      <w:r>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sidR="00A168AB" w:rsidRPr="00A168AB">
        <w:rPr>
          <w:color w:val="000000"/>
          <w:sz w:val="24"/>
          <w:szCs w:val="24"/>
        </w:rPr>
        <w:t>solu</w:t>
      </w:r>
      <w:r>
        <w:rPr>
          <w:color w:val="000000"/>
          <w:sz w:val="24"/>
          <w:szCs w:val="24"/>
        </w:rPr>
        <w:t>ț</w:t>
      </w:r>
      <w:r w:rsidR="00A168AB" w:rsidRPr="00A168AB">
        <w:rPr>
          <w:color w:val="000000"/>
          <w:sz w:val="24"/>
          <w:szCs w:val="24"/>
        </w:rPr>
        <w:t>ionarea</w:t>
      </w:r>
      <w:proofErr w:type="spellEnd"/>
      <w:r w:rsidR="00A168AB" w:rsidRPr="00A168AB">
        <w:rPr>
          <w:color w:val="000000"/>
          <w:sz w:val="24"/>
          <w:szCs w:val="24"/>
        </w:rPr>
        <w:t xml:space="preserve"> </w:t>
      </w:r>
      <w:proofErr w:type="spellStart"/>
      <w:r w:rsidR="00A168AB" w:rsidRPr="00A168AB">
        <w:rPr>
          <w:color w:val="000000"/>
          <w:sz w:val="24"/>
          <w:szCs w:val="24"/>
        </w:rPr>
        <w:t>solicit</w:t>
      </w:r>
      <w:r>
        <w:rPr>
          <w:color w:val="000000"/>
          <w:sz w:val="24"/>
          <w:szCs w:val="24"/>
        </w:rPr>
        <w:t>ă</w:t>
      </w:r>
      <w:r w:rsidR="00A168AB" w:rsidRPr="00A168AB">
        <w:rPr>
          <w:color w:val="000000"/>
          <w:sz w:val="24"/>
          <w:szCs w:val="24"/>
        </w:rPr>
        <w:t>rilor</w:t>
      </w:r>
      <w:proofErr w:type="spellEnd"/>
      <w:r w:rsidR="00A168AB" w:rsidRPr="00A168AB">
        <w:rPr>
          <w:color w:val="000000"/>
          <w:sz w:val="24"/>
          <w:szCs w:val="24"/>
        </w:rPr>
        <w:t xml:space="preserve"> de </w:t>
      </w:r>
      <w:proofErr w:type="spellStart"/>
      <w:r w:rsidR="00A168AB" w:rsidRPr="00A168AB">
        <w:rPr>
          <w:color w:val="000000"/>
          <w:sz w:val="24"/>
          <w:szCs w:val="24"/>
        </w:rPr>
        <w:t>clarificare</w:t>
      </w:r>
      <w:proofErr w:type="spellEnd"/>
      <w:r w:rsidR="00A168AB" w:rsidRPr="00A168AB">
        <w:rPr>
          <w:color w:val="000000"/>
          <w:sz w:val="24"/>
          <w:szCs w:val="24"/>
        </w:rPr>
        <w:t xml:space="preserve"> la </w:t>
      </w:r>
      <w:proofErr w:type="spellStart"/>
      <w:r w:rsidR="00A168AB" w:rsidRPr="00A168AB">
        <w:rPr>
          <w:color w:val="000000"/>
          <w:sz w:val="24"/>
          <w:szCs w:val="24"/>
        </w:rPr>
        <w:t>documenta</w:t>
      </w:r>
      <w:r>
        <w:rPr>
          <w:color w:val="000000"/>
          <w:sz w:val="24"/>
          <w:szCs w:val="24"/>
        </w:rPr>
        <w:t>ț</w:t>
      </w:r>
      <w:r w:rsidR="00A168AB" w:rsidRPr="00A168AB">
        <w:rPr>
          <w:color w:val="000000"/>
          <w:sz w:val="24"/>
          <w:szCs w:val="24"/>
        </w:rPr>
        <w:t>ia</w:t>
      </w:r>
      <w:proofErr w:type="spellEnd"/>
      <w:r w:rsidR="00A168AB" w:rsidRPr="00A168AB">
        <w:rPr>
          <w:color w:val="000000"/>
          <w:sz w:val="24"/>
          <w:szCs w:val="24"/>
        </w:rPr>
        <w:t xml:space="preserve"> de </w:t>
      </w:r>
      <w:proofErr w:type="spellStart"/>
      <w:r w:rsidR="00A168AB" w:rsidRPr="00A168AB">
        <w:rPr>
          <w:color w:val="000000"/>
          <w:sz w:val="24"/>
          <w:szCs w:val="24"/>
        </w:rPr>
        <w:t>atribuire</w:t>
      </w:r>
      <w:proofErr w:type="spellEnd"/>
      <w:r w:rsidR="00A168AB" w:rsidRPr="00A168AB">
        <w:rPr>
          <w:color w:val="000000"/>
          <w:sz w:val="24"/>
          <w:szCs w:val="24"/>
        </w:rPr>
        <w:t xml:space="preserve">, </w:t>
      </w:r>
      <w:r w:rsidR="00286FAA">
        <w:rPr>
          <w:color w:val="000000"/>
          <w:sz w:val="24"/>
          <w:szCs w:val="24"/>
        </w:rPr>
        <w:t xml:space="preserve">s-au </w:t>
      </w:r>
      <w:proofErr w:type="spellStart"/>
      <w:r w:rsidR="00A168AB" w:rsidRPr="00A168AB">
        <w:rPr>
          <w:color w:val="000000"/>
          <w:sz w:val="24"/>
          <w:szCs w:val="24"/>
        </w:rPr>
        <w:t>primi</w:t>
      </w:r>
      <w:r w:rsidR="00286FAA">
        <w:rPr>
          <w:color w:val="000000"/>
          <w:sz w:val="24"/>
          <w:szCs w:val="24"/>
        </w:rPr>
        <w:t>t</w:t>
      </w:r>
      <w:proofErr w:type="spellEnd"/>
      <w:r w:rsidR="00A168AB" w:rsidRPr="00A168AB">
        <w:rPr>
          <w:color w:val="000000"/>
          <w:sz w:val="24"/>
          <w:szCs w:val="24"/>
        </w:rPr>
        <w:t xml:space="preserve"> </w:t>
      </w:r>
      <w:proofErr w:type="spellStart"/>
      <w:r w:rsidR="00A168AB" w:rsidRPr="00A168AB">
        <w:rPr>
          <w:color w:val="000000"/>
          <w:sz w:val="24"/>
          <w:szCs w:val="24"/>
        </w:rPr>
        <w:t>oferte</w:t>
      </w:r>
      <w:proofErr w:type="spellEnd"/>
      <w:r w:rsidR="00A168AB" w:rsidRPr="00A168AB">
        <w:rPr>
          <w:color w:val="000000"/>
          <w:sz w:val="24"/>
          <w:szCs w:val="24"/>
        </w:rPr>
        <w:t xml:space="preserve">, </w:t>
      </w:r>
      <w:r w:rsidR="00286FAA">
        <w:rPr>
          <w:color w:val="000000"/>
          <w:sz w:val="24"/>
          <w:szCs w:val="24"/>
        </w:rPr>
        <w:t xml:space="preserve">s-a </w:t>
      </w:r>
      <w:proofErr w:type="spellStart"/>
      <w:r w:rsidR="00A168AB" w:rsidRPr="00A168AB">
        <w:rPr>
          <w:color w:val="000000"/>
          <w:sz w:val="24"/>
          <w:szCs w:val="24"/>
        </w:rPr>
        <w:t>participarea</w:t>
      </w:r>
      <w:proofErr w:type="spellEnd"/>
      <w:r w:rsidR="00A168AB" w:rsidRPr="00A168AB">
        <w:rPr>
          <w:color w:val="000000"/>
          <w:sz w:val="24"/>
          <w:szCs w:val="24"/>
        </w:rPr>
        <w:t xml:space="preserve"> la </w:t>
      </w:r>
      <w:proofErr w:type="spellStart"/>
      <w:r w:rsidR="00A168AB" w:rsidRPr="00A168AB">
        <w:rPr>
          <w:color w:val="000000"/>
          <w:sz w:val="24"/>
          <w:szCs w:val="24"/>
        </w:rPr>
        <w:t>deschiderea</w:t>
      </w:r>
      <w:proofErr w:type="spellEnd"/>
      <w:r w:rsidR="00A168AB" w:rsidRPr="00A168AB">
        <w:rPr>
          <w:color w:val="000000"/>
          <w:sz w:val="24"/>
          <w:szCs w:val="24"/>
        </w:rPr>
        <w:t xml:space="preserve"> </w:t>
      </w:r>
      <w:proofErr w:type="spellStart"/>
      <w:r w:rsidR="00A168AB" w:rsidRPr="00A168AB">
        <w:rPr>
          <w:color w:val="000000"/>
          <w:sz w:val="24"/>
          <w:szCs w:val="24"/>
        </w:rPr>
        <w:t>ofertelor</w:t>
      </w:r>
      <w:proofErr w:type="spellEnd"/>
      <w:r w:rsidR="00A168AB" w:rsidRPr="00A168AB">
        <w:rPr>
          <w:color w:val="000000"/>
          <w:sz w:val="24"/>
          <w:szCs w:val="24"/>
        </w:rPr>
        <w:t xml:space="preserve">, </w:t>
      </w:r>
      <w:r w:rsidR="00286FAA">
        <w:rPr>
          <w:color w:val="000000"/>
          <w:sz w:val="24"/>
          <w:szCs w:val="24"/>
        </w:rPr>
        <w:t xml:space="preserve">s-au </w:t>
      </w:r>
      <w:proofErr w:type="spellStart"/>
      <w:r w:rsidR="00286FAA">
        <w:rPr>
          <w:color w:val="000000"/>
          <w:sz w:val="24"/>
          <w:szCs w:val="24"/>
        </w:rPr>
        <w:t>î</w:t>
      </w:r>
      <w:r w:rsidR="00A168AB" w:rsidRPr="00A168AB">
        <w:rPr>
          <w:color w:val="000000"/>
          <w:sz w:val="24"/>
          <w:szCs w:val="24"/>
        </w:rPr>
        <w:t>ntocmirea</w:t>
      </w:r>
      <w:proofErr w:type="spellEnd"/>
      <w:r w:rsidR="00A168AB" w:rsidRPr="00A168AB">
        <w:rPr>
          <w:color w:val="000000"/>
          <w:sz w:val="24"/>
          <w:szCs w:val="24"/>
        </w:rPr>
        <w:t xml:space="preserve"> </w:t>
      </w:r>
      <w:proofErr w:type="spellStart"/>
      <w:r w:rsidR="00A168AB" w:rsidRPr="00A168AB">
        <w:rPr>
          <w:color w:val="000000"/>
          <w:sz w:val="24"/>
          <w:szCs w:val="24"/>
        </w:rPr>
        <w:t>actel</w:t>
      </w:r>
      <w:r w:rsidR="00286FAA">
        <w:rPr>
          <w:color w:val="000000"/>
          <w:sz w:val="24"/>
          <w:szCs w:val="24"/>
        </w:rPr>
        <w:t>e</w:t>
      </w:r>
      <w:proofErr w:type="spellEnd"/>
      <w:r w:rsidR="00A168AB" w:rsidRPr="00A168AB">
        <w:rPr>
          <w:color w:val="000000"/>
          <w:sz w:val="24"/>
          <w:szCs w:val="24"/>
        </w:rPr>
        <w:t xml:space="preserve"> conform </w:t>
      </w:r>
      <w:proofErr w:type="spellStart"/>
      <w:r w:rsidR="00A168AB" w:rsidRPr="00A168AB">
        <w:rPr>
          <w:color w:val="000000"/>
          <w:sz w:val="24"/>
          <w:szCs w:val="24"/>
        </w:rPr>
        <w:t>caietului</w:t>
      </w:r>
      <w:proofErr w:type="spellEnd"/>
      <w:r w:rsidR="00A168AB" w:rsidRPr="00A168AB">
        <w:rPr>
          <w:color w:val="000000"/>
          <w:sz w:val="24"/>
          <w:szCs w:val="24"/>
        </w:rPr>
        <w:t xml:space="preserve"> de </w:t>
      </w:r>
      <w:proofErr w:type="spellStart"/>
      <w:r w:rsidR="00A168AB" w:rsidRPr="00A168AB">
        <w:rPr>
          <w:color w:val="000000"/>
          <w:sz w:val="24"/>
          <w:szCs w:val="24"/>
        </w:rPr>
        <w:t>sarcini</w:t>
      </w:r>
      <w:proofErr w:type="spellEnd"/>
      <w:r w:rsidR="00A168AB" w:rsidRPr="00A168AB">
        <w:rPr>
          <w:color w:val="000000"/>
          <w:sz w:val="24"/>
          <w:szCs w:val="24"/>
        </w:rPr>
        <w:t xml:space="preserve"> , </w:t>
      </w:r>
      <w:r w:rsidR="00286FAA">
        <w:rPr>
          <w:color w:val="000000"/>
          <w:sz w:val="24"/>
          <w:szCs w:val="24"/>
        </w:rPr>
        <w:t xml:space="preserve">s-au </w:t>
      </w:r>
      <w:proofErr w:type="spellStart"/>
      <w:r w:rsidR="00A168AB" w:rsidRPr="00A168AB">
        <w:rPr>
          <w:color w:val="000000"/>
          <w:sz w:val="24"/>
          <w:szCs w:val="24"/>
        </w:rPr>
        <w:t>verificarea</w:t>
      </w:r>
      <w:proofErr w:type="spellEnd"/>
      <w:r w:rsidR="00A168AB" w:rsidRPr="00A168AB">
        <w:rPr>
          <w:color w:val="000000"/>
          <w:sz w:val="24"/>
          <w:szCs w:val="24"/>
        </w:rPr>
        <w:t xml:space="preserve"> </w:t>
      </w:r>
      <w:proofErr w:type="spellStart"/>
      <w:r w:rsidR="00A168AB" w:rsidRPr="00A168AB">
        <w:rPr>
          <w:color w:val="000000"/>
          <w:sz w:val="24"/>
          <w:szCs w:val="24"/>
        </w:rPr>
        <w:t>propunerilor</w:t>
      </w:r>
      <w:proofErr w:type="spellEnd"/>
      <w:r w:rsidR="00A168AB" w:rsidRPr="00A168AB">
        <w:rPr>
          <w:color w:val="000000"/>
          <w:sz w:val="24"/>
          <w:szCs w:val="24"/>
        </w:rPr>
        <w:t xml:space="preserve"> </w:t>
      </w:r>
      <w:proofErr w:type="spellStart"/>
      <w:r w:rsidR="00A168AB" w:rsidRPr="00A168AB">
        <w:rPr>
          <w:color w:val="000000"/>
          <w:sz w:val="24"/>
          <w:szCs w:val="24"/>
        </w:rPr>
        <w:t>tehnice</w:t>
      </w:r>
      <w:proofErr w:type="spellEnd"/>
      <w:r w:rsidR="00A168AB" w:rsidRPr="00A168AB">
        <w:rPr>
          <w:color w:val="000000"/>
          <w:sz w:val="24"/>
          <w:szCs w:val="24"/>
        </w:rPr>
        <w:t xml:space="preserve"> </w:t>
      </w:r>
      <w:proofErr w:type="spellStart"/>
      <w:r w:rsidR="00286FAA">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sidR="00A168AB" w:rsidRPr="00A168AB">
        <w:rPr>
          <w:color w:val="000000"/>
          <w:sz w:val="24"/>
          <w:szCs w:val="24"/>
        </w:rPr>
        <w:t>financiare</w:t>
      </w:r>
      <w:proofErr w:type="spellEnd"/>
      <w:r w:rsidR="00A168AB" w:rsidRPr="00A168AB">
        <w:rPr>
          <w:color w:val="000000"/>
          <w:sz w:val="24"/>
          <w:szCs w:val="24"/>
        </w:rPr>
        <w:t xml:space="preserve">, </w:t>
      </w:r>
      <w:r w:rsidR="00286FAA">
        <w:rPr>
          <w:color w:val="000000"/>
          <w:sz w:val="24"/>
          <w:szCs w:val="24"/>
        </w:rPr>
        <w:t xml:space="preserve">s-au </w:t>
      </w:r>
      <w:proofErr w:type="spellStart"/>
      <w:r w:rsidR="00A168AB" w:rsidRPr="00A168AB">
        <w:rPr>
          <w:color w:val="000000"/>
          <w:sz w:val="24"/>
          <w:szCs w:val="24"/>
        </w:rPr>
        <w:t>stabili</w:t>
      </w:r>
      <w:r w:rsidR="00286FAA">
        <w:rPr>
          <w:color w:val="000000"/>
          <w:sz w:val="24"/>
          <w:szCs w:val="24"/>
        </w:rPr>
        <w:t>t</w:t>
      </w:r>
      <w:proofErr w:type="spellEnd"/>
      <w:r w:rsidR="00A168AB" w:rsidRPr="00A168AB">
        <w:rPr>
          <w:color w:val="000000"/>
          <w:sz w:val="24"/>
          <w:szCs w:val="24"/>
        </w:rPr>
        <w:t xml:space="preserve"> </w:t>
      </w:r>
      <w:proofErr w:type="spellStart"/>
      <w:r w:rsidR="00A168AB" w:rsidRPr="00A168AB">
        <w:rPr>
          <w:color w:val="000000"/>
          <w:sz w:val="24"/>
          <w:szCs w:val="24"/>
        </w:rPr>
        <w:t>ofertel</w:t>
      </w:r>
      <w:r w:rsidR="00286FAA">
        <w:rPr>
          <w:color w:val="000000"/>
          <w:sz w:val="24"/>
          <w:szCs w:val="24"/>
        </w:rPr>
        <w:t>e</w:t>
      </w:r>
      <w:proofErr w:type="spellEnd"/>
      <w:r w:rsidR="00A168AB" w:rsidRPr="00A168AB">
        <w:rPr>
          <w:color w:val="000000"/>
          <w:sz w:val="24"/>
          <w:szCs w:val="24"/>
        </w:rPr>
        <w:t xml:space="preserve"> </w:t>
      </w:r>
      <w:proofErr w:type="spellStart"/>
      <w:r w:rsidR="00A168AB" w:rsidRPr="00A168AB">
        <w:rPr>
          <w:color w:val="000000"/>
          <w:sz w:val="24"/>
          <w:szCs w:val="24"/>
        </w:rPr>
        <w:t>inacceptabile</w:t>
      </w:r>
      <w:proofErr w:type="spellEnd"/>
      <w:r w:rsidR="00A168AB" w:rsidRPr="00A168AB">
        <w:rPr>
          <w:color w:val="000000"/>
          <w:sz w:val="24"/>
          <w:szCs w:val="24"/>
        </w:rPr>
        <w:t xml:space="preserve"> </w:t>
      </w:r>
      <w:proofErr w:type="spellStart"/>
      <w:r w:rsidR="00A168AB" w:rsidRPr="00A168AB">
        <w:rPr>
          <w:color w:val="000000"/>
          <w:sz w:val="24"/>
          <w:szCs w:val="24"/>
        </w:rPr>
        <w:t>sau</w:t>
      </w:r>
      <w:proofErr w:type="spellEnd"/>
      <w:r w:rsidR="00A168AB" w:rsidRPr="00A168AB">
        <w:rPr>
          <w:color w:val="000000"/>
          <w:sz w:val="24"/>
          <w:szCs w:val="24"/>
        </w:rPr>
        <w:t xml:space="preserve"> </w:t>
      </w:r>
      <w:proofErr w:type="spellStart"/>
      <w:r w:rsidR="00A168AB" w:rsidRPr="00A168AB">
        <w:rPr>
          <w:color w:val="000000"/>
          <w:sz w:val="24"/>
          <w:szCs w:val="24"/>
        </w:rPr>
        <w:t>neconforme</w:t>
      </w:r>
      <w:proofErr w:type="spellEnd"/>
      <w:r w:rsidR="00A168AB" w:rsidRPr="00A168AB">
        <w:rPr>
          <w:color w:val="000000"/>
          <w:sz w:val="24"/>
          <w:szCs w:val="24"/>
        </w:rPr>
        <w:t xml:space="preserve"> </w:t>
      </w:r>
      <w:proofErr w:type="spellStart"/>
      <w:r w:rsidR="00A168AB" w:rsidRPr="00A168AB">
        <w:rPr>
          <w:color w:val="000000"/>
          <w:sz w:val="24"/>
          <w:szCs w:val="24"/>
        </w:rPr>
        <w:t>si</w:t>
      </w:r>
      <w:proofErr w:type="spellEnd"/>
      <w:r w:rsidR="00A168AB" w:rsidRPr="00A168AB">
        <w:rPr>
          <w:color w:val="000000"/>
          <w:sz w:val="24"/>
          <w:szCs w:val="24"/>
        </w:rPr>
        <w:t xml:space="preserve">  </w:t>
      </w:r>
      <w:proofErr w:type="spellStart"/>
      <w:r w:rsidR="00A168AB" w:rsidRPr="00A168AB">
        <w:rPr>
          <w:color w:val="000000"/>
          <w:sz w:val="24"/>
          <w:szCs w:val="24"/>
        </w:rPr>
        <w:t>ofertel</w:t>
      </w:r>
      <w:r w:rsidR="00286FAA">
        <w:rPr>
          <w:color w:val="000000"/>
          <w:sz w:val="24"/>
          <w:szCs w:val="24"/>
        </w:rPr>
        <w:t>e</w:t>
      </w:r>
      <w:proofErr w:type="spellEnd"/>
      <w:r w:rsidR="00A168AB" w:rsidRPr="00A168AB">
        <w:rPr>
          <w:color w:val="000000"/>
          <w:sz w:val="24"/>
          <w:szCs w:val="24"/>
        </w:rPr>
        <w:t xml:space="preserve"> </w:t>
      </w:r>
      <w:proofErr w:type="spellStart"/>
      <w:r w:rsidR="00A168AB" w:rsidRPr="00A168AB">
        <w:rPr>
          <w:color w:val="000000"/>
          <w:sz w:val="24"/>
          <w:szCs w:val="24"/>
        </w:rPr>
        <w:t>admisibile</w:t>
      </w:r>
      <w:proofErr w:type="spellEnd"/>
      <w:r w:rsidR="00A168AB" w:rsidRPr="00A168AB">
        <w:rPr>
          <w:color w:val="000000"/>
          <w:sz w:val="24"/>
          <w:szCs w:val="24"/>
        </w:rPr>
        <w:t>;</w:t>
      </w:r>
    </w:p>
    <w:p w14:paraId="600829B9" w14:textId="422F4C97" w:rsidR="00A168AB" w:rsidRPr="00A168AB" w:rsidRDefault="00286FAA" w:rsidP="00A168AB">
      <w:pPr>
        <w:widowControl w:val="0"/>
        <w:autoSpaceDE w:val="0"/>
        <w:autoSpaceDN w:val="0"/>
        <w:jc w:val="both"/>
        <w:rPr>
          <w:color w:val="000000"/>
          <w:sz w:val="24"/>
          <w:szCs w:val="24"/>
        </w:rPr>
      </w:pPr>
      <w:r>
        <w:rPr>
          <w:color w:val="000000"/>
          <w:sz w:val="24"/>
          <w:szCs w:val="24"/>
        </w:rPr>
        <w:t xml:space="preserve">- s-au </w:t>
      </w:r>
      <w:proofErr w:type="spellStart"/>
      <w:r>
        <w:rPr>
          <w:color w:val="000000"/>
          <w:sz w:val="24"/>
          <w:szCs w:val="24"/>
        </w:rPr>
        <w:t>e</w:t>
      </w:r>
      <w:r w:rsidR="00A168AB" w:rsidRPr="00A168AB">
        <w:rPr>
          <w:color w:val="000000"/>
          <w:sz w:val="24"/>
          <w:szCs w:val="24"/>
        </w:rPr>
        <w:t>labora</w:t>
      </w:r>
      <w:r>
        <w:rPr>
          <w:color w:val="000000"/>
          <w:sz w:val="24"/>
          <w:szCs w:val="24"/>
        </w:rPr>
        <w:t>t</w:t>
      </w:r>
      <w:proofErr w:type="spellEnd"/>
      <w:r w:rsidR="00A168AB" w:rsidRPr="00A168AB">
        <w:rPr>
          <w:color w:val="000000"/>
          <w:sz w:val="24"/>
          <w:szCs w:val="24"/>
        </w:rPr>
        <w:t xml:space="preserve"> </w:t>
      </w:r>
      <w:proofErr w:type="spellStart"/>
      <w:r>
        <w:rPr>
          <w:color w:val="000000"/>
          <w:sz w:val="24"/>
          <w:szCs w:val="24"/>
        </w:rPr>
        <w:t>ș</w:t>
      </w:r>
      <w:r w:rsidR="00A168AB" w:rsidRPr="00A168AB">
        <w:rPr>
          <w:color w:val="000000"/>
          <w:sz w:val="24"/>
          <w:szCs w:val="24"/>
        </w:rPr>
        <w:t>i</w:t>
      </w:r>
      <w:proofErr w:type="spellEnd"/>
      <w:r w:rsidR="00A168AB" w:rsidRPr="00A168AB">
        <w:rPr>
          <w:color w:val="000000"/>
          <w:sz w:val="24"/>
          <w:szCs w:val="24"/>
        </w:rPr>
        <w:t xml:space="preserve"> </w:t>
      </w:r>
      <w:proofErr w:type="spellStart"/>
      <w:r>
        <w:rPr>
          <w:color w:val="000000"/>
          <w:sz w:val="24"/>
          <w:szCs w:val="24"/>
        </w:rPr>
        <w:t>î</w:t>
      </w:r>
      <w:r w:rsidR="00A168AB" w:rsidRPr="00A168AB">
        <w:rPr>
          <w:color w:val="000000"/>
          <w:sz w:val="24"/>
          <w:szCs w:val="24"/>
        </w:rPr>
        <w:t>nainta</w:t>
      </w:r>
      <w:r>
        <w:rPr>
          <w:color w:val="000000"/>
          <w:sz w:val="24"/>
          <w:szCs w:val="24"/>
        </w:rPr>
        <w:t>t</w:t>
      </w:r>
      <w:proofErr w:type="spellEnd"/>
      <w:r w:rsidR="00A168AB" w:rsidRPr="00A168AB">
        <w:rPr>
          <w:color w:val="000000"/>
          <w:sz w:val="24"/>
          <w:szCs w:val="24"/>
        </w:rPr>
        <w:t xml:space="preserve"> </w:t>
      </w:r>
      <w:proofErr w:type="spellStart"/>
      <w:r w:rsidR="00A168AB" w:rsidRPr="00A168AB">
        <w:rPr>
          <w:color w:val="000000"/>
          <w:sz w:val="24"/>
          <w:szCs w:val="24"/>
        </w:rPr>
        <w:t>spre</w:t>
      </w:r>
      <w:proofErr w:type="spellEnd"/>
      <w:r w:rsidR="00A168AB" w:rsidRPr="00A168AB">
        <w:rPr>
          <w:color w:val="000000"/>
          <w:sz w:val="24"/>
          <w:szCs w:val="24"/>
        </w:rPr>
        <w:t xml:space="preserve"> </w:t>
      </w:r>
      <w:proofErr w:type="spellStart"/>
      <w:r w:rsidR="00A168AB" w:rsidRPr="00A168AB">
        <w:rPr>
          <w:color w:val="000000"/>
          <w:sz w:val="24"/>
          <w:szCs w:val="24"/>
        </w:rPr>
        <w:t>semnare</w:t>
      </w:r>
      <w:proofErr w:type="spellEnd"/>
      <w:r w:rsidR="00A168AB" w:rsidRPr="00A168AB">
        <w:rPr>
          <w:color w:val="000000"/>
          <w:sz w:val="24"/>
          <w:szCs w:val="24"/>
        </w:rPr>
        <w:t xml:space="preserve"> </w:t>
      </w:r>
      <w:proofErr w:type="spellStart"/>
      <w:r w:rsidR="00A168AB" w:rsidRPr="00A168AB">
        <w:rPr>
          <w:color w:val="000000"/>
          <w:sz w:val="24"/>
          <w:szCs w:val="24"/>
        </w:rPr>
        <w:t>contractel</w:t>
      </w:r>
      <w:r>
        <w:rPr>
          <w:color w:val="000000"/>
          <w:sz w:val="24"/>
          <w:szCs w:val="24"/>
        </w:rPr>
        <w:t>e</w:t>
      </w:r>
      <w:proofErr w:type="spellEnd"/>
      <w:r w:rsidR="00A168AB" w:rsidRPr="00A168AB">
        <w:rPr>
          <w:color w:val="000000"/>
          <w:sz w:val="24"/>
          <w:szCs w:val="24"/>
        </w:rPr>
        <w:t xml:space="preserve"> de </w:t>
      </w:r>
      <w:proofErr w:type="spellStart"/>
      <w:r w:rsidR="00A168AB" w:rsidRPr="00A168AB">
        <w:rPr>
          <w:color w:val="000000"/>
          <w:sz w:val="24"/>
          <w:szCs w:val="24"/>
        </w:rPr>
        <w:t>achizitie</w:t>
      </w:r>
      <w:proofErr w:type="spellEnd"/>
      <w:r w:rsidR="00A168AB" w:rsidRPr="00A168AB">
        <w:rPr>
          <w:color w:val="000000"/>
          <w:sz w:val="24"/>
          <w:szCs w:val="24"/>
        </w:rPr>
        <w:t xml:space="preserve"> </w:t>
      </w:r>
      <w:proofErr w:type="spellStart"/>
      <w:r w:rsidR="00A168AB" w:rsidRPr="00A168AB">
        <w:rPr>
          <w:color w:val="000000"/>
          <w:sz w:val="24"/>
          <w:szCs w:val="24"/>
        </w:rPr>
        <w:t>public</w:t>
      </w:r>
      <w:r>
        <w:rPr>
          <w:color w:val="000000"/>
          <w:sz w:val="24"/>
          <w:szCs w:val="24"/>
        </w:rPr>
        <w:t>ă</w:t>
      </w:r>
      <w:proofErr w:type="spellEnd"/>
      <w:r w:rsidR="00A168AB" w:rsidRPr="00A168AB">
        <w:rPr>
          <w:color w:val="000000"/>
          <w:sz w:val="24"/>
          <w:szCs w:val="24"/>
        </w:rPr>
        <w:t xml:space="preserve">, </w:t>
      </w:r>
      <w:r>
        <w:rPr>
          <w:color w:val="000000"/>
          <w:sz w:val="24"/>
          <w:szCs w:val="24"/>
        </w:rPr>
        <w:t xml:space="preserve">s-au </w:t>
      </w:r>
      <w:proofErr w:type="spellStart"/>
      <w:r>
        <w:rPr>
          <w:color w:val="000000"/>
          <w:sz w:val="24"/>
          <w:szCs w:val="24"/>
        </w:rPr>
        <w:t>î</w:t>
      </w:r>
      <w:r w:rsidR="00A168AB" w:rsidRPr="00A168AB">
        <w:rPr>
          <w:color w:val="000000"/>
          <w:sz w:val="24"/>
          <w:szCs w:val="24"/>
        </w:rPr>
        <w:t>ntocmi</w:t>
      </w:r>
      <w:r>
        <w:rPr>
          <w:color w:val="000000"/>
          <w:sz w:val="24"/>
          <w:szCs w:val="24"/>
        </w:rPr>
        <w:t>t</w:t>
      </w:r>
      <w:proofErr w:type="spellEnd"/>
      <w:r w:rsidR="00A168AB" w:rsidRPr="00A168AB">
        <w:rPr>
          <w:color w:val="000000"/>
          <w:sz w:val="24"/>
          <w:szCs w:val="24"/>
        </w:rPr>
        <w:t xml:space="preserve"> </w:t>
      </w:r>
      <w:proofErr w:type="spellStart"/>
      <w:r w:rsidR="00A168AB" w:rsidRPr="00A168AB">
        <w:rPr>
          <w:color w:val="000000"/>
          <w:sz w:val="24"/>
          <w:szCs w:val="24"/>
        </w:rPr>
        <w:t>notel</w:t>
      </w:r>
      <w:r>
        <w:rPr>
          <w:color w:val="000000"/>
          <w:sz w:val="24"/>
          <w:szCs w:val="24"/>
        </w:rPr>
        <w:t>e</w:t>
      </w:r>
      <w:proofErr w:type="spellEnd"/>
      <w:r w:rsidR="00A168AB" w:rsidRPr="00A168AB">
        <w:rPr>
          <w:color w:val="000000"/>
          <w:sz w:val="24"/>
          <w:szCs w:val="24"/>
        </w:rPr>
        <w:t xml:space="preserve"> interne </w:t>
      </w:r>
      <w:proofErr w:type="spellStart"/>
      <w:r w:rsidR="00A168AB" w:rsidRPr="00A168AB">
        <w:rPr>
          <w:color w:val="000000"/>
          <w:sz w:val="24"/>
          <w:szCs w:val="24"/>
        </w:rPr>
        <w:t>pentru</w:t>
      </w:r>
      <w:proofErr w:type="spellEnd"/>
      <w:r w:rsidR="00A168AB" w:rsidRPr="00A168AB">
        <w:rPr>
          <w:color w:val="000000"/>
          <w:sz w:val="24"/>
          <w:szCs w:val="24"/>
        </w:rPr>
        <w:t xml:space="preserve"> </w:t>
      </w:r>
      <w:proofErr w:type="spellStart"/>
      <w:r w:rsidR="00A168AB" w:rsidRPr="00A168AB">
        <w:rPr>
          <w:color w:val="000000"/>
          <w:sz w:val="24"/>
          <w:szCs w:val="24"/>
        </w:rPr>
        <w:t>restituirea</w:t>
      </w:r>
      <w:proofErr w:type="spellEnd"/>
      <w:r w:rsidR="00A168AB" w:rsidRPr="00A168AB">
        <w:rPr>
          <w:color w:val="000000"/>
          <w:sz w:val="24"/>
          <w:szCs w:val="24"/>
        </w:rPr>
        <w:t xml:space="preserve"> </w:t>
      </w:r>
      <w:proofErr w:type="spellStart"/>
      <w:r w:rsidR="00A168AB" w:rsidRPr="00A168AB">
        <w:rPr>
          <w:color w:val="000000"/>
          <w:sz w:val="24"/>
          <w:szCs w:val="24"/>
        </w:rPr>
        <w:t>garantiilor</w:t>
      </w:r>
      <w:proofErr w:type="spellEnd"/>
      <w:r w:rsidR="00A168AB" w:rsidRPr="00A168AB">
        <w:rPr>
          <w:color w:val="000000"/>
          <w:sz w:val="24"/>
          <w:szCs w:val="24"/>
        </w:rPr>
        <w:t xml:space="preserve"> de </w:t>
      </w:r>
      <w:proofErr w:type="spellStart"/>
      <w:r w:rsidR="00A168AB" w:rsidRPr="00A168AB">
        <w:rPr>
          <w:color w:val="000000"/>
          <w:sz w:val="24"/>
          <w:szCs w:val="24"/>
        </w:rPr>
        <w:t>participare</w:t>
      </w:r>
      <w:proofErr w:type="spellEnd"/>
      <w:r w:rsidR="00A168AB" w:rsidRPr="00A168AB">
        <w:rPr>
          <w:color w:val="000000"/>
          <w:sz w:val="24"/>
          <w:szCs w:val="24"/>
        </w:rPr>
        <w:t xml:space="preserve">, </w:t>
      </w:r>
      <w:r>
        <w:rPr>
          <w:color w:val="000000"/>
          <w:sz w:val="24"/>
          <w:szCs w:val="24"/>
        </w:rPr>
        <w:t xml:space="preserve">s-au </w:t>
      </w:r>
      <w:proofErr w:type="spellStart"/>
      <w:r>
        <w:rPr>
          <w:color w:val="000000"/>
          <w:sz w:val="24"/>
          <w:szCs w:val="24"/>
        </w:rPr>
        <w:t>respectat</w:t>
      </w:r>
      <w:proofErr w:type="spellEnd"/>
      <w:r>
        <w:rPr>
          <w:color w:val="000000"/>
          <w:sz w:val="24"/>
          <w:szCs w:val="24"/>
        </w:rPr>
        <w:t xml:space="preserve"> </w:t>
      </w:r>
      <w:proofErr w:type="spellStart"/>
      <w:r>
        <w:rPr>
          <w:color w:val="000000"/>
          <w:sz w:val="24"/>
          <w:szCs w:val="24"/>
        </w:rPr>
        <w:t>procedurile</w:t>
      </w:r>
      <w:proofErr w:type="spellEnd"/>
      <w:r>
        <w:rPr>
          <w:color w:val="000000"/>
          <w:sz w:val="24"/>
          <w:szCs w:val="24"/>
        </w:rPr>
        <w:t xml:space="preserve"> de </w:t>
      </w:r>
      <w:proofErr w:type="spellStart"/>
      <w:r w:rsidR="00A168AB" w:rsidRPr="00A168AB">
        <w:rPr>
          <w:color w:val="000000"/>
          <w:sz w:val="24"/>
          <w:szCs w:val="24"/>
        </w:rPr>
        <w:t>pastr</w:t>
      </w:r>
      <w:r>
        <w:rPr>
          <w:color w:val="000000"/>
          <w:sz w:val="24"/>
          <w:szCs w:val="24"/>
        </w:rPr>
        <w:t>a</w:t>
      </w:r>
      <w:r w:rsidR="0059081C">
        <w:rPr>
          <w:color w:val="000000"/>
          <w:sz w:val="24"/>
          <w:szCs w:val="24"/>
        </w:rPr>
        <w:t>re</w:t>
      </w:r>
      <w:proofErr w:type="spellEnd"/>
      <w:r w:rsidR="0059081C">
        <w:rPr>
          <w:color w:val="000000"/>
          <w:sz w:val="24"/>
          <w:szCs w:val="24"/>
        </w:rPr>
        <w:t xml:space="preserve"> a</w:t>
      </w:r>
      <w:r w:rsidR="00A168AB" w:rsidRPr="00A168AB">
        <w:rPr>
          <w:color w:val="000000"/>
          <w:sz w:val="24"/>
          <w:szCs w:val="24"/>
        </w:rPr>
        <w:t xml:space="preserve"> </w:t>
      </w:r>
      <w:proofErr w:type="spellStart"/>
      <w:r w:rsidR="00A168AB" w:rsidRPr="00A168AB">
        <w:rPr>
          <w:color w:val="000000"/>
          <w:sz w:val="24"/>
          <w:szCs w:val="24"/>
        </w:rPr>
        <w:t>dosarele</w:t>
      </w:r>
      <w:proofErr w:type="spellEnd"/>
      <w:r w:rsidR="00A168AB" w:rsidRPr="00A168AB">
        <w:rPr>
          <w:color w:val="000000"/>
          <w:sz w:val="24"/>
          <w:szCs w:val="24"/>
        </w:rPr>
        <w:t xml:space="preserve"> de </w:t>
      </w:r>
      <w:proofErr w:type="spellStart"/>
      <w:r w:rsidR="00A168AB" w:rsidRPr="00A168AB">
        <w:rPr>
          <w:color w:val="000000"/>
          <w:sz w:val="24"/>
          <w:szCs w:val="24"/>
        </w:rPr>
        <w:t>licitatie</w:t>
      </w:r>
      <w:proofErr w:type="spellEnd"/>
      <w:r w:rsidR="00A168AB" w:rsidRPr="00A168AB">
        <w:rPr>
          <w:color w:val="000000"/>
          <w:sz w:val="24"/>
          <w:szCs w:val="24"/>
        </w:rPr>
        <w:t xml:space="preserve"> </w:t>
      </w:r>
      <w:proofErr w:type="spellStart"/>
      <w:r w:rsidR="00A168AB" w:rsidRPr="00A168AB">
        <w:rPr>
          <w:color w:val="000000"/>
          <w:sz w:val="24"/>
          <w:szCs w:val="24"/>
        </w:rPr>
        <w:t>prin</w:t>
      </w:r>
      <w:proofErr w:type="spellEnd"/>
      <w:r w:rsidR="00A168AB" w:rsidRPr="00A168AB">
        <w:rPr>
          <w:color w:val="000000"/>
          <w:sz w:val="24"/>
          <w:szCs w:val="24"/>
        </w:rPr>
        <w:t xml:space="preserve"> care s-au </w:t>
      </w:r>
      <w:proofErr w:type="spellStart"/>
      <w:r w:rsidR="00A168AB" w:rsidRPr="00A168AB">
        <w:rPr>
          <w:color w:val="000000"/>
          <w:sz w:val="24"/>
          <w:szCs w:val="24"/>
        </w:rPr>
        <w:t>instrainat</w:t>
      </w:r>
      <w:proofErr w:type="spellEnd"/>
      <w:r w:rsidR="00A168AB" w:rsidRPr="00A168AB">
        <w:rPr>
          <w:color w:val="000000"/>
          <w:sz w:val="24"/>
          <w:szCs w:val="24"/>
        </w:rPr>
        <w:t xml:space="preserve"> </w:t>
      </w:r>
      <w:proofErr w:type="spellStart"/>
      <w:r w:rsidR="00A168AB" w:rsidRPr="00A168AB">
        <w:rPr>
          <w:color w:val="000000"/>
          <w:sz w:val="24"/>
          <w:szCs w:val="24"/>
        </w:rPr>
        <w:t>bunuri</w:t>
      </w:r>
      <w:proofErr w:type="spellEnd"/>
      <w:r w:rsidR="00A168AB" w:rsidRPr="00A168AB">
        <w:rPr>
          <w:color w:val="000000"/>
          <w:sz w:val="24"/>
          <w:szCs w:val="24"/>
        </w:rPr>
        <w:t xml:space="preserve"> din patrimonial comunei si s-au concesionat bunuri din domeniul privat;</w:t>
      </w:r>
    </w:p>
    <w:p w14:paraId="343592F2" w14:textId="7CCE3D1B" w:rsidR="00A168AB" w:rsidRPr="00A168AB" w:rsidRDefault="0059081C" w:rsidP="00A168AB">
      <w:pPr>
        <w:widowControl w:val="0"/>
        <w:autoSpaceDE w:val="0"/>
        <w:autoSpaceDN w:val="0"/>
        <w:jc w:val="both"/>
        <w:rPr>
          <w:color w:val="000000"/>
          <w:sz w:val="24"/>
          <w:szCs w:val="24"/>
        </w:rPr>
      </w:pPr>
      <w:r>
        <w:rPr>
          <w:color w:val="000000"/>
          <w:sz w:val="24"/>
          <w:szCs w:val="24"/>
        </w:rPr>
        <w:t xml:space="preserve">- s-au </w:t>
      </w:r>
      <w:proofErr w:type="spellStart"/>
      <w:r>
        <w:rPr>
          <w:color w:val="000000"/>
          <w:sz w:val="24"/>
          <w:szCs w:val="24"/>
        </w:rPr>
        <w:t>î</w:t>
      </w:r>
      <w:r w:rsidR="00A168AB" w:rsidRPr="00A168AB">
        <w:rPr>
          <w:color w:val="000000"/>
          <w:sz w:val="24"/>
          <w:szCs w:val="24"/>
        </w:rPr>
        <w:t>ntocm</w:t>
      </w:r>
      <w:r>
        <w:rPr>
          <w:color w:val="000000"/>
          <w:sz w:val="24"/>
          <w:szCs w:val="24"/>
        </w:rPr>
        <w:t>it</w:t>
      </w:r>
      <w:proofErr w:type="spellEnd"/>
      <w:r w:rsidR="00A168AB" w:rsidRPr="00A168AB">
        <w:rPr>
          <w:color w:val="000000"/>
          <w:sz w:val="24"/>
          <w:szCs w:val="24"/>
        </w:rPr>
        <w:t xml:space="preserve"> </w:t>
      </w:r>
      <w:proofErr w:type="spellStart"/>
      <w:r w:rsidR="00A168AB" w:rsidRPr="00A168AB">
        <w:rPr>
          <w:color w:val="000000"/>
          <w:sz w:val="24"/>
          <w:szCs w:val="24"/>
        </w:rPr>
        <w:t>documentatiile</w:t>
      </w:r>
      <w:proofErr w:type="spellEnd"/>
      <w:r w:rsidR="00A168AB" w:rsidRPr="00A168AB">
        <w:rPr>
          <w:color w:val="000000"/>
          <w:sz w:val="24"/>
          <w:szCs w:val="24"/>
        </w:rPr>
        <w:t xml:space="preserve"> </w:t>
      </w:r>
      <w:proofErr w:type="spellStart"/>
      <w:r w:rsidR="00A168AB" w:rsidRPr="00A168AB">
        <w:rPr>
          <w:color w:val="000000"/>
          <w:sz w:val="24"/>
          <w:szCs w:val="24"/>
        </w:rPr>
        <w:t>si</w:t>
      </w:r>
      <w:proofErr w:type="spellEnd"/>
      <w:r w:rsidR="00A168AB" w:rsidRPr="00A168AB">
        <w:rPr>
          <w:color w:val="000000"/>
          <w:sz w:val="24"/>
          <w:szCs w:val="24"/>
        </w:rPr>
        <w:t xml:space="preserve"> </w:t>
      </w:r>
      <w:r>
        <w:rPr>
          <w:color w:val="000000"/>
          <w:sz w:val="24"/>
          <w:szCs w:val="24"/>
        </w:rPr>
        <w:t xml:space="preserve">s-au </w:t>
      </w:r>
      <w:proofErr w:type="spellStart"/>
      <w:r w:rsidR="00A168AB" w:rsidRPr="00A168AB">
        <w:rPr>
          <w:color w:val="000000"/>
          <w:sz w:val="24"/>
          <w:szCs w:val="24"/>
        </w:rPr>
        <w:t>organiz</w:t>
      </w:r>
      <w:r>
        <w:rPr>
          <w:color w:val="000000"/>
          <w:sz w:val="24"/>
          <w:szCs w:val="24"/>
        </w:rPr>
        <w:t>at</w:t>
      </w:r>
      <w:proofErr w:type="spellEnd"/>
      <w:r w:rsidR="00A168AB" w:rsidRPr="00A168AB">
        <w:rPr>
          <w:color w:val="000000"/>
          <w:sz w:val="24"/>
          <w:szCs w:val="24"/>
        </w:rPr>
        <w:t xml:space="preserve"> </w:t>
      </w:r>
      <w:proofErr w:type="spellStart"/>
      <w:r w:rsidR="00A168AB" w:rsidRPr="00A168AB">
        <w:rPr>
          <w:color w:val="000000"/>
          <w:sz w:val="24"/>
          <w:szCs w:val="24"/>
        </w:rPr>
        <w:t>licitatii</w:t>
      </w:r>
      <w:proofErr w:type="spellEnd"/>
      <w:r w:rsidR="00A168AB" w:rsidRPr="00A168AB">
        <w:rPr>
          <w:color w:val="000000"/>
          <w:sz w:val="24"/>
          <w:szCs w:val="24"/>
        </w:rPr>
        <w:t xml:space="preserve"> </w:t>
      </w:r>
      <w:proofErr w:type="spellStart"/>
      <w:r w:rsidR="00A168AB" w:rsidRPr="00A168AB">
        <w:rPr>
          <w:color w:val="000000"/>
          <w:sz w:val="24"/>
          <w:szCs w:val="24"/>
        </w:rPr>
        <w:t>publice</w:t>
      </w:r>
      <w:proofErr w:type="spellEnd"/>
      <w:r w:rsidR="00A168AB" w:rsidRPr="00A168AB">
        <w:rPr>
          <w:color w:val="000000"/>
          <w:sz w:val="24"/>
          <w:szCs w:val="24"/>
        </w:rPr>
        <w:t xml:space="preserve">, in </w:t>
      </w:r>
      <w:proofErr w:type="spellStart"/>
      <w:r w:rsidR="00A168AB" w:rsidRPr="00A168AB">
        <w:rPr>
          <w:color w:val="000000"/>
          <w:sz w:val="24"/>
          <w:szCs w:val="24"/>
        </w:rPr>
        <w:t>baza</w:t>
      </w:r>
      <w:proofErr w:type="spellEnd"/>
      <w:r w:rsidR="00A168AB" w:rsidRPr="00A168AB">
        <w:rPr>
          <w:color w:val="000000"/>
          <w:sz w:val="24"/>
          <w:szCs w:val="24"/>
        </w:rPr>
        <w:t xml:space="preserve"> </w:t>
      </w:r>
      <w:proofErr w:type="spellStart"/>
      <w:r w:rsidR="00A168AB" w:rsidRPr="00A168AB">
        <w:rPr>
          <w:color w:val="000000"/>
          <w:sz w:val="24"/>
          <w:szCs w:val="24"/>
        </w:rPr>
        <w:t>hotararilor</w:t>
      </w:r>
      <w:proofErr w:type="spellEnd"/>
      <w:r w:rsidR="00A168AB" w:rsidRPr="00A168AB">
        <w:rPr>
          <w:color w:val="000000"/>
          <w:sz w:val="24"/>
          <w:szCs w:val="24"/>
        </w:rPr>
        <w:t xml:space="preserve"> </w:t>
      </w:r>
      <w:proofErr w:type="spellStart"/>
      <w:r w:rsidR="00A168AB" w:rsidRPr="00A168AB">
        <w:rPr>
          <w:color w:val="000000"/>
          <w:sz w:val="24"/>
          <w:szCs w:val="24"/>
        </w:rPr>
        <w:t>consiliului</w:t>
      </w:r>
      <w:proofErr w:type="spellEnd"/>
      <w:r w:rsidR="00A168AB" w:rsidRPr="00A168AB">
        <w:rPr>
          <w:color w:val="000000"/>
          <w:sz w:val="24"/>
          <w:szCs w:val="24"/>
        </w:rPr>
        <w:t xml:space="preserve"> local, </w:t>
      </w:r>
      <w:proofErr w:type="spellStart"/>
      <w:r w:rsidR="00A168AB" w:rsidRPr="00A168AB">
        <w:rPr>
          <w:color w:val="000000"/>
          <w:sz w:val="24"/>
          <w:szCs w:val="24"/>
        </w:rPr>
        <w:t>avand</w:t>
      </w:r>
      <w:proofErr w:type="spellEnd"/>
      <w:r w:rsidR="00A168AB" w:rsidRPr="00A168AB">
        <w:rPr>
          <w:color w:val="000000"/>
          <w:sz w:val="24"/>
          <w:szCs w:val="24"/>
        </w:rPr>
        <w:t xml:space="preserve"> ca scop </w:t>
      </w:r>
      <w:proofErr w:type="spellStart"/>
      <w:r w:rsidR="00A168AB" w:rsidRPr="00A168AB">
        <w:rPr>
          <w:color w:val="000000"/>
          <w:sz w:val="24"/>
          <w:szCs w:val="24"/>
        </w:rPr>
        <w:t>inchirierea</w:t>
      </w:r>
      <w:proofErr w:type="spellEnd"/>
      <w:r w:rsidR="00A168AB" w:rsidRPr="00A168AB">
        <w:rPr>
          <w:color w:val="000000"/>
          <w:sz w:val="24"/>
          <w:szCs w:val="24"/>
        </w:rPr>
        <w:t xml:space="preserve">, </w:t>
      </w:r>
      <w:proofErr w:type="spellStart"/>
      <w:r w:rsidR="00A168AB" w:rsidRPr="00A168AB">
        <w:rPr>
          <w:color w:val="000000"/>
          <w:sz w:val="24"/>
          <w:szCs w:val="24"/>
        </w:rPr>
        <w:t>concesionarea</w:t>
      </w:r>
      <w:proofErr w:type="spellEnd"/>
      <w:r w:rsidR="00A168AB" w:rsidRPr="00A168AB">
        <w:rPr>
          <w:color w:val="000000"/>
          <w:sz w:val="24"/>
          <w:szCs w:val="24"/>
        </w:rPr>
        <w:t xml:space="preserve"> </w:t>
      </w:r>
      <w:proofErr w:type="spellStart"/>
      <w:r w:rsidR="00A168AB" w:rsidRPr="00A168AB">
        <w:rPr>
          <w:color w:val="000000"/>
          <w:sz w:val="24"/>
          <w:szCs w:val="24"/>
        </w:rPr>
        <w:t>si</w:t>
      </w:r>
      <w:proofErr w:type="spellEnd"/>
      <w:r w:rsidR="00A168AB" w:rsidRPr="00A168AB">
        <w:rPr>
          <w:color w:val="000000"/>
          <w:sz w:val="24"/>
          <w:szCs w:val="24"/>
        </w:rPr>
        <w:t xml:space="preserve"> </w:t>
      </w:r>
      <w:proofErr w:type="spellStart"/>
      <w:r w:rsidR="00A168AB" w:rsidRPr="00A168AB">
        <w:rPr>
          <w:color w:val="000000"/>
          <w:sz w:val="24"/>
          <w:szCs w:val="24"/>
        </w:rPr>
        <w:t>vanzarea</w:t>
      </w:r>
      <w:proofErr w:type="spellEnd"/>
      <w:r w:rsidR="00A168AB" w:rsidRPr="00A168AB">
        <w:rPr>
          <w:color w:val="000000"/>
          <w:sz w:val="24"/>
          <w:szCs w:val="24"/>
        </w:rPr>
        <w:t xml:space="preserve"> </w:t>
      </w:r>
      <w:proofErr w:type="spellStart"/>
      <w:r w:rsidR="00A168AB" w:rsidRPr="00A168AB">
        <w:rPr>
          <w:color w:val="000000"/>
          <w:sz w:val="24"/>
          <w:szCs w:val="24"/>
        </w:rPr>
        <w:t>imobilelor</w:t>
      </w:r>
      <w:proofErr w:type="spellEnd"/>
      <w:r w:rsidR="00A168AB" w:rsidRPr="00A168AB">
        <w:rPr>
          <w:color w:val="000000"/>
          <w:sz w:val="24"/>
          <w:szCs w:val="24"/>
        </w:rPr>
        <w:t xml:space="preserve"> </w:t>
      </w:r>
      <w:proofErr w:type="spellStart"/>
      <w:r w:rsidR="00A168AB" w:rsidRPr="00A168AB">
        <w:rPr>
          <w:color w:val="000000"/>
          <w:sz w:val="24"/>
          <w:szCs w:val="24"/>
        </w:rPr>
        <w:t>aflate</w:t>
      </w:r>
      <w:proofErr w:type="spellEnd"/>
      <w:r w:rsidR="00A168AB" w:rsidRPr="00A168AB">
        <w:rPr>
          <w:color w:val="000000"/>
          <w:sz w:val="24"/>
          <w:szCs w:val="24"/>
        </w:rPr>
        <w:t xml:space="preserve"> in patrimonial </w:t>
      </w:r>
      <w:proofErr w:type="spellStart"/>
      <w:r w:rsidR="00A168AB" w:rsidRPr="00A168AB">
        <w:rPr>
          <w:color w:val="000000"/>
          <w:sz w:val="24"/>
          <w:szCs w:val="24"/>
        </w:rPr>
        <w:t>comunei</w:t>
      </w:r>
      <w:proofErr w:type="spellEnd"/>
      <w:r w:rsidR="00A168AB" w:rsidRPr="00A168AB">
        <w:rPr>
          <w:color w:val="000000"/>
          <w:sz w:val="24"/>
          <w:szCs w:val="24"/>
        </w:rPr>
        <w:t xml:space="preserve"> Ion </w:t>
      </w:r>
      <w:proofErr w:type="spellStart"/>
      <w:r w:rsidR="00A168AB" w:rsidRPr="00A168AB">
        <w:rPr>
          <w:color w:val="000000"/>
          <w:sz w:val="24"/>
          <w:szCs w:val="24"/>
        </w:rPr>
        <w:t>Creanga</w:t>
      </w:r>
      <w:proofErr w:type="spellEnd"/>
      <w:r w:rsidR="00A168AB" w:rsidRPr="00A168AB">
        <w:rPr>
          <w:color w:val="000000"/>
          <w:sz w:val="24"/>
          <w:szCs w:val="24"/>
        </w:rPr>
        <w:t xml:space="preserve">, </w:t>
      </w:r>
      <w:r>
        <w:rPr>
          <w:color w:val="000000"/>
          <w:sz w:val="24"/>
          <w:szCs w:val="24"/>
        </w:rPr>
        <w:t xml:space="preserve">s-a </w:t>
      </w:r>
      <w:proofErr w:type="spellStart"/>
      <w:r w:rsidR="00A168AB" w:rsidRPr="00A168AB">
        <w:rPr>
          <w:color w:val="000000"/>
          <w:sz w:val="24"/>
          <w:szCs w:val="24"/>
        </w:rPr>
        <w:t>urmar</w:t>
      </w:r>
      <w:r>
        <w:rPr>
          <w:color w:val="000000"/>
          <w:sz w:val="24"/>
          <w:szCs w:val="24"/>
        </w:rPr>
        <w:t>it</w:t>
      </w:r>
      <w:proofErr w:type="spellEnd"/>
      <w:r w:rsidR="00A168AB" w:rsidRPr="00A168AB">
        <w:rPr>
          <w:color w:val="000000"/>
          <w:sz w:val="24"/>
          <w:szCs w:val="24"/>
        </w:rPr>
        <w:t xml:space="preserve"> in </w:t>
      </w:r>
      <w:proofErr w:type="spellStart"/>
      <w:r w:rsidR="00A168AB" w:rsidRPr="00A168AB">
        <w:rPr>
          <w:color w:val="000000"/>
          <w:sz w:val="24"/>
          <w:szCs w:val="24"/>
        </w:rPr>
        <w:t>colaborare</w:t>
      </w:r>
      <w:r>
        <w:rPr>
          <w:color w:val="000000"/>
          <w:sz w:val="24"/>
          <w:szCs w:val="24"/>
        </w:rPr>
        <w:t>a</w:t>
      </w:r>
      <w:proofErr w:type="spellEnd"/>
      <w:r w:rsidR="00A168AB" w:rsidRPr="00A168AB">
        <w:rPr>
          <w:color w:val="000000"/>
          <w:sz w:val="24"/>
          <w:szCs w:val="24"/>
        </w:rPr>
        <w:t xml:space="preserve"> cu </w:t>
      </w:r>
      <w:proofErr w:type="spellStart"/>
      <w:r w:rsidR="00A168AB" w:rsidRPr="00A168AB">
        <w:rPr>
          <w:color w:val="000000"/>
          <w:sz w:val="24"/>
          <w:szCs w:val="24"/>
        </w:rPr>
        <w:t>compartimentul</w:t>
      </w:r>
      <w:proofErr w:type="spellEnd"/>
      <w:r w:rsidR="00A168AB" w:rsidRPr="00A168AB">
        <w:rPr>
          <w:color w:val="000000"/>
          <w:sz w:val="24"/>
          <w:szCs w:val="24"/>
        </w:rPr>
        <w:t xml:space="preserve"> </w:t>
      </w:r>
      <w:proofErr w:type="spellStart"/>
      <w:r w:rsidR="00A168AB" w:rsidRPr="00A168AB">
        <w:rPr>
          <w:color w:val="000000"/>
          <w:sz w:val="24"/>
          <w:szCs w:val="24"/>
        </w:rPr>
        <w:t>contabilitate</w:t>
      </w:r>
      <w:proofErr w:type="spellEnd"/>
      <w:r w:rsidR="00A168AB" w:rsidRPr="00A168AB">
        <w:rPr>
          <w:color w:val="000000"/>
          <w:sz w:val="24"/>
          <w:szCs w:val="24"/>
        </w:rPr>
        <w:t xml:space="preserve"> </w:t>
      </w:r>
      <w:proofErr w:type="spellStart"/>
      <w:r w:rsidR="00A168AB" w:rsidRPr="00A168AB">
        <w:rPr>
          <w:color w:val="000000"/>
          <w:sz w:val="24"/>
          <w:szCs w:val="24"/>
        </w:rPr>
        <w:t>respectarea</w:t>
      </w:r>
      <w:proofErr w:type="spellEnd"/>
      <w:r w:rsidR="00A168AB" w:rsidRPr="00A168AB">
        <w:rPr>
          <w:color w:val="000000"/>
          <w:sz w:val="24"/>
          <w:szCs w:val="24"/>
        </w:rPr>
        <w:t xml:space="preserve"> </w:t>
      </w:r>
      <w:proofErr w:type="spellStart"/>
      <w:r w:rsidR="00A168AB" w:rsidRPr="00A168AB">
        <w:rPr>
          <w:color w:val="000000"/>
          <w:sz w:val="24"/>
          <w:szCs w:val="24"/>
        </w:rPr>
        <w:t>si</w:t>
      </w:r>
      <w:proofErr w:type="spellEnd"/>
      <w:r w:rsidR="00A168AB" w:rsidRPr="00A168AB">
        <w:rPr>
          <w:color w:val="000000"/>
          <w:sz w:val="24"/>
          <w:szCs w:val="24"/>
        </w:rPr>
        <w:t xml:space="preserve"> </w:t>
      </w:r>
      <w:proofErr w:type="spellStart"/>
      <w:r w:rsidR="00A168AB" w:rsidRPr="00A168AB">
        <w:rPr>
          <w:color w:val="000000"/>
          <w:sz w:val="24"/>
          <w:szCs w:val="24"/>
        </w:rPr>
        <w:t>aplicarea</w:t>
      </w:r>
      <w:proofErr w:type="spellEnd"/>
      <w:r w:rsidR="00A168AB" w:rsidRPr="00A168AB">
        <w:rPr>
          <w:color w:val="000000"/>
          <w:sz w:val="24"/>
          <w:szCs w:val="24"/>
        </w:rPr>
        <w:t xml:space="preserve"> </w:t>
      </w:r>
      <w:proofErr w:type="spellStart"/>
      <w:r w:rsidR="00A168AB" w:rsidRPr="00A168AB">
        <w:rPr>
          <w:color w:val="000000"/>
          <w:sz w:val="24"/>
          <w:szCs w:val="24"/>
        </w:rPr>
        <w:t>hotararilor</w:t>
      </w:r>
      <w:proofErr w:type="spellEnd"/>
      <w:r w:rsidR="00A168AB" w:rsidRPr="00A168AB">
        <w:rPr>
          <w:color w:val="000000"/>
          <w:sz w:val="24"/>
          <w:szCs w:val="24"/>
        </w:rPr>
        <w:t xml:space="preserve"> </w:t>
      </w:r>
      <w:proofErr w:type="spellStart"/>
      <w:r w:rsidR="00A168AB" w:rsidRPr="00A168AB">
        <w:rPr>
          <w:color w:val="000000"/>
          <w:sz w:val="24"/>
          <w:szCs w:val="24"/>
        </w:rPr>
        <w:t>consiliului</w:t>
      </w:r>
      <w:proofErr w:type="spellEnd"/>
      <w:r w:rsidR="00A168AB" w:rsidRPr="00A168AB">
        <w:rPr>
          <w:color w:val="000000"/>
          <w:sz w:val="24"/>
          <w:szCs w:val="24"/>
        </w:rPr>
        <w:t xml:space="preserve"> Ion </w:t>
      </w:r>
      <w:proofErr w:type="spellStart"/>
      <w:r w:rsidR="00A168AB" w:rsidRPr="00A168AB">
        <w:rPr>
          <w:color w:val="000000"/>
          <w:sz w:val="24"/>
          <w:szCs w:val="24"/>
        </w:rPr>
        <w:t>Creanga</w:t>
      </w:r>
      <w:proofErr w:type="spellEnd"/>
      <w:r w:rsidR="00A168AB" w:rsidRPr="00A168AB">
        <w:rPr>
          <w:color w:val="000000"/>
          <w:sz w:val="24"/>
          <w:szCs w:val="24"/>
        </w:rPr>
        <w:t xml:space="preserve"> ;</w:t>
      </w:r>
    </w:p>
    <w:p w14:paraId="040B7628" w14:textId="2868C5E3" w:rsidR="00A168AB" w:rsidRPr="00A168AB" w:rsidRDefault="0059081C" w:rsidP="0059081C">
      <w:pPr>
        <w:ind w:firstLine="720"/>
        <w:jc w:val="both"/>
        <w:rPr>
          <w:sz w:val="24"/>
          <w:szCs w:val="24"/>
        </w:rPr>
      </w:pPr>
      <w:proofErr w:type="spellStart"/>
      <w:r>
        <w:rPr>
          <w:sz w:val="24"/>
          <w:szCs w:val="24"/>
        </w:rPr>
        <w:t>Având</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vedere</w:t>
      </w:r>
      <w:proofErr w:type="spellEnd"/>
      <w:r>
        <w:rPr>
          <w:sz w:val="24"/>
          <w:szCs w:val="24"/>
        </w:rPr>
        <w:t xml:space="preserve"> </w:t>
      </w:r>
      <w:proofErr w:type="spellStart"/>
      <w:r>
        <w:rPr>
          <w:sz w:val="24"/>
          <w:szCs w:val="24"/>
        </w:rPr>
        <w:t>cele</w:t>
      </w:r>
      <w:proofErr w:type="spellEnd"/>
      <w:r>
        <w:rPr>
          <w:sz w:val="24"/>
          <w:szCs w:val="24"/>
        </w:rPr>
        <w:t xml:space="preserve"> </w:t>
      </w:r>
      <w:proofErr w:type="spellStart"/>
      <w:r>
        <w:rPr>
          <w:sz w:val="24"/>
          <w:szCs w:val="24"/>
        </w:rPr>
        <w:t>menționate</w:t>
      </w:r>
      <w:proofErr w:type="spellEnd"/>
      <w:r>
        <w:rPr>
          <w:sz w:val="24"/>
          <w:szCs w:val="24"/>
        </w:rPr>
        <w:t xml:space="preserve"> anterior, </w:t>
      </w:r>
      <w:proofErr w:type="spellStart"/>
      <w:r>
        <w:rPr>
          <w:sz w:val="24"/>
          <w:szCs w:val="24"/>
        </w:rPr>
        <w:t>în</w:t>
      </w:r>
      <w:proofErr w:type="spellEnd"/>
      <w:r>
        <w:rPr>
          <w:sz w:val="24"/>
          <w:szCs w:val="24"/>
        </w:rPr>
        <w:t xml:space="preserve"> </w:t>
      </w:r>
      <w:proofErr w:type="spellStart"/>
      <w:r>
        <w:rPr>
          <w:sz w:val="24"/>
          <w:szCs w:val="24"/>
        </w:rPr>
        <w:t>anul</w:t>
      </w:r>
      <w:proofErr w:type="spellEnd"/>
      <w:r>
        <w:rPr>
          <w:sz w:val="24"/>
          <w:szCs w:val="24"/>
        </w:rPr>
        <w:t xml:space="preserve"> 2022:</w:t>
      </w:r>
    </w:p>
    <w:p w14:paraId="5D908A54" w14:textId="6E912486" w:rsidR="00247942" w:rsidRPr="0059081C" w:rsidRDefault="001D5BB5" w:rsidP="00805E0D">
      <w:pPr>
        <w:spacing w:line="276" w:lineRule="auto"/>
        <w:jc w:val="both"/>
        <w:rPr>
          <w:rFonts w:eastAsia="MS Mincho"/>
          <w:i/>
          <w:sz w:val="24"/>
          <w:szCs w:val="24"/>
        </w:rPr>
      </w:pPr>
      <w:r w:rsidRPr="00247942">
        <w:rPr>
          <w:sz w:val="24"/>
          <w:szCs w:val="24"/>
        </w:rPr>
        <w:t xml:space="preserve">- s-au </w:t>
      </w:r>
      <w:proofErr w:type="spellStart"/>
      <w:r w:rsidR="00B83920">
        <w:rPr>
          <w:sz w:val="24"/>
          <w:szCs w:val="24"/>
        </w:rPr>
        <w:t>realizat</w:t>
      </w:r>
      <w:proofErr w:type="spellEnd"/>
      <w:r w:rsidR="00B83920">
        <w:rPr>
          <w:sz w:val="24"/>
          <w:szCs w:val="24"/>
        </w:rPr>
        <w:t xml:space="preserve"> </w:t>
      </w:r>
      <w:proofErr w:type="spellStart"/>
      <w:r w:rsidR="00B83920">
        <w:rPr>
          <w:sz w:val="24"/>
          <w:szCs w:val="24"/>
        </w:rPr>
        <w:t>achiziții</w:t>
      </w:r>
      <w:proofErr w:type="spellEnd"/>
      <w:r w:rsidR="00B83920">
        <w:rPr>
          <w:sz w:val="24"/>
          <w:szCs w:val="24"/>
        </w:rPr>
        <w:t xml:space="preserve"> </w:t>
      </w:r>
      <w:proofErr w:type="spellStart"/>
      <w:r w:rsidR="00B83920">
        <w:rPr>
          <w:sz w:val="24"/>
          <w:szCs w:val="24"/>
        </w:rPr>
        <w:t>directe</w:t>
      </w:r>
      <w:proofErr w:type="spellEnd"/>
      <w:r w:rsidR="00B83920">
        <w:rPr>
          <w:sz w:val="24"/>
          <w:szCs w:val="24"/>
        </w:rPr>
        <w:t xml:space="preserve"> </w:t>
      </w:r>
      <w:proofErr w:type="spellStart"/>
      <w:r w:rsidR="00B83920">
        <w:rPr>
          <w:sz w:val="24"/>
          <w:szCs w:val="24"/>
        </w:rPr>
        <w:t>produse</w:t>
      </w:r>
      <w:proofErr w:type="spellEnd"/>
      <w:r w:rsidR="00B83920">
        <w:rPr>
          <w:sz w:val="24"/>
          <w:szCs w:val="24"/>
        </w:rPr>
        <w:t xml:space="preserve">, </w:t>
      </w:r>
      <w:proofErr w:type="spellStart"/>
      <w:r w:rsidR="00B83920">
        <w:rPr>
          <w:sz w:val="24"/>
          <w:szCs w:val="24"/>
        </w:rPr>
        <w:t>servicii</w:t>
      </w:r>
      <w:proofErr w:type="spellEnd"/>
      <w:r w:rsidR="00B83920">
        <w:rPr>
          <w:sz w:val="24"/>
          <w:szCs w:val="24"/>
        </w:rPr>
        <w:t xml:space="preserve"> </w:t>
      </w:r>
      <w:proofErr w:type="spellStart"/>
      <w:r w:rsidR="00B83920">
        <w:rPr>
          <w:sz w:val="24"/>
          <w:szCs w:val="24"/>
        </w:rPr>
        <w:t>și</w:t>
      </w:r>
      <w:proofErr w:type="spellEnd"/>
      <w:r w:rsidR="00B83920">
        <w:rPr>
          <w:sz w:val="24"/>
          <w:szCs w:val="24"/>
        </w:rPr>
        <w:t xml:space="preserve"> </w:t>
      </w:r>
      <w:proofErr w:type="spellStart"/>
      <w:r w:rsidR="00B83920">
        <w:rPr>
          <w:sz w:val="24"/>
          <w:szCs w:val="24"/>
        </w:rPr>
        <w:t>lucrări</w:t>
      </w:r>
      <w:proofErr w:type="spellEnd"/>
      <w:r w:rsidR="00B83920">
        <w:rPr>
          <w:sz w:val="24"/>
          <w:szCs w:val="24"/>
        </w:rPr>
        <w:t xml:space="preserve"> </w:t>
      </w:r>
      <w:proofErr w:type="spellStart"/>
      <w:r w:rsidR="00B83920">
        <w:rPr>
          <w:sz w:val="24"/>
          <w:szCs w:val="24"/>
        </w:rPr>
        <w:t>în</w:t>
      </w:r>
      <w:proofErr w:type="spellEnd"/>
      <w:r w:rsidR="00B83920">
        <w:rPr>
          <w:sz w:val="24"/>
          <w:szCs w:val="24"/>
        </w:rPr>
        <w:t xml:space="preserve"> </w:t>
      </w:r>
      <w:proofErr w:type="spellStart"/>
      <w:r w:rsidR="00B83920">
        <w:rPr>
          <w:sz w:val="24"/>
          <w:szCs w:val="24"/>
        </w:rPr>
        <w:t>valoare</w:t>
      </w:r>
      <w:proofErr w:type="spellEnd"/>
      <w:r w:rsidR="00B83920">
        <w:rPr>
          <w:sz w:val="24"/>
          <w:szCs w:val="24"/>
        </w:rPr>
        <w:t xml:space="preserve"> de </w:t>
      </w:r>
      <w:r w:rsidR="0059081C">
        <w:rPr>
          <w:sz w:val="24"/>
          <w:szCs w:val="24"/>
        </w:rPr>
        <w:t>2 075 000</w:t>
      </w:r>
      <w:r w:rsidR="00B83920" w:rsidRPr="00247942">
        <w:rPr>
          <w:sz w:val="24"/>
          <w:szCs w:val="24"/>
        </w:rPr>
        <w:t xml:space="preserve"> lei </w:t>
      </w:r>
      <w:r w:rsidR="0059081C">
        <w:rPr>
          <w:sz w:val="24"/>
          <w:szCs w:val="24"/>
        </w:rPr>
        <w:t>cu</w:t>
      </w:r>
      <w:r w:rsidR="00B83920" w:rsidRPr="00247942">
        <w:rPr>
          <w:sz w:val="24"/>
          <w:szCs w:val="24"/>
        </w:rPr>
        <w:t xml:space="preserve"> TVA</w:t>
      </w:r>
      <w:r w:rsidR="00B83920">
        <w:rPr>
          <w:sz w:val="24"/>
          <w:szCs w:val="24"/>
        </w:rPr>
        <w:t>.</w:t>
      </w:r>
      <w:r w:rsidR="0059081C">
        <w:rPr>
          <w:rFonts w:eastAsia="MS Mincho"/>
          <w:i/>
          <w:sz w:val="24"/>
          <w:szCs w:val="24"/>
        </w:rPr>
        <w:t xml:space="preserve">- </w:t>
      </w:r>
      <w:r w:rsidRPr="00247942">
        <w:rPr>
          <w:sz w:val="24"/>
          <w:szCs w:val="24"/>
        </w:rPr>
        <w:t xml:space="preserve"> - s-au </w:t>
      </w:r>
      <w:proofErr w:type="spellStart"/>
      <w:r w:rsidR="00B83920">
        <w:rPr>
          <w:sz w:val="24"/>
          <w:szCs w:val="24"/>
        </w:rPr>
        <w:t>realizat</w:t>
      </w:r>
      <w:proofErr w:type="spellEnd"/>
      <w:r w:rsidRPr="00247942">
        <w:rPr>
          <w:sz w:val="24"/>
          <w:szCs w:val="24"/>
        </w:rPr>
        <w:t xml:space="preserve"> </w:t>
      </w:r>
      <w:proofErr w:type="spellStart"/>
      <w:r w:rsidR="00B83920">
        <w:rPr>
          <w:sz w:val="24"/>
          <w:szCs w:val="24"/>
        </w:rPr>
        <w:t>licitații</w:t>
      </w:r>
      <w:proofErr w:type="spellEnd"/>
      <w:r w:rsidR="00B83920">
        <w:rPr>
          <w:sz w:val="24"/>
          <w:szCs w:val="24"/>
        </w:rPr>
        <w:t xml:space="preserve"> </w:t>
      </w:r>
      <w:proofErr w:type="spellStart"/>
      <w:r w:rsidR="00B83920">
        <w:rPr>
          <w:sz w:val="24"/>
          <w:szCs w:val="24"/>
        </w:rPr>
        <w:t>publice</w:t>
      </w:r>
      <w:proofErr w:type="spellEnd"/>
      <w:r w:rsidR="00B83920">
        <w:rPr>
          <w:sz w:val="24"/>
          <w:szCs w:val="24"/>
        </w:rPr>
        <w:t xml:space="preserve"> (</w:t>
      </w:r>
      <w:proofErr w:type="spellStart"/>
      <w:r w:rsidR="00B83920">
        <w:rPr>
          <w:sz w:val="24"/>
          <w:szCs w:val="24"/>
        </w:rPr>
        <w:t>închirieri</w:t>
      </w:r>
      <w:proofErr w:type="spellEnd"/>
      <w:r w:rsidR="00B83920">
        <w:rPr>
          <w:sz w:val="24"/>
          <w:szCs w:val="24"/>
        </w:rPr>
        <w:t xml:space="preserve"> </w:t>
      </w:r>
      <w:proofErr w:type="spellStart"/>
      <w:r w:rsidR="00B83920">
        <w:rPr>
          <w:sz w:val="24"/>
          <w:szCs w:val="24"/>
        </w:rPr>
        <w:t>bunuri</w:t>
      </w:r>
      <w:proofErr w:type="spellEnd"/>
      <w:r w:rsidR="00B83920">
        <w:rPr>
          <w:sz w:val="24"/>
          <w:szCs w:val="24"/>
        </w:rPr>
        <w:t xml:space="preserve"> immobile </w:t>
      </w:r>
      <w:proofErr w:type="spellStart"/>
      <w:r w:rsidR="00B83920">
        <w:rPr>
          <w:sz w:val="24"/>
          <w:szCs w:val="24"/>
        </w:rPr>
        <w:t>și</w:t>
      </w:r>
      <w:proofErr w:type="spellEnd"/>
      <w:r w:rsidR="00B83920">
        <w:rPr>
          <w:sz w:val="24"/>
          <w:szCs w:val="24"/>
        </w:rPr>
        <w:t xml:space="preserve"> </w:t>
      </w:r>
      <w:proofErr w:type="spellStart"/>
      <w:r w:rsidR="00B83920">
        <w:rPr>
          <w:sz w:val="24"/>
          <w:szCs w:val="24"/>
        </w:rPr>
        <w:t>pășuni</w:t>
      </w:r>
      <w:proofErr w:type="spellEnd"/>
      <w:r w:rsidR="00B83920">
        <w:rPr>
          <w:sz w:val="24"/>
          <w:szCs w:val="24"/>
        </w:rPr>
        <w:t xml:space="preserve"> </w:t>
      </w:r>
      <w:proofErr w:type="spellStart"/>
      <w:r w:rsidR="00B83920">
        <w:rPr>
          <w:sz w:val="24"/>
          <w:szCs w:val="24"/>
        </w:rPr>
        <w:t>aflate</w:t>
      </w:r>
      <w:proofErr w:type="spellEnd"/>
      <w:r w:rsidR="00B83920">
        <w:rPr>
          <w:sz w:val="24"/>
          <w:szCs w:val="24"/>
        </w:rPr>
        <w:t xml:space="preserve"> </w:t>
      </w:r>
      <w:proofErr w:type="spellStart"/>
      <w:r w:rsidR="00B83920">
        <w:rPr>
          <w:sz w:val="24"/>
          <w:szCs w:val="24"/>
        </w:rPr>
        <w:t>în</w:t>
      </w:r>
      <w:proofErr w:type="spellEnd"/>
      <w:r w:rsidR="00B83920">
        <w:rPr>
          <w:sz w:val="24"/>
          <w:szCs w:val="24"/>
        </w:rPr>
        <w:t xml:space="preserve"> </w:t>
      </w:r>
      <w:proofErr w:type="spellStart"/>
      <w:r w:rsidR="00B83920">
        <w:rPr>
          <w:sz w:val="24"/>
          <w:szCs w:val="24"/>
        </w:rPr>
        <w:t>domeniul</w:t>
      </w:r>
      <w:proofErr w:type="spellEnd"/>
      <w:r w:rsidR="00B83920">
        <w:rPr>
          <w:sz w:val="24"/>
          <w:szCs w:val="24"/>
        </w:rPr>
        <w:t xml:space="preserve"> public </w:t>
      </w:r>
      <w:proofErr w:type="spellStart"/>
      <w:r w:rsidR="00B83920">
        <w:rPr>
          <w:sz w:val="24"/>
          <w:szCs w:val="24"/>
        </w:rPr>
        <w:t>sau</w:t>
      </w:r>
      <w:proofErr w:type="spellEnd"/>
      <w:r w:rsidR="00B83920">
        <w:rPr>
          <w:sz w:val="24"/>
          <w:szCs w:val="24"/>
        </w:rPr>
        <w:t xml:space="preserve"> </w:t>
      </w:r>
      <w:proofErr w:type="spellStart"/>
      <w:r w:rsidR="00B83920">
        <w:rPr>
          <w:sz w:val="24"/>
          <w:szCs w:val="24"/>
        </w:rPr>
        <w:t>privat</w:t>
      </w:r>
      <w:proofErr w:type="spellEnd"/>
      <w:r w:rsidR="00B83920">
        <w:rPr>
          <w:sz w:val="24"/>
          <w:szCs w:val="24"/>
        </w:rPr>
        <w:t xml:space="preserve">, </w:t>
      </w:r>
      <w:proofErr w:type="spellStart"/>
      <w:r w:rsidR="00B83920">
        <w:rPr>
          <w:sz w:val="24"/>
          <w:szCs w:val="24"/>
        </w:rPr>
        <w:t>concesiuni</w:t>
      </w:r>
      <w:proofErr w:type="spellEnd"/>
      <w:r w:rsidR="00B83920">
        <w:rPr>
          <w:sz w:val="24"/>
          <w:szCs w:val="24"/>
        </w:rPr>
        <w:t xml:space="preserve">, </w:t>
      </w:r>
      <w:proofErr w:type="spellStart"/>
      <w:r w:rsidR="00B83920">
        <w:rPr>
          <w:sz w:val="24"/>
          <w:szCs w:val="24"/>
        </w:rPr>
        <w:t>e.t.c</w:t>
      </w:r>
      <w:proofErr w:type="spellEnd"/>
      <w:r w:rsidR="00B83920">
        <w:rPr>
          <w:sz w:val="24"/>
          <w:szCs w:val="24"/>
        </w:rPr>
        <w:t xml:space="preserve">.) </w:t>
      </w:r>
      <w:proofErr w:type="spellStart"/>
      <w:r w:rsidR="00B83920">
        <w:rPr>
          <w:sz w:val="24"/>
          <w:szCs w:val="24"/>
        </w:rPr>
        <w:t>în</w:t>
      </w:r>
      <w:proofErr w:type="spellEnd"/>
      <w:r w:rsidR="00B83920">
        <w:rPr>
          <w:sz w:val="24"/>
          <w:szCs w:val="24"/>
        </w:rPr>
        <w:t xml:space="preserve"> </w:t>
      </w:r>
      <w:proofErr w:type="spellStart"/>
      <w:r w:rsidR="00B83920">
        <w:rPr>
          <w:sz w:val="24"/>
          <w:szCs w:val="24"/>
        </w:rPr>
        <w:t>valoare</w:t>
      </w:r>
      <w:proofErr w:type="spellEnd"/>
      <w:r w:rsidR="00B83920">
        <w:rPr>
          <w:sz w:val="24"/>
          <w:szCs w:val="24"/>
        </w:rPr>
        <w:t xml:space="preserve"> de </w:t>
      </w:r>
      <w:r w:rsidR="009A7D66">
        <w:rPr>
          <w:sz w:val="24"/>
          <w:szCs w:val="24"/>
        </w:rPr>
        <w:t>24 990</w:t>
      </w:r>
      <w:r w:rsidR="00B83920">
        <w:rPr>
          <w:sz w:val="24"/>
          <w:szCs w:val="24"/>
        </w:rPr>
        <w:t xml:space="preserve"> lei.</w:t>
      </w:r>
    </w:p>
    <w:p w14:paraId="2E9B0721" w14:textId="77777777" w:rsidR="009A7D66" w:rsidRDefault="009A7D66" w:rsidP="00805E0D">
      <w:pPr>
        <w:spacing w:line="276" w:lineRule="auto"/>
        <w:jc w:val="both"/>
        <w:rPr>
          <w:sz w:val="24"/>
          <w:szCs w:val="24"/>
        </w:rPr>
      </w:pPr>
    </w:p>
    <w:p w14:paraId="45B48F57" w14:textId="4A918A04" w:rsidR="00B83920" w:rsidRDefault="00B83920" w:rsidP="00805E0D">
      <w:pPr>
        <w:spacing w:line="276" w:lineRule="auto"/>
        <w:jc w:val="both"/>
        <w:rPr>
          <w:rFonts w:eastAsia="MS Mincho"/>
          <w:i/>
          <w:sz w:val="24"/>
          <w:szCs w:val="24"/>
        </w:rPr>
      </w:pPr>
    </w:p>
    <w:p w14:paraId="4C68A1E1" w14:textId="77777777" w:rsidR="00752175" w:rsidRPr="00247942" w:rsidRDefault="00752175" w:rsidP="00805E0D">
      <w:pPr>
        <w:spacing w:line="276" w:lineRule="auto"/>
        <w:jc w:val="both"/>
        <w:rPr>
          <w:rFonts w:eastAsia="MS Mincho"/>
          <w:i/>
          <w:sz w:val="24"/>
          <w:szCs w:val="24"/>
        </w:rPr>
      </w:pPr>
    </w:p>
    <w:p w14:paraId="3B0809F4" w14:textId="77777777" w:rsidR="00BD5DCE" w:rsidRDefault="00BD5DCE" w:rsidP="00805E0D">
      <w:pPr>
        <w:spacing w:line="276" w:lineRule="auto"/>
        <w:jc w:val="center"/>
        <w:rPr>
          <w:b/>
          <w:sz w:val="24"/>
          <w:szCs w:val="24"/>
        </w:rPr>
      </w:pPr>
    </w:p>
    <w:p w14:paraId="4E1C71E0" w14:textId="77777777" w:rsidR="00BD5DCE" w:rsidRDefault="00BD5DCE" w:rsidP="00805E0D">
      <w:pPr>
        <w:spacing w:line="276" w:lineRule="auto"/>
        <w:jc w:val="center"/>
        <w:rPr>
          <w:b/>
          <w:sz w:val="24"/>
          <w:szCs w:val="24"/>
        </w:rPr>
      </w:pPr>
    </w:p>
    <w:p w14:paraId="0389D127" w14:textId="77777777" w:rsidR="00BD5DCE" w:rsidRDefault="00BD5DCE" w:rsidP="00805E0D">
      <w:pPr>
        <w:spacing w:line="276" w:lineRule="auto"/>
        <w:jc w:val="center"/>
        <w:rPr>
          <w:b/>
          <w:sz w:val="24"/>
          <w:szCs w:val="24"/>
        </w:rPr>
      </w:pPr>
    </w:p>
    <w:p w14:paraId="28BB0FF5" w14:textId="77777777" w:rsidR="00BD5DCE" w:rsidRDefault="00BD5DCE" w:rsidP="00805E0D">
      <w:pPr>
        <w:spacing w:line="276" w:lineRule="auto"/>
        <w:jc w:val="center"/>
        <w:rPr>
          <w:b/>
          <w:sz w:val="24"/>
          <w:szCs w:val="24"/>
        </w:rPr>
      </w:pPr>
    </w:p>
    <w:p w14:paraId="1B8C1DA5" w14:textId="77777777" w:rsidR="00BD5DCE" w:rsidRDefault="00BD5DCE" w:rsidP="00805E0D">
      <w:pPr>
        <w:spacing w:line="276" w:lineRule="auto"/>
        <w:jc w:val="center"/>
        <w:rPr>
          <w:b/>
          <w:sz w:val="24"/>
          <w:szCs w:val="24"/>
        </w:rPr>
      </w:pPr>
    </w:p>
    <w:p w14:paraId="48896D55" w14:textId="2B5FF6CF" w:rsidR="00F22F81" w:rsidRDefault="00F22F81" w:rsidP="00805E0D">
      <w:pPr>
        <w:spacing w:line="276" w:lineRule="auto"/>
        <w:jc w:val="center"/>
        <w:rPr>
          <w:b/>
          <w:sz w:val="24"/>
          <w:szCs w:val="24"/>
        </w:rPr>
      </w:pPr>
      <w:r w:rsidRPr="00247942">
        <w:rPr>
          <w:b/>
          <w:sz w:val="24"/>
          <w:szCs w:val="24"/>
        </w:rPr>
        <w:lastRenderedPageBreak/>
        <w:t>URBANISM</w:t>
      </w:r>
      <w:r w:rsidR="0033279E">
        <w:rPr>
          <w:b/>
          <w:sz w:val="24"/>
          <w:szCs w:val="24"/>
        </w:rPr>
        <w:t xml:space="preserve"> ȘI</w:t>
      </w:r>
      <w:r w:rsidRPr="00247942">
        <w:rPr>
          <w:b/>
          <w:sz w:val="24"/>
          <w:szCs w:val="24"/>
        </w:rPr>
        <w:t xml:space="preserve"> AMENAJAREA TERITORIULUI</w:t>
      </w:r>
    </w:p>
    <w:p w14:paraId="440C6D9B" w14:textId="77777777" w:rsidR="00752175" w:rsidRPr="00247942" w:rsidRDefault="00752175" w:rsidP="00805E0D">
      <w:pPr>
        <w:spacing w:line="276" w:lineRule="auto"/>
        <w:jc w:val="center"/>
        <w:rPr>
          <w:sz w:val="24"/>
          <w:szCs w:val="24"/>
        </w:rPr>
      </w:pPr>
    </w:p>
    <w:p w14:paraId="5B343064" w14:textId="698B46A5" w:rsidR="00F22F81" w:rsidRPr="00247942" w:rsidRDefault="00F22F81" w:rsidP="00805E0D">
      <w:pPr>
        <w:spacing w:line="276" w:lineRule="auto"/>
        <w:jc w:val="both"/>
        <w:rPr>
          <w:sz w:val="24"/>
          <w:szCs w:val="24"/>
        </w:rPr>
      </w:pPr>
    </w:p>
    <w:p w14:paraId="54659D83" w14:textId="77777777" w:rsidR="0033279E" w:rsidRDefault="0033279E" w:rsidP="00805E0D">
      <w:pPr>
        <w:spacing w:line="276" w:lineRule="auto"/>
        <w:ind w:firstLine="708"/>
        <w:jc w:val="both"/>
        <w:rPr>
          <w:color w:val="222222"/>
          <w:sz w:val="24"/>
          <w:szCs w:val="24"/>
          <w:shd w:val="clear" w:color="auto" w:fill="FFFFFF"/>
        </w:rPr>
      </w:pPr>
      <w:proofErr w:type="spellStart"/>
      <w:r w:rsidRPr="0033279E">
        <w:rPr>
          <w:rStyle w:val="Emphasis"/>
          <w:b/>
          <w:bCs/>
          <w:color w:val="222222"/>
          <w:sz w:val="24"/>
          <w:szCs w:val="24"/>
          <w:shd w:val="clear" w:color="auto" w:fill="FFFFFF"/>
        </w:rPr>
        <w:t>Compartimentul</w:t>
      </w:r>
      <w:proofErr w:type="spellEnd"/>
      <w:r w:rsidRPr="0033279E">
        <w:rPr>
          <w:rStyle w:val="Emphasis"/>
          <w:b/>
          <w:bCs/>
          <w:color w:val="222222"/>
          <w:sz w:val="24"/>
          <w:szCs w:val="24"/>
          <w:shd w:val="clear" w:color="auto" w:fill="FFFFFF"/>
        </w:rPr>
        <w:t xml:space="preserve">  Urbanism </w:t>
      </w:r>
      <w:proofErr w:type="spellStart"/>
      <w:r w:rsidRPr="0033279E">
        <w:rPr>
          <w:rStyle w:val="Emphasis"/>
          <w:b/>
          <w:bCs/>
          <w:color w:val="222222"/>
          <w:sz w:val="24"/>
          <w:szCs w:val="24"/>
          <w:shd w:val="clear" w:color="auto" w:fill="FFFFFF"/>
        </w:rPr>
        <w:t>şi</w:t>
      </w:r>
      <w:proofErr w:type="spellEnd"/>
      <w:r w:rsidRPr="0033279E">
        <w:rPr>
          <w:rStyle w:val="Emphasis"/>
          <w:b/>
          <w:bCs/>
          <w:color w:val="222222"/>
          <w:sz w:val="24"/>
          <w:szCs w:val="24"/>
          <w:shd w:val="clear" w:color="auto" w:fill="FFFFFF"/>
        </w:rPr>
        <w:t xml:space="preserve"> </w:t>
      </w:r>
      <w:proofErr w:type="spellStart"/>
      <w:r w:rsidRPr="0033279E">
        <w:rPr>
          <w:rStyle w:val="Emphasis"/>
          <w:b/>
          <w:bCs/>
          <w:color w:val="222222"/>
          <w:sz w:val="24"/>
          <w:szCs w:val="24"/>
          <w:shd w:val="clear" w:color="auto" w:fill="FFFFFF"/>
        </w:rPr>
        <w:t>Amenajarea</w:t>
      </w:r>
      <w:proofErr w:type="spellEnd"/>
      <w:r w:rsidRPr="0033279E">
        <w:rPr>
          <w:rStyle w:val="Emphasis"/>
          <w:b/>
          <w:bCs/>
          <w:color w:val="222222"/>
          <w:sz w:val="24"/>
          <w:szCs w:val="24"/>
          <w:shd w:val="clear" w:color="auto" w:fill="FFFFFF"/>
        </w:rPr>
        <w:t xml:space="preserve"> </w:t>
      </w:r>
      <w:proofErr w:type="spellStart"/>
      <w:r w:rsidRPr="0033279E">
        <w:rPr>
          <w:rStyle w:val="Emphasis"/>
          <w:b/>
          <w:bCs/>
          <w:color w:val="222222"/>
          <w:sz w:val="24"/>
          <w:szCs w:val="24"/>
          <w:shd w:val="clear" w:color="auto" w:fill="FFFFFF"/>
        </w:rPr>
        <w:t>Teritoriului</w:t>
      </w:r>
      <w:proofErr w:type="spellEnd"/>
      <w:r w:rsidRPr="0033279E">
        <w:rPr>
          <w:color w:val="222222"/>
          <w:sz w:val="24"/>
          <w:szCs w:val="24"/>
          <w:shd w:val="clear" w:color="auto" w:fill="FFFFFF"/>
        </w:rPr>
        <w:t xml:space="preserve"> se </w:t>
      </w:r>
      <w:proofErr w:type="spellStart"/>
      <w:r w:rsidRPr="0033279E">
        <w:rPr>
          <w:color w:val="222222"/>
          <w:sz w:val="24"/>
          <w:szCs w:val="24"/>
          <w:shd w:val="clear" w:color="auto" w:fill="FFFFFF"/>
        </w:rPr>
        <w:t>ocupă</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în</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principiu</w:t>
      </w:r>
      <w:proofErr w:type="spellEnd"/>
      <w:r w:rsidRPr="0033279E">
        <w:rPr>
          <w:color w:val="222222"/>
          <w:sz w:val="24"/>
          <w:szCs w:val="24"/>
          <w:shd w:val="clear" w:color="auto" w:fill="FFFFFF"/>
        </w:rPr>
        <w:t xml:space="preserve"> de </w:t>
      </w:r>
      <w:proofErr w:type="spellStart"/>
      <w:r w:rsidRPr="0033279E">
        <w:rPr>
          <w:color w:val="222222"/>
          <w:sz w:val="24"/>
          <w:szCs w:val="24"/>
          <w:shd w:val="clear" w:color="auto" w:fill="FFFFFF"/>
        </w:rPr>
        <w:t>planificarea</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urbană</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şi</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administrativ-teritorială</w:t>
      </w:r>
      <w:proofErr w:type="spellEnd"/>
      <w:r w:rsidRPr="0033279E">
        <w:rPr>
          <w:color w:val="222222"/>
          <w:sz w:val="24"/>
          <w:szCs w:val="24"/>
          <w:shd w:val="clear" w:color="auto" w:fill="FFFFFF"/>
        </w:rPr>
        <w:t xml:space="preserve"> a </w:t>
      </w:r>
      <w:proofErr w:type="spellStart"/>
      <w:r w:rsidRPr="0033279E">
        <w:rPr>
          <w:color w:val="222222"/>
          <w:sz w:val="24"/>
          <w:szCs w:val="24"/>
          <w:shd w:val="clear" w:color="auto" w:fill="FFFFFF"/>
        </w:rPr>
        <w:t>localităţii</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în</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baza</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strategiilor</w:t>
      </w:r>
      <w:proofErr w:type="spellEnd"/>
      <w:r w:rsidRPr="0033279E">
        <w:rPr>
          <w:color w:val="222222"/>
          <w:sz w:val="24"/>
          <w:szCs w:val="24"/>
          <w:shd w:val="clear" w:color="auto" w:fill="FFFFFF"/>
        </w:rPr>
        <w:t xml:space="preserve"> de </w:t>
      </w:r>
      <w:proofErr w:type="spellStart"/>
      <w:r w:rsidRPr="0033279E">
        <w:rPr>
          <w:color w:val="222222"/>
          <w:sz w:val="24"/>
          <w:szCs w:val="24"/>
          <w:shd w:val="clear" w:color="auto" w:fill="FFFFFF"/>
        </w:rPr>
        <w:t>dezvoltare</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adoptate</w:t>
      </w:r>
      <w:proofErr w:type="spellEnd"/>
      <w:r w:rsidRPr="0033279E">
        <w:rPr>
          <w:color w:val="222222"/>
          <w:sz w:val="24"/>
          <w:szCs w:val="24"/>
          <w:shd w:val="clear" w:color="auto" w:fill="FFFFFF"/>
        </w:rPr>
        <w:t xml:space="preserve"> de </w:t>
      </w:r>
      <w:proofErr w:type="spellStart"/>
      <w:r w:rsidRPr="0033279E">
        <w:rPr>
          <w:color w:val="222222"/>
          <w:sz w:val="24"/>
          <w:szCs w:val="24"/>
          <w:shd w:val="clear" w:color="auto" w:fill="FFFFFF"/>
        </w:rPr>
        <w:t>către</w:t>
      </w:r>
      <w:proofErr w:type="spellEnd"/>
      <w:r w:rsidRPr="0033279E">
        <w:rPr>
          <w:color w:val="222222"/>
          <w:sz w:val="24"/>
          <w:szCs w:val="24"/>
          <w:shd w:val="clear" w:color="auto" w:fill="FFFFFF"/>
        </w:rPr>
        <w:t xml:space="preserve"> </w:t>
      </w:r>
      <w:proofErr w:type="spellStart"/>
      <w:r w:rsidRPr="0033279E">
        <w:rPr>
          <w:color w:val="222222"/>
          <w:sz w:val="24"/>
          <w:szCs w:val="24"/>
          <w:shd w:val="clear" w:color="auto" w:fill="FFFFFF"/>
        </w:rPr>
        <w:t>comunitatea</w:t>
      </w:r>
      <w:proofErr w:type="spellEnd"/>
      <w:r w:rsidRPr="0033279E">
        <w:rPr>
          <w:color w:val="222222"/>
          <w:sz w:val="24"/>
          <w:szCs w:val="24"/>
          <w:shd w:val="clear" w:color="auto" w:fill="FFFFFF"/>
        </w:rPr>
        <w:t xml:space="preserve"> din </w:t>
      </w:r>
      <w:r>
        <w:rPr>
          <w:color w:val="222222"/>
          <w:sz w:val="24"/>
          <w:szCs w:val="24"/>
          <w:shd w:val="clear" w:color="auto" w:fill="FFFFFF"/>
        </w:rPr>
        <w:t xml:space="preserve">Ion </w:t>
      </w:r>
      <w:proofErr w:type="spellStart"/>
      <w:r>
        <w:rPr>
          <w:color w:val="222222"/>
          <w:sz w:val="24"/>
          <w:szCs w:val="24"/>
          <w:shd w:val="clear" w:color="auto" w:fill="FFFFFF"/>
        </w:rPr>
        <w:t>creangă</w:t>
      </w:r>
      <w:proofErr w:type="spellEnd"/>
      <w:r>
        <w:rPr>
          <w:color w:val="222222"/>
          <w:sz w:val="24"/>
          <w:szCs w:val="24"/>
          <w:shd w:val="clear" w:color="auto" w:fill="FFFFFF"/>
        </w:rPr>
        <w:t>.</w:t>
      </w:r>
    </w:p>
    <w:p w14:paraId="7C315659" w14:textId="7D843802" w:rsidR="00F22F81" w:rsidRPr="00247942" w:rsidRDefault="0033279E" w:rsidP="00805E0D">
      <w:pPr>
        <w:spacing w:line="276" w:lineRule="auto"/>
        <w:ind w:firstLine="708"/>
        <w:jc w:val="both"/>
        <w:rPr>
          <w:sz w:val="24"/>
          <w:szCs w:val="24"/>
        </w:rPr>
      </w:pPr>
      <w:r>
        <w:rPr>
          <w:rFonts w:ascii="Verdana" w:hAnsi="Verdana"/>
          <w:color w:val="222222"/>
          <w:sz w:val="23"/>
          <w:szCs w:val="23"/>
          <w:shd w:val="clear" w:color="auto" w:fill="FFFFFF"/>
        </w:rPr>
        <w:t> </w:t>
      </w:r>
      <w:proofErr w:type="spellStart"/>
      <w:r w:rsidR="00F22F81" w:rsidRPr="00247942">
        <w:rPr>
          <w:sz w:val="24"/>
          <w:szCs w:val="24"/>
        </w:rPr>
        <w:t>În</w:t>
      </w:r>
      <w:proofErr w:type="spellEnd"/>
      <w:r w:rsidR="00F22F81" w:rsidRPr="00247942">
        <w:rPr>
          <w:sz w:val="24"/>
          <w:szCs w:val="24"/>
        </w:rPr>
        <w:t xml:space="preserve"> </w:t>
      </w:r>
      <w:proofErr w:type="spellStart"/>
      <w:r w:rsidR="00F22F81" w:rsidRPr="00247942">
        <w:rPr>
          <w:sz w:val="24"/>
          <w:szCs w:val="24"/>
        </w:rPr>
        <w:t>cadrul</w:t>
      </w:r>
      <w:proofErr w:type="spellEnd"/>
      <w:r w:rsidR="00F22F81" w:rsidRPr="00247942">
        <w:rPr>
          <w:sz w:val="24"/>
          <w:szCs w:val="24"/>
        </w:rPr>
        <w:t xml:space="preserve">  </w:t>
      </w:r>
      <w:proofErr w:type="spellStart"/>
      <w:r w:rsidR="00F22F81" w:rsidRPr="00247942">
        <w:rPr>
          <w:sz w:val="24"/>
          <w:szCs w:val="24"/>
        </w:rPr>
        <w:t>C</w:t>
      </w:r>
      <w:r w:rsidR="0035334B" w:rsidRPr="00247942">
        <w:rPr>
          <w:sz w:val="24"/>
          <w:szCs w:val="24"/>
        </w:rPr>
        <w:t>ompartimentului</w:t>
      </w:r>
      <w:proofErr w:type="spellEnd"/>
      <w:r w:rsidR="0035334B" w:rsidRPr="00247942">
        <w:rPr>
          <w:sz w:val="24"/>
          <w:szCs w:val="24"/>
        </w:rPr>
        <w:t xml:space="preserve">  de Urbanism </w:t>
      </w:r>
      <w:proofErr w:type="spellStart"/>
      <w:r w:rsidR="00873783">
        <w:rPr>
          <w:sz w:val="24"/>
          <w:szCs w:val="24"/>
        </w:rPr>
        <w:t>își</w:t>
      </w:r>
      <w:proofErr w:type="spellEnd"/>
      <w:r w:rsidR="0035334B" w:rsidRPr="00247942">
        <w:rPr>
          <w:sz w:val="24"/>
          <w:szCs w:val="24"/>
        </w:rPr>
        <w:t xml:space="preserve"> </w:t>
      </w:r>
      <w:proofErr w:type="spellStart"/>
      <w:r w:rsidR="0035334B" w:rsidRPr="00247942">
        <w:rPr>
          <w:sz w:val="24"/>
          <w:szCs w:val="24"/>
        </w:rPr>
        <w:t>desfăş</w:t>
      </w:r>
      <w:r w:rsidR="00873783">
        <w:rPr>
          <w:sz w:val="24"/>
          <w:szCs w:val="24"/>
        </w:rPr>
        <w:t>oară</w:t>
      </w:r>
      <w:proofErr w:type="spellEnd"/>
      <w:r w:rsidR="0035334B" w:rsidRPr="00247942">
        <w:rPr>
          <w:sz w:val="24"/>
          <w:szCs w:val="24"/>
        </w:rPr>
        <w:t xml:space="preserve"> </w:t>
      </w:r>
      <w:proofErr w:type="spellStart"/>
      <w:r w:rsidR="0035334B" w:rsidRPr="00247942">
        <w:rPr>
          <w:sz w:val="24"/>
          <w:szCs w:val="24"/>
        </w:rPr>
        <w:t>activitatea</w:t>
      </w:r>
      <w:proofErr w:type="spellEnd"/>
      <w:r w:rsidR="0035334B" w:rsidRPr="00247942">
        <w:rPr>
          <w:sz w:val="24"/>
          <w:szCs w:val="24"/>
        </w:rPr>
        <w:t xml:space="preserve"> </w:t>
      </w:r>
      <w:r w:rsidR="00F22F81" w:rsidRPr="00247942">
        <w:rPr>
          <w:sz w:val="24"/>
          <w:szCs w:val="24"/>
        </w:rPr>
        <w:t xml:space="preserve">un  </w:t>
      </w:r>
      <w:proofErr w:type="spellStart"/>
      <w:r w:rsidR="00F22F81" w:rsidRPr="00247942">
        <w:rPr>
          <w:sz w:val="24"/>
          <w:szCs w:val="24"/>
        </w:rPr>
        <w:t>functionar</w:t>
      </w:r>
      <w:proofErr w:type="spellEnd"/>
      <w:r w:rsidR="00F22F81" w:rsidRPr="00247942">
        <w:rPr>
          <w:sz w:val="24"/>
          <w:szCs w:val="24"/>
        </w:rPr>
        <w:t xml:space="preserve">  public</w:t>
      </w:r>
      <w:r w:rsidR="00873783">
        <w:rPr>
          <w:sz w:val="24"/>
          <w:szCs w:val="24"/>
        </w:rPr>
        <w:t xml:space="preserve"> de </w:t>
      </w:r>
      <w:proofErr w:type="spellStart"/>
      <w:r w:rsidR="00873783">
        <w:rPr>
          <w:sz w:val="24"/>
          <w:szCs w:val="24"/>
        </w:rPr>
        <w:t>execuție</w:t>
      </w:r>
      <w:proofErr w:type="spellEnd"/>
      <w:r w:rsidR="00F22F81" w:rsidRPr="00247942">
        <w:rPr>
          <w:sz w:val="24"/>
          <w:szCs w:val="24"/>
        </w:rPr>
        <w:t>,</w:t>
      </w:r>
      <w:r w:rsidR="00873783">
        <w:rPr>
          <w:sz w:val="24"/>
          <w:szCs w:val="24"/>
        </w:rPr>
        <w:t xml:space="preserve"> </w:t>
      </w:r>
      <w:proofErr w:type="spellStart"/>
      <w:r w:rsidR="00873783">
        <w:rPr>
          <w:sz w:val="24"/>
          <w:szCs w:val="24"/>
        </w:rPr>
        <w:t>consilier</w:t>
      </w:r>
      <w:proofErr w:type="spellEnd"/>
      <w:r w:rsidR="00873783">
        <w:rPr>
          <w:sz w:val="24"/>
          <w:szCs w:val="24"/>
        </w:rPr>
        <w:t>, grad superior</w:t>
      </w:r>
      <w:r w:rsidR="00F22F81" w:rsidRPr="00247942">
        <w:rPr>
          <w:sz w:val="24"/>
          <w:szCs w:val="24"/>
        </w:rPr>
        <w:t xml:space="preserve"> </w:t>
      </w:r>
      <w:r w:rsidR="00BA64A8">
        <w:rPr>
          <w:sz w:val="24"/>
          <w:szCs w:val="24"/>
        </w:rPr>
        <w:t>,</w:t>
      </w:r>
      <w:r w:rsidR="00F22F81" w:rsidRPr="00247942">
        <w:rPr>
          <w:sz w:val="24"/>
          <w:szCs w:val="24"/>
        </w:rPr>
        <w:t xml:space="preserve"> care</w:t>
      </w:r>
      <w:r w:rsidR="0035334B" w:rsidRPr="00247942">
        <w:rPr>
          <w:sz w:val="24"/>
          <w:szCs w:val="24"/>
        </w:rPr>
        <w:t xml:space="preserve"> a  </w:t>
      </w:r>
      <w:proofErr w:type="spellStart"/>
      <w:r w:rsidR="0035334B" w:rsidRPr="00247942">
        <w:rPr>
          <w:sz w:val="24"/>
          <w:szCs w:val="24"/>
        </w:rPr>
        <w:t>indeplinit</w:t>
      </w:r>
      <w:proofErr w:type="spellEnd"/>
      <w:r w:rsidR="00F22F81" w:rsidRPr="00247942">
        <w:rPr>
          <w:sz w:val="24"/>
          <w:szCs w:val="24"/>
        </w:rPr>
        <w:t xml:space="preserve"> </w:t>
      </w:r>
      <w:proofErr w:type="spellStart"/>
      <w:r w:rsidR="00F22F81" w:rsidRPr="00247942">
        <w:rPr>
          <w:sz w:val="24"/>
          <w:szCs w:val="24"/>
        </w:rPr>
        <w:t>urmatoarele</w:t>
      </w:r>
      <w:proofErr w:type="spellEnd"/>
      <w:r w:rsidR="00F22F81" w:rsidRPr="00247942">
        <w:rPr>
          <w:sz w:val="24"/>
          <w:szCs w:val="24"/>
        </w:rPr>
        <w:t xml:space="preserve"> </w:t>
      </w:r>
      <w:proofErr w:type="spellStart"/>
      <w:r w:rsidR="00F22F81" w:rsidRPr="00247942">
        <w:rPr>
          <w:sz w:val="24"/>
          <w:szCs w:val="24"/>
        </w:rPr>
        <w:t>atributii</w:t>
      </w:r>
      <w:proofErr w:type="spellEnd"/>
      <w:r w:rsidR="00F22F81" w:rsidRPr="00247942">
        <w:rPr>
          <w:sz w:val="24"/>
          <w:szCs w:val="24"/>
        </w:rPr>
        <w:t xml:space="preserve">: </w:t>
      </w:r>
    </w:p>
    <w:p w14:paraId="02343516" w14:textId="7609DDEF"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avizare</w:t>
      </w:r>
      <w:r w:rsidR="00BA64A8">
        <w:rPr>
          <w:rFonts w:ascii="Times New Roman" w:hAnsi="Times New Roman" w:cs="Times New Roman"/>
          <w:sz w:val="24"/>
          <w:szCs w:val="24"/>
        </w:rPr>
        <w:t>a</w:t>
      </w:r>
      <w:r w:rsidRPr="00873783">
        <w:rPr>
          <w:rFonts w:ascii="Times New Roman" w:hAnsi="Times New Roman" w:cs="Times New Roman"/>
          <w:sz w:val="24"/>
          <w:szCs w:val="24"/>
        </w:rPr>
        <w:t xml:space="preserve"> documentații</w:t>
      </w:r>
      <w:r w:rsidR="00BA64A8">
        <w:rPr>
          <w:rFonts w:ascii="Times New Roman" w:hAnsi="Times New Roman" w:cs="Times New Roman"/>
          <w:sz w:val="24"/>
          <w:szCs w:val="24"/>
        </w:rPr>
        <w:t>lor</w:t>
      </w:r>
      <w:r w:rsidRPr="00873783">
        <w:rPr>
          <w:rFonts w:ascii="Times New Roman" w:hAnsi="Times New Roman" w:cs="Times New Roman"/>
          <w:sz w:val="24"/>
          <w:szCs w:val="24"/>
        </w:rPr>
        <w:t xml:space="preserve"> de urbanism ( PUZ si PUD) in vederea realizării unor obiective de utilitate publica, locuințe si dotări aferente, spatii comerciale si spatii prestări servicii, sedii firme si birouri;</w:t>
      </w:r>
    </w:p>
    <w:p w14:paraId="27E5378E" w14:textId="309865EE"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eliberarea certificatelor de urbanism in vederea obținerii autorizațiilor de construire pe baza documentațiilor depuse conform Legii nr. 50/1991 republicata, cu modificările si completările ulterioare;</w:t>
      </w:r>
    </w:p>
    <w:p w14:paraId="1F90FCA9" w14:textId="343DE002"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emiterea autorizațiilor de construire/desființare, in conformitate cu prevederile aceleiași legi;</w:t>
      </w:r>
    </w:p>
    <w:p w14:paraId="1839A11C" w14:textId="344048D5"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efectuarea recepțiilor la terminarea lucrărilor de construcții;</w:t>
      </w:r>
    </w:p>
    <w:p w14:paraId="241B1831" w14:textId="0336B149" w:rsidR="00873783" w:rsidRPr="0033279E" w:rsidRDefault="00873783" w:rsidP="0033279E">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 xml:space="preserve">întocmirea proceselor-verbale de constatare </w:t>
      </w:r>
      <w:r w:rsidR="00BA64A8">
        <w:rPr>
          <w:rFonts w:ascii="Times New Roman" w:hAnsi="Times New Roman" w:cs="Times New Roman"/>
          <w:sz w:val="24"/>
          <w:szCs w:val="24"/>
        </w:rPr>
        <w:t>ș</w:t>
      </w:r>
      <w:r w:rsidRPr="00873783">
        <w:rPr>
          <w:rFonts w:ascii="Times New Roman" w:hAnsi="Times New Roman" w:cs="Times New Roman"/>
          <w:sz w:val="24"/>
          <w:szCs w:val="24"/>
        </w:rPr>
        <w:t>i sancționare a contravențiilor pentru construcții</w:t>
      </w:r>
      <w:r w:rsidR="0033279E">
        <w:rPr>
          <w:rFonts w:ascii="Times New Roman" w:hAnsi="Times New Roman" w:cs="Times New Roman"/>
          <w:sz w:val="24"/>
          <w:szCs w:val="24"/>
        </w:rPr>
        <w:t xml:space="preserve"> </w:t>
      </w:r>
      <w:r w:rsidRPr="0033279E">
        <w:rPr>
          <w:sz w:val="24"/>
          <w:szCs w:val="24"/>
        </w:rPr>
        <w:t>realizate fără autorizații de construire, c</w:t>
      </w:r>
      <w:r w:rsidR="00BA64A8" w:rsidRPr="0033279E">
        <w:rPr>
          <w:sz w:val="24"/>
          <w:szCs w:val="24"/>
        </w:rPr>
        <w:t>â</w:t>
      </w:r>
      <w:r w:rsidRPr="0033279E">
        <w:rPr>
          <w:sz w:val="24"/>
          <w:szCs w:val="24"/>
        </w:rPr>
        <w:t xml:space="preserve">t </w:t>
      </w:r>
      <w:r w:rsidR="00BA64A8" w:rsidRPr="0033279E">
        <w:rPr>
          <w:sz w:val="24"/>
          <w:szCs w:val="24"/>
        </w:rPr>
        <w:t>ș</w:t>
      </w:r>
      <w:r w:rsidRPr="0033279E">
        <w:rPr>
          <w:sz w:val="24"/>
          <w:szCs w:val="24"/>
        </w:rPr>
        <w:t>i pentru cele executate cu nerespectarea documentațiilor faza DTAC;</w:t>
      </w:r>
    </w:p>
    <w:p w14:paraId="302FA7BD" w14:textId="72403DBB" w:rsidR="00873783" w:rsidRPr="0033279E" w:rsidRDefault="00873783" w:rsidP="0033279E">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întocmirea certificatelor de atestare a edificării construcțiilor, in vederea notarii acestora in Cartea</w:t>
      </w:r>
      <w:r w:rsidR="0033279E">
        <w:rPr>
          <w:rFonts w:ascii="Times New Roman" w:hAnsi="Times New Roman" w:cs="Times New Roman"/>
          <w:sz w:val="24"/>
          <w:szCs w:val="24"/>
        </w:rPr>
        <w:t xml:space="preserve"> </w:t>
      </w:r>
      <w:r w:rsidRPr="0033279E">
        <w:rPr>
          <w:sz w:val="24"/>
          <w:szCs w:val="24"/>
        </w:rPr>
        <w:t>Funciara</w:t>
      </w:r>
    </w:p>
    <w:p w14:paraId="2F557D93" w14:textId="461E3AE4" w:rsidR="00873783" w:rsidRPr="0033279E" w:rsidRDefault="00873783" w:rsidP="0033279E">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emiterea adeverințelor de introducere a terenurilor din extravilan in intravilan conform PUG aprobat</w:t>
      </w:r>
      <w:r w:rsidR="0033279E">
        <w:rPr>
          <w:rFonts w:ascii="Times New Roman" w:hAnsi="Times New Roman" w:cs="Times New Roman"/>
          <w:sz w:val="24"/>
          <w:szCs w:val="24"/>
        </w:rPr>
        <w:t xml:space="preserve"> </w:t>
      </w:r>
      <w:r w:rsidRPr="0033279E">
        <w:rPr>
          <w:sz w:val="24"/>
          <w:szCs w:val="24"/>
        </w:rPr>
        <w:t>prin HCL nr.2/2013</w:t>
      </w:r>
    </w:p>
    <w:p w14:paraId="7DBF3974" w14:textId="1841283D"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emiterea autorizațiilor de branșamente (apa, canal, gaz si electric);</w:t>
      </w:r>
    </w:p>
    <w:p w14:paraId="2C0C1B2A" w14:textId="2F5B0E9E"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rezolvarea cererilor si petițiilor;</w:t>
      </w:r>
    </w:p>
    <w:p w14:paraId="677AF631" w14:textId="3D1F1FFF"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participare la ședințe;</w:t>
      </w:r>
    </w:p>
    <w:p w14:paraId="7343B121" w14:textId="291C23F8"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întocmire planuri de amplasamente pt. demararea documentațiilor in obținerea branșamente;</w:t>
      </w:r>
    </w:p>
    <w:p w14:paraId="06EF3E72" w14:textId="0FA2D831"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emiterea avizelor solicitate in urma unor documentați depuse;</w:t>
      </w:r>
    </w:p>
    <w:p w14:paraId="233B4DD8" w14:textId="16FE224F"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raportul lunar al autorizațiilor de construcții emise in luna precedent transmise la Statistica;</w:t>
      </w:r>
    </w:p>
    <w:p w14:paraId="35261450" w14:textId="21EE6617"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raportul semestrial al recepțiilor la terminarea lucrărilor transmise la Statistica;</w:t>
      </w:r>
    </w:p>
    <w:p w14:paraId="1693C565" w14:textId="2F0ECC07" w:rsidR="00873783" w:rsidRPr="0033279E" w:rsidRDefault="0033279E" w:rsidP="0033279E">
      <w:pPr>
        <w:pStyle w:val="ListParagraph"/>
        <w:jc w:val="both"/>
        <w:rPr>
          <w:rFonts w:ascii="Times New Roman" w:hAnsi="Times New Roman" w:cs="Times New Roman"/>
          <w:sz w:val="24"/>
          <w:szCs w:val="24"/>
        </w:rPr>
      </w:pPr>
      <w:r w:rsidRPr="0033279E">
        <w:rPr>
          <w:rFonts w:ascii="Times New Roman" w:hAnsi="Times New Roman" w:cs="Times New Roman"/>
          <w:sz w:val="24"/>
          <w:szCs w:val="24"/>
        </w:rPr>
        <w:t xml:space="preserve">În consecință, în anul 2022 </w:t>
      </w:r>
      <w:r w:rsidR="00873783" w:rsidRPr="0033279E">
        <w:rPr>
          <w:rFonts w:ascii="Times New Roman" w:hAnsi="Times New Roman" w:cs="Times New Roman"/>
          <w:sz w:val="24"/>
          <w:szCs w:val="24"/>
        </w:rPr>
        <w:t xml:space="preserve"> au fost emise următoarele:</w:t>
      </w:r>
    </w:p>
    <w:p w14:paraId="3E087A59" w14:textId="56A34CD2"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Autorizații de Construire - 24 buc</w:t>
      </w:r>
    </w:p>
    <w:p w14:paraId="664A8D2F" w14:textId="5B141258"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Certificate de Urbanism - 74 buc</w:t>
      </w:r>
    </w:p>
    <w:p w14:paraId="551730A5" w14:textId="6EDB3DBC"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lastRenderedPageBreak/>
        <w:t>Certificate de atestare a edificării construcțiilor -108 buc</w:t>
      </w:r>
    </w:p>
    <w:p w14:paraId="75B20B58" w14:textId="7BD20363"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Certificate de nomenclatura stradala – 22 buc</w:t>
      </w:r>
    </w:p>
    <w:p w14:paraId="4A6A3444" w14:textId="145D7B69"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Procese-verbale la terminarea lucrărilor- 23 buc;</w:t>
      </w:r>
    </w:p>
    <w:p w14:paraId="6763F3EF" w14:textId="72DFAEAA"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Autorizații de branșament gaz – 266 buc</w:t>
      </w:r>
    </w:p>
    <w:p w14:paraId="009212DC" w14:textId="535737A3"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Autorizații de branșament energie – 12 buc</w:t>
      </w:r>
    </w:p>
    <w:p w14:paraId="7EEA3F23" w14:textId="5BCE898B" w:rsidR="00873783" w:rsidRPr="00873783" w:rsidRDefault="00873783" w:rsidP="00873783">
      <w:pPr>
        <w:pStyle w:val="ListParagraph"/>
        <w:numPr>
          <w:ilvl w:val="0"/>
          <w:numId w:val="5"/>
        </w:numPr>
        <w:jc w:val="both"/>
        <w:rPr>
          <w:rFonts w:ascii="Times New Roman" w:hAnsi="Times New Roman" w:cs="Times New Roman"/>
          <w:sz w:val="24"/>
          <w:szCs w:val="24"/>
        </w:rPr>
      </w:pPr>
      <w:r w:rsidRPr="00873783">
        <w:rPr>
          <w:rFonts w:ascii="Times New Roman" w:hAnsi="Times New Roman" w:cs="Times New Roman"/>
          <w:sz w:val="24"/>
          <w:szCs w:val="24"/>
        </w:rPr>
        <w:t>Devize estimative lucrări – 12 buc</w:t>
      </w:r>
    </w:p>
    <w:p w14:paraId="578390AD" w14:textId="22FCBD7A" w:rsidR="00B566AE" w:rsidRDefault="00B566AE" w:rsidP="00805E0D">
      <w:pPr>
        <w:spacing w:line="276" w:lineRule="auto"/>
        <w:jc w:val="both"/>
        <w:rPr>
          <w:i/>
          <w:sz w:val="24"/>
          <w:szCs w:val="24"/>
        </w:rPr>
      </w:pPr>
    </w:p>
    <w:p w14:paraId="6A52AFCA" w14:textId="77777777" w:rsidR="00805E0D" w:rsidRDefault="00805E0D" w:rsidP="00805E0D">
      <w:pPr>
        <w:spacing w:line="276" w:lineRule="auto"/>
        <w:jc w:val="both"/>
        <w:rPr>
          <w:i/>
          <w:sz w:val="24"/>
          <w:szCs w:val="24"/>
        </w:rPr>
      </w:pPr>
    </w:p>
    <w:p w14:paraId="012ED884" w14:textId="77777777" w:rsidR="00805E0D" w:rsidRPr="00247942" w:rsidRDefault="00805E0D" w:rsidP="00805E0D">
      <w:pPr>
        <w:spacing w:line="276" w:lineRule="auto"/>
        <w:jc w:val="both"/>
        <w:rPr>
          <w:i/>
          <w:sz w:val="24"/>
          <w:szCs w:val="24"/>
        </w:rPr>
      </w:pPr>
    </w:p>
    <w:p w14:paraId="33508605" w14:textId="1A9A6B44" w:rsidR="00F22F81" w:rsidRPr="00247942" w:rsidRDefault="00F22F81" w:rsidP="00805E0D">
      <w:pPr>
        <w:spacing w:line="276" w:lineRule="auto"/>
        <w:jc w:val="center"/>
        <w:rPr>
          <w:sz w:val="24"/>
          <w:szCs w:val="24"/>
        </w:rPr>
      </w:pPr>
      <w:r w:rsidRPr="00247942">
        <w:rPr>
          <w:b/>
          <w:sz w:val="24"/>
          <w:szCs w:val="24"/>
        </w:rPr>
        <w:t>COMPARTIMENT  AGRICOL</w:t>
      </w:r>
    </w:p>
    <w:p w14:paraId="333248B5" w14:textId="2BD5A967" w:rsidR="00F22F81" w:rsidRDefault="00F22F81" w:rsidP="00805E0D">
      <w:pPr>
        <w:spacing w:line="276" w:lineRule="auto"/>
        <w:jc w:val="both"/>
        <w:rPr>
          <w:sz w:val="24"/>
          <w:szCs w:val="24"/>
        </w:rPr>
      </w:pPr>
    </w:p>
    <w:p w14:paraId="3ED0A2F1" w14:textId="77777777" w:rsidR="00752175" w:rsidRPr="00247942" w:rsidRDefault="00752175" w:rsidP="00805E0D">
      <w:pPr>
        <w:spacing w:line="276" w:lineRule="auto"/>
        <w:jc w:val="both"/>
        <w:rPr>
          <w:sz w:val="24"/>
          <w:szCs w:val="24"/>
        </w:rPr>
      </w:pPr>
    </w:p>
    <w:p w14:paraId="2B1C07E5" w14:textId="56DD82AB" w:rsidR="00F22F81" w:rsidRDefault="00F22F81" w:rsidP="00805E0D">
      <w:pPr>
        <w:spacing w:line="276" w:lineRule="auto"/>
        <w:jc w:val="both"/>
        <w:rPr>
          <w:sz w:val="24"/>
          <w:szCs w:val="24"/>
        </w:rPr>
      </w:pPr>
      <w:r w:rsidRPr="00247942">
        <w:rPr>
          <w:sz w:val="24"/>
          <w:szCs w:val="24"/>
        </w:rPr>
        <w:t xml:space="preserve"> </w:t>
      </w:r>
      <w:r w:rsidR="00487EE6">
        <w:rPr>
          <w:sz w:val="24"/>
          <w:szCs w:val="24"/>
        </w:rPr>
        <w:tab/>
      </w:r>
      <w:proofErr w:type="spellStart"/>
      <w:r w:rsidRPr="006250C3">
        <w:rPr>
          <w:b/>
          <w:bCs/>
          <w:i/>
          <w:iCs/>
          <w:sz w:val="24"/>
          <w:szCs w:val="24"/>
        </w:rPr>
        <w:t>Registrul</w:t>
      </w:r>
      <w:proofErr w:type="spellEnd"/>
      <w:r w:rsidRPr="006250C3">
        <w:rPr>
          <w:b/>
          <w:bCs/>
          <w:i/>
          <w:iCs/>
          <w:sz w:val="24"/>
          <w:szCs w:val="24"/>
        </w:rPr>
        <w:t xml:space="preserve">  </w:t>
      </w:r>
      <w:proofErr w:type="spellStart"/>
      <w:r w:rsidRPr="006250C3">
        <w:rPr>
          <w:b/>
          <w:bCs/>
          <w:i/>
          <w:iCs/>
          <w:sz w:val="24"/>
          <w:szCs w:val="24"/>
        </w:rPr>
        <w:t>Agricol</w:t>
      </w:r>
      <w:proofErr w:type="spellEnd"/>
      <w:r w:rsidRPr="00247942">
        <w:rPr>
          <w:sz w:val="24"/>
          <w:szCs w:val="24"/>
        </w:rPr>
        <w:t xml:space="preserve">  </w:t>
      </w:r>
      <w:proofErr w:type="spellStart"/>
      <w:r w:rsidRPr="00247942">
        <w:rPr>
          <w:sz w:val="24"/>
          <w:szCs w:val="24"/>
        </w:rPr>
        <w:t>constituie</w:t>
      </w:r>
      <w:proofErr w:type="spellEnd"/>
      <w:r w:rsidRPr="00247942">
        <w:rPr>
          <w:sz w:val="24"/>
          <w:szCs w:val="24"/>
        </w:rPr>
        <w:t xml:space="preserve"> </w:t>
      </w:r>
      <w:proofErr w:type="spellStart"/>
      <w:r w:rsidRPr="00247942">
        <w:rPr>
          <w:sz w:val="24"/>
          <w:szCs w:val="24"/>
        </w:rPr>
        <w:t>documentul</w:t>
      </w:r>
      <w:proofErr w:type="spellEnd"/>
      <w:r w:rsidRPr="00247942">
        <w:rPr>
          <w:sz w:val="24"/>
          <w:szCs w:val="24"/>
        </w:rPr>
        <w:t xml:space="preserve"> </w:t>
      </w:r>
      <w:proofErr w:type="spellStart"/>
      <w:r w:rsidRPr="00247942">
        <w:rPr>
          <w:sz w:val="24"/>
          <w:szCs w:val="24"/>
        </w:rPr>
        <w:t>oficial</w:t>
      </w:r>
      <w:proofErr w:type="spellEnd"/>
      <w:r w:rsidRPr="00247942">
        <w:rPr>
          <w:sz w:val="24"/>
          <w:szCs w:val="24"/>
        </w:rPr>
        <w:t xml:space="preserve"> de </w:t>
      </w:r>
      <w:proofErr w:type="spellStart"/>
      <w:r w:rsidRPr="00247942">
        <w:rPr>
          <w:sz w:val="24"/>
          <w:szCs w:val="24"/>
        </w:rPr>
        <w:t>evidenta</w:t>
      </w:r>
      <w:proofErr w:type="spellEnd"/>
      <w:r w:rsidRPr="00247942">
        <w:rPr>
          <w:sz w:val="24"/>
          <w:szCs w:val="24"/>
        </w:rPr>
        <w:t xml:space="preserve"> </w:t>
      </w:r>
      <w:proofErr w:type="spellStart"/>
      <w:r w:rsidRPr="00247942">
        <w:rPr>
          <w:sz w:val="24"/>
          <w:szCs w:val="24"/>
        </w:rPr>
        <w:t>primara</w:t>
      </w:r>
      <w:proofErr w:type="spellEnd"/>
      <w:r w:rsidRPr="00247942">
        <w:rPr>
          <w:sz w:val="24"/>
          <w:szCs w:val="24"/>
        </w:rPr>
        <w:t xml:space="preserve"> </w:t>
      </w:r>
      <w:proofErr w:type="spellStart"/>
      <w:r w:rsidRPr="00247942">
        <w:rPr>
          <w:sz w:val="24"/>
          <w:szCs w:val="24"/>
        </w:rPr>
        <w:t>unitara</w:t>
      </w:r>
      <w:proofErr w:type="spellEnd"/>
      <w:r w:rsidRPr="00247942">
        <w:rPr>
          <w:sz w:val="24"/>
          <w:szCs w:val="24"/>
        </w:rPr>
        <w:t xml:space="preserve"> , in care se </w:t>
      </w:r>
      <w:proofErr w:type="spellStart"/>
      <w:r w:rsidRPr="00247942">
        <w:rPr>
          <w:sz w:val="24"/>
          <w:szCs w:val="24"/>
        </w:rPr>
        <w:t>inscriu</w:t>
      </w:r>
      <w:proofErr w:type="spellEnd"/>
      <w:r w:rsidRPr="00247942">
        <w:rPr>
          <w:sz w:val="24"/>
          <w:szCs w:val="24"/>
        </w:rPr>
        <w:t xml:space="preserve"> date cu </w:t>
      </w:r>
      <w:proofErr w:type="spellStart"/>
      <w:r w:rsidRPr="00247942">
        <w:rPr>
          <w:sz w:val="24"/>
          <w:szCs w:val="24"/>
        </w:rPr>
        <w:t>privire</w:t>
      </w:r>
      <w:proofErr w:type="spellEnd"/>
      <w:r w:rsidRPr="00247942">
        <w:rPr>
          <w:sz w:val="24"/>
          <w:szCs w:val="24"/>
        </w:rPr>
        <w:t xml:space="preserve"> la </w:t>
      </w:r>
      <w:proofErr w:type="spellStart"/>
      <w:r w:rsidRPr="00247942">
        <w:rPr>
          <w:sz w:val="24"/>
          <w:szCs w:val="24"/>
        </w:rPr>
        <w:t>gospodariile</w:t>
      </w:r>
      <w:proofErr w:type="spellEnd"/>
      <w:r w:rsidRPr="00247942">
        <w:rPr>
          <w:sz w:val="24"/>
          <w:szCs w:val="24"/>
        </w:rPr>
        <w:t xml:space="preserve"> </w:t>
      </w:r>
      <w:proofErr w:type="spellStart"/>
      <w:r w:rsidRPr="00247942">
        <w:rPr>
          <w:sz w:val="24"/>
          <w:szCs w:val="24"/>
        </w:rPr>
        <w:t>populatiei</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anume</w:t>
      </w:r>
      <w:proofErr w:type="spellEnd"/>
      <w:r w:rsidRPr="00247942">
        <w:rPr>
          <w:sz w:val="24"/>
          <w:szCs w:val="24"/>
        </w:rPr>
        <w:t xml:space="preserve">: capul </w:t>
      </w:r>
      <w:proofErr w:type="spellStart"/>
      <w:r w:rsidRPr="00247942">
        <w:rPr>
          <w:sz w:val="24"/>
          <w:szCs w:val="24"/>
        </w:rPr>
        <w:t>gospodariei</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membrii</w:t>
      </w:r>
      <w:proofErr w:type="spellEnd"/>
      <w:r w:rsidRPr="00247942">
        <w:rPr>
          <w:sz w:val="24"/>
          <w:szCs w:val="24"/>
        </w:rPr>
        <w:t xml:space="preserve"> </w:t>
      </w:r>
      <w:proofErr w:type="spellStart"/>
      <w:r w:rsidRPr="00247942">
        <w:rPr>
          <w:sz w:val="24"/>
          <w:szCs w:val="24"/>
        </w:rPr>
        <w:t>acesteia</w:t>
      </w:r>
      <w:proofErr w:type="spellEnd"/>
      <w:r w:rsidRPr="00247942">
        <w:rPr>
          <w:sz w:val="24"/>
          <w:szCs w:val="24"/>
        </w:rPr>
        <w:t xml:space="preserve">; </w:t>
      </w:r>
      <w:proofErr w:type="spellStart"/>
      <w:r w:rsidRPr="00247942">
        <w:rPr>
          <w:sz w:val="24"/>
          <w:szCs w:val="24"/>
        </w:rPr>
        <w:t>terenurile</w:t>
      </w:r>
      <w:proofErr w:type="spellEnd"/>
      <w:r w:rsidRPr="00247942">
        <w:rPr>
          <w:sz w:val="24"/>
          <w:szCs w:val="24"/>
        </w:rPr>
        <w:t xml:space="preserve"> pe care le detin, pe </w:t>
      </w:r>
      <w:proofErr w:type="spellStart"/>
      <w:r w:rsidRPr="00247942">
        <w:rPr>
          <w:sz w:val="24"/>
          <w:szCs w:val="24"/>
        </w:rPr>
        <w:t>categorii</w:t>
      </w:r>
      <w:proofErr w:type="spellEnd"/>
      <w:r w:rsidRPr="00247942">
        <w:rPr>
          <w:sz w:val="24"/>
          <w:szCs w:val="24"/>
        </w:rPr>
        <w:t xml:space="preserve"> de </w:t>
      </w:r>
      <w:proofErr w:type="spellStart"/>
      <w:r w:rsidRPr="00247942">
        <w:rPr>
          <w:sz w:val="24"/>
          <w:szCs w:val="24"/>
        </w:rPr>
        <w:t>folosinta</w:t>
      </w:r>
      <w:proofErr w:type="spellEnd"/>
      <w:r w:rsidRPr="00247942">
        <w:rPr>
          <w:sz w:val="24"/>
          <w:szCs w:val="24"/>
        </w:rPr>
        <w:t xml:space="preserve">; </w:t>
      </w:r>
      <w:proofErr w:type="spellStart"/>
      <w:r w:rsidRPr="00247942">
        <w:rPr>
          <w:sz w:val="24"/>
          <w:szCs w:val="24"/>
        </w:rPr>
        <w:t>efectivele</w:t>
      </w:r>
      <w:proofErr w:type="spellEnd"/>
      <w:r w:rsidRPr="00247942">
        <w:rPr>
          <w:sz w:val="24"/>
          <w:szCs w:val="24"/>
        </w:rPr>
        <w:t xml:space="preserve"> de </w:t>
      </w:r>
      <w:proofErr w:type="spellStart"/>
      <w:r w:rsidRPr="00247942">
        <w:rPr>
          <w:sz w:val="24"/>
          <w:szCs w:val="24"/>
        </w:rPr>
        <w:t>animale</w:t>
      </w:r>
      <w:proofErr w:type="spellEnd"/>
      <w:r w:rsidRPr="00247942">
        <w:rPr>
          <w:sz w:val="24"/>
          <w:szCs w:val="24"/>
        </w:rPr>
        <w:t xml:space="preserve"> , pe </w:t>
      </w:r>
      <w:proofErr w:type="spellStart"/>
      <w:r w:rsidRPr="00247942">
        <w:rPr>
          <w:sz w:val="24"/>
          <w:szCs w:val="24"/>
        </w:rPr>
        <w:t>specii</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categorii,existente</w:t>
      </w:r>
      <w:proofErr w:type="spellEnd"/>
      <w:r w:rsidRPr="00247942">
        <w:rPr>
          <w:sz w:val="24"/>
          <w:szCs w:val="24"/>
        </w:rPr>
        <w:t xml:space="preserve"> la </w:t>
      </w:r>
      <w:proofErr w:type="spellStart"/>
      <w:r w:rsidRPr="00247942">
        <w:rPr>
          <w:sz w:val="24"/>
          <w:szCs w:val="24"/>
        </w:rPr>
        <w:t>inceputul</w:t>
      </w:r>
      <w:proofErr w:type="spellEnd"/>
      <w:r w:rsidRPr="00247942">
        <w:rPr>
          <w:sz w:val="24"/>
          <w:szCs w:val="24"/>
        </w:rPr>
        <w:t xml:space="preserve"> </w:t>
      </w:r>
      <w:proofErr w:type="spellStart"/>
      <w:r w:rsidRPr="00247942">
        <w:rPr>
          <w:sz w:val="24"/>
          <w:szCs w:val="24"/>
        </w:rPr>
        <w:t>anului</w:t>
      </w:r>
      <w:proofErr w:type="spellEnd"/>
      <w:r w:rsidRPr="00247942">
        <w:rPr>
          <w:sz w:val="24"/>
          <w:szCs w:val="24"/>
        </w:rPr>
        <w:t xml:space="preserve">; </w:t>
      </w:r>
      <w:proofErr w:type="spellStart"/>
      <w:r w:rsidRPr="00247942">
        <w:rPr>
          <w:sz w:val="24"/>
          <w:szCs w:val="24"/>
        </w:rPr>
        <w:t>evolutia</w:t>
      </w:r>
      <w:proofErr w:type="spellEnd"/>
      <w:r w:rsidRPr="00247942">
        <w:rPr>
          <w:sz w:val="24"/>
          <w:szCs w:val="24"/>
        </w:rPr>
        <w:t xml:space="preserve"> </w:t>
      </w:r>
      <w:proofErr w:type="spellStart"/>
      <w:r w:rsidRPr="00247942">
        <w:rPr>
          <w:sz w:val="24"/>
          <w:szCs w:val="24"/>
        </w:rPr>
        <w:t>anuala</w:t>
      </w:r>
      <w:proofErr w:type="spellEnd"/>
      <w:r w:rsidRPr="00247942">
        <w:rPr>
          <w:sz w:val="24"/>
          <w:szCs w:val="24"/>
        </w:rPr>
        <w:t xml:space="preserve"> a </w:t>
      </w:r>
      <w:proofErr w:type="spellStart"/>
      <w:r w:rsidRPr="00247942">
        <w:rPr>
          <w:sz w:val="24"/>
          <w:szCs w:val="24"/>
        </w:rPr>
        <w:t>efectivelor</w:t>
      </w:r>
      <w:proofErr w:type="spellEnd"/>
      <w:r w:rsidRPr="00247942">
        <w:rPr>
          <w:sz w:val="24"/>
          <w:szCs w:val="24"/>
        </w:rPr>
        <w:t xml:space="preserve"> de </w:t>
      </w:r>
      <w:proofErr w:type="spellStart"/>
      <w:r w:rsidRPr="00247942">
        <w:rPr>
          <w:sz w:val="24"/>
          <w:szCs w:val="24"/>
        </w:rPr>
        <w:t>animale</w:t>
      </w:r>
      <w:proofErr w:type="spellEnd"/>
      <w:r w:rsidRPr="00247942">
        <w:rPr>
          <w:sz w:val="24"/>
          <w:szCs w:val="24"/>
        </w:rPr>
        <w:t xml:space="preserve">; </w:t>
      </w:r>
      <w:proofErr w:type="spellStart"/>
      <w:r w:rsidRPr="00247942">
        <w:rPr>
          <w:sz w:val="24"/>
          <w:szCs w:val="24"/>
        </w:rPr>
        <w:t>cladirile</w:t>
      </w:r>
      <w:proofErr w:type="spellEnd"/>
      <w:r w:rsidRPr="00247942">
        <w:rPr>
          <w:sz w:val="24"/>
          <w:szCs w:val="24"/>
        </w:rPr>
        <w:t xml:space="preserve"> de </w:t>
      </w:r>
      <w:proofErr w:type="spellStart"/>
      <w:r w:rsidRPr="00247942">
        <w:rPr>
          <w:sz w:val="24"/>
          <w:szCs w:val="24"/>
        </w:rPr>
        <w:t>locuit</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celelalte</w:t>
      </w:r>
      <w:proofErr w:type="spellEnd"/>
      <w:r w:rsidRPr="00247942">
        <w:rPr>
          <w:sz w:val="24"/>
          <w:szCs w:val="24"/>
        </w:rPr>
        <w:t xml:space="preserve"> </w:t>
      </w:r>
      <w:proofErr w:type="spellStart"/>
      <w:r w:rsidRPr="00247942">
        <w:rPr>
          <w:sz w:val="24"/>
          <w:szCs w:val="24"/>
        </w:rPr>
        <w:t>constructii</w:t>
      </w:r>
      <w:proofErr w:type="spellEnd"/>
      <w:r w:rsidRPr="00247942">
        <w:rPr>
          <w:sz w:val="24"/>
          <w:szCs w:val="24"/>
        </w:rPr>
        <w:t xml:space="preserve"> </w:t>
      </w:r>
      <w:proofErr w:type="spellStart"/>
      <w:r w:rsidRPr="00247942">
        <w:rPr>
          <w:sz w:val="24"/>
          <w:szCs w:val="24"/>
        </w:rPr>
        <w:t>gospodaresti</w:t>
      </w:r>
      <w:proofErr w:type="spellEnd"/>
      <w:r w:rsidRPr="00247942">
        <w:rPr>
          <w:sz w:val="24"/>
          <w:szCs w:val="24"/>
        </w:rPr>
        <w:t xml:space="preserve">; </w:t>
      </w:r>
      <w:proofErr w:type="spellStart"/>
      <w:r w:rsidRPr="00247942">
        <w:rPr>
          <w:sz w:val="24"/>
          <w:szCs w:val="24"/>
        </w:rPr>
        <w:t>mijloacele</w:t>
      </w:r>
      <w:proofErr w:type="spellEnd"/>
      <w:r w:rsidRPr="00247942">
        <w:rPr>
          <w:sz w:val="24"/>
          <w:szCs w:val="24"/>
        </w:rPr>
        <w:t xml:space="preserve"> de transport cu </w:t>
      </w:r>
      <w:proofErr w:type="spellStart"/>
      <w:r w:rsidRPr="00247942">
        <w:rPr>
          <w:sz w:val="24"/>
          <w:szCs w:val="24"/>
        </w:rPr>
        <w:t>tractiune</w:t>
      </w:r>
      <w:proofErr w:type="spellEnd"/>
      <w:r w:rsidRPr="00247942">
        <w:rPr>
          <w:sz w:val="24"/>
          <w:szCs w:val="24"/>
        </w:rPr>
        <w:t xml:space="preserve"> </w:t>
      </w:r>
      <w:proofErr w:type="spellStart"/>
      <w:r w:rsidRPr="00247942">
        <w:rPr>
          <w:sz w:val="24"/>
          <w:szCs w:val="24"/>
        </w:rPr>
        <w:t>animala</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mecanica</w:t>
      </w:r>
      <w:proofErr w:type="spellEnd"/>
      <w:r w:rsidRPr="00247942">
        <w:rPr>
          <w:sz w:val="24"/>
          <w:szCs w:val="24"/>
        </w:rPr>
        <w:t xml:space="preserve">; </w:t>
      </w:r>
      <w:proofErr w:type="spellStart"/>
      <w:r w:rsidRPr="00247942">
        <w:rPr>
          <w:sz w:val="24"/>
          <w:szCs w:val="24"/>
        </w:rPr>
        <w:t>tractoarele</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masinile</w:t>
      </w:r>
      <w:proofErr w:type="spellEnd"/>
      <w:r w:rsidRPr="00247942">
        <w:rPr>
          <w:sz w:val="24"/>
          <w:szCs w:val="24"/>
        </w:rPr>
        <w:t xml:space="preserve"> </w:t>
      </w:r>
      <w:proofErr w:type="spellStart"/>
      <w:r w:rsidRPr="00247942">
        <w:rPr>
          <w:sz w:val="24"/>
          <w:szCs w:val="24"/>
        </w:rPr>
        <w:t>agricole</w:t>
      </w:r>
      <w:proofErr w:type="spellEnd"/>
      <w:r w:rsidRPr="00247942">
        <w:rPr>
          <w:sz w:val="24"/>
          <w:szCs w:val="24"/>
        </w:rPr>
        <w:t xml:space="preserve">; </w:t>
      </w:r>
      <w:proofErr w:type="spellStart"/>
      <w:r w:rsidRPr="00247942">
        <w:rPr>
          <w:sz w:val="24"/>
          <w:szCs w:val="24"/>
        </w:rPr>
        <w:t>Compartimentul</w:t>
      </w:r>
      <w:proofErr w:type="spellEnd"/>
      <w:r w:rsidRPr="00247942">
        <w:rPr>
          <w:sz w:val="24"/>
          <w:szCs w:val="24"/>
        </w:rPr>
        <w:t xml:space="preserve"> </w:t>
      </w:r>
      <w:proofErr w:type="spellStart"/>
      <w:r w:rsidRPr="00247942">
        <w:rPr>
          <w:sz w:val="24"/>
          <w:szCs w:val="24"/>
        </w:rPr>
        <w:t>Registrul</w:t>
      </w:r>
      <w:proofErr w:type="spellEnd"/>
      <w:r w:rsidRPr="00247942">
        <w:rPr>
          <w:sz w:val="24"/>
          <w:szCs w:val="24"/>
        </w:rPr>
        <w:t xml:space="preserve"> </w:t>
      </w:r>
      <w:proofErr w:type="spellStart"/>
      <w:r w:rsidRPr="00247942">
        <w:rPr>
          <w:sz w:val="24"/>
          <w:szCs w:val="24"/>
        </w:rPr>
        <w:t>Agricol</w:t>
      </w:r>
      <w:proofErr w:type="spellEnd"/>
      <w:r w:rsidRPr="00247942">
        <w:rPr>
          <w:sz w:val="24"/>
          <w:szCs w:val="24"/>
        </w:rPr>
        <w:t xml:space="preserve">  </w:t>
      </w:r>
      <w:proofErr w:type="spellStart"/>
      <w:r w:rsidRPr="00247942">
        <w:rPr>
          <w:sz w:val="24"/>
          <w:szCs w:val="24"/>
        </w:rPr>
        <w:t>asigura</w:t>
      </w:r>
      <w:proofErr w:type="spellEnd"/>
      <w:r w:rsidRPr="00247942">
        <w:rPr>
          <w:sz w:val="24"/>
          <w:szCs w:val="24"/>
        </w:rPr>
        <w:t xml:space="preserve"> </w:t>
      </w:r>
      <w:proofErr w:type="spellStart"/>
      <w:r w:rsidRPr="00247942">
        <w:rPr>
          <w:sz w:val="24"/>
          <w:szCs w:val="24"/>
        </w:rPr>
        <w:t>respectarea</w:t>
      </w:r>
      <w:proofErr w:type="spellEnd"/>
      <w:r w:rsidRPr="00247942">
        <w:rPr>
          <w:sz w:val="24"/>
          <w:szCs w:val="24"/>
        </w:rPr>
        <w:t xml:space="preserve"> </w:t>
      </w:r>
      <w:proofErr w:type="spellStart"/>
      <w:r w:rsidRPr="00247942">
        <w:rPr>
          <w:sz w:val="24"/>
          <w:szCs w:val="24"/>
        </w:rPr>
        <w:t>tuturor</w:t>
      </w:r>
      <w:proofErr w:type="spellEnd"/>
      <w:r w:rsidRPr="00247942">
        <w:rPr>
          <w:sz w:val="24"/>
          <w:szCs w:val="24"/>
        </w:rPr>
        <w:t xml:space="preserve"> </w:t>
      </w:r>
      <w:proofErr w:type="spellStart"/>
      <w:r w:rsidRPr="00247942">
        <w:rPr>
          <w:sz w:val="24"/>
          <w:szCs w:val="24"/>
        </w:rPr>
        <w:t>prevederilor</w:t>
      </w:r>
      <w:proofErr w:type="spellEnd"/>
      <w:r w:rsidRPr="00247942">
        <w:rPr>
          <w:sz w:val="24"/>
          <w:szCs w:val="24"/>
        </w:rPr>
        <w:t xml:space="preserve"> </w:t>
      </w:r>
      <w:proofErr w:type="spellStart"/>
      <w:r w:rsidRPr="00247942">
        <w:rPr>
          <w:sz w:val="24"/>
          <w:szCs w:val="24"/>
        </w:rPr>
        <w:t>legale</w:t>
      </w:r>
      <w:proofErr w:type="spellEnd"/>
      <w:r w:rsidRPr="00247942">
        <w:rPr>
          <w:sz w:val="24"/>
          <w:szCs w:val="24"/>
        </w:rPr>
        <w:t xml:space="preserve"> </w:t>
      </w:r>
      <w:proofErr w:type="spellStart"/>
      <w:r w:rsidRPr="00247942">
        <w:rPr>
          <w:sz w:val="24"/>
          <w:szCs w:val="24"/>
        </w:rPr>
        <w:t>privind</w:t>
      </w:r>
      <w:proofErr w:type="spellEnd"/>
      <w:r w:rsidRPr="00247942">
        <w:rPr>
          <w:sz w:val="24"/>
          <w:szCs w:val="24"/>
        </w:rPr>
        <w:t xml:space="preserve"> </w:t>
      </w:r>
      <w:proofErr w:type="spellStart"/>
      <w:r w:rsidRPr="00247942">
        <w:rPr>
          <w:sz w:val="24"/>
          <w:szCs w:val="24"/>
        </w:rPr>
        <w:t>elaborarea</w:t>
      </w:r>
      <w:proofErr w:type="spellEnd"/>
      <w:r w:rsidRPr="00247942">
        <w:rPr>
          <w:sz w:val="24"/>
          <w:szCs w:val="24"/>
        </w:rPr>
        <w:t xml:space="preserve"> , </w:t>
      </w:r>
      <w:proofErr w:type="spellStart"/>
      <w:r w:rsidRPr="00247942">
        <w:rPr>
          <w:sz w:val="24"/>
          <w:szCs w:val="24"/>
        </w:rPr>
        <w:t>intocmirea</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tinerea</w:t>
      </w:r>
      <w:proofErr w:type="spellEnd"/>
      <w:r w:rsidRPr="00247942">
        <w:rPr>
          <w:sz w:val="24"/>
          <w:szCs w:val="24"/>
        </w:rPr>
        <w:t xml:space="preserve"> la zi a </w:t>
      </w:r>
      <w:proofErr w:type="spellStart"/>
      <w:r w:rsidRPr="00247942">
        <w:rPr>
          <w:sz w:val="24"/>
          <w:szCs w:val="24"/>
        </w:rPr>
        <w:t>registrului</w:t>
      </w:r>
      <w:proofErr w:type="spellEnd"/>
      <w:r w:rsidRPr="00247942">
        <w:rPr>
          <w:sz w:val="24"/>
          <w:szCs w:val="24"/>
        </w:rPr>
        <w:t xml:space="preserve"> </w:t>
      </w:r>
      <w:proofErr w:type="spellStart"/>
      <w:r w:rsidRPr="00247942">
        <w:rPr>
          <w:sz w:val="24"/>
          <w:szCs w:val="24"/>
        </w:rPr>
        <w:t>agricol</w:t>
      </w:r>
      <w:proofErr w:type="spellEnd"/>
      <w:r w:rsidRPr="00247942">
        <w:rPr>
          <w:sz w:val="24"/>
          <w:szCs w:val="24"/>
        </w:rPr>
        <w:t xml:space="preserve">. </w:t>
      </w:r>
      <w:proofErr w:type="spellStart"/>
      <w:r w:rsidRPr="00247942">
        <w:rPr>
          <w:sz w:val="24"/>
          <w:szCs w:val="24"/>
        </w:rPr>
        <w:t>Functionalitatea</w:t>
      </w:r>
      <w:proofErr w:type="spellEnd"/>
      <w:r w:rsidRPr="00247942">
        <w:rPr>
          <w:sz w:val="24"/>
          <w:szCs w:val="24"/>
        </w:rPr>
        <w:t xml:space="preserve"> </w:t>
      </w:r>
      <w:proofErr w:type="spellStart"/>
      <w:r w:rsidRPr="00247942">
        <w:rPr>
          <w:sz w:val="24"/>
          <w:szCs w:val="24"/>
        </w:rPr>
        <w:t>Compartimentului</w:t>
      </w:r>
      <w:proofErr w:type="spellEnd"/>
      <w:r w:rsidRPr="00247942">
        <w:rPr>
          <w:sz w:val="24"/>
          <w:szCs w:val="24"/>
        </w:rPr>
        <w:t xml:space="preserve"> </w:t>
      </w:r>
      <w:proofErr w:type="spellStart"/>
      <w:r w:rsidRPr="00247942">
        <w:rPr>
          <w:sz w:val="24"/>
          <w:szCs w:val="24"/>
        </w:rPr>
        <w:t>Registru</w:t>
      </w:r>
      <w:proofErr w:type="spellEnd"/>
      <w:r w:rsidRPr="00247942">
        <w:rPr>
          <w:sz w:val="24"/>
          <w:szCs w:val="24"/>
        </w:rPr>
        <w:t xml:space="preserve"> </w:t>
      </w:r>
      <w:proofErr w:type="spellStart"/>
      <w:r w:rsidRPr="00247942">
        <w:rPr>
          <w:sz w:val="24"/>
          <w:szCs w:val="24"/>
        </w:rPr>
        <w:t>Agricol</w:t>
      </w:r>
      <w:proofErr w:type="spellEnd"/>
      <w:r w:rsidRPr="00247942">
        <w:rPr>
          <w:sz w:val="24"/>
          <w:szCs w:val="24"/>
        </w:rPr>
        <w:t xml:space="preserve"> din </w:t>
      </w:r>
      <w:proofErr w:type="spellStart"/>
      <w:r w:rsidRPr="00247942">
        <w:rPr>
          <w:sz w:val="24"/>
          <w:szCs w:val="24"/>
        </w:rPr>
        <w:t>cadrul</w:t>
      </w:r>
      <w:proofErr w:type="spellEnd"/>
      <w:r w:rsidRPr="00247942">
        <w:rPr>
          <w:sz w:val="24"/>
          <w:szCs w:val="24"/>
        </w:rPr>
        <w:t xml:space="preserve"> </w:t>
      </w:r>
      <w:proofErr w:type="spellStart"/>
      <w:r w:rsidRPr="00247942">
        <w:rPr>
          <w:sz w:val="24"/>
          <w:szCs w:val="24"/>
        </w:rPr>
        <w:t>Primariei</w:t>
      </w:r>
      <w:proofErr w:type="spellEnd"/>
      <w:r w:rsidRPr="00247942">
        <w:rPr>
          <w:sz w:val="24"/>
          <w:szCs w:val="24"/>
        </w:rPr>
        <w:t xml:space="preserve">  Ion </w:t>
      </w:r>
      <w:proofErr w:type="spellStart"/>
      <w:r w:rsidRPr="00247942">
        <w:rPr>
          <w:sz w:val="24"/>
          <w:szCs w:val="24"/>
        </w:rPr>
        <w:t>Creanga</w:t>
      </w:r>
      <w:proofErr w:type="spellEnd"/>
      <w:r w:rsidRPr="00247942">
        <w:rPr>
          <w:sz w:val="24"/>
          <w:szCs w:val="24"/>
        </w:rPr>
        <w:t xml:space="preserve"> </w:t>
      </w:r>
      <w:proofErr w:type="spellStart"/>
      <w:r w:rsidRPr="00247942">
        <w:rPr>
          <w:sz w:val="24"/>
          <w:szCs w:val="24"/>
        </w:rPr>
        <w:t>este</w:t>
      </w:r>
      <w:proofErr w:type="spellEnd"/>
      <w:r w:rsidRPr="00247942">
        <w:rPr>
          <w:sz w:val="24"/>
          <w:szCs w:val="24"/>
        </w:rPr>
        <w:t xml:space="preserve"> </w:t>
      </w:r>
      <w:proofErr w:type="spellStart"/>
      <w:r w:rsidRPr="00247942">
        <w:rPr>
          <w:sz w:val="24"/>
          <w:szCs w:val="24"/>
        </w:rPr>
        <w:t>asigurata</w:t>
      </w:r>
      <w:proofErr w:type="spellEnd"/>
      <w:r w:rsidRPr="00247942">
        <w:rPr>
          <w:sz w:val="24"/>
          <w:szCs w:val="24"/>
        </w:rPr>
        <w:t xml:space="preserve"> de 1 </w:t>
      </w:r>
      <w:proofErr w:type="spellStart"/>
      <w:r w:rsidRPr="00247942">
        <w:rPr>
          <w:sz w:val="24"/>
          <w:szCs w:val="24"/>
        </w:rPr>
        <w:t>functionar</w:t>
      </w:r>
      <w:proofErr w:type="spellEnd"/>
      <w:r w:rsidR="0033279E">
        <w:rPr>
          <w:sz w:val="24"/>
          <w:szCs w:val="24"/>
        </w:rPr>
        <w:t xml:space="preserve"> public de </w:t>
      </w:r>
      <w:proofErr w:type="spellStart"/>
      <w:r w:rsidR="0033279E">
        <w:rPr>
          <w:sz w:val="24"/>
          <w:szCs w:val="24"/>
        </w:rPr>
        <w:t>execuție</w:t>
      </w:r>
      <w:proofErr w:type="spellEnd"/>
      <w:r w:rsidR="0033279E">
        <w:rPr>
          <w:sz w:val="24"/>
          <w:szCs w:val="24"/>
        </w:rPr>
        <w:t>, referent, grad superior</w:t>
      </w:r>
      <w:r w:rsidRPr="00247942">
        <w:rPr>
          <w:sz w:val="24"/>
          <w:szCs w:val="24"/>
        </w:rPr>
        <w:t xml:space="preserve">. </w:t>
      </w:r>
      <w:proofErr w:type="spellStart"/>
      <w:r w:rsidRPr="00247942">
        <w:rPr>
          <w:sz w:val="24"/>
          <w:szCs w:val="24"/>
        </w:rPr>
        <w:t>Activitatea</w:t>
      </w:r>
      <w:proofErr w:type="spellEnd"/>
      <w:r w:rsidRPr="00247942">
        <w:rPr>
          <w:sz w:val="24"/>
          <w:szCs w:val="24"/>
        </w:rPr>
        <w:t xml:space="preserve"> de </w:t>
      </w:r>
      <w:proofErr w:type="spellStart"/>
      <w:r w:rsidRPr="00247942">
        <w:rPr>
          <w:sz w:val="24"/>
          <w:szCs w:val="24"/>
        </w:rPr>
        <w:t>baza</w:t>
      </w:r>
      <w:proofErr w:type="spellEnd"/>
      <w:r w:rsidRPr="00247942">
        <w:rPr>
          <w:sz w:val="24"/>
          <w:szCs w:val="24"/>
        </w:rPr>
        <w:t xml:space="preserve"> a </w:t>
      </w:r>
      <w:proofErr w:type="spellStart"/>
      <w:r w:rsidRPr="00247942">
        <w:rPr>
          <w:sz w:val="24"/>
          <w:szCs w:val="24"/>
        </w:rPr>
        <w:t>compartimentului</w:t>
      </w:r>
      <w:proofErr w:type="spellEnd"/>
      <w:r w:rsidRPr="00247942">
        <w:rPr>
          <w:sz w:val="24"/>
          <w:szCs w:val="24"/>
        </w:rPr>
        <w:t xml:space="preserve"> </w:t>
      </w:r>
      <w:proofErr w:type="spellStart"/>
      <w:r w:rsidRPr="00247942">
        <w:rPr>
          <w:sz w:val="24"/>
          <w:szCs w:val="24"/>
        </w:rPr>
        <w:t>consta</w:t>
      </w:r>
      <w:proofErr w:type="spellEnd"/>
      <w:r w:rsidRPr="00247942">
        <w:rPr>
          <w:sz w:val="24"/>
          <w:szCs w:val="24"/>
        </w:rPr>
        <w:t xml:space="preserve"> in </w:t>
      </w:r>
      <w:proofErr w:type="spellStart"/>
      <w:r w:rsidRPr="00247942">
        <w:rPr>
          <w:sz w:val="24"/>
          <w:szCs w:val="24"/>
        </w:rPr>
        <w:t>administrarea</w:t>
      </w:r>
      <w:proofErr w:type="spellEnd"/>
      <w:r w:rsidRPr="00247942">
        <w:rPr>
          <w:sz w:val="24"/>
          <w:szCs w:val="24"/>
        </w:rPr>
        <w:t xml:space="preserve"> </w:t>
      </w:r>
      <w:proofErr w:type="spellStart"/>
      <w:r w:rsidRPr="00247942">
        <w:rPr>
          <w:sz w:val="24"/>
          <w:szCs w:val="24"/>
        </w:rPr>
        <w:t>bazei</w:t>
      </w:r>
      <w:proofErr w:type="spellEnd"/>
      <w:r w:rsidRPr="00247942">
        <w:rPr>
          <w:sz w:val="24"/>
          <w:szCs w:val="24"/>
        </w:rPr>
        <w:t xml:space="preserve"> de date </w:t>
      </w:r>
      <w:proofErr w:type="spellStart"/>
      <w:r w:rsidRPr="00247942">
        <w:rPr>
          <w:sz w:val="24"/>
          <w:szCs w:val="24"/>
        </w:rPr>
        <w:t>referitoare</w:t>
      </w:r>
      <w:proofErr w:type="spellEnd"/>
      <w:r w:rsidRPr="00247942">
        <w:rPr>
          <w:sz w:val="24"/>
          <w:szCs w:val="24"/>
        </w:rPr>
        <w:t xml:space="preserve"> la </w:t>
      </w:r>
      <w:proofErr w:type="spellStart"/>
      <w:r w:rsidRPr="00247942">
        <w:rPr>
          <w:sz w:val="24"/>
          <w:szCs w:val="24"/>
        </w:rPr>
        <w:t>suprafetele</w:t>
      </w:r>
      <w:proofErr w:type="spellEnd"/>
      <w:r w:rsidRPr="00247942">
        <w:rPr>
          <w:sz w:val="24"/>
          <w:szCs w:val="24"/>
        </w:rPr>
        <w:t xml:space="preserve"> de </w:t>
      </w:r>
      <w:proofErr w:type="spellStart"/>
      <w:r w:rsidRPr="00247942">
        <w:rPr>
          <w:sz w:val="24"/>
          <w:szCs w:val="24"/>
        </w:rPr>
        <w:t>teren</w:t>
      </w:r>
      <w:proofErr w:type="spellEnd"/>
      <w:r w:rsidRPr="00247942">
        <w:rPr>
          <w:sz w:val="24"/>
          <w:szCs w:val="24"/>
        </w:rPr>
        <w:t xml:space="preserve"> </w:t>
      </w:r>
      <w:proofErr w:type="spellStart"/>
      <w:r w:rsidRPr="00247942">
        <w:rPr>
          <w:sz w:val="24"/>
          <w:szCs w:val="24"/>
        </w:rPr>
        <w:t>intravilan</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extravilan</w:t>
      </w:r>
      <w:proofErr w:type="spellEnd"/>
      <w:r w:rsidRPr="00247942">
        <w:rPr>
          <w:sz w:val="24"/>
          <w:szCs w:val="24"/>
        </w:rPr>
        <w:t xml:space="preserve"> ,a </w:t>
      </w:r>
      <w:proofErr w:type="spellStart"/>
      <w:r w:rsidRPr="00247942">
        <w:rPr>
          <w:sz w:val="24"/>
          <w:szCs w:val="24"/>
        </w:rPr>
        <w:t>suprafetelor</w:t>
      </w:r>
      <w:proofErr w:type="spellEnd"/>
      <w:r w:rsidRPr="00247942">
        <w:rPr>
          <w:sz w:val="24"/>
          <w:szCs w:val="24"/>
        </w:rPr>
        <w:t xml:space="preserve"> </w:t>
      </w:r>
      <w:proofErr w:type="spellStart"/>
      <w:r w:rsidRPr="00247942">
        <w:rPr>
          <w:sz w:val="24"/>
          <w:szCs w:val="24"/>
        </w:rPr>
        <w:t>locuibile</w:t>
      </w:r>
      <w:proofErr w:type="spellEnd"/>
      <w:r w:rsidRPr="00247942">
        <w:rPr>
          <w:sz w:val="24"/>
          <w:szCs w:val="24"/>
        </w:rPr>
        <w:t xml:space="preserve"> si a </w:t>
      </w:r>
      <w:proofErr w:type="spellStart"/>
      <w:r w:rsidRPr="00247942">
        <w:rPr>
          <w:sz w:val="24"/>
          <w:szCs w:val="24"/>
        </w:rPr>
        <w:t>efectivelor</w:t>
      </w:r>
      <w:proofErr w:type="spellEnd"/>
      <w:r w:rsidRPr="00247942">
        <w:rPr>
          <w:sz w:val="24"/>
          <w:szCs w:val="24"/>
        </w:rPr>
        <w:t xml:space="preserve"> de </w:t>
      </w:r>
      <w:proofErr w:type="spellStart"/>
      <w:r w:rsidRPr="00247942">
        <w:rPr>
          <w:sz w:val="24"/>
          <w:szCs w:val="24"/>
        </w:rPr>
        <w:t>animale</w:t>
      </w:r>
      <w:proofErr w:type="spellEnd"/>
      <w:r w:rsidRPr="00247942">
        <w:rPr>
          <w:sz w:val="24"/>
          <w:szCs w:val="24"/>
        </w:rPr>
        <w:t xml:space="preserve"> </w:t>
      </w:r>
      <w:proofErr w:type="spellStart"/>
      <w:r w:rsidRPr="00247942">
        <w:rPr>
          <w:sz w:val="24"/>
          <w:szCs w:val="24"/>
        </w:rPr>
        <w:t>detinute</w:t>
      </w:r>
      <w:proofErr w:type="spellEnd"/>
      <w:r w:rsidRPr="00247942">
        <w:rPr>
          <w:sz w:val="24"/>
          <w:szCs w:val="24"/>
        </w:rPr>
        <w:t xml:space="preserve"> de </w:t>
      </w:r>
      <w:proofErr w:type="spellStart"/>
      <w:r w:rsidRPr="00247942">
        <w:rPr>
          <w:sz w:val="24"/>
          <w:szCs w:val="24"/>
        </w:rPr>
        <w:t>catre</w:t>
      </w:r>
      <w:proofErr w:type="spellEnd"/>
      <w:r w:rsidRPr="00247942">
        <w:rPr>
          <w:sz w:val="24"/>
          <w:szCs w:val="24"/>
        </w:rPr>
        <w:t xml:space="preserve"> </w:t>
      </w:r>
      <w:proofErr w:type="spellStart"/>
      <w:r w:rsidRPr="00247942">
        <w:rPr>
          <w:sz w:val="24"/>
          <w:szCs w:val="24"/>
        </w:rPr>
        <w:t>cetatenii</w:t>
      </w:r>
      <w:proofErr w:type="spellEnd"/>
      <w:r w:rsidRPr="00247942">
        <w:rPr>
          <w:sz w:val="24"/>
          <w:szCs w:val="24"/>
        </w:rPr>
        <w:t xml:space="preserve"> </w:t>
      </w:r>
      <w:proofErr w:type="spellStart"/>
      <w:r w:rsidRPr="00247942">
        <w:rPr>
          <w:sz w:val="24"/>
          <w:szCs w:val="24"/>
        </w:rPr>
        <w:t>localitatii</w:t>
      </w:r>
      <w:proofErr w:type="spellEnd"/>
      <w:r w:rsidRPr="00247942">
        <w:rPr>
          <w:sz w:val="24"/>
          <w:szCs w:val="24"/>
        </w:rPr>
        <w:t xml:space="preserve">; in  </w:t>
      </w:r>
      <w:proofErr w:type="spellStart"/>
      <w:r w:rsidRPr="00247942">
        <w:rPr>
          <w:sz w:val="24"/>
          <w:szCs w:val="24"/>
        </w:rPr>
        <w:t>registrul</w:t>
      </w:r>
      <w:proofErr w:type="spellEnd"/>
      <w:r w:rsidRPr="00247942">
        <w:rPr>
          <w:sz w:val="24"/>
          <w:szCs w:val="24"/>
        </w:rPr>
        <w:t xml:space="preserve">  </w:t>
      </w:r>
      <w:proofErr w:type="spellStart"/>
      <w:r w:rsidRPr="00247942">
        <w:rPr>
          <w:sz w:val="24"/>
          <w:szCs w:val="24"/>
        </w:rPr>
        <w:t>letric</w:t>
      </w:r>
      <w:proofErr w:type="spellEnd"/>
      <w:r w:rsidRPr="00247942">
        <w:rPr>
          <w:sz w:val="24"/>
          <w:szCs w:val="24"/>
        </w:rPr>
        <w:t xml:space="preserve">  </w:t>
      </w:r>
      <w:proofErr w:type="spellStart"/>
      <w:r w:rsidRPr="00247942">
        <w:rPr>
          <w:sz w:val="24"/>
          <w:szCs w:val="24"/>
        </w:rPr>
        <w:t>si</w:t>
      </w:r>
      <w:proofErr w:type="spellEnd"/>
      <w:r w:rsidRPr="00247942">
        <w:rPr>
          <w:sz w:val="24"/>
          <w:szCs w:val="24"/>
        </w:rPr>
        <w:t xml:space="preserve">  </w:t>
      </w:r>
      <w:proofErr w:type="spellStart"/>
      <w:r w:rsidRPr="00247942">
        <w:rPr>
          <w:sz w:val="24"/>
          <w:szCs w:val="24"/>
        </w:rPr>
        <w:t>cel</w:t>
      </w:r>
      <w:proofErr w:type="spellEnd"/>
      <w:r w:rsidRPr="00247942">
        <w:rPr>
          <w:sz w:val="24"/>
          <w:szCs w:val="24"/>
        </w:rPr>
        <w:t xml:space="preserve">  electronic  s-au  </w:t>
      </w:r>
      <w:proofErr w:type="spellStart"/>
      <w:r w:rsidRPr="00247942">
        <w:rPr>
          <w:sz w:val="24"/>
          <w:szCs w:val="24"/>
        </w:rPr>
        <w:t>introdus</w:t>
      </w:r>
      <w:proofErr w:type="spellEnd"/>
      <w:r w:rsidRPr="00247942">
        <w:rPr>
          <w:sz w:val="24"/>
          <w:szCs w:val="24"/>
        </w:rPr>
        <w:t xml:space="preserve">  </w:t>
      </w:r>
      <w:proofErr w:type="spellStart"/>
      <w:r w:rsidRPr="00247942">
        <w:rPr>
          <w:sz w:val="24"/>
          <w:szCs w:val="24"/>
        </w:rPr>
        <w:t>contractele</w:t>
      </w:r>
      <w:proofErr w:type="spellEnd"/>
      <w:r w:rsidRPr="00247942">
        <w:rPr>
          <w:sz w:val="24"/>
          <w:szCs w:val="24"/>
        </w:rPr>
        <w:t xml:space="preserve">  de </w:t>
      </w:r>
      <w:proofErr w:type="spellStart"/>
      <w:r w:rsidRPr="00247942">
        <w:rPr>
          <w:sz w:val="24"/>
          <w:szCs w:val="24"/>
        </w:rPr>
        <w:t>arenda</w:t>
      </w:r>
      <w:proofErr w:type="spellEnd"/>
      <w:r w:rsidRPr="00247942">
        <w:rPr>
          <w:sz w:val="24"/>
          <w:szCs w:val="24"/>
        </w:rPr>
        <w:t xml:space="preserve">  , </w:t>
      </w:r>
      <w:proofErr w:type="spellStart"/>
      <w:r w:rsidRPr="00247942">
        <w:rPr>
          <w:sz w:val="24"/>
          <w:szCs w:val="24"/>
        </w:rPr>
        <w:t>anexele</w:t>
      </w:r>
      <w:proofErr w:type="spellEnd"/>
      <w:r w:rsidRPr="00247942">
        <w:rPr>
          <w:sz w:val="24"/>
          <w:szCs w:val="24"/>
        </w:rPr>
        <w:t xml:space="preserve"> 24  ale  </w:t>
      </w:r>
      <w:proofErr w:type="spellStart"/>
      <w:r w:rsidRPr="00247942">
        <w:rPr>
          <w:sz w:val="24"/>
          <w:szCs w:val="24"/>
        </w:rPr>
        <w:t>dezbaterii</w:t>
      </w:r>
      <w:proofErr w:type="spellEnd"/>
      <w:r w:rsidRPr="00247942">
        <w:rPr>
          <w:sz w:val="24"/>
          <w:szCs w:val="24"/>
        </w:rPr>
        <w:t xml:space="preserve">  </w:t>
      </w:r>
      <w:proofErr w:type="spellStart"/>
      <w:r w:rsidRPr="00247942">
        <w:rPr>
          <w:sz w:val="24"/>
          <w:szCs w:val="24"/>
        </w:rPr>
        <w:t>succesorale</w:t>
      </w:r>
      <w:proofErr w:type="spellEnd"/>
      <w:r w:rsidRPr="00247942">
        <w:rPr>
          <w:sz w:val="24"/>
          <w:szCs w:val="24"/>
        </w:rPr>
        <w:t xml:space="preserve"> , </w:t>
      </w:r>
      <w:proofErr w:type="spellStart"/>
      <w:r w:rsidRPr="00247942">
        <w:rPr>
          <w:sz w:val="24"/>
          <w:szCs w:val="24"/>
        </w:rPr>
        <w:t>atestate</w:t>
      </w:r>
      <w:proofErr w:type="spellEnd"/>
      <w:r w:rsidRPr="00247942">
        <w:rPr>
          <w:sz w:val="24"/>
          <w:szCs w:val="24"/>
        </w:rPr>
        <w:t xml:space="preserve"> de </w:t>
      </w:r>
      <w:proofErr w:type="spellStart"/>
      <w:r w:rsidRPr="00247942">
        <w:rPr>
          <w:sz w:val="24"/>
          <w:szCs w:val="24"/>
        </w:rPr>
        <w:t>producator</w:t>
      </w:r>
      <w:proofErr w:type="spellEnd"/>
      <w:r w:rsidRPr="00247942">
        <w:rPr>
          <w:sz w:val="24"/>
          <w:szCs w:val="24"/>
        </w:rPr>
        <w:t xml:space="preserve"> , </w:t>
      </w:r>
      <w:proofErr w:type="spellStart"/>
      <w:r w:rsidRPr="00247942">
        <w:rPr>
          <w:sz w:val="24"/>
          <w:szCs w:val="24"/>
        </w:rPr>
        <w:t>contracte</w:t>
      </w:r>
      <w:proofErr w:type="spellEnd"/>
      <w:r w:rsidRPr="00247942">
        <w:rPr>
          <w:sz w:val="24"/>
          <w:szCs w:val="24"/>
        </w:rPr>
        <w:t xml:space="preserve">  de  </w:t>
      </w:r>
      <w:proofErr w:type="spellStart"/>
      <w:r w:rsidRPr="00247942">
        <w:rPr>
          <w:sz w:val="24"/>
          <w:szCs w:val="24"/>
        </w:rPr>
        <w:t>vanzare</w:t>
      </w:r>
      <w:proofErr w:type="spellEnd"/>
      <w:r w:rsidRPr="00247942">
        <w:rPr>
          <w:sz w:val="24"/>
          <w:szCs w:val="24"/>
        </w:rPr>
        <w:t xml:space="preserve"> – </w:t>
      </w:r>
      <w:proofErr w:type="spellStart"/>
      <w:r w:rsidRPr="00247942">
        <w:rPr>
          <w:sz w:val="24"/>
          <w:szCs w:val="24"/>
        </w:rPr>
        <w:t>cumparare</w:t>
      </w:r>
      <w:proofErr w:type="spellEnd"/>
      <w:r w:rsidRPr="00247942">
        <w:rPr>
          <w:sz w:val="24"/>
          <w:szCs w:val="24"/>
        </w:rPr>
        <w:t xml:space="preserve"> , </w:t>
      </w:r>
      <w:proofErr w:type="spellStart"/>
      <w:r w:rsidRPr="00247942">
        <w:rPr>
          <w:sz w:val="24"/>
          <w:szCs w:val="24"/>
        </w:rPr>
        <w:t>sentinte</w:t>
      </w:r>
      <w:proofErr w:type="spellEnd"/>
      <w:r w:rsidRPr="00247942">
        <w:rPr>
          <w:sz w:val="24"/>
          <w:szCs w:val="24"/>
        </w:rPr>
        <w:t xml:space="preserve">  civile  de </w:t>
      </w:r>
      <w:proofErr w:type="spellStart"/>
      <w:r w:rsidRPr="00247942">
        <w:rPr>
          <w:sz w:val="24"/>
          <w:szCs w:val="24"/>
        </w:rPr>
        <w:t>iesire</w:t>
      </w:r>
      <w:proofErr w:type="spellEnd"/>
      <w:r w:rsidRPr="00247942">
        <w:rPr>
          <w:sz w:val="24"/>
          <w:szCs w:val="24"/>
        </w:rPr>
        <w:t xml:space="preserve">  din  </w:t>
      </w:r>
      <w:proofErr w:type="spellStart"/>
      <w:r w:rsidRPr="00247942">
        <w:rPr>
          <w:sz w:val="24"/>
          <w:szCs w:val="24"/>
        </w:rPr>
        <w:t>indiviziune</w:t>
      </w:r>
      <w:proofErr w:type="spellEnd"/>
      <w:r w:rsidRPr="00247942">
        <w:rPr>
          <w:sz w:val="24"/>
          <w:szCs w:val="24"/>
        </w:rPr>
        <w:t xml:space="preserve">. </w:t>
      </w:r>
    </w:p>
    <w:p w14:paraId="0AEAB683" w14:textId="3A197E0D" w:rsidR="00487EE6" w:rsidRPr="009A7D66" w:rsidRDefault="00487EE6" w:rsidP="00805E0D">
      <w:pPr>
        <w:spacing w:line="276" w:lineRule="auto"/>
        <w:jc w:val="both"/>
        <w:rPr>
          <w:sz w:val="24"/>
          <w:szCs w:val="24"/>
        </w:rPr>
      </w:pPr>
      <w:r w:rsidRPr="009A7D66">
        <w:rPr>
          <w:sz w:val="24"/>
          <w:szCs w:val="24"/>
        </w:rPr>
        <w:tab/>
      </w:r>
      <w:proofErr w:type="spellStart"/>
      <w:r w:rsidRPr="009A7D66">
        <w:rPr>
          <w:sz w:val="24"/>
          <w:szCs w:val="24"/>
        </w:rPr>
        <w:t>Activitatea</w:t>
      </w:r>
      <w:proofErr w:type="spellEnd"/>
      <w:r w:rsidRPr="009A7D66">
        <w:rPr>
          <w:sz w:val="24"/>
          <w:szCs w:val="24"/>
        </w:rPr>
        <w:t xml:space="preserve"> </w:t>
      </w:r>
      <w:proofErr w:type="spellStart"/>
      <w:r w:rsidRPr="009A7D66">
        <w:rPr>
          <w:sz w:val="24"/>
          <w:szCs w:val="24"/>
        </w:rPr>
        <w:t>compartimentului</w:t>
      </w:r>
      <w:proofErr w:type="spellEnd"/>
      <w:r w:rsidRPr="009A7D66">
        <w:rPr>
          <w:sz w:val="24"/>
          <w:szCs w:val="24"/>
        </w:rPr>
        <w:t xml:space="preserve"> a </w:t>
      </w:r>
      <w:proofErr w:type="spellStart"/>
      <w:r w:rsidRPr="009A7D66">
        <w:rPr>
          <w:sz w:val="24"/>
          <w:szCs w:val="24"/>
        </w:rPr>
        <w:t>constat</w:t>
      </w:r>
      <w:proofErr w:type="spellEnd"/>
      <w:r w:rsidRPr="009A7D66">
        <w:rPr>
          <w:sz w:val="24"/>
          <w:szCs w:val="24"/>
        </w:rPr>
        <w:t xml:space="preserve"> </w:t>
      </w:r>
      <w:proofErr w:type="spellStart"/>
      <w:r w:rsidRPr="009A7D66">
        <w:rPr>
          <w:sz w:val="24"/>
          <w:szCs w:val="24"/>
        </w:rPr>
        <w:t>în</w:t>
      </w:r>
      <w:proofErr w:type="spellEnd"/>
      <w:r w:rsidRPr="009A7D66">
        <w:rPr>
          <w:sz w:val="24"/>
          <w:szCs w:val="24"/>
        </w:rPr>
        <w:t>:</w:t>
      </w:r>
    </w:p>
    <w:p w14:paraId="3D540C85" w14:textId="77777777" w:rsidR="00487EE6" w:rsidRPr="009A7D66" w:rsidRDefault="00487EE6"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V</w:t>
      </w:r>
      <w:r w:rsidR="00F22F81" w:rsidRPr="009A7D66">
        <w:rPr>
          <w:rFonts w:ascii="Times New Roman" w:hAnsi="Times New Roman" w:cs="Times New Roman"/>
          <w:sz w:val="24"/>
          <w:szCs w:val="24"/>
        </w:rPr>
        <w:t xml:space="preserve">erificarea  rolurilor  din Registrul  agricol  </w:t>
      </w:r>
      <w:proofErr w:type="spellStart"/>
      <w:r w:rsidR="00F22F81" w:rsidRPr="009A7D66">
        <w:rPr>
          <w:rFonts w:ascii="Times New Roman" w:hAnsi="Times New Roman" w:cs="Times New Roman"/>
          <w:sz w:val="24"/>
          <w:szCs w:val="24"/>
        </w:rPr>
        <w:t>letric</w:t>
      </w:r>
      <w:proofErr w:type="spellEnd"/>
      <w:r w:rsidR="00F22F81" w:rsidRPr="009A7D66">
        <w:rPr>
          <w:rFonts w:ascii="Times New Roman" w:hAnsi="Times New Roman" w:cs="Times New Roman"/>
          <w:sz w:val="24"/>
          <w:szCs w:val="24"/>
        </w:rPr>
        <w:t xml:space="preserve">  cu  cel  electronic  si  cu rolurile  unice  nominale  prin  punere  de  acord, </w:t>
      </w:r>
    </w:p>
    <w:p w14:paraId="7D7BED91" w14:textId="77777777" w:rsidR="00487EE6" w:rsidRPr="009A7D66" w:rsidRDefault="00F22F81"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 xml:space="preserve">s-au </w:t>
      </w:r>
      <w:proofErr w:type="spellStart"/>
      <w:r w:rsidRPr="009A7D66">
        <w:rPr>
          <w:rFonts w:ascii="Times New Roman" w:hAnsi="Times New Roman" w:cs="Times New Roman"/>
          <w:sz w:val="24"/>
          <w:szCs w:val="24"/>
        </w:rPr>
        <w:t>intocmit</w:t>
      </w:r>
      <w:proofErr w:type="spellEnd"/>
      <w:r w:rsidRPr="009A7D66">
        <w:rPr>
          <w:rFonts w:ascii="Times New Roman" w:hAnsi="Times New Roman" w:cs="Times New Roman"/>
          <w:sz w:val="24"/>
          <w:szCs w:val="24"/>
        </w:rPr>
        <w:t xml:space="preserve">  </w:t>
      </w:r>
      <w:r w:rsidR="0033279E" w:rsidRPr="009A7D66">
        <w:rPr>
          <w:rFonts w:ascii="Times New Roman" w:hAnsi="Times New Roman" w:cs="Times New Roman"/>
          <w:sz w:val="24"/>
          <w:szCs w:val="24"/>
        </w:rPr>
        <w:t>29</w:t>
      </w:r>
      <w:r w:rsidRPr="009A7D66">
        <w:rPr>
          <w:rFonts w:ascii="Times New Roman" w:hAnsi="Times New Roman" w:cs="Times New Roman"/>
          <w:sz w:val="24"/>
          <w:szCs w:val="24"/>
        </w:rPr>
        <w:t xml:space="preserve">  oferte  </w:t>
      </w:r>
      <w:r w:rsidR="0033279E" w:rsidRPr="009A7D66">
        <w:rPr>
          <w:rFonts w:ascii="Times New Roman" w:hAnsi="Times New Roman" w:cs="Times New Roman"/>
          <w:sz w:val="24"/>
          <w:szCs w:val="24"/>
        </w:rPr>
        <w:t xml:space="preserve">de </w:t>
      </w:r>
      <w:proofErr w:type="spellStart"/>
      <w:r w:rsidRPr="009A7D66">
        <w:rPr>
          <w:rFonts w:ascii="Times New Roman" w:hAnsi="Times New Roman" w:cs="Times New Roman"/>
          <w:sz w:val="24"/>
          <w:szCs w:val="24"/>
        </w:rPr>
        <w:t>vanzare</w:t>
      </w:r>
      <w:proofErr w:type="spellEnd"/>
      <w:r w:rsidRPr="009A7D66">
        <w:rPr>
          <w:rFonts w:ascii="Times New Roman" w:hAnsi="Times New Roman" w:cs="Times New Roman"/>
          <w:sz w:val="24"/>
          <w:szCs w:val="24"/>
        </w:rPr>
        <w:t xml:space="preserve">  teren  </w:t>
      </w:r>
      <w:r w:rsidR="00487EE6" w:rsidRPr="009A7D66">
        <w:rPr>
          <w:rFonts w:ascii="Times New Roman" w:hAnsi="Times New Roman" w:cs="Times New Roman"/>
          <w:sz w:val="24"/>
          <w:szCs w:val="24"/>
        </w:rPr>
        <w:t>extravilan, s-au întocmit 29 procese verbale de finalizare la încheierea celor 45 de zile lucrătoare de la data afișării ofertei și 29 procese verbale finale la încheierea celor 30 zile calendaristice</w:t>
      </w:r>
      <w:r w:rsidRPr="009A7D66">
        <w:rPr>
          <w:rFonts w:ascii="Times New Roman" w:hAnsi="Times New Roman" w:cs="Times New Roman"/>
          <w:sz w:val="24"/>
          <w:szCs w:val="24"/>
        </w:rPr>
        <w:t xml:space="preserve">. </w:t>
      </w:r>
    </w:p>
    <w:p w14:paraId="6C3D2AFF" w14:textId="77777777" w:rsidR="00487EE6" w:rsidRPr="009A7D66" w:rsidRDefault="00487EE6"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a</w:t>
      </w:r>
      <w:r w:rsidR="001E6282" w:rsidRPr="009A7D66">
        <w:rPr>
          <w:rFonts w:ascii="Times New Roman" w:hAnsi="Times New Roman" w:cs="Times New Roman"/>
          <w:sz w:val="24"/>
          <w:szCs w:val="24"/>
        </w:rPr>
        <w:t xml:space="preserve">u fost </w:t>
      </w:r>
      <w:r w:rsidRPr="009A7D66">
        <w:rPr>
          <w:rFonts w:ascii="Times New Roman" w:hAnsi="Times New Roman" w:cs="Times New Roman"/>
          <w:sz w:val="24"/>
          <w:szCs w:val="24"/>
        </w:rPr>
        <w:t xml:space="preserve">întocmite, </w:t>
      </w:r>
      <w:r w:rsidR="001E6282" w:rsidRPr="009A7D66">
        <w:rPr>
          <w:rFonts w:ascii="Times New Roman" w:hAnsi="Times New Roman" w:cs="Times New Roman"/>
          <w:sz w:val="24"/>
          <w:szCs w:val="24"/>
        </w:rPr>
        <w:t xml:space="preserve">eliberate </w:t>
      </w:r>
      <w:r w:rsidRPr="009A7D66">
        <w:rPr>
          <w:rFonts w:ascii="Times New Roman" w:hAnsi="Times New Roman" w:cs="Times New Roman"/>
          <w:sz w:val="24"/>
          <w:szCs w:val="24"/>
        </w:rPr>
        <w:t xml:space="preserve">și vizate </w:t>
      </w:r>
      <w:r w:rsidR="001E6282" w:rsidRPr="009A7D66">
        <w:rPr>
          <w:rFonts w:ascii="Times New Roman" w:hAnsi="Times New Roman" w:cs="Times New Roman"/>
          <w:sz w:val="24"/>
          <w:szCs w:val="24"/>
        </w:rPr>
        <w:t xml:space="preserve">un </w:t>
      </w:r>
      <w:proofErr w:type="spellStart"/>
      <w:r w:rsidR="001E6282" w:rsidRPr="009A7D66">
        <w:rPr>
          <w:rFonts w:ascii="Times New Roman" w:hAnsi="Times New Roman" w:cs="Times New Roman"/>
          <w:sz w:val="24"/>
          <w:szCs w:val="24"/>
        </w:rPr>
        <w:t>numar</w:t>
      </w:r>
      <w:proofErr w:type="spellEnd"/>
      <w:r w:rsidR="001E6282" w:rsidRPr="009A7D66">
        <w:rPr>
          <w:rFonts w:ascii="Times New Roman" w:hAnsi="Times New Roman" w:cs="Times New Roman"/>
          <w:sz w:val="24"/>
          <w:szCs w:val="24"/>
        </w:rPr>
        <w:t xml:space="preserve"> de  3</w:t>
      </w:r>
      <w:r w:rsidRPr="009A7D66">
        <w:rPr>
          <w:rFonts w:ascii="Times New Roman" w:hAnsi="Times New Roman" w:cs="Times New Roman"/>
          <w:sz w:val="24"/>
          <w:szCs w:val="24"/>
        </w:rPr>
        <w:t>7</w:t>
      </w:r>
      <w:r w:rsidR="00F22F81" w:rsidRPr="009A7D66">
        <w:rPr>
          <w:rFonts w:ascii="Times New Roman" w:hAnsi="Times New Roman" w:cs="Times New Roman"/>
          <w:sz w:val="24"/>
          <w:szCs w:val="24"/>
        </w:rPr>
        <w:t xml:space="preserve">  atestate  si  carnete  de comercializare a  produselor  ag</w:t>
      </w:r>
      <w:r w:rsidR="001E6282" w:rsidRPr="009A7D66">
        <w:rPr>
          <w:rFonts w:ascii="Times New Roman" w:hAnsi="Times New Roman" w:cs="Times New Roman"/>
          <w:sz w:val="24"/>
          <w:szCs w:val="24"/>
        </w:rPr>
        <w:t xml:space="preserve">ricole, </w:t>
      </w:r>
    </w:p>
    <w:p w14:paraId="7F59B0DF" w14:textId="77777777" w:rsidR="00487EE6" w:rsidRPr="009A7D66" w:rsidRDefault="001E6282"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 xml:space="preserve">au fost </w:t>
      </w:r>
      <w:proofErr w:type="spellStart"/>
      <w:r w:rsidRPr="009A7D66">
        <w:rPr>
          <w:rFonts w:ascii="Times New Roman" w:hAnsi="Times New Roman" w:cs="Times New Roman"/>
          <w:sz w:val="24"/>
          <w:szCs w:val="24"/>
        </w:rPr>
        <w:t>inregistrate</w:t>
      </w:r>
      <w:proofErr w:type="spellEnd"/>
      <w:r w:rsidRPr="009A7D66">
        <w:rPr>
          <w:rFonts w:ascii="Times New Roman" w:hAnsi="Times New Roman" w:cs="Times New Roman"/>
          <w:sz w:val="24"/>
          <w:szCs w:val="24"/>
        </w:rPr>
        <w:t xml:space="preserve"> </w:t>
      </w:r>
      <w:r w:rsidR="00487EE6" w:rsidRPr="009A7D66">
        <w:rPr>
          <w:rFonts w:ascii="Times New Roman" w:hAnsi="Times New Roman" w:cs="Times New Roman"/>
          <w:sz w:val="24"/>
          <w:szCs w:val="24"/>
        </w:rPr>
        <w:t>523</w:t>
      </w:r>
      <w:r w:rsidRPr="009A7D66">
        <w:rPr>
          <w:rFonts w:ascii="Times New Roman" w:hAnsi="Times New Roman" w:cs="Times New Roman"/>
          <w:sz w:val="24"/>
          <w:szCs w:val="24"/>
        </w:rPr>
        <w:t xml:space="preserve"> contracte de arenda noi</w:t>
      </w:r>
    </w:p>
    <w:p w14:paraId="6CE90506" w14:textId="77777777" w:rsidR="000E30E2" w:rsidRPr="009A7D66" w:rsidRDefault="00F22F81"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lastRenderedPageBreak/>
        <w:t xml:space="preserve">au fost </w:t>
      </w:r>
      <w:proofErr w:type="spellStart"/>
      <w:r w:rsidRPr="009A7D66">
        <w:rPr>
          <w:rFonts w:ascii="Times New Roman" w:hAnsi="Times New Roman" w:cs="Times New Roman"/>
          <w:sz w:val="24"/>
          <w:szCs w:val="24"/>
        </w:rPr>
        <w:t>intocmite</w:t>
      </w:r>
      <w:proofErr w:type="spellEnd"/>
      <w:r w:rsidRPr="009A7D66">
        <w:rPr>
          <w:rFonts w:ascii="Times New Roman" w:hAnsi="Times New Roman" w:cs="Times New Roman"/>
          <w:sz w:val="24"/>
          <w:szCs w:val="24"/>
        </w:rPr>
        <w:t xml:space="preserve"> </w:t>
      </w:r>
      <w:r w:rsidR="006323E0" w:rsidRPr="009A7D66">
        <w:rPr>
          <w:rFonts w:ascii="Times New Roman" w:hAnsi="Times New Roman" w:cs="Times New Roman"/>
          <w:sz w:val="24"/>
          <w:szCs w:val="24"/>
        </w:rPr>
        <w:t xml:space="preserve">si eliberate </w:t>
      </w:r>
      <w:r w:rsidR="00487EE6" w:rsidRPr="009A7D66">
        <w:rPr>
          <w:rFonts w:ascii="Times New Roman" w:hAnsi="Times New Roman" w:cs="Times New Roman"/>
          <w:sz w:val="24"/>
          <w:szCs w:val="24"/>
        </w:rPr>
        <w:t>2625</w:t>
      </w:r>
      <w:r w:rsidRPr="009A7D66">
        <w:rPr>
          <w:rFonts w:ascii="Times New Roman" w:hAnsi="Times New Roman" w:cs="Times New Roman"/>
          <w:sz w:val="24"/>
          <w:szCs w:val="24"/>
        </w:rPr>
        <w:t xml:space="preserve">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din registrul agricol</w:t>
      </w:r>
      <w:r w:rsidR="000E30E2" w:rsidRPr="009A7D66">
        <w:rPr>
          <w:rFonts w:ascii="Times New Roman" w:hAnsi="Times New Roman" w:cs="Times New Roman"/>
          <w:sz w:val="24"/>
          <w:szCs w:val="24"/>
        </w:rPr>
        <w:t xml:space="preserve"> </w:t>
      </w:r>
      <w:r w:rsidRPr="009A7D66">
        <w:rPr>
          <w:rFonts w:ascii="Times New Roman" w:hAnsi="Times New Roman" w:cs="Times New Roman"/>
          <w:sz w:val="24"/>
          <w:szCs w:val="24"/>
        </w:rPr>
        <w:t>(</w:t>
      </w:r>
      <w:r w:rsidR="000E30E2" w:rsidRPr="009A7D66">
        <w:rPr>
          <w:rFonts w:ascii="Times New Roman" w:hAnsi="Times New Roman" w:cs="Times New Roman"/>
          <w:sz w:val="24"/>
          <w:szCs w:val="24"/>
        </w:rPr>
        <w:t>2215</w:t>
      </w:r>
      <w:r w:rsidR="006323E0" w:rsidRPr="009A7D66">
        <w:rPr>
          <w:rFonts w:ascii="Times New Roman" w:hAnsi="Times New Roman" w:cs="Times New Roman"/>
          <w:sz w:val="24"/>
          <w:szCs w:val="24"/>
        </w:rPr>
        <w:t xml:space="preserve">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pentru </w:t>
      </w:r>
      <w:proofErr w:type="spellStart"/>
      <w:r w:rsidRPr="009A7D66">
        <w:rPr>
          <w:rFonts w:ascii="Times New Roman" w:hAnsi="Times New Roman" w:cs="Times New Roman"/>
          <w:sz w:val="24"/>
          <w:szCs w:val="24"/>
        </w:rPr>
        <w:t>carti</w:t>
      </w:r>
      <w:proofErr w:type="spellEnd"/>
      <w:r w:rsidRPr="009A7D66">
        <w:rPr>
          <w:rFonts w:ascii="Times New Roman" w:hAnsi="Times New Roman" w:cs="Times New Roman"/>
          <w:sz w:val="24"/>
          <w:szCs w:val="24"/>
        </w:rPr>
        <w:t xml:space="preserve"> de identitate,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ajutor social,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w:t>
      </w:r>
      <w:proofErr w:type="spellStart"/>
      <w:r w:rsidRPr="009A7D66">
        <w:rPr>
          <w:rFonts w:ascii="Times New Roman" w:hAnsi="Times New Roman" w:cs="Times New Roman"/>
          <w:sz w:val="24"/>
          <w:szCs w:val="24"/>
        </w:rPr>
        <w:t>alocatie</w:t>
      </w:r>
      <w:proofErr w:type="spellEnd"/>
      <w:r w:rsidRPr="009A7D66">
        <w:rPr>
          <w:rFonts w:ascii="Times New Roman" w:hAnsi="Times New Roman" w:cs="Times New Roman"/>
          <w:sz w:val="24"/>
          <w:szCs w:val="24"/>
        </w:rPr>
        <w:t xml:space="preserve"> complementara,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bursa,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ajutor </w:t>
      </w:r>
      <w:proofErr w:type="spellStart"/>
      <w:r w:rsidRPr="009A7D66">
        <w:rPr>
          <w:rFonts w:ascii="Times New Roman" w:hAnsi="Times New Roman" w:cs="Times New Roman"/>
          <w:sz w:val="24"/>
          <w:szCs w:val="24"/>
        </w:rPr>
        <w:t>incalzire</w:t>
      </w:r>
      <w:proofErr w:type="spellEnd"/>
      <w:r w:rsidRPr="009A7D66">
        <w:rPr>
          <w:rFonts w:ascii="Times New Roman" w:hAnsi="Times New Roman" w:cs="Times New Roman"/>
          <w:sz w:val="24"/>
          <w:szCs w:val="24"/>
        </w:rPr>
        <w:t xml:space="preserve">,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tichete </w:t>
      </w:r>
      <w:proofErr w:type="spellStart"/>
      <w:r w:rsidRPr="009A7D66">
        <w:rPr>
          <w:rFonts w:ascii="Times New Roman" w:hAnsi="Times New Roman" w:cs="Times New Roman"/>
          <w:sz w:val="24"/>
          <w:szCs w:val="24"/>
        </w:rPr>
        <w:t>gradinita</w:t>
      </w:r>
      <w:proofErr w:type="spellEnd"/>
      <w:r w:rsidRPr="009A7D66">
        <w:rPr>
          <w:rFonts w:ascii="Times New Roman" w:hAnsi="Times New Roman" w:cs="Times New Roman"/>
          <w:sz w:val="24"/>
          <w:szCs w:val="24"/>
        </w:rPr>
        <w:t xml:space="preserve">,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de venit agricol, </w:t>
      </w:r>
      <w:r w:rsidR="000E30E2" w:rsidRPr="009A7D66">
        <w:rPr>
          <w:rFonts w:ascii="Times New Roman" w:hAnsi="Times New Roman" w:cs="Times New Roman"/>
          <w:sz w:val="24"/>
          <w:szCs w:val="24"/>
        </w:rPr>
        <w:t xml:space="preserve">410 </w:t>
      </w:r>
      <w:proofErr w:type="spellStart"/>
      <w:r w:rsidRPr="009A7D66">
        <w:rPr>
          <w:rFonts w:ascii="Times New Roman" w:hAnsi="Times New Roman" w:cs="Times New Roman"/>
          <w:sz w:val="24"/>
          <w:szCs w:val="24"/>
        </w:rPr>
        <w:t>adeverinte</w:t>
      </w:r>
      <w:proofErr w:type="spellEnd"/>
      <w:r w:rsidRPr="009A7D66">
        <w:rPr>
          <w:rFonts w:ascii="Times New Roman" w:hAnsi="Times New Roman" w:cs="Times New Roman"/>
          <w:sz w:val="24"/>
          <w:szCs w:val="24"/>
        </w:rPr>
        <w:t xml:space="preserve"> referitoare la </w:t>
      </w:r>
      <w:proofErr w:type="spellStart"/>
      <w:r w:rsidRPr="009A7D66">
        <w:rPr>
          <w:rFonts w:ascii="Times New Roman" w:hAnsi="Times New Roman" w:cs="Times New Roman"/>
          <w:sz w:val="24"/>
          <w:szCs w:val="24"/>
        </w:rPr>
        <w:t>subventii</w:t>
      </w:r>
      <w:proofErr w:type="spellEnd"/>
      <w:r w:rsidRPr="009A7D66">
        <w:rPr>
          <w:rFonts w:ascii="Times New Roman" w:hAnsi="Times New Roman" w:cs="Times New Roman"/>
          <w:sz w:val="24"/>
          <w:szCs w:val="24"/>
        </w:rPr>
        <w:t xml:space="preserve"> pe terenuri – APIA). </w:t>
      </w:r>
    </w:p>
    <w:p w14:paraId="6D67A23F" w14:textId="51C19061" w:rsidR="00F22F81" w:rsidRPr="009A7D66" w:rsidRDefault="000E30E2"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î</w:t>
      </w:r>
      <w:r w:rsidR="00F22F81" w:rsidRPr="009A7D66">
        <w:rPr>
          <w:rFonts w:ascii="Times New Roman" w:hAnsi="Times New Roman" w:cs="Times New Roman"/>
          <w:sz w:val="24"/>
          <w:szCs w:val="24"/>
        </w:rPr>
        <w:t xml:space="preserve">n evidentele registrului agricol sunt </w:t>
      </w:r>
      <w:proofErr w:type="spellStart"/>
      <w:r w:rsidR="00F22F81" w:rsidRPr="009A7D66">
        <w:rPr>
          <w:rFonts w:ascii="Times New Roman" w:hAnsi="Times New Roman" w:cs="Times New Roman"/>
          <w:sz w:val="24"/>
          <w:szCs w:val="24"/>
        </w:rPr>
        <w:t>inreg</w:t>
      </w:r>
      <w:r w:rsidR="006323E0" w:rsidRPr="009A7D66">
        <w:rPr>
          <w:rFonts w:ascii="Times New Roman" w:hAnsi="Times New Roman" w:cs="Times New Roman"/>
          <w:sz w:val="24"/>
          <w:szCs w:val="24"/>
        </w:rPr>
        <w:t>istrate</w:t>
      </w:r>
      <w:proofErr w:type="spellEnd"/>
      <w:r w:rsidR="006323E0" w:rsidRPr="009A7D66">
        <w:rPr>
          <w:rFonts w:ascii="Times New Roman" w:hAnsi="Times New Roman" w:cs="Times New Roman"/>
          <w:sz w:val="24"/>
          <w:szCs w:val="24"/>
        </w:rPr>
        <w:t xml:space="preserve"> la </w:t>
      </w:r>
      <w:proofErr w:type="spellStart"/>
      <w:r w:rsidR="006323E0" w:rsidRPr="009A7D66">
        <w:rPr>
          <w:rFonts w:ascii="Times New Roman" w:hAnsi="Times New Roman" w:cs="Times New Roman"/>
          <w:sz w:val="24"/>
          <w:szCs w:val="24"/>
        </w:rPr>
        <w:t>sfarsitul</w:t>
      </w:r>
      <w:proofErr w:type="spellEnd"/>
      <w:r w:rsidR="006323E0" w:rsidRPr="009A7D66">
        <w:rPr>
          <w:rFonts w:ascii="Times New Roman" w:hAnsi="Times New Roman" w:cs="Times New Roman"/>
          <w:sz w:val="24"/>
          <w:szCs w:val="24"/>
        </w:rPr>
        <w:t xml:space="preserve"> anului 202</w:t>
      </w:r>
      <w:r w:rsidRPr="009A7D66">
        <w:rPr>
          <w:rFonts w:ascii="Times New Roman" w:hAnsi="Times New Roman" w:cs="Times New Roman"/>
          <w:sz w:val="24"/>
          <w:szCs w:val="24"/>
        </w:rPr>
        <w:t>2</w:t>
      </w:r>
      <w:r w:rsidR="006323E0" w:rsidRPr="009A7D66">
        <w:rPr>
          <w:rFonts w:ascii="Times New Roman" w:hAnsi="Times New Roman" w:cs="Times New Roman"/>
          <w:sz w:val="24"/>
          <w:szCs w:val="24"/>
        </w:rPr>
        <w:t xml:space="preserve"> un </w:t>
      </w:r>
      <w:proofErr w:type="spellStart"/>
      <w:r w:rsidR="006323E0" w:rsidRPr="009A7D66">
        <w:rPr>
          <w:rFonts w:ascii="Times New Roman" w:hAnsi="Times New Roman" w:cs="Times New Roman"/>
          <w:sz w:val="24"/>
          <w:szCs w:val="24"/>
        </w:rPr>
        <w:t>numar</w:t>
      </w:r>
      <w:proofErr w:type="spellEnd"/>
      <w:r w:rsidR="006323E0" w:rsidRPr="009A7D66">
        <w:rPr>
          <w:rFonts w:ascii="Times New Roman" w:hAnsi="Times New Roman" w:cs="Times New Roman"/>
          <w:sz w:val="24"/>
          <w:szCs w:val="24"/>
        </w:rPr>
        <w:t xml:space="preserve">  de</w:t>
      </w:r>
      <w:r w:rsidRPr="009A7D66">
        <w:rPr>
          <w:rFonts w:ascii="Times New Roman" w:hAnsi="Times New Roman" w:cs="Times New Roman"/>
          <w:sz w:val="24"/>
          <w:szCs w:val="24"/>
        </w:rPr>
        <w:t>:</w:t>
      </w:r>
      <w:r w:rsidR="006323E0" w:rsidRPr="009A7D66">
        <w:rPr>
          <w:rFonts w:ascii="Times New Roman" w:hAnsi="Times New Roman" w:cs="Times New Roman"/>
          <w:sz w:val="24"/>
          <w:szCs w:val="24"/>
        </w:rPr>
        <w:t xml:space="preserve"> 2</w:t>
      </w:r>
      <w:r w:rsidRPr="009A7D66">
        <w:rPr>
          <w:rFonts w:ascii="Times New Roman" w:hAnsi="Times New Roman" w:cs="Times New Roman"/>
          <w:sz w:val="24"/>
          <w:szCs w:val="24"/>
        </w:rPr>
        <w:t>481</w:t>
      </w:r>
      <w:r w:rsidR="006323E0" w:rsidRPr="009A7D66">
        <w:rPr>
          <w:rFonts w:ascii="Times New Roman" w:hAnsi="Times New Roman" w:cs="Times New Roman"/>
          <w:sz w:val="24"/>
          <w:szCs w:val="24"/>
        </w:rPr>
        <w:t xml:space="preserve">  roluri  persoane  fizic , 1</w:t>
      </w:r>
      <w:r w:rsidRPr="009A7D66">
        <w:rPr>
          <w:rFonts w:ascii="Times New Roman" w:hAnsi="Times New Roman" w:cs="Times New Roman"/>
          <w:sz w:val="24"/>
          <w:szCs w:val="24"/>
        </w:rPr>
        <w:t>254</w:t>
      </w:r>
      <w:r w:rsidR="00F22F81" w:rsidRPr="009A7D66">
        <w:rPr>
          <w:rFonts w:ascii="Times New Roman" w:hAnsi="Times New Roman" w:cs="Times New Roman"/>
          <w:sz w:val="24"/>
          <w:szCs w:val="24"/>
        </w:rPr>
        <w:t xml:space="preserve">  roluri  la  </w:t>
      </w:r>
      <w:proofErr w:type="spellStart"/>
      <w:r w:rsidR="00F22F81" w:rsidRPr="009A7D66">
        <w:rPr>
          <w:rFonts w:ascii="Times New Roman" w:hAnsi="Times New Roman" w:cs="Times New Roman"/>
          <w:sz w:val="24"/>
          <w:szCs w:val="24"/>
        </w:rPr>
        <w:t>str</w:t>
      </w:r>
      <w:r w:rsidRPr="009A7D66">
        <w:rPr>
          <w:rFonts w:ascii="Times New Roman" w:hAnsi="Times New Roman" w:cs="Times New Roman"/>
          <w:sz w:val="24"/>
          <w:szCs w:val="24"/>
        </w:rPr>
        <w:t>ă</w:t>
      </w:r>
      <w:r w:rsidR="00F22F81" w:rsidRPr="009A7D66">
        <w:rPr>
          <w:rFonts w:ascii="Times New Roman" w:hAnsi="Times New Roman" w:cs="Times New Roman"/>
          <w:sz w:val="24"/>
          <w:szCs w:val="24"/>
        </w:rPr>
        <w:t>ina</w:t>
      </w:r>
      <w:r w:rsidRPr="009A7D66">
        <w:rPr>
          <w:rFonts w:ascii="Times New Roman" w:hAnsi="Times New Roman" w:cs="Times New Roman"/>
          <w:sz w:val="24"/>
          <w:szCs w:val="24"/>
        </w:rPr>
        <w:t>ș</w:t>
      </w:r>
      <w:r w:rsidR="006323E0" w:rsidRPr="009A7D66">
        <w:rPr>
          <w:rFonts w:ascii="Times New Roman" w:hAnsi="Times New Roman" w:cs="Times New Roman"/>
          <w:sz w:val="24"/>
          <w:szCs w:val="24"/>
        </w:rPr>
        <w:t>i</w:t>
      </w:r>
      <w:proofErr w:type="spellEnd"/>
      <w:r w:rsidR="006323E0" w:rsidRPr="009A7D66">
        <w:rPr>
          <w:rFonts w:ascii="Times New Roman" w:hAnsi="Times New Roman" w:cs="Times New Roman"/>
          <w:sz w:val="24"/>
          <w:szCs w:val="24"/>
        </w:rPr>
        <w:t>, 1</w:t>
      </w:r>
      <w:r w:rsidRPr="009A7D66">
        <w:rPr>
          <w:rFonts w:ascii="Times New Roman" w:hAnsi="Times New Roman" w:cs="Times New Roman"/>
          <w:sz w:val="24"/>
          <w:szCs w:val="24"/>
        </w:rPr>
        <w:t>07</w:t>
      </w:r>
      <w:r w:rsidR="00F22F81" w:rsidRPr="009A7D66">
        <w:rPr>
          <w:rFonts w:ascii="Times New Roman" w:hAnsi="Times New Roman" w:cs="Times New Roman"/>
          <w:sz w:val="24"/>
          <w:szCs w:val="24"/>
        </w:rPr>
        <w:t xml:space="preserve">  roluri  persoane  juridice  </w:t>
      </w:r>
      <w:r w:rsidRPr="009A7D66">
        <w:rPr>
          <w:rFonts w:ascii="Times New Roman" w:hAnsi="Times New Roman" w:cs="Times New Roman"/>
          <w:sz w:val="24"/>
          <w:szCs w:val="24"/>
        </w:rPr>
        <w:t>care își desfășoară activitatea pe raza comunei Ion Creangă</w:t>
      </w:r>
      <w:r w:rsidR="00F22F81" w:rsidRPr="009A7D66">
        <w:rPr>
          <w:rFonts w:ascii="Times New Roman" w:hAnsi="Times New Roman" w:cs="Times New Roman"/>
          <w:sz w:val="24"/>
          <w:szCs w:val="24"/>
        </w:rPr>
        <w:t>.</w:t>
      </w:r>
    </w:p>
    <w:p w14:paraId="09CCCD28" w14:textId="6505F3D6" w:rsidR="000E30E2" w:rsidRPr="009A7D66" w:rsidRDefault="000E30E2"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Au fost înregistrate și actualizare în RENNS noile adrese administrative.</w:t>
      </w:r>
    </w:p>
    <w:p w14:paraId="306836DA" w14:textId="3A4FC397" w:rsidR="000E30E2" w:rsidRPr="009A7D66" w:rsidRDefault="000E30E2" w:rsidP="00487EE6">
      <w:pPr>
        <w:pStyle w:val="ListParagraph"/>
        <w:numPr>
          <w:ilvl w:val="0"/>
          <w:numId w:val="5"/>
        </w:numPr>
        <w:jc w:val="both"/>
        <w:rPr>
          <w:rFonts w:ascii="Times New Roman" w:hAnsi="Times New Roman" w:cs="Times New Roman"/>
          <w:sz w:val="24"/>
          <w:szCs w:val="24"/>
        </w:rPr>
      </w:pPr>
      <w:r w:rsidRPr="009A7D66">
        <w:rPr>
          <w:rFonts w:ascii="Times New Roman" w:hAnsi="Times New Roman" w:cs="Times New Roman"/>
          <w:sz w:val="24"/>
          <w:szCs w:val="24"/>
        </w:rPr>
        <w:t>Au fost actualizate datele din registrul agricol în colaborare cu compartimentul de Impozite și taxe locale.</w:t>
      </w:r>
    </w:p>
    <w:p w14:paraId="525C737E" w14:textId="5EAF5B3D" w:rsidR="00CF68E6" w:rsidRPr="00CF68E6" w:rsidRDefault="00F22F81" w:rsidP="00805E0D">
      <w:pPr>
        <w:spacing w:line="276" w:lineRule="auto"/>
        <w:jc w:val="both"/>
        <w:rPr>
          <w:sz w:val="24"/>
          <w:szCs w:val="24"/>
        </w:rPr>
      </w:pPr>
      <w:r w:rsidRPr="00247942">
        <w:rPr>
          <w:sz w:val="24"/>
          <w:szCs w:val="24"/>
        </w:rPr>
        <w:t xml:space="preserve"> </w:t>
      </w:r>
      <w:r w:rsidRPr="00247942">
        <w:rPr>
          <w:sz w:val="24"/>
          <w:szCs w:val="24"/>
        </w:rPr>
        <w:tab/>
        <w:t xml:space="preserve"> </w:t>
      </w:r>
    </w:p>
    <w:p w14:paraId="3FC79A48" w14:textId="77777777" w:rsidR="00CF68E6" w:rsidRPr="00247942" w:rsidRDefault="00CF68E6" w:rsidP="00805E0D">
      <w:pPr>
        <w:spacing w:line="276" w:lineRule="auto"/>
        <w:jc w:val="both"/>
        <w:rPr>
          <w:i/>
          <w:sz w:val="24"/>
          <w:szCs w:val="24"/>
        </w:rPr>
      </w:pPr>
    </w:p>
    <w:p w14:paraId="015513F9" w14:textId="7A571D09" w:rsidR="00F22F81" w:rsidRPr="00247942" w:rsidRDefault="00F22F81" w:rsidP="00805E0D">
      <w:pPr>
        <w:spacing w:line="276" w:lineRule="auto"/>
        <w:jc w:val="center"/>
        <w:rPr>
          <w:b/>
          <w:sz w:val="24"/>
          <w:szCs w:val="24"/>
        </w:rPr>
      </w:pPr>
      <w:r w:rsidRPr="00247942">
        <w:rPr>
          <w:b/>
          <w:sz w:val="24"/>
          <w:szCs w:val="24"/>
        </w:rPr>
        <w:t>COMPARTIMENT  CADASTRU</w:t>
      </w:r>
    </w:p>
    <w:p w14:paraId="37EBDD99" w14:textId="6507DF2D" w:rsidR="00F22F81" w:rsidRDefault="00F22F81" w:rsidP="00805E0D">
      <w:pPr>
        <w:spacing w:line="276" w:lineRule="auto"/>
        <w:jc w:val="both"/>
        <w:rPr>
          <w:b/>
          <w:i/>
          <w:sz w:val="24"/>
          <w:szCs w:val="24"/>
        </w:rPr>
      </w:pPr>
    </w:p>
    <w:p w14:paraId="7A09A333" w14:textId="77777777" w:rsidR="00752175" w:rsidRPr="00247942" w:rsidRDefault="00752175" w:rsidP="00805E0D">
      <w:pPr>
        <w:spacing w:line="276" w:lineRule="auto"/>
        <w:jc w:val="both"/>
        <w:rPr>
          <w:b/>
          <w:i/>
          <w:sz w:val="24"/>
          <w:szCs w:val="24"/>
        </w:rPr>
      </w:pPr>
    </w:p>
    <w:p w14:paraId="351316B2" w14:textId="760783E0" w:rsidR="00A638E6" w:rsidRDefault="00A638E6" w:rsidP="00805E0D">
      <w:pPr>
        <w:spacing w:line="276" w:lineRule="auto"/>
        <w:ind w:firstLine="708"/>
        <w:jc w:val="both"/>
        <w:rPr>
          <w:sz w:val="24"/>
          <w:szCs w:val="24"/>
        </w:rPr>
      </w:pPr>
      <w:proofErr w:type="spellStart"/>
      <w:r>
        <w:rPr>
          <w:sz w:val="24"/>
          <w:szCs w:val="24"/>
        </w:rPr>
        <w:t>Activitatea</w:t>
      </w:r>
      <w:proofErr w:type="spellEnd"/>
      <w:r>
        <w:rPr>
          <w:sz w:val="24"/>
          <w:szCs w:val="24"/>
        </w:rPr>
        <w:t xml:space="preserve"> </w:t>
      </w:r>
      <w:proofErr w:type="spellStart"/>
      <w:r w:rsidRPr="00A638E6">
        <w:rPr>
          <w:b/>
          <w:bCs/>
          <w:i/>
          <w:iCs/>
          <w:sz w:val="24"/>
          <w:szCs w:val="24"/>
        </w:rPr>
        <w:t>Compartimentului</w:t>
      </w:r>
      <w:proofErr w:type="spellEnd"/>
      <w:r w:rsidRPr="00A638E6">
        <w:rPr>
          <w:b/>
          <w:bCs/>
          <w:i/>
          <w:iCs/>
          <w:sz w:val="24"/>
          <w:szCs w:val="24"/>
        </w:rPr>
        <w:t xml:space="preserve"> de </w:t>
      </w:r>
      <w:proofErr w:type="spellStart"/>
      <w:r w:rsidRPr="00A638E6">
        <w:rPr>
          <w:b/>
          <w:bCs/>
          <w:i/>
          <w:iCs/>
          <w:sz w:val="24"/>
          <w:szCs w:val="24"/>
        </w:rPr>
        <w:t>Cadastru</w:t>
      </w:r>
      <w:proofErr w:type="spellEnd"/>
      <w:r>
        <w:rPr>
          <w:sz w:val="24"/>
          <w:szCs w:val="24"/>
        </w:rPr>
        <w:t xml:space="preserve"> </w:t>
      </w:r>
      <w:proofErr w:type="spellStart"/>
      <w:r>
        <w:rPr>
          <w:sz w:val="24"/>
          <w:szCs w:val="24"/>
        </w:rPr>
        <w:t>este</w:t>
      </w:r>
      <w:proofErr w:type="spellEnd"/>
      <w:r>
        <w:rPr>
          <w:sz w:val="24"/>
          <w:szCs w:val="24"/>
        </w:rPr>
        <w:t xml:space="preserve"> </w:t>
      </w:r>
      <w:proofErr w:type="spellStart"/>
      <w:r>
        <w:rPr>
          <w:sz w:val="24"/>
          <w:szCs w:val="24"/>
        </w:rPr>
        <w:t>asigurată</w:t>
      </w:r>
      <w:proofErr w:type="spellEnd"/>
      <w:r>
        <w:rPr>
          <w:sz w:val="24"/>
          <w:szCs w:val="24"/>
        </w:rPr>
        <w:t xml:space="preserve"> de </w:t>
      </w:r>
      <w:proofErr w:type="spellStart"/>
      <w:r>
        <w:rPr>
          <w:sz w:val="24"/>
          <w:szCs w:val="24"/>
        </w:rPr>
        <w:t>doi</w:t>
      </w:r>
      <w:proofErr w:type="spellEnd"/>
      <w:r>
        <w:rPr>
          <w:sz w:val="24"/>
          <w:szCs w:val="24"/>
        </w:rPr>
        <w:t xml:space="preserve"> </w:t>
      </w:r>
      <w:proofErr w:type="spellStart"/>
      <w:r>
        <w:rPr>
          <w:sz w:val="24"/>
          <w:szCs w:val="24"/>
        </w:rPr>
        <w:t>funcționari</w:t>
      </w:r>
      <w:proofErr w:type="spellEnd"/>
      <w:r>
        <w:rPr>
          <w:sz w:val="24"/>
          <w:szCs w:val="24"/>
        </w:rPr>
        <w:t xml:space="preserve"> </w:t>
      </w:r>
      <w:proofErr w:type="spellStart"/>
      <w:r>
        <w:rPr>
          <w:sz w:val="24"/>
          <w:szCs w:val="24"/>
        </w:rPr>
        <w:t>publici</w:t>
      </w:r>
      <w:proofErr w:type="spellEnd"/>
      <w:r>
        <w:rPr>
          <w:sz w:val="24"/>
          <w:szCs w:val="24"/>
        </w:rPr>
        <w:t xml:space="preserve">, un Inspector </w:t>
      </w:r>
      <w:proofErr w:type="spellStart"/>
      <w:r>
        <w:rPr>
          <w:sz w:val="24"/>
          <w:szCs w:val="24"/>
        </w:rPr>
        <w:t>asistent</w:t>
      </w:r>
      <w:proofErr w:type="spellEnd"/>
      <w:r>
        <w:rPr>
          <w:sz w:val="24"/>
          <w:szCs w:val="24"/>
        </w:rPr>
        <w:t xml:space="preserve"> </w:t>
      </w:r>
      <w:proofErr w:type="spellStart"/>
      <w:r>
        <w:rPr>
          <w:sz w:val="24"/>
          <w:szCs w:val="24"/>
        </w:rPr>
        <w:t>șu</w:t>
      </w:r>
      <w:proofErr w:type="spellEnd"/>
      <w:r>
        <w:rPr>
          <w:sz w:val="24"/>
          <w:szCs w:val="24"/>
        </w:rPr>
        <w:t xml:space="preserve"> un Referent </w:t>
      </w:r>
      <w:proofErr w:type="spellStart"/>
      <w:r>
        <w:rPr>
          <w:sz w:val="24"/>
          <w:szCs w:val="24"/>
        </w:rPr>
        <w:t>asistent</w:t>
      </w:r>
      <w:proofErr w:type="spellEnd"/>
      <w:r>
        <w:rPr>
          <w:sz w:val="24"/>
          <w:szCs w:val="24"/>
        </w:rPr>
        <w:t>.</w:t>
      </w:r>
    </w:p>
    <w:p w14:paraId="31C8FA3B" w14:textId="0F6F19F8" w:rsidR="00FF2D7C" w:rsidRDefault="00FF2D7C" w:rsidP="00805E0D">
      <w:pPr>
        <w:spacing w:line="276" w:lineRule="auto"/>
        <w:ind w:firstLine="708"/>
        <w:jc w:val="both"/>
        <w:rPr>
          <w:sz w:val="24"/>
          <w:szCs w:val="24"/>
        </w:rPr>
      </w:pPr>
      <w:proofErr w:type="spellStart"/>
      <w:r>
        <w:rPr>
          <w:sz w:val="24"/>
          <w:szCs w:val="24"/>
        </w:rPr>
        <w:t>Prin</w:t>
      </w:r>
      <w:proofErr w:type="spellEnd"/>
      <w:r>
        <w:rPr>
          <w:sz w:val="24"/>
          <w:szCs w:val="24"/>
        </w:rPr>
        <w:t xml:space="preserve"> </w:t>
      </w:r>
      <w:proofErr w:type="spellStart"/>
      <w:r>
        <w:rPr>
          <w:sz w:val="24"/>
          <w:szCs w:val="24"/>
        </w:rPr>
        <w:t>programul</w:t>
      </w:r>
      <w:proofErr w:type="spellEnd"/>
      <w:r>
        <w:rPr>
          <w:sz w:val="24"/>
          <w:szCs w:val="24"/>
        </w:rPr>
        <w:t xml:space="preserve"> </w:t>
      </w:r>
      <w:proofErr w:type="spellStart"/>
      <w:r>
        <w:rPr>
          <w:sz w:val="24"/>
          <w:szCs w:val="24"/>
        </w:rPr>
        <w:t>Na</w:t>
      </w:r>
      <w:r w:rsidR="00A638E6">
        <w:rPr>
          <w:sz w:val="24"/>
          <w:szCs w:val="24"/>
        </w:rPr>
        <w:t>ț</w:t>
      </w:r>
      <w:r>
        <w:rPr>
          <w:sz w:val="24"/>
          <w:szCs w:val="24"/>
        </w:rPr>
        <w:t>ional</w:t>
      </w:r>
      <w:proofErr w:type="spellEnd"/>
      <w:r>
        <w:rPr>
          <w:sz w:val="24"/>
          <w:szCs w:val="24"/>
        </w:rPr>
        <w:t xml:space="preserve"> de </w:t>
      </w:r>
      <w:proofErr w:type="spellStart"/>
      <w:r>
        <w:rPr>
          <w:sz w:val="24"/>
          <w:szCs w:val="24"/>
        </w:rPr>
        <w:t>Cadastru</w:t>
      </w:r>
      <w:proofErr w:type="spellEnd"/>
      <w:r>
        <w:rPr>
          <w:sz w:val="24"/>
          <w:szCs w:val="24"/>
        </w:rPr>
        <w:t xml:space="preserve"> </w:t>
      </w:r>
      <w:proofErr w:type="spellStart"/>
      <w:r w:rsidR="00A638E6">
        <w:rPr>
          <w:sz w:val="24"/>
          <w:szCs w:val="24"/>
        </w:rPr>
        <w:t>ș</w:t>
      </w:r>
      <w:r>
        <w:rPr>
          <w:sz w:val="24"/>
          <w:szCs w:val="24"/>
        </w:rPr>
        <w:t>i</w:t>
      </w:r>
      <w:proofErr w:type="spellEnd"/>
      <w:r>
        <w:rPr>
          <w:sz w:val="24"/>
          <w:szCs w:val="24"/>
        </w:rPr>
        <w:t xml:space="preserve"> carte </w:t>
      </w:r>
      <w:proofErr w:type="spellStart"/>
      <w:r>
        <w:rPr>
          <w:sz w:val="24"/>
          <w:szCs w:val="24"/>
        </w:rPr>
        <w:t>Funciar</w:t>
      </w:r>
      <w:r w:rsidR="00A638E6">
        <w:rPr>
          <w:sz w:val="24"/>
          <w:szCs w:val="24"/>
        </w:rPr>
        <w:t>ă</w:t>
      </w:r>
      <w:proofErr w:type="spellEnd"/>
      <w:r>
        <w:rPr>
          <w:sz w:val="24"/>
          <w:szCs w:val="24"/>
        </w:rPr>
        <w:t xml:space="preserve"> 2015-2023 a </w:t>
      </w:r>
      <w:proofErr w:type="spellStart"/>
      <w:r>
        <w:rPr>
          <w:sz w:val="24"/>
          <w:szCs w:val="24"/>
        </w:rPr>
        <w:t>fost</w:t>
      </w:r>
      <w:proofErr w:type="spellEnd"/>
      <w:r>
        <w:rPr>
          <w:sz w:val="24"/>
          <w:szCs w:val="24"/>
        </w:rPr>
        <w:t xml:space="preserve"> </w:t>
      </w:r>
      <w:proofErr w:type="spellStart"/>
      <w:r>
        <w:rPr>
          <w:sz w:val="24"/>
          <w:szCs w:val="24"/>
        </w:rPr>
        <w:t>instituit</w:t>
      </w:r>
      <w:r w:rsidR="00A638E6">
        <w:rPr>
          <w:sz w:val="24"/>
          <w:szCs w:val="24"/>
        </w:rPr>
        <w:t>ă</w:t>
      </w:r>
      <w:proofErr w:type="spellEnd"/>
      <w:r>
        <w:rPr>
          <w:sz w:val="24"/>
          <w:szCs w:val="24"/>
        </w:rPr>
        <w:t xml:space="preserve"> </w:t>
      </w:r>
      <w:proofErr w:type="spellStart"/>
      <w:r>
        <w:rPr>
          <w:sz w:val="24"/>
          <w:szCs w:val="24"/>
        </w:rPr>
        <w:t>Axa</w:t>
      </w:r>
      <w:proofErr w:type="spellEnd"/>
      <w:r>
        <w:rPr>
          <w:sz w:val="24"/>
          <w:szCs w:val="24"/>
        </w:rPr>
        <w:t xml:space="preserve"> </w:t>
      </w:r>
      <w:proofErr w:type="spellStart"/>
      <w:r>
        <w:rPr>
          <w:sz w:val="24"/>
          <w:szCs w:val="24"/>
        </w:rPr>
        <w:t>prioritara</w:t>
      </w:r>
      <w:proofErr w:type="spellEnd"/>
      <w:r>
        <w:rPr>
          <w:sz w:val="24"/>
          <w:szCs w:val="24"/>
        </w:rPr>
        <w:t xml:space="preserve"> 11 – </w:t>
      </w:r>
      <w:proofErr w:type="spellStart"/>
      <w:r>
        <w:rPr>
          <w:sz w:val="24"/>
          <w:szCs w:val="24"/>
        </w:rPr>
        <w:t>Extinderea</w:t>
      </w:r>
      <w:proofErr w:type="spellEnd"/>
      <w:r>
        <w:rPr>
          <w:sz w:val="24"/>
          <w:szCs w:val="24"/>
        </w:rPr>
        <w:t xml:space="preserve"> </w:t>
      </w:r>
      <w:proofErr w:type="spellStart"/>
      <w:r>
        <w:rPr>
          <w:sz w:val="24"/>
          <w:szCs w:val="24"/>
        </w:rPr>
        <w:t>geografic</w:t>
      </w:r>
      <w:r w:rsidR="00A638E6">
        <w:rPr>
          <w:sz w:val="24"/>
          <w:szCs w:val="24"/>
        </w:rPr>
        <w:t>ă</w:t>
      </w:r>
      <w:proofErr w:type="spellEnd"/>
      <w:r>
        <w:rPr>
          <w:sz w:val="24"/>
          <w:szCs w:val="24"/>
        </w:rPr>
        <w:t xml:space="preserve"> a </w:t>
      </w:r>
      <w:proofErr w:type="spellStart"/>
      <w:r>
        <w:rPr>
          <w:sz w:val="24"/>
          <w:szCs w:val="24"/>
        </w:rPr>
        <w:t>sistemului</w:t>
      </w:r>
      <w:proofErr w:type="spellEnd"/>
      <w:r>
        <w:rPr>
          <w:sz w:val="24"/>
          <w:szCs w:val="24"/>
        </w:rPr>
        <w:t xml:space="preserve"> de </w:t>
      </w:r>
      <w:proofErr w:type="spellStart"/>
      <w:r w:rsidR="00A638E6">
        <w:rPr>
          <w:sz w:val="24"/>
          <w:szCs w:val="24"/>
        </w:rPr>
        <w:t>î</w:t>
      </w:r>
      <w:r>
        <w:rPr>
          <w:sz w:val="24"/>
          <w:szCs w:val="24"/>
        </w:rPr>
        <w:t>nregistrare</w:t>
      </w:r>
      <w:proofErr w:type="spellEnd"/>
      <w:r>
        <w:rPr>
          <w:sz w:val="24"/>
          <w:szCs w:val="24"/>
        </w:rPr>
        <w:t xml:space="preserve"> a </w:t>
      </w:r>
      <w:proofErr w:type="spellStart"/>
      <w:r>
        <w:rPr>
          <w:sz w:val="24"/>
          <w:szCs w:val="24"/>
        </w:rPr>
        <w:t>propriet</w:t>
      </w:r>
      <w:r w:rsidR="00A638E6">
        <w:rPr>
          <w:sz w:val="24"/>
          <w:szCs w:val="24"/>
        </w:rPr>
        <w:t>ăț</w:t>
      </w:r>
      <w:r>
        <w:rPr>
          <w:sz w:val="24"/>
          <w:szCs w:val="24"/>
        </w:rPr>
        <w:t>ilor</w:t>
      </w:r>
      <w:proofErr w:type="spellEnd"/>
      <w:r>
        <w:rPr>
          <w:sz w:val="24"/>
          <w:szCs w:val="24"/>
        </w:rPr>
        <w:t xml:space="preserve"> </w:t>
      </w:r>
      <w:proofErr w:type="spellStart"/>
      <w:r w:rsidR="00A638E6">
        <w:rPr>
          <w:sz w:val="24"/>
          <w:szCs w:val="24"/>
        </w:rPr>
        <w:t>î</w:t>
      </w:r>
      <w:r>
        <w:rPr>
          <w:sz w:val="24"/>
          <w:szCs w:val="24"/>
        </w:rPr>
        <w:t>n</w:t>
      </w:r>
      <w:proofErr w:type="spellEnd"/>
      <w:r>
        <w:rPr>
          <w:sz w:val="24"/>
          <w:szCs w:val="24"/>
        </w:rPr>
        <w:t xml:space="preserve"> </w:t>
      </w:r>
      <w:proofErr w:type="spellStart"/>
      <w:r>
        <w:rPr>
          <w:sz w:val="24"/>
          <w:szCs w:val="24"/>
        </w:rPr>
        <w:t>cadastru</w:t>
      </w:r>
      <w:proofErr w:type="spellEnd"/>
      <w:r>
        <w:rPr>
          <w:sz w:val="24"/>
          <w:szCs w:val="24"/>
        </w:rPr>
        <w:t xml:space="preserve"> </w:t>
      </w:r>
      <w:proofErr w:type="spellStart"/>
      <w:r w:rsidR="00A638E6">
        <w:rPr>
          <w:sz w:val="24"/>
          <w:szCs w:val="24"/>
        </w:rPr>
        <w:t>ș</w:t>
      </w:r>
      <w:r>
        <w:rPr>
          <w:sz w:val="24"/>
          <w:szCs w:val="24"/>
        </w:rPr>
        <w:t>i</w:t>
      </w:r>
      <w:proofErr w:type="spellEnd"/>
      <w:r>
        <w:rPr>
          <w:sz w:val="24"/>
          <w:szCs w:val="24"/>
        </w:rPr>
        <w:t xml:space="preserve"> </w:t>
      </w:r>
      <w:proofErr w:type="spellStart"/>
      <w:r>
        <w:rPr>
          <w:sz w:val="24"/>
          <w:szCs w:val="24"/>
        </w:rPr>
        <w:t>cartea</w:t>
      </w:r>
      <w:proofErr w:type="spellEnd"/>
      <w:r>
        <w:rPr>
          <w:sz w:val="24"/>
          <w:szCs w:val="24"/>
        </w:rPr>
        <w:t xml:space="preserve"> </w:t>
      </w:r>
      <w:proofErr w:type="spellStart"/>
      <w:r>
        <w:rPr>
          <w:sz w:val="24"/>
          <w:szCs w:val="24"/>
        </w:rPr>
        <w:t>funciar</w:t>
      </w:r>
      <w:r w:rsidR="00A638E6">
        <w:rPr>
          <w:sz w:val="24"/>
          <w:szCs w:val="24"/>
        </w:rPr>
        <w:t>ă</w:t>
      </w:r>
      <w:proofErr w:type="spellEnd"/>
      <w:r>
        <w:rPr>
          <w:sz w:val="24"/>
          <w:szCs w:val="24"/>
        </w:rPr>
        <w:t xml:space="preserve">, </w:t>
      </w:r>
      <w:proofErr w:type="spellStart"/>
      <w:r>
        <w:rPr>
          <w:sz w:val="24"/>
          <w:szCs w:val="24"/>
        </w:rPr>
        <w:t>av</w:t>
      </w:r>
      <w:r w:rsidR="00A638E6">
        <w:rPr>
          <w:sz w:val="24"/>
          <w:szCs w:val="24"/>
        </w:rPr>
        <w:t>â</w:t>
      </w:r>
      <w:r>
        <w:rPr>
          <w:sz w:val="24"/>
          <w:szCs w:val="24"/>
        </w:rPr>
        <w:t>nd</w:t>
      </w:r>
      <w:proofErr w:type="spellEnd"/>
      <w:r>
        <w:rPr>
          <w:sz w:val="24"/>
          <w:szCs w:val="24"/>
        </w:rPr>
        <w:t xml:space="preserve"> ca </w:t>
      </w:r>
      <w:proofErr w:type="spellStart"/>
      <w:r>
        <w:rPr>
          <w:sz w:val="24"/>
          <w:szCs w:val="24"/>
        </w:rPr>
        <w:t>obiect</w:t>
      </w:r>
      <w:proofErr w:type="spellEnd"/>
      <w:r>
        <w:rPr>
          <w:sz w:val="24"/>
          <w:szCs w:val="24"/>
        </w:rPr>
        <w:t xml:space="preserve"> </w:t>
      </w:r>
      <w:proofErr w:type="spellStart"/>
      <w:r w:rsidR="00A638E6">
        <w:rPr>
          <w:sz w:val="24"/>
          <w:szCs w:val="24"/>
        </w:rPr>
        <w:t>î</w:t>
      </w:r>
      <w:r>
        <w:rPr>
          <w:sz w:val="24"/>
          <w:szCs w:val="24"/>
        </w:rPr>
        <w:t>nregistrarea</w:t>
      </w:r>
      <w:proofErr w:type="spellEnd"/>
      <w:r>
        <w:rPr>
          <w:sz w:val="24"/>
          <w:szCs w:val="24"/>
        </w:rPr>
        <w:t xml:space="preserve"> </w:t>
      </w:r>
      <w:proofErr w:type="spellStart"/>
      <w:r>
        <w:rPr>
          <w:sz w:val="24"/>
          <w:szCs w:val="24"/>
        </w:rPr>
        <w:t>sistematic</w:t>
      </w:r>
      <w:r w:rsidR="00A638E6">
        <w:rPr>
          <w:sz w:val="24"/>
          <w:szCs w:val="24"/>
        </w:rPr>
        <w:t>ă</w:t>
      </w:r>
      <w:proofErr w:type="spellEnd"/>
      <w:r>
        <w:rPr>
          <w:sz w:val="24"/>
          <w:szCs w:val="24"/>
        </w:rPr>
        <w:t xml:space="preserve"> cu </w:t>
      </w:r>
      <w:proofErr w:type="spellStart"/>
      <w:r>
        <w:rPr>
          <w:sz w:val="24"/>
          <w:szCs w:val="24"/>
        </w:rPr>
        <w:t>fonduri</w:t>
      </w:r>
      <w:proofErr w:type="spellEnd"/>
      <w:r>
        <w:rPr>
          <w:sz w:val="24"/>
          <w:szCs w:val="24"/>
        </w:rPr>
        <w:t xml:space="preserve"> </w:t>
      </w:r>
      <w:proofErr w:type="spellStart"/>
      <w:r>
        <w:rPr>
          <w:sz w:val="24"/>
          <w:szCs w:val="24"/>
        </w:rPr>
        <w:t>europene</w:t>
      </w:r>
      <w:proofErr w:type="spellEnd"/>
      <w:r>
        <w:rPr>
          <w:sz w:val="24"/>
          <w:szCs w:val="24"/>
        </w:rPr>
        <w:t xml:space="preserve"> a </w:t>
      </w:r>
      <w:proofErr w:type="spellStart"/>
      <w:r>
        <w:rPr>
          <w:sz w:val="24"/>
          <w:szCs w:val="24"/>
        </w:rPr>
        <w:t>imobilelor</w:t>
      </w:r>
      <w:proofErr w:type="spellEnd"/>
      <w:r>
        <w:rPr>
          <w:sz w:val="24"/>
          <w:szCs w:val="24"/>
        </w:rPr>
        <w:t xml:space="preserve"> din 793 de </w:t>
      </w:r>
      <w:proofErr w:type="spellStart"/>
      <w:r w:rsidR="00320C42">
        <w:rPr>
          <w:sz w:val="24"/>
          <w:szCs w:val="24"/>
        </w:rPr>
        <w:t>com</w:t>
      </w:r>
      <w:r>
        <w:rPr>
          <w:sz w:val="24"/>
          <w:szCs w:val="24"/>
        </w:rPr>
        <w:t>une</w:t>
      </w:r>
      <w:proofErr w:type="spellEnd"/>
      <w:r>
        <w:rPr>
          <w:sz w:val="24"/>
          <w:szCs w:val="24"/>
        </w:rPr>
        <w:t>.</w:t>
      </w:r>
    </w:p>
    <w:p w14:paraId="2958AB89" w14:textId="0EF98D1D" w:rsidR="00EE157E" w:rsidRDefault="00EE157E" w:rsidP="00805E0D">
      <w:pPr>
        <w:spacing w:line="276" w:lineRule="auto"/>
        <w:ind w:firstLine="708"/>
        <w:jc w:val="both"/>
        <w:rPr>
          <w:sz w:val="24"/>
          <w:szCs w:val="24"/>
        </w:rPr>
      </w:pPr>
      <w:proofErr w:type="spellStart"/>
      <w:r>
        <w:rPr>
          <w:sz w:val="24"/>
          <w:szCs w:val="24"/>
        </w:rPr>
        <w:t>Principalele</w:t>
      </w:r>
      <w:proofErr w:type="spellEnd"/>
      <w:r w:rsidR="00320C42">
        <w:rPr>
          <w:sz w:val="24"/>
          <w:szCs w:val="24"/>
        </w:rPr>
        <w:t xml:space="preserve"> </w:t>
      </w:r>
      <w:proofErr w:type="spellStart"/>
      <w:r>
        <w:rPr>
          <w:sz w:val="24"/>
          <w:szCs w:val="24"/>
        </w:rPr>
        <w:t>activitati</w:t>
      </w:r>
      <w:proofErr w:type="spellEnd"/>
      <w:r>
        <w:rPr>
          <w:sz w:val="24"/>
          <w:szCs w:val="24"/>
        </w:rPr>
        <w:t xml:space="preserve"> ale </w:t>
      </w:r>
      <w:proofErr w:type="spellStart"/>
      <w:r>
        <w:rPr>
          <w:sz w:val="24"/>
          <w:szCs w:val="24"/>
        </w:rPr>
        <w:t>acestui</w:t>
      </w:r>
      <w:proofErr w:type="spellEnd"/>
      <w:r>
        <w:rPr>
          <w:sz w:val="24"/>
          <w:szCs w:val="24"/>
        </w:rPr>
        <w:t xml:space="preserve"> program sunt:</w:t>
      </w:r>
    </w:p>
    <w:p w14:paraId="610AECF7" w14:textId="2CFB478B" w:rsidR="00EE157E" w:rsidRPr="00320C42" w:rsidRDefault="00EE157E" w:rsidP="00805E0D">
      <w:pPr>
        <w:pStyle w:val="ListParagraph"/>
        <w:numPr>
          <w:ilvl w:val="0"/>
          <w:numId w:val="5"/>
        </w:numPr>
        <w:jc w:val="both"/>
        <w:rPr>
          <w:rFonts w:ascii="Times New Roman" w:hAnsi="Times New Roman" w:cs="Times New Roman"/>
          <w:sz w:val="24"/>
          <w:szCs w:val="24"/>
        </w:rPr>
      </w:pPr>
      <w:r w:rsidRPr="00320C42">
        <w:rPr>
          <w:rFonts w:ascii="Times New Roman" w:hAnsi="Times New Roman" w:cs="Times New Roman"/>
          <w:sz w:val="24"/>
          <w:szCs w:val="24"/>
        </w:rPr>
        <w:t xml:space="preserve">campanii de informare </w:t>
      </w:r>
      <w:r w:rsidR="00A638E6">
        <w:rPr>
          <w:rFonts w:ascii="Times New Roman" w:hAnsi="Times New Roman" w:cs="Times New Roman"/>
          <w:sz w:val="24"/>
          <w:szCs w:val="24"/>
        </w:rPr>
        <w:t>ș</w:t>
      </w:r>
      <w:r w:rsidRPr="00320C42">
        <w:rPr>
          <w:rFonts w:ascii="Times New Roman" w:hAnsi="Times New Roman" w:cs="Times New Roman"/>
          <w:sz w:val="24"/>
          <w:szCs w:val="24"/>
        </w:rPr>
        <w:t xml:space="preserve">i </w:t>
      </w:r>
      <w:proofErr w:type="spellStart"/>
      <w:r w:rsidRPr="00320C42">
        <w:rPr>
          <w:rFonts w:ascii="Times New Roman" w:hAnsi="Times New Roman" w:cs="Times New Roman"/>
          <w:sz w:val="24"/>
          <w:szCs w:val="24"/>
        </w:rPr>
        <w:t>constientizare</w:t>
      </w:r>
      <w:proofErr w:type="spellEnd"/>
      <w:r w:rsidRPr="00320C42">
        <w:rPr>
          <w:rFonts w:ascii="Times New Roman" w:hAnsi="Times New Roman" w:cs="Times New Roman"/>
          <w:sz w:val="24"/>
          <w:szCs w:val="24"/>
        </w:rPr>
        <w:t xml:space="preserve"> public</w:t>
      </w:r>
      <w:r w:rsidR="00A638E6">
        <w:rPr>
          <w:rFonts w:ascii="Times New Roman" w:hAnsi="Times New Roman" w:cs="Times New Roman"/>
          <w:sz w:val="24"/>
          <w:szCs w:val="24"/>
        </w:rPr>
        <w:t>ă</w:t>
      </w:r>
      <w:r w:rsidRPr="00320C42">
        <w:rPr>
          <w:rFonts w:ascii="Times New Roman" w:hAnsi="Times New Roman" w:cs="Times New Roman"/>
          <w:sz w:val="24"/>
          <w:szCs w:val="24"/>
        </w:rPr>
        <w:t xml:space="preserve"> a cet</w:t>
      </w:r>
      <w:r w:rsidR="00A638E6">
        <w:rPr>
          <w:rFonts w:ascii="Times New Roman" w:hAnsi="Times New Roman" w:cs="Times New Roman"/>
          <w:sz w:val="24"/>
          <w:szCs w:val="24"/>
        </w:rPr>
        <w:t>ăț</w:t>
      </w:r>
      <w:r w:rsidRPr="00320C42">
        <w:rPr>
          <w:rFonts w:ascii="Times New Roman" w:hAnsi="Times New Roman" w:cs="Times New Roman"/>
          <w:sz w:val="24"/>
          <w:szCs w:val="24"/>
        </w:rPr>
        <w:t>enilor;</w:t>
      </w:r>
    </w:p>
    <w:p w14:paraId="533C4FBE" w14:textId="69570386" w:rsidR="00EE157E" w:rsidRPr="00320C42" w:rsidRDefault="00EE157E" w:rsidP="00805E0D">
      <w:pPr>
        <w:pStyle w:val="ListParagraph"/>
        <w:numPr>
          <w:ilvl w:val="0"/>
          <w:numId w:val="5"/>
        </w:numPr>
        <w:jc w:val="both"/>
        <w:rPr>
          <w:rFonts w:ascii="Times New Roman" w:hAnsi="Times New Roman" w:cs="Times New Roman"/>
          <w:sz w:val="24"/>
          <w:szCs w:val="24"/>
        </w:rPr>
      </w:pPr>
      <w:r w:rsidRPr="00320C42">
        <w:rPr>
          <w:rFonts w:ascii="Times New Roman" w:hAnsi="Times New Roman" w:cs="Times New Roman"/>
          <w:sz w:val="24"/>
          <w:szCs w:val="24"/>
        </w:rPr>
        <w:t xml:space="preserve">Identificarea imobilelor </w:t>
      </w:r>
      <w:r w:rsidR="00A638E6">
        <w:rPr>
          <w:rFonts w:ascii="Times New Roman" w:hAnsi="Times New Roman" w:cs="Times New Roman"/>
          <w:sz w:val="24"/>
          <w:szCs w:val="24"/>
        </w:rPr>
        <w:t>ș</w:t>
      </w:r>
      <w:r w:rsidRPr="00320C42">
        <w:rPr>
          <w:rFonts w:ascii="Times New Roman" w:hAnsi="Times New Roman" w:cs="Times New Roman"/>
          <w:sz w:val="24"/>
          <w:szCs w:val="24"/>
        </w:rPr>
        <w:t>i a cet</w:t>
      </w:r>
      <w:r w:rsidR="00A638E6">
        <w:rPr>
          <w:rFonts w:ascii="Times New Roman" w:hAnsi="Times New Roman" w:cs="Times New Roman"/>
          <w:sz w:val="24"/>
          <w:szCs w:val="24"/>
        </w:rPr>
        <w:t>ăț</w:t>
      </w:r>
      <w:r w:rsidRPr="00320C42">
        <w:rPr>
          <w:rFonts w:ascii="Times New Roman" w:hAnsi="Times New Roman" w:cs="Times New Roman"/>
          <w:sz w:val="24"/>
          <w:szCs w:val="24"/>
        </w:rPr>
        <w:t>enilor;</w:t>
      </w:r>
    </w:p>
    <w:p w14:paraId="3B02B750" w14:textId="20C4DADA" w:rsidR="00EE157E" w:rsidRPr="00320C42" w:rsidRDefault="00EE157E" w:rsidP="00805E0D">
      <w:pPr>
        <w:pStyle w:val="ListParagraph"/>
        <w:numPr>
          <w:ilvl w:val="0"/>
          <w:numId w:val="5"/>
        </w:numPr>
        <w:jc w:val="both"/>
        <w:rPr>
          <w:rFonts w:ascii="Times New Roman" w:hAnsi="Times New Roman" w:cs="Times New Roman"/>
          <w:sz w:val="24"/>
          <w:szCs w:val="24"/>
        </w:rPr>
      </w:pPr>
      <w:r w:rsidRPr="00320C42">
        <w:rPr>
          <w:rFonts w:ascii="Times New Roman" w:hAnsi="Times New Roman" w:cs="Times New Roman"/>
          <w:sz w:val="24"/>
          <w:szCs w:val="24"/>
        </w:rPr>
        <w:t>realizarea de m</w:t>
      </w:r>
      <w:r w:rsidR="00A638E6">
        <w:rPr>
          <w:rFonts w:ascii="Times New Roman" w:hAnsi="Times New Roman" w:cs="Times New Roman"/>
          <w:sz w:val="24"/>
          <w:szCs w:val="24"/>
        </w:rPr>
        <w:t>ă</w:t>
      </w:r>
      <w:r w:rsidRPr="00320C42">
        <w:rPr>
          <w:rFonts w:ascii="Times New Roman" w:hAnsi="Times New Roman" w:cs="Times New Roman"/>
          <w:sz w:val="24"/>
          <w:szCs w:val="24"/>
        </w:rPr>
        <w:t>sur</w:t>
      </w:r>
      <w:r w:rsidR="00A638E6">
        <w:rPr>
          <w:rFonts w:ascii="Times New Roman" w:hAnsi="Times New Roman" w:cs="Times New Roman"/>
          <w:sz w:val="24"/>
          <w:szCs w:val="24"/>
        </w:rPr>
        <w:t>ă</w:t>
      </w:r>
      <w:r w:rsidRPr="00320C42">
        <w:rPr>
          <w:rFonts w:ascii="Times New Roman" w:hAnsi="Times New Roman" w:cs="Times New Roman"/>
          <w:sz w:val="24"/>
          <w:szCs w:val="24"/>
        </w:rPr>
        <w:t>tori cadastrale;</w:t>
      </w:r>
    </w:p>
    <w:p w14:paraId="14267484" w14:textId="09ACFDA3" w:rsidR="00EE157E" w:rsidRPr="00320C42" w:rsidRDefault="00EE157E" w:rsidP="00805E0D">
      <w:pPr>
        <w:pStyle w:val="ListParagraph"/>
        <w:numPr>
          <w:ilvl w:val="0"/>
          <w:numId w:val="5"/>
        </w:numPr>
        <w:jc w:val="both"/>
        <w:rPr>
          <w:rFonts w:ascii="Times New Roman" w:hAnsi="Times New Roman" w:cs="Times New Roman"/>
          <w:sz w:val="24"/>
          <w:szCs w:val="24"/>
        </w:rPr>
      </w:pPr>
      <w:r w:rsidRPr="00320C42">
        <w:rPr>
          <w:rFonts w:ascii="Times New Roman" w:hAnsi="Times New Roman" w:cs="Times New Roman"/>
          <w:sz w:val="24"/>
          <w:szCs w:val="24"/>
        </w:rPr>
        <w:t>colectarea actelor juridice de la de</w:t>
      </w:r>
      <w:r w:rsidR="00A638E6">
        <w:rPr>
          <w:rFonts w:ascii="Times New Roman" w:hAnsi="Times New Roman" w:cs="Times New Roman"/>
          <w:sz w:val="24"/>
          <w:szCs w:val="24"/>
        </w:rPr>
        <w:t>ț</w:t>
      </w:r>
      <w:r w:rsidRPr="00320C42">
        <w:rPr>
          <w:rFonts w:ascii="Times New Roman" w:hAnsi="Times New Roman" w:cs="Times New Roman"/>
          <w:sz w:val="24"/>
          <w:szCs w:val="24"/>
        </w:rPr>
        <w:t>in</w:t>
      </w:r>
      <w:r w:rsidR="00A638E6">
        <w:rPr>
          <w:rFonts w:ascii="Times New Roman" w:hAnsi="Times New Roman" w:cs="Times New Roman"/>
          <w:sz w:val="24"/>
          <w:szCs w:val="24"/>
        </w:rPr>
        <w:t>ă</w:t>
      </w:r>
      <w:r w:rsidRPr="00320C42">
        <w:rPr>
          <w:rFonts w:ascii="Times New Roman" w:hAnsi="Times New Roman" w:cs="Times New Roman"/>
          <w:sz w:val="24"/>
          <w:szCs w:val="24"/>
        </w:rPr>
        <w:t>tori;</w:t>
      </w:r>
    </w:p>
    <w:p w14:paraId="22AB8301" w14:textId="74B20867" w:rsidR="00EE157E" w:rsidRPr="00320C42" w:rsidRDefault="005C5F3D" w:rsidP="00805E0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w:t>
      </w:r>
      <w:r w:rsidR="00EE157E" w:rsidRPr="00320C42">
        <w:rPr>
          <w:rFonts w:ascii="Times New Roman" w:hAnsi="Times New Roman" w:cs="Times New Roman"/>
          <w:sz w:val="24"/>
          <w:szCs w:val="24"/>
        </w:rPr>
        <w:t xml:space="preserve">nregistrarea </w:t>
      </w:r>
      <w:r>
        <w:rPr>
          <w:rFonts w:ascii="Times New Roman" w:hAnsi="Times New Roman" w:cs="Times New Roman"/>
          <w:sz w:val="24"/>
          <w:szCs w:val="24"/>
        </w:rPr>
        <w:t>ș</w:t>
      </w:r>
      <w:r w:rsidR="00EE157E" w:rsidRPr="00320C42">
        <w:rPr>
          <w:rFonts w:ascii="Times New Roman" w:hAnsi="Times New Roman" w:cs="Times New Roman"/>
          <w:sz w:val="24"/>
          <w:szCs w:val="24"/>
        </w:rPr>
        <w:t xml:space="preserve">i prelucrarea datelor </w:t>
      </w:r>
      <w:r>
        <w:rPr>
          <w:rFonts w:ascii="Times New Roman" w:hAnsi="Times New Roman" w:cs="Times New Roman"/>
          <w:sz w:val="24"/>
          <w:szCs w:val="24"/>
        </w:rPr>
        <w:t>ș</w:t>
      </w:r>
      <w:r w:rsidR="00EE157E" w:rsidRPr="00320C42">
        <w:rPr>
          <w:rFonts w:ascii="Times New Roman" w:hAnsi="Times New Roman" w:cs="Times New Roman"/>
          <w:sz w:val="24"/>
          <w:szCs w:val="24"/>
        </w:rPr>
        <w:t xml:space="preserve">i </w:t>
      </w:r>
      <w:r>
        <w:rPr>
          <w:rFonts w:ascii="Times New Roman" w:hAnsi="Times New Roman" w:cs="Times New Roman"/>
          <w:sz w:val="24"/>
          <w:szCs w:val="24"/>
        </w:rPr>
        <w:t>î</w:t>
      </w:r>
      <w:r w:rsidR="00EE157E" w:rsidRPr="00320C42">
        <w:rPr>
          <w:rFonts w:ascii="Times New Roman" w:hAnsi="Times New Roman" w:cs="Times New Roman"/>
          <w:sz w:val="24"/>
          <w:szCs w:val="24"/>
        </w:rPr>
        <w:t>ntocmirea documentelor cadastrale;</w:t>
      </w:r>
    </w:p>
    <w:p w14:paraId="62F6E8C3" w14:textId="35F95132" w:rsidR="00EE157E" w:rsidRPr="00320C42" w:rsidRDefault="00EE157E" w:rsidP="00805E0D">
      <w:pPr>
        <w:pStyle w:val="ListParagraph"/>
        <w:numPr>
          <w:ilvl w:val="0"/>
          <w:numId w:val="5"/>
        </w:numPr>
        <w:jc w:val="both"/>
        <w:rPr>
          <w:rFonts w:ascii="Times New Roman" w:hAnsi="Times New Roman" w:cs="Times New Roman"/>
          <w:sz w:val="24"/>
          <w:szCs w:val="24"/>
        </w:rPr>
      </w:pPr>
      <w:proofErr w:type="spellStart"/>
      <w:r w:rsidRPr="00320C42">
        <w:rPr>
          <w:rFonts w:ascii="Times New Roman" w:hAnsi="Times New Roman" w:cs="Times New Roman"/>
          <w:sz w:val="24"/>
          <w:szCs w:val="24"/>
        </w:rPr>
        <w:t>afisarea</w:t>
      </w:r>
      <w:proofErr w:type="spellEnd"/>
      <w:r w:rsidRPr="00320C42">
        <w:rPr>
          <w:rFonts w:ascii="Times New Roman" w:hAnsi="Times New Roman" w:cs="Times New Roman"/>
          <w:sz w:val="24"/>
          <w:szCs w:val="24"/>
        </w:rPr>
        <w:t xml:space="preserve"> public</w:t>
      </w:r>
      <w:r w:rsidR="005C5F3D">
        <w:rPr>
          <w:rFonts w:ascii="Times New Roman" w:hAnsi="Times New Roman" w:cs="Times New Roman"/>
          <w:sz w:val="24"/>
          <w:szCs w:val="24"/>
        </w:rPr>
        <w:t>ă</w:t>
      </w:r>
      <w:r w:rsidRPr="00320C42">
        <w:rPr>
          <w:rFonts w:ascii="Times New Roman" w:hAnsi="Times New Roman" w:cs="Times New Roman"/>
          <w:sz w:val="24"/>
          <w:szCs w:val="24"/>
        </w:rPr>
        <w:t xml:space="preserve"> a documentelor cadastra</w:t>
      </w:r>
      <w:r w:rsidR="00320C42" w:rsidRPr="00320C42">
        <w:rPr>
          <w:rFonts w:ascii="Times New Roman" w:hAnsi="Times New Roman" w:cs="Times New Roman"/>
          <w:sz w:val="24"/>
          <w:szCs w:val="24"/>
        </w:rPr>
        <w:t>le;</w:t>
      </w:r>
    </w:p>
    <w:p w14:paraId="71C4208D" w14:textId="25C79385" w:rsidR="00320C42" w:rsidRPr="00320C42" w:rsidRDefault="005C5F3D" w:rsidP="00805E0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w:t>
      </w:r>
      <w:r w:rsidR="00320C42" w:rsidRPr="00320C42">
        <w:rPr>
          <w:rFonts w:ascii="Times New Roman" w:hAnsi="Times New Roman" w:cs="Times New Roman"/>
          <w:sz w:val="24"/>
          <w:szCs w:val="24"/>
        </w:rPr>
        <w:t xml:space="preserve">nregistrarea </w:t>
      </w:r>
      <w:r>
        <w:rPr>
          <w:rFonts w:ascii="Times New Roman" w:hAnsi="Times New Roman" w:cs="Times New Roman"/>
          <w:sz w:val="24"/>
          <w:szCs w:val="24"/>
        </w:rPr>
        <w:t>ș</w:t>
      </w:r>
      <w:r w:rsidR="00320C42" w:rsidRPr="00320C42">
        <w:rPr>
          <w:rFonts w:ascii="Times New Roman" w:hAnsi="Times New Roman" w:cs="Times New Roman"/>
          <w:sz w:val="24"/>
          <w:szCs w:val="24"/>
        </w:rPr>
        <w:t>i solu</w:t>
      </w:r>
      <w:r>
        <w:rPr>
          <w:rFonts w:ascii="Times New Roman" w:hAnsi="Times New Roman" w:cs="Times New Roman"/>
          <w:sz w:val="24"/>
          <w:szCs w:val="24"/>
        </w:rPr>
        <w:t>ț</w:t>
      </w:r>
      <w:r w:rsidR="00320C42" w:rsidRPr="00320C42">
        <w:rPr>
          <w:rFonts w:ascii="Times New Roman" w:hAnsi="Times New Roman" w:cs="Times New Roman"/>
          <w:sz w:val="24"/>
          <w:szCs w:val="24"/>
        </w:rPr>
        <w:t>ionarea cererilor de rectificare formulate de proprietari;</w:t>
      </w:r>
    </w:p>
    <w:p w14:paraId="577D324A" w14:textId="49903EBC" w:rsidR="00320C42" w:rsidRPr="00320C42" w:rsidRDefault="00320C42" w:rsidP="00805E0D">
      <w:pPr>
        <w:pStyle w:val="ListParagraph"/>
        <w:numPr>
          <w:ilvl w:val="0"/>
          <w:numId w:val="5"/>
        </w:numPr>
        <w:jc w:val="both"/>
        <w:rPr>
          <w:rFonts w:ascii="Times New Roman" w:hAnsi="Times New Roman" w:cs="Times New Roman"/>
          <w:sz w:val="24"/>
          <w:szCs w:val="24"/>
        </w:rPr>
      </w:pPr>
      <w:r w:rsidRPr="00320C42">
        <w:rPr>
          <w:rFonts w:ascii="Times New Roman" w:hAnsi="Times New Roman" w:cs="Times New Roman"/>
          <w:sz w:val="24"/>
          <w:szCs w:val="24"/>
        </w:rPr>
        <w:t xml:space="preserve">actualizarea documentelor cadastrale </w:t>
      </w:r>
      <w:r w:rsidR="005C5F3D">
        <w:rPr>
          <w:rFonts w:ascii="Times New Roman" w:hAnsi="Times New Roman" w:cs="Times New Roman"/>
          <w:sz w:val="24"/>
          <w:szCs w:val="24"/>
        </w:rPr>
        <w:t>ș</w:t>
      </w:r>
      <w:r w:rsidRPr="00320C42">
        <w:rPr>
          <w:rFonts w:ascii="Times New Roman" w:hAnsi="Times New Roman" w:cs="Times New Roman"/>
          <w:sz w:val="24"/>
          <w:szCs w:val="24"/>
        </w:rPr>
        <w:t>i deschiderea c</w:t>
      </w:r>
      <w:r w:rsidR="005C5F3D">
        <w:rPr>
          <w:rFonts w:ascii="Times New Roman" w:hAnsi="Times New Roman" w:cs="Times New Roman"/>
          <w:sz w:val="24"/>
          <w:szCs w:val="24"/>
        </w:rPr>
        <w:t>ă</w:t>
      </w:r>
      <w:r w:rsidRPr="00320C42">
        <w:rPr>
          <w:rFonts w:ascii="Times New Roman" w:hAnsi="Times New Roman" w:cs="Times New Roman"/>
          <w:sz w:val="24"/>
          <w:szCs w:val="24"/>
        </w:rPr>
        <w:t>r</w:t>
      </w:r>
      <w:r w:rsidR="005C5F3D">
        <w:rPr>
          <w:rFonts w:ascii="Times New Roman" w:hAnsi="Times New Roman" w:cs="Times New Roman"/>
          <w:sz w:val="24"/>
          <w:szCs w:val="24"/>
        </w:rPr>
        <w:t>ț</w:t>
      </w:r>
      <w:r w:rsidRPr="00320C42">
        <w:rPr>
          <w:rFonts w:ascii="Times New Roman" w:hAnsi="Times New Roman" w:cs="Times New Roman"/>
          <w:sz w:val="24"/>
          <w:szCs w:val="24"/>
        </w:rPr>
        <w:t>ilor funciare.</w:t>
      </w:r>
    </w:p>
    <w:p w14:paraId="297FDC7B" w14:textId="0F94EBB0" w:rsidR="00FF2D7C" w:rsidRDefault="00320C42" w:rsidP="00805E0D">
      <w:pPr>
        <w:spacing w:line="276" w:lineRule="auto"/>
        <w:ind w:firstLine="708"/>
        <w:jc w:val="both"/>
        <w:rPr>
          <w:sz w:val="24"/>
          <w:szCs w:val="24"/>
        </w:rPr>
      </w:pPr>
      <w:proofErr w:type="spellStart"/>
      <w:r>
        <w:rPr>
          <w:sz w:val="24"/>
          <w:szCs w:val="24"/>
        </w:rPr>
        <w:t>Beneficiar</w:t>
      </w:r>
      <w:r w:rsidR="005C5F3D">
        <w:rPr>
          <w:sz w:val="24"/>
          <w:szCs w:val="24"/>
        </w:rPr>
        <w:t>ă</w:t>
      </w:r>
      <w:proofErr w:type="spellEnd"/>
      <w:r>
        <w:rPr>
          <w:sz w:val="24"/>
          <w:szCs w:val="24"/>
        </w:rPr>
        <w:t xml:space="preserve"> a </w:t>
      </w:r>
      <w:proofErr w:type="spellStart"/>
      <w:r>
        <w:rPr>
          <w:sz w:val="24"/>
          <w:szCs w:val="24"/>
        </w:rPr>
        <w:t>acestui</w:t>
      </w:r>
      <w:proofErr w:type="spellEnd"/>
      <w:r>
        <w:rPr>
          <w:sz w:val="24"/>
          <w:szCs w:val="24"/>
        </w:rPr>
        <w:t xml:space="preserve"> program </w:t>
      </w:r>
      <w:proofErr w:type="spellStart"/>
      <w:r>
        <w:rPr>
          <w:sz w:val="24"/>
          <w:szCs w:val="24"/>
        </w:rPr>
        <w:t>este</w:t>
      </w:r>
      <w:proofErr w:type="spellEnd"/>
      <w:r>
        <w:rPr>
          <w:sz w:val="24"/>
          <w:szCs w:val="24"/>
        </w:rPr>
        <w:t xml:space="preserve"> </w:t>
      </w:r>
      <w:proofErr w:type="spellStart"/>
      <w:r>
        <w:rPr>
          <w:sz w:val="24"/>
          <w:szCs w:val="24"/>
        </w:rPr>
        <w:t>si</w:t>
      </w:r>
      <w:proofErr w:type="spellEnd"/>
      <w:r>
        <w:rPr>
          <w:sz w:val="24"/>
          <w:szCs w:val="24"/>
        </w:rPr>
        <w:t xml:space="preserve"> </w:t>
      </w:r>
      <w:proofErr w:type="spellStart"/>
      <w:r w:rsidR="00FF2D7C">
        <w:rPr>
          <w:sz w:val="24"/>
          <w:szCs w:val="24"/>
        </w:rPr>
        <w:t>Comuna</w:t>
      </w:r>
      <w:proofErr w:type="spellEnd"/>
      <w:r w:rsidR="00FF2D7C">
        <w:rPr>
          <w:sz w:val="24"/>
          <w:szCs w:val="24"/>
        </w:rPr>
        <w:t xml:space="preserve"> Ion </w:t>
      </w:r>
      <w:proofErr w:type="spellStart"/>
      <w:r w:rsidR="00FF2D7C">
        <w:rPr>
          <w:sz w:val="24"/>
          <w:szCs w:val="24"/>
        </w:rPr>
        <w:t>Creanga</w:t>
      </w:r>
      <w:proofErr w:type="spellEnd"/>
      <w:r w:rsidR="00FF2D7C">
        <w:rPr>
          <w:sz w:val="24"/>
          <w:szCs w:val="24"/>
        </w:rPr>
        <w:t xml:space="preserve">, </w:t>
      </w:r>
      <w:proofErr w:type="spellStart"/>
      <w:r w:rsidR="00FF2D7C">
        <w:rPr>
          <w:sz w:val="24"/>
          <w:szCs w:val="24"/>
        </w:rPr>
        <w:t>iar</w:t>
      </w:r>
      <w:proofErr w:type="spellEnd"/>
      <w:r w:rsidR="00FF2D7C">
        <w:rPr>
          <w:sz w:val="24"/>
          <w:szCs w:val="24"/>
        </w:rPr>
        <w:t xml:space="preserve"> </w:t>
      </w:r>
      <w:proofErr w:type="spellStart"/>
      <w:r w:rsidR="00FF2D7C">
        <w:rPr>
          <w:sz w:val="24"/>
          <w:szCs w:val="24"/>
        </w:rPr>
        <w:t>scopul</w:t>
      </w:r>
      <w:proofErr w:type="spellEnd"/>
      <w:r w:rsidR="00FF2D7C">
        <w:rPr>
          <w:sz w:val="24"/>
          <w:szCs w:val="24"/>
        </w:rPr>
        <w:t xml:space="preserve"> </w:t>
      </w:r>
      <w:proofErr w:type="spellStart"/>
      <w:r w:rsidR="00FF2D7C">
        <w:rPr>
          <w:sz w:val="24"/>
          <w:szCs w:val="24"/>
        </w:rPr>
        <w:t>acestui</w:t>
      </w:r>
      <w:proofErr w:type="spellEnd"/>
      <w:r w:rsidR="00FF2D7C">
        <w:rPr>
          <w:sz w:val="24"/>
          <w:szCs w:val="24"/>
        </w:rPr>
        <w:t xml:space="preserve"> </w:t>
      </w:r>
      <w:proofErr w:type="spellStart"/>
      <w:r w:rsidR="005C5F3D">
        <w:rPr>
          <w:sz w:val="24"/>
          <w:szCs w:val="24"/>
        </w:rPr>
        <w:t>proiect</w:t>
      </w:r>
      <w:proofErr w:type="spellEnd"/>
      <w:r>
        <w:rPr>
          <w:sz w:val="24"/>
          <w:szCs w:val="24"/>
        </w:rPr>
        <w:t xml:space="preserve"> </w:t>
      </w:r>
      <w:proofErr w:type="spellStart"/>
      <w:r w:rsidR="005C5F3D">
        <w:rPr>
          <w:sz w:val="24"/>
          <w:szCs w:val="24"/>
        </w:rPr>
        <w:t>î</w:t>
      </w:r>
      <w:r w:rsidR="00FF2D7C">
        <w:rPr>
          <w:sz w:val="24"/>
          <w:szCs w:val="24"/>
        </w:rPr>
        <w:t>l</w:t>
      </w:r>
      <w:proofErr w:type="spellEnd"/>
      <w:r w:rsidR="00FF2D7C">
        <w:rPr>
          <w:sz w:val="24"/>
          <w:szCs w:val="24"/>
        </w:rPr>
        <w:t xml:space="preserve"> </w:t>
      </w:r>
      <w:proofErr w:type="spellStart"/>
      <w:r w:rsidR="00FF2D7C">
        <w:rPr>
          <w:sz w:val="24"/>
          <w:szCs w:val="24"/>
        </w:rPr>
        <w:t>constituie</w:t>
      </w:r>
      <w:proofErr w:type="spellEnd"/>
      <w:r w:rsidR="00FF2D7C">
        <w:rPr>
          <w:sz w:val="24"/>
          <w:szCs w:val="24"/>
        </w:rPr>
        <w:t xml:space="preserve"> </w:t>
      </w:r>
      <w:proofErr w:type="spellStart"/>
      <w:r w:rsidR="005C5F3D">
        <w:rPr>
          <w:sz w:val="24"/>
          <w:szCs w:val="24"/>
        </w:rPr>
        <w:t>î</w:t>
      </w:r>
      <w:r w:rsidR="00FF2D7C">
        <w:rPr>
          <w:sz w:val="24"/>
          <w:szCs w:val="24"/>
        </w:rPr>
        <w:t>nregistrarea</w:t>
      </w:r>
      <w:proofErr w:type="spellEnd"/>
      <w:r w:rsidR="00FF2D7C">
        <w:rPr>
          <w:sz w:val="24"/>
          <w:szCs w:val="24"/>
        </w:rPr>
        <w:t xml:space="preserve"> </w:t>
      </w:r>
      <w:proofErr w:type="spellStart"/>
      <w:r w:rsidR="00FF2D7C">
        <w:rPr>
          <w:sz w:val="24"/>
          <w:szCs w:val="24"/>
        </w:rPr>
        <w:t>gratuit</w:t>
      </w:r>
      <w:r w:rsidR="005C5F3D">
        <w:rPr>
          <w:sz w:val="24"/>
          <w:szCs w:val="24"/>
        </w:rPr>
        <w:t>ă</w:t>
      </w:r>
      <w:proofErr w:type="spellEnd"/>
      <w:r w:rsidR="00FF2D7C">
        <w:rPr>
          <w:sz w:val="24"/>
          <w:szCs w:val="24"/>
        </w:rPr>
        <w:t xml:space="preserve"> a </w:t>
      </w:r>
      <w:proofErr w:type="spellStart"/>
      <w:r w:rsidR="00FF2D7C">
        <w:rPr>
          <w:sz w:val="24"/>
          <w:szCs w:val="24"/>
        </w:rPr>
        <w:t>imobilelor</w:t>
      </w:r>
      <w:proofErr w:type="spellEnd"/>
      <w:r w:rsidR="00FF2D7C">
        <w:rPr>
          <w:sz w:val="24"/>
          <w:szCs w:val="24"/>
        </w:rPr>
        <w:t xml:space="preserve"> </w:t>
      </w:r>
      <w:proofErr w:type="spellStart"/>
      <w:r w:rsidR="005C5F3D">
        <w:rPr>
          <w:sz w:val="24"/>
          <w:szCs w:val="24"/>
        </w:rPr>
        <w:t>î</w:t>
      </w:r>
      <w:r w:rsidR="00FF2D7C">
        <w:rPr>
          <w:sz w:val="24"/>
          <w:szCs w:val="24"/>
        </w:rPr>
        <w:t>n</w:t>
      </w:r>
      <w:proofErr w:type="spellEnd"/>
      <w:r w:rsidR="00FF2D7C">
        <w:rPr>
          <w:sz w:val="24"/>
          <w:szCs w:val="24"/>
        </w:rPr>
        <w:t xml:space="preserve"> </w:t>
      </w:r>
      <w:proofErr w:type="spellStart"/>
      <w:r w:rsidR="00FF2D7C">
        <w:rPr>
          <w:sz w:val="24"/>
          <w:szCs w:val="24"/>
        </w:rPr>
        <w:t>sistemul</w:t>
      </w:r>
      <w:proofErr w:type="spellEnd"/>
      <w:r w:rsidR="00FF2D7C">
        <w:rPr>
          <w:sz w:val="24"/>
          <w:szCs w:val="24"/>
        </w:rPr>
        <w:t xml:space="preserve"> </w:t>
      </w:r>
      <w:proofErr w:type="spellStart"/>
      <w:r w:rsidR="00FF2D7C">
        <w:rPr>
          <w:sz w:val="24"/>
          <w:szCs w:val="24"/>
        </w:rPr>
        <w:t>integrat</w:t>
      </w:r>
      <w:proofErr w:type="spellEnd"/>
      <w:r w:rsidR="00FF2D7C">
        <w:rPr>
          <w:sz w:val="24"/>
          <w:szCs w:val="24"/>
        </w:rPr>
        <w:t xml:space="preserve"> de </w:t>
      </w:r>
      <w:proofErr w:type="spellStart"/>
      <w:r w:rsidR="00FF2D7C">
        <w:rPr>
          <w:sz w:val="24"/>
          <w:szCs w:val="24"/>
        </w:rPr>
        <w:t>cadastru</w:t>
      </w:r>
      <w:proofErr w:type="spellEnd"/>
      <w:r w:rsidR="00FF2D7C">
        <w:rPr>
          <w:sz w:val="24"/>
          <w:szCs w:val="24"/>
        </w:rPr>
        <w:t xml:space="preserve"> </w:t>
      </w:r>
      <w:proofErr w:type="spellStart"/>
      <w:r w:rsidR="005C5F3D">
        <w:rPr>
          <w:sz w:val="24"/>
          <w:szCs w:val="24"/>
        </w:rPr>
        <w:t>ș</w:t>
      </w:r>
      <w:r w:rsidR="00FF2D7C">
        <w:rPr>
          <w:sz w:val="24"/>
          <w:szCs w:val="24"/>
        </w:rPr>
        <w:t>i</w:t>
      </w:r>
      <w:proofErr w:type="spellEnd"/>
      <w:r w:rsidR="00FF2D7C">
        <w:rPr>
          <w:sz w:val="24"/>
          <w:szCs w:val="24"/>
        </w:rPr>
        <w:t xml:space="preserve"> carte </w:t>
      </w:r>
      <w:proofErr w:type="spellStart"/>
      <w:r w:rsidR="00FF2D7C">
        <w:rPr>
          <w:sz w:val="24"/>
          <w:szCs w:val="24"/>
        </w:rPr>
        <w:t>funciar</w:t>
      </w:r>
      <w:r w:rsidR="005C5F3D">
        <w:rPr>
          <w:sz w:val="24"/>
          <w:szCs w:val="24"/>
        </w:rPr>
        <w:t>ă</w:t>
      </w:r>
      <w:proofErr w:type="spellEnd"/>
      <w:r w:rsidR="00FF2D7C">
        <w:rPr>
          <w:sz w:val="24"/>
          <w:szCs w:val="24"/>
        </w:rPr>
        <w:t xml:space="preserve"> </w:t>
      </w:r>
      <w:proofErr w:type="spellStart"/>
      <w:r w:rsidR="005C5F3D">
        <w:rPr>
          <w:sz w:val="24"/>
          <w:szCs w:val="24"/>
        </w:rPr>
        <w:t>ș</w:t>
      </w:r>
      <w:r w:rsidR="00FF2D7C">
        <w:rPr>
          <w:sz w:val="24"/>
          <w:szCs w:val="24"/>
        </w:rPr>
        <w:t>i</w:t>
      </w:r>
      <w:proofErr w:type="spellEnd"/>
      <w:r w:rsidR="00FF2D7C">
        <w:rPr>
          <w:sz w:val="24"/>
          <w:szCs w:val="24"/>
        </w:rPr>
        <w:t xml:space="preserve"> </w:t>
      </w:r>
      <w:proofErr w:type="spellStart"/>
      <w:r w:rsidR="00FF2D7C">
        <w:rPr>
          <w:sz w:val="24"/>
          <w:szCs w:val="24"/>
        </w:rPr>
        <w:t>eliberarea</w:t>
      </w:r>
      <w:proofErr w:type="spellEnd"/>
      <w:r w:rsidR="00FF2D7C">
        <w:rPr>
          <w:sz w:val="24"/>
          <w:szCs w:val="24"/>
        </w:rPr>
        <w:t xml:space="preserve"> </w:t>
      </w:r>
      <w:proofErr w:type="spellStart"/>
      <w:r w:rsidR="00FF2D7C">
        <w:rPr>
          <w:sz w:val="24"/>
          <w:szCs w:val="24"/>
        </w:rPr>
        <w:t>certificatelor</w:t>
      </w:r>
      <w:proofErr w:type="spellEnd"/>
      <w:r w:rsidR="00FF2D7C">
        <w:rPr>
          <w:sz w:val="24"/>
          <w:szCs w:val="24"/>
        </w:rPr>
        <w:t xml:space="preserve"> </w:t>
      </w:r>
      <w:proofErr w:type="spellStart"/>
      <w:r w:rsidR="00FF2D7C">
        <w:rPr>
          <w:sz w:val="24"/>
          <w:szCs w:val="24"/>
        </w:rPr>
        <w:t>pentru</w:t>
      </w:r>
      <w:proofErr w:type="spellEnd"/>
      <w:r w:rsidR="00FF2D7C">
        <w:rPr>
          <w:sz w:val="24"/>
          <w:szCs w:val="24"/>
        </w:rPr>
        <w:t xml:space="preserve"> </w:t>
      </w:r>
      <w:proofErr w:type="spellStart"/>
      <w:r w:rsidR="005C5F3D">
        <w:rPr>
          <w:sz w:val="24"/>
          <w:szCs w:val="24"/>
        </w:rPr>
        <w:t>î</w:t>
      </w:r>
      <w:r w:rsidR="00FF2D7C">
        <w:rPr>
          <w:sz w:val="24"/>
          <w:szCs w:val="24"/>
        </w:rPr>
        <w:t>nscrierea</w:t>
      </w:r>
      <w:proofErr w:type="spellEnd"/>
      <w:r w:rsidR="00FF2D7C">
        <w:rPr>
          <w:sz w:val="24"/>
          <w:szCs w:val="24"/>
        </w:rPr>
        <w:t xml:space="preserve"> </w:t>
      </w:r>
      <w:proofErr w:type="spellStart"/>
      <w:r w:rsidR="005C5F3D">
        <w:rPr>
          <w:sz w:val="24"/>
          <w:szCs w:val="24"/>
        </w:rPr>
        <w:t>î</w:t>
      </w:r>
      <w:r w:rsidR="00FF2D7C">
        <w:rPr>
          <w:sz w:val="24"/>
          <w:szCs w:val="24"/>
        </w:rPr>
        <w:t>n</w:t>
      </w:r>
      <w:proofErr w:type="spellEnd"/>
      <w:r w:rsidR="00FF2D7C">
        <w:rPr>
          <w:sz w:val="24"/>
          <w:szCs w:val="24"/>
        </w:rPr>
        <w:t xml:space="preserve"> </w:t>
      </w:r>
      <w:proofErr w:type="spellStart"/>
      <w:r w:rsidR="00FF2D7C">
        <w:rPr>
          <w:sz w:val="24"/>
          <w:szCs w:val="24"/>
        </w:rPr>
        <w:t>cartea</w:t>
      </w:r>
      <w:proofErr w:type="spellEnd"/>
      <w:r w:rsidR="00FF2D7C">
        <w:rPr>
          <w:sz w:val="24"/>
          <w:szCs w:val="24"/>
        </w:rPr>
        <w:t xml:space="preserve"> </w:t>
      </w:r>
      <w:proofErr w:type="spellStart"/>
      <w:r w:rsidR="00FF2D7C">
        <w:rPr>
          <w:sz w:val="24"/>
          <w:szCs w:val="24"/>
        </w:rPr>
        <w:t>funciar</w:t>
      </w:r>
      <w:r w:rsidR="005C5F3D">
        <w:rPr>
          <w:sz w:val="24"/>
          <w:szCs w:val="24"/>
        </w:rPr>
        <w:t>ă</w:t>
      </w:r>
      <w:proofErr w:type="spellEnd"/>
      <w:r w:rsidR="00FF2D7C">
        <w:rPr>
          <w:sz w:val="24"/>
          <w:szCs w:val="24"/>
        </w:rPr>
        <w:t xml:space="preserve"> a </w:t>
      </w:r>
      <w:proofErr w:type="spellStart"/>
      <w:r w:rsidR="00FF2D7C">
        <w:rPr>
          <w:sz w:val="24"/>
          <w:szCs w:val="24"/>
        </w:rPr>
        <w:t>posesorilor</w:t>
      </w:r>
      <w:proofErr w:type="spellEnd"/>
      <w:r w:rsidR="00FF2D7C">
        <w:rPr>
          <w:sz w:val="24"/>
          <w:szCs w:val="24"/>
        </w:rPr>
        <w:t xml:space="preserve"> ca </w:t>
      </w:r>
      <w:proofErr w:type="spellStart"/>
      <w:r>
        <w:rPr>
          <w:sz w:val="24"/>
          <w:szCs w:val="24"/>
        </w:rPr>
        <w:t>proprietari</w:t>
      </w:r>
      <w:proofErr w:type="spellEnd"/>
      <w:r w:rsidR="00FF2D7C">
        <w:rPr>
          <w:sz w:val="24"/>
          <w:szCs w:val="24"/>
        </w:rPr>
        <w:t xml:space="preserve"> </w:t>
      </w:r>
      <w:proofErr w:type="spellStart"/>
      <w:r w:rsidR="005C5F3D">
        <w:rPr>
          <w:sz w:val="24"/>
          <w:szCs w:val="24"/>
        </w:rPr>
        <w:t>ș</w:t>
      </w:r>
      <w:r w:rsidR="00FF2D7C">
        <w:rPr>
          <w:sz w:val="24"/>
          <w:szCs w:val="24"/>
        </w:rPr>
        <w:t>i</w:t>
      </w:r>
      <w:proofErr w:type="spellEnd"/>
      <w:r w:rsidR="00FF2D7C">
        <w:rPr>
          <w:sz w:val="24"/>
          <w:szCs w:val="24"/>
        </w:rPr>
        <w:t xml:space="preserve"> </w:t>
      </w:r>
      <w:proofErr w:type="spellStart"/>
      <w:r w:rsidR="00FF2D7C">
        <w:rPr>
          <w:sz w:val="24"/>
          <w:szCs w:val="24"/>
        </w:rPr>
        <w:t>dup</w:t>
      </w:r>
      <w:r w:rsidR="005C5F3D">
        <w:rPr>
          <w:sz w:val="24"/>
          <w:szCs w:val="24"/>
        </w:rPr>
        <w:t>ă</w:t>
      </w:r>
      <w:proofErr w:type="spellEnd"/>
      <w:r w:rsidR="00FF2D7C">
        <w:rPr>
          <w:sz w:val="24"/>
          <w:szCs w:val="24"/>
        </w:rPr>
        <w:t xml:space="preserve"> </w:t>
      </w:r>
      <w:proofErr w:type="spellStart"/>
      <w:r w:rsidR="00FF2D7C">
        <w:rPr>
          <w:sz w:val="24"/>
          <w:szCs w:val="24"/>
        </w:rPr>
        <w:t>caz</w:t>
      </w:r>
      <w:proofErr w:type="spellEnd"/>
      <w:r w:rsidR="00FF2D7C">
        <w:rPr>
          <w:sz w:val="24"/>
          <w:szCs w:val="24"/>
        </w:rPr>
        <w:t xml:space="preserve"> a </w:t>
      </w:r>
      <w:proofErr w:type="spellStart"/>
      <w:r w:rsidR="00FF2D7C">
        <w:rPr>
          <w:sz w:val="24"/>
          <w:szCs w:val="24"/>
        </w:rPr>
        <w:t>dezbaterilor</w:t>
      </w:r>
      <w:proofErr w:type="spellEnd"/>
      <w:r w:rsidR="00FF2D7C">
        <w:rPr>
          <w:sz w:val="24"/>
          <w:szCs w:val="24"/>
        </w:rPr>
        <w:t xml:space="preserve"> </w:t>
      </w:r>
      <w:proofErr w:type="spellStart"/>
      <w:r w:rsidR="00FF2D7C">
        <w:rPr>
          <w:sz w:val="24"/>
          <w:szCs w:val="24"/>
        </w:rPr>
        <w:t>succesorale</w:t>
      </w:r>
      <w:proofErr w:type="spellEnd"/>
      <w:r w:rsidR="00FF2D7C">
        <w:rPr>
          <w:sz w:val="24"/>
          <w:szCs w:val="24"/>
        </w:rPr>
        <w:t>.</w:t>
      </w:r>
    </w:p>
    <w:p w14:paraId="028792F0" w14:textId="485CC543" w:rsidR="005C5F3D" w:rsidRPr="005C5F3D" w:rsidRDefault="005C5F3D" w:rsidP="005C5F3D">
      <w:pPr>
        <w:spacing w:line="276" w:lineRule="auto"/>
        <w:jc w:val="both"/>
        <w:rPr>
          <w:sz w:val="24"/>
          <w:szCs w:val="24"/>
        </w:rPr>
      </w:pPr>
      <w:r>
        <w:rPr>
          <w:sz w:val="24"/>
          <w:szCs w:val="24"/>
        </w:rPr>
        <w:lastRenderedPageBreak/>
        <w:t xml:space="preserve">- </w:t>
      </w:r>
      <w:proofErr w:type="spellStart"/>
      <w:r w:rsidRPr="005C5F3D">
        <w:rPr>
          <w:sz w:val="24"/>
          <w:szCs w:val="24"/>
        </w:rPr>
        <w:t>În</w:t>
      </w:r>
      <w:proofErr w:type="spellEnd"/>
      <w:r w:rsidRPr="005C5F3D">
        <w:rPr>
          <w:sz w:val="24"/>
          <w:szCs w:val="24"/>
        </w:rPr>
        <w:t xml:space="preserve"> </w:t>
      </w:r>
      <w:proofErr w:type="spellStart"/>
      <w:r w:rsidRPr="005C5F3D">
        <w:rPr>
          <w:sz w:val="24"/>
          <w:szCs w:val="24"/>
        </w:rPr>
        <w:t>cadrul</w:t>
      </w:r>
      <w:proofErr w:type="spellEnd"/>
      <w:r w:rsidRPr="005C5F3D">
        <w:rPr>
          <w:sz w:val="24"/>
          <w:szCs w:val="24"/>
        </w:rPr>
        <w:t xml:space="preserve"> </w:t>
      </w:r>
      <w:proofErr w:type="spellStart"/>
      <w:r w:rsidRPr="005C5F3D">
        <w:rPr>
          <w:sz w:val="24"/>
          <w:szCs w:val="24"/>
        </w:rPr>
        <w:t>lucrărilor</w:t>
      </w:r>
      <w:proofErr w:type="spellEnd"/>
      <w:r w:rsidRPr="005C5F3D">
        <w:rPr>
          <w:sz w:val="24"/>
          <w:szCs w:val="24"/>
        </w:rPr>
        <w:t xml:space="preserve"> de </w:t>
      </w:r>
      <w:proofErr w:type="spellStart"/>
      <w:r w:rsidRPr="005C5F3D">
        <w:rPr>
          <w:sz w:val="24"/>
          <w:szCs w:val="24"/>
        </w:rPr>
        <w:t>înregistrare</w:t>
      </w:r>
      <w:proofErr w:type="spellEnd"/>
      <w:r w:rsidRPr="005C5F3D">
        <w:rPr>
          <w:sz w:val="24"/>
          <w:szCs w:val="24"/>
        </w:rPr>
        <w:t xml:space="preserve"> </w:t>
      </w:r>
      <w:proofErr w:type="spellStart"/>
      <w:r w:rsidRPr="005C5F3D">
        <w:rPr>
          <w:sz w:val="24"/>
          <w:szCs w:val="24"/>
        </w:rPr>
        <w:t>sistematică</w:t>
      </w:r>
      <w:proofErr w:type="spellEnd"/>
      <w:r w:rsidRPr="005C5F3D">
        <w:rPr>
          <w:sz w:val="24"/>
          <w:szCs w:val="24"/>
        </w:rPr>
        <w:t xml:space="preserve"> din PNCCF – </w:t>
      </w:r>
      <w:proofErr w:type="spellStart"/>
      <w:r w:rsidRPr="005C5F3D">
        <w:rPr>
          <w:sz w:val="24"/>
          <w:szCs w:val="24"/>
        </w:rPr>
        <w:t>Finanțarea</w:t>
      </w:r>
      <w:proofErr w:type="spellEnd"/>
      <w:r w:rsidRPr="005C5F3D">
        <w:rPr>
          <w:sz w:val="24"/>
          <w:szCs w:val="24"/>
        </w:rPr>
        <w:t xml:space="preserve"> VII, au </w:t>
      </w:r>
      <w:proofErr w:type="spellStart"/>
      <w:r w:rsidRPr="005C5F3D">
        <w:rPr>
          <w:sz w:val="24"/>
          <w:szCs w:val="24"/>
        </w:rPr>
        <w:t>fost</w:t>
      </w:r>
      <w:proofErr w:type="spellEnd"/>
      <w:r w:rsidRPr="005C5F3D">
        <w:rPr>
          <w:sz w:val="24"/>
          <w:szCs w:val="24"/>
        </w:rPr>
        <w:t xml:space="preserve"> </w:t>
      </w:r>
      <w:proofErr w:type="spellStart"/>
      <w:r w:rsidRPr="005C5F3D">
        <w:rPr>
          <w:sz w:val="24"/>
          <w:szCs w:val="24"/>
        </w:rPr>
        <w:t>pregătite</w:t>
      </w:r>
      <w:proofErr w:type="spellEnd"/>
      <w:r w:rsidRPr="005C5F3D">
        <w:rPr>
          <w:sz w:val="24"/>
          <w:szCs w:val="24"/>
        </w:rPr>
        <w:t xml:space="preserve"> </w:t>
      </w:r>
      <w:proofErr w:type="spellStart"/>
      <w:r w:rsidRPr="005C5F3D">
        <w:rPr>
          <w:sz w:val="24"/>
          <w:szCs w:val="24"/>
        </w:rPr>
        <w:t>și</w:t>
      </w:r>
      <w:proofErr w:type="spellEnd"/>
      <w:r w:rsidRPr="005C5F3D">
        <w:rPr>
          <w:sz w:val="24"/>
          <w:szCs w:val="24"/>
        </w:rPr>
        <w:t xml:space="preserve"> </w:t>
      </w:r>
      <w:proofErr w:type="spellStart"/>
      <w:r w:rsidRPr="005C5F3D">
        <w:rPr>
          <w:sz w:val="24"/>
          <w:szCs w:val="24"/>
        </w:rPr>
        <w:t>puse</w:t>
      </w:r>
      <w:proofErr w:type="spellEnd"/>
      <w:r w:rsidRPr="005C5F3D">
        <w:rPr>
          <w:sz w:val="24"/>
          <w:szCs w:val="24"/>
        </w:rPr>
        <w:t xml:space="preserve"> la </w:t>
      </w:r>
      <w:proofErr w:type="spellStart"/>
      <w:r w:rsidRPr="005C5F3D">
        <w:rPr>
          <w:sz w:val="24"/>
          <w:szCs w:val="24"/>
        </w:rPr>
        <w:t>dispozitia</w:t>
      </w:r>
      <w:proofErr w:type="spellEnd"/>
      <w:r w:rsidRPr="005C5F3D">
        <w:rPr>
          <w:sz w:val="24"/>
          <w:szCs w:val="24"/>
        </w:rPr>
        <w:t xml:space="preserve"> </w:t>
      </w:r>
      <w:proofErr w:type="spellStart"/>
      <w:r w:rsidRPr="005C5F3D">
        <w:rPr>
          <w:sz w:val="24"/>
          <w:szCs w:val="24"/>
        </w:rPr>
        <w:t>prestatorilor</w:t>
      </w:r>
      <w:proofErr w:type="spellEnd"/>
      <w:r w:rsidRPr="005C5F3D">
        <w:rPr>
          <w:sz w:val="24"/>
          <w:szCs w:val="24"/>
        </w:rPr>
        <w:t xml:space="preserve"> </w:t>
      </w:r>
      <w:proofErr w:type="spellStart"/>
      <w:r w:rsidRPr="005C5F3D">
        <w:rPr>
          <w:sz w:val="24"/>
          <w:szCs w:val="24"/>
        </w:rPr>
        <w:t>toate</w:t>
      </w:r>
      <w:proofErr w:type="spellEnd"/>
      <w:r w:rsidRPr="005C5F3D">
        <w:rPr>
          <w:sz w:val="24"/>
          <w:szCs w:val="24"/>
        </w:rPr>
        <w:t xml:space="preserve"> </w:t>
      </w:r>
      <w:proofErr w:type="spellStart"/>
      <w:r w:rsidRPr="005C5F3D">
        <w:rPr>
          <w:sz w:val="24"/>
          <w:szCs w:val="24"/>
        </w:rPr>
        <w:t>documentele</w:t>
      </w:r>
      <w:proofErr w:type="spellEnd"/>
      <w:r w:rsidRPr="005C5F3D">
        <w:rPr>
          <w:sz w:val="24"/>
          <w:szCs w:val="24"/>
        </w:rPr>
        <w:t xml:space="preserve"> </w:t>
      </w:r>
      <w:proofErr w:type="spellStart"/>
      <w:r w:rsidRPr="005C5F3D">
        <w:rPr>
          <w:sz w:val="24"/>
          <w:szCs w:val="24"/>
        </w:rPr>
        <w:t>necesare</w:t>
      </w:r>
      <w:proofErr w:type="spellEnd"/>
      <w:r w:rsidRPr="005C5F3D">
        <w:rPr>
          <w:sz w:val="24"/>
          <w:szCs w:val="24"/>
        </w:rPr>
        <w:t xml:space="preserve"> </w:t>
      </w:r>
      <w:proofErr w:type="spellStart"/>
      <w:r w:rsidRPr="005C5F3D">
        <w:rPr>
          <w:sz w:val="24"/>
          <w:szCs w:val="24"/>
        </w:rPr>
        <w:t>în</w:t>
      </w:r>
      <w:proofErr w:type="spellEnd"/>
      <w:r w:rsidRPr="005C5F3D">
        <w:rPr>
          <w:sz w:val="24"/>
          <w:szCs w:val="24"/>
        </w:rPr>
        <w:t xml:space="preserve"> </w:t>
      </w:r>
      <w:proofErr w:type="spellStart"/>
      <w:r w:rsidRPr="005C5F3D">
        <w:rPr>
          <w:sz w:val="24"/>
          <w:szCs w:val="24"/>
        </w:rPr>
        <w:t>vederea</w:t>
      </w:r>
      <w:proofErr w:type="spellEnd"/>
      <w:r w:rsidRPr="005C5F3D">
        <w:rPr>
          <w:sz w:val="24"/>
          <w:szCs w:val="24"/>
        </w:rPr>
        <w:t xml:space="preserve"> </w:t>
      </w:r>
      <w:proofErr w:type="spellStart"/>
      <w:r w:rsidRPr="005C5F3D">
        <w:rPr>
          <w:sz w:val="24"/>
          <w:szCs w:val="24"/>
        </w:rPr>
        <w:t>desfășurării</w:t>
      </w:r>
      <w:proofErr w:type="spellEnd"/>
      <w:r w:rsidRPr="005C5F3D">
        <w:rPr>
          <w:sz w:val="24"/>
          <w:szCs w:val="24"/>
        </w:rPr>
        <w:t xml:space="preserve"> </w:t>
      </w:r>
      <w:proofErr w:type="spellStart"/>
      <w:r w:rsidRPr="005C5F3D">
        <w:rPr>
          <w:sz w:val="24"/>
          <w:szCs w:val="24"/>
        </w:rPr>
        <w:t>activităților</w:t>
      </w:r>
      <w:proofErr w:type="spellEnd"/>
      <w:r w:rsidRPr="005C5F3D">
        <w:rPr>
          <w:sz w:val="24"/>
          <w:szCs w:val="24"/>
        </w:rPr>
        <w:t xml:space="preserve"> de </w:t>
      </w:r>
      <w:proofErr w:type="spellStart"/>
      <w:r w:rsidRPr="005C5F3D">
        <w:rPr>
          <w:sz w:val="24"/>
          <w:szCs w:val="24"/>
        </w:rPr>
        <w:t>cadastrare</w:t>
      </w:r>
      <w:proofErr w:type="spellEnd"/>
      <w:r w:rsidRPr="005C5F3D">
        <w:rPr>
          <w:sz w:val="24"/>
          <w:szCs w:val="24"/>
        </w:rPr>
        <w:t xml:space="preserve"> </w:t>
      </w:r>
      <w:proofErr w:type="spellStart"/>
      <w:r w:rsidRPr="005C5F3D">
        <w:rPr>
          <w:sz w:val="24"/>
          <w:szCs w:val="24"/>
        </w:rPr>
        <w:t>sistematică</w:t>
      </w:r>
      <w:proofErr w:type="spellEnd"/>
      <w:r w:rsidRPr="005C5F3D">
        <w:rPr>
          <w:sz w:val="24"/>
          <w:szCs w:val="24"/>
        </w:rPr>
        <w:t xml:space="preserve"> a </w:t>
      </w:r>
      <w:proofErr w:type="spellStart"/>
      <w:r w:rsidRPr="005C5F3D">
        <w:rPr>
          <w:sz w:val="24"/>
          <w:szCs w:val="24"/>
        </w:rPr>
        <w:t>următoarelor</w:t>
      </w:r>
      <w:proofErr w:type="spellEnd"/>
      <w:r w:rsidRPr="005C5F3D">
        <w:rPr>
          <w:sz w:val="24"/>
          <w:szCs w:val="24"/>
        </w:rPr>
        <w:t xml:space="preserve"> </w:t>
      </w:r>
      <w:proofErr w:type="spellStart"/>
      <w:r w:rsidRPr="005C5F3D">
        <w:rPr>
          <w:sz w:val="24"/>
          <w:szCs w:val="24"/>
        </w:rPr>
        <w:t>sectoare</w:t>
      </w:r>
      <w:proofErr w:type="spellEnd"/>
      <w:r w:rsidRPr="005C5F3D">
        <w:rPr>
          <w:sz w:val="24"/>
          <w:szCs w:val="24"/>
        </w:rPr>
        <w:t xml:space="preserve">: 12, 19, 20, 108, 64, 188. </w:t>
      </w:r>
      <w:proofErr w:type="spellStart"/>
      <w:r w:rsidRPr="005C5F3D">
        <w:rPr>
          <w:sz w:val="24"/>
          <w:szCs w:val="24"/>
        </w:rPr>
        <w:t>Luncrări</w:t>
      </w:r>
      <w:proofErr w:type="spellEnd"/>
      <w:r w:rsidRPr="005C5F3D">
        <w:rPr>
          <w:sz w:val="24"/>
          <w:szCs w:val="24"/>
        </w:rPr>
        <w:t xml:space="preserve"> </w:t>
      </w:r>
      <w:proofErr w:type="spellStart"/>
      <w:r w:rsidRPr="005C5F3D">
        <w:rPr>
          <w:sz w:val="24"/>
          <w:szCs w:val="24"/>
        </w:rPr>
        <w:t>finalizate</w:t>
      </w:r>
      <w:proofErr w:type="spellEnd"/>
      <w:r w:rsidRPr="005C5F3D">
        <w:rPr>
          <w:sz w:val="24"/>
          <w:szCs w:val="24"/>
        </w:rPr>
        <w:t xml:space="preserve">, </w:t>
      </w:r>
      <w:proofErr w:type="spellStart"/>
      <w:r w:rsidRPr="005C5F3D">
        <w:rPr>
          <w:sz w:val="24"/>
          <w:szCs w:val="24"/>
        </w:rPr>
        <w:t>rezultând</w:t>
      </w:r>
      <w:proofErr w:type="spellEnd"/>
      <w:r w:rsidRPr="005C5F3D">
        <w:rPr>
          <w:sz w:val="24"/>
          <w:szCs w:val="24"/>
        </w:rPr>
        <w:t xml:space="preserve"> </w:t>
      </w:r>
      <w:proofErr w:type="spellStart"/>
      <w:r w:rsidRPr="005C5F3D">
        <w:rPr>
          <w:sz w:val="24"/>
          <w:szCs w:val="24"/>
        </w:rPr>
        <w:t>emiterea</w:t>
      </w:r>
      <w:proofErr w:type="spellEnd"/>
      <w:r w:rsidRPr="005C5F3D">
        <w:rPr>
          <w:sz w:val="24"/>
          <w:szCs w:val="24"/>
        </w:rPr>
        <w:t xml:space="preserve"> </w:t>
      </w:r>
      <w:proofErr w:type="spellStart"/>
      <w:r w:rsidRPr="005C5F3D">
        <w:rPr>
          <w:sz w:val="24"/>
          <w:szCs w:val="24"/>
        </w:rPr>
        <w:t>Cărților</w:t>
      </w:r>
      <w:proofErr w:type="spellEnd"/>
      <w:r w:rsidRPr="005C5F3D">
        <w:rPr>
          <w:sz w:val="24"/>
          <w:szCs w:val="24"/>
        </w:rPr>
        <w:t xml:space="preserve"> </w:t>
      </w:r>
      <w:proofErr w:type="spellStart"/>
      <w:r w:rsidRPr="005C5F3D">
        <w:rPr>
          <w:sz w:val="24"/>
          <w:szCs w:val="24"/>
        </w:rPr>
        <w:t>Funciare</w:t>
      </w:r>
      <w:proofErr w:type="spellEnd"/>
      <w:r w:rsidRPr="005C5F3D">
        <w:rPr>
          <w:sz w:val="24"/>
          <w:szCs w:val="24"/>
        </w:rPr>
        <w:t xml:space="preserve"> </w:t>
      </w:r>
      <w:proofErr w:type="spellStart"/>
      <w:r w:rsidRPr="005C5F3D">
        <w:rPr>
          <w:sz w:val="24"/>
          <w:szCs w:val="24"/>
        </w:rPr>
        <w:t>pentru</w:t>
      </w:r>
      <w:proofErr w:type="spellEnd"/>
      <w:r w:rsidRPr="005C5F3D">
        <w:rPr>
          <w:sz w:val="24"/>
          <w:szCs w:val="24"/>
        </w:rPr>
        <w:t xml:space="preserve"> </w:t>
      </w:r>
      <w:proofErr w:type="spellStart"/>
      <w:r w:rsidRPr="005C5F3D">
        <w:rPr>
          <w:sz w:val="24"/>
          <w:szCs w:val="24"/>
        </w:rPr>
        <w:t>imobilele</w:t>
      </w:r>
      <w:proofErr w:type="spellEnd"/>
      <w:r w:rsidRPr="005C5F3D">
        <w:rPr>
          <w:sz w:val="24"/>
          <w:szCs w:val="24"/>
        </w:rPr>
        <w:t xml:space="preserve"> din </w:t>
      </w:r>
      <w:proofErr w:type="spellStart"/>
      <w:r w:rsidRPr="005C5F3D">
        <w:rPr>
          <w:sz w:val="24"/>
          <w:szCs w:val="24"/>
        </w:rPr>
        <w:t>sectoarele</w:t>
      </w:r>
      <w:proofErr w:type="spellEnd"/>
      <w:r w:rsidRPr="005C5F3D">
        <w:rPr>
          <w:sz w:val="24"/>
          <w:szCs w:val="24"/>
        </w:rPr>
        <w:t xml:space="preserve"> </w:t>
      </w:r>
      <w:proofErr w:type="spellStart"/>
      <w:r w:rsidRPr="005C5F3D">
        <w:rPr>
          <w:sz w:val="24"/>
          <w:szCs w:val="24"/>
        </w:rPr>
        <w:t>cadastrale</w:t>
      </w:r>
      <w:proofErr w:type="spellEnd"/>
      <w:r w:rsidRPr="005C5F3D">
        <w:rPr>
          <w:sz w:val="24"/>
          <w:szCs w:val="24"/>
        </w:rPr>
        <w:t xml:space="preserve"> </w:t>
      </w:r>
      <w:proofErr w:type="spellStart"/>
      <w:r w:rsidRPr="005C5F3D">
        <w:rPr>
          <w:sz w:val="24"/>
          <w:szCs w:val="24"/>
        </w:rPr>
        <w:t>menționate</w:t>
      </w:r>
      <w:proofErr w:type="spellEnd"/>
      <w:r w:rsidRPr="005C5F3D">
        <w:rPr>
          <w:sz w:val="24"/>
          <w:szCs w:val="24"/>
        </w:rPr>
        <w:t xml:space="preserve"> </w:t>
      </w:r>
      <w:proofErr w:type="spellStart"/>
      <w:r w:rsidRPr="005C5F3D">
        <w:rPr>
          <w:sz w:val="24"/>
          <w:szCs w:val="24"/>
        </w:rPr>
        <w:t>mai</w:t>
      </w:r>
      <w:proofErr w:type="spellEnd"/>
      <w:r w:rsidRPr="005C5F3D">
        <w:rPr>
          <w:sz w:val="24"/>
          <w:szCs w:val="24"/>
        </w:rPr>
        <w:t xml:space="preserve"> sus.</w:t>
      </w:r>
    </w:p>
    <w:p w14:paraId="492FCB4C" w14:textId="77777777" w:rsidR="005C5F3D" w:rsidRDefault="005C5F3D" w:rsidP="005C5F3D">
      <w:pPr>
        <w:spacing w:line="276" w:lineRule="auto"/>
        <w:jc w:val="both"/>
        <w:rPr>
          <w:sz w:val="24"/>
          <w:szCs w:val="24"/>
        </w:rPr>
      </w:pPr>
      <w:r>
        <w:rPr>
          <w:sz w:val="24"/>
          <w:szCs w:val="24"/>
        </w:rPr>
        <w:t xml:space="preserve">- </w:t>
      </w:r>
      <w:proofErr w:type="spellStart"/>
      <w:r w:rsidRPr="005C5F3D">
        <w:rPr>
          <w:sz w:val="24"/>
          <w:szCs w:val="24"/>
        </w:rPr>
        <w:t>În</w:t>
      </w:r>
      <w:proofErr w:type="spellEnd"/>
      <w:r w:rsidRPr="005C5F3D">
        <w:rPr>
          <w:sz w:val="24"/>
          <w:szCs w:val="24"/>
        </w:rPr>
        <w:t xml:space="preserve"> </w:t>
      </w:r>
      <w:proofErr w:type="spellStart"/>
      <w:r w:rsidRPr="005C5F3D">
        <w:rPr>
          <w:sz w:val="24"/>
          <w:szCs w:val="24"/>
        </w:rPr>
        <w:t>cadrul</w:t>
      </w:r>
      <w:proofErr w:type="spellEnd"/>
      <w:r w:rsidRPr="005C5F3D">
        <w:rPr>
          <w:sz w:val="24"/>
          <w:szCs w:val="24"/>
        </w:rPr>
        <w:t xml:space="preserve"> </w:t>
      </w:r>
      <w:proofErr w:type="spellStart"/>
      <w:r w:rsidRPr="005C5F3D">
        <w:rPr>
          <w:sz w:val="24"/>
          <w:szCs w:val="24"/>
        </w:rPr>
        <w:t>lucrărilor</w:t>
      </w:r>
      <w:proofErr w:type="spellEnd"/>
      <w:r w:rsidRPr="005C5F3D">
        <w:rPr>
          <w:sz w:val="24"/>
          <w:szCs w:val="24"/>
        </w:rPr>
        <w:t xml:space="preserve"> de </w:t>
      </w:r>
      <w:proofErr w:type="spellStart"/>
      <w:r w:rsidRPr="005C5F3D">
        <w:rPr>
          <w:sz w:val="24"/>
          <w:szCs w:val="24"/>
        </w:rPr>
        <w:t>înregistrare</w:t>
      </w:r>
      <w:proofErr w:type="spellEnd"/>
      <w:r w:rsidRPr="005C5F3D">
        <w:rPr>
          <w:sz w:val="24"/>
          <w:szCs w:val="24"/>
        </w:rPr>
        <w:t xml:space="preserve"> </w:t>
      </w:r>
      <w:proofErr w:type="spellStart"/>
      <w:r w:rsidRPr="005C5F3D">
        <w:rPr>
          <w:sz w:val="24"/>
          <w:szCs w:val="24"/>
        </w:rPr>
        <w:t>sistematică</w:t>
      </w:r>
      <w:proofErr w:type="spellEnd"/>
      <w:r w:rsidRPr="005C5F3D">
        <w:rPr>
          <w:sz w:val="24"/>
          <w:szCs w:val="24"/>
        </w:rPr>
        <w:t xml:space="preserve"> din PNCCF – </w:t>
      </w:r>
      <w:proofErr w:type="spellStart"/>
      <w:r w:rsidRPr="005C5F3D">
        <w:rPr>
          <w:sz w:val="24"/>
          <w:szCs w:val="24"/>
        </w:rPr>
        <w:t>Finanțarea</w:t>
      </w:r>
      <w:proofErr w:type="spellEnd"/>
      <w:r w:rsidRPr="005C5F3D">
        <w:rPr>
          <w:sz w:val="24"/>
          <w:szCs w:val="24"/>
        </w:rPr>
        <w:t xml:space="preserve"> VIII, au </w:t>
      </w:r>
      <w:proofErr w:type="spellStart"/>
      <w:r w:rsidRPr="005C5F3D">
        <w:rPr>
          <w:sz w:val="24"/>
          <w:szCs w:val="24"/>
        </w:rPr>
        <w:t>fost</w:t>
      </w:r>
      <w:proofErr w:type="spellEnd"/>
      <w:r w:rsidRPr="005C5F3D">
        <w:rPr>
          <w:sz w:val="24"/>
          <w:szCs w:val="24"/>
        </w:rPr>
        <w:t xml:space="preserve"> </w:t>
      </w:r>
      <w:proofErr w:type="spellStart"/>
      <w:r w:rsidRPr="005C5F3D">
        <w:rPr>
          <w:sz w:val="24"/>
          <w:szCs w:val="24"/>
        </w:rPr>
        <w:t>încheiate</w:t>
      </w:r>
      <w:proofErr w:type="spellEnd"/>
      <w:r w:rsidRPr="005C5F3D">
        <w:rPr>
          <w:sz w:val="24"/>
          <w:szCs w:val="24"/>
        </w:rPr>
        <w:t xml:space="preserve"> </w:t>
      </w:r>
      <w:proofErr w:type="spellStart"/>
      <w:r w:rsidRPr="005C5F3D">
        <w:rPr>
          <w:sz w:val="24"/>
          <w:szCs w:val="24"/>
        </w:rPr>
        <w:t>contracte</w:t>
      </w:r>
      <w:proofErr w:type="spellEnd"/>
      <w:r w:rsidRPr="005C5F3D">
        <w:rPr>
          <w:sz w:val="24"/>
          <w:szCs w:val="24"/>
        </w:rPr>
        <w:t xml:space="preserve"> cu 3 </w:t>
      </w:r>
      <w:proofErr w:type="spellStart"/>
      <w:r w:rsidRPr="005C5F3D">
        <w:rPr>
          <w:sz w:val="24"/>
          <w:szCs w:val="24"/>
        </w:rPr>
        <w:t>prestatori</w:t>
      </w:r>
      <w:proofErr w:type="spellEnd"/>
      <w:r w:rsidRPr="005C5F3D">
        <w:rPr>
          <w:sz w:val="24"/>
          <w:szCs w:val="24"/>
        </w:rPr>
        <w:t xml:space="preserve">, au </w:t>
      </w:r>
      <w:proofErr w:type="spellStart"/>
      <w:r w:rsidRPr="005C5F3D">
        <w:rPr>
          <w:sz w:val="24"/>
          <w:szCs w:val="24"/>
        </w:rPr>
        <w:t>fost</w:t>
      </w:r>
      <w:proofErr w:type="spellEnd"/>
      <w:r w:rsidRPr="005C5F3D">
        <w:rPr>
          <w:sz w:val="24"/>
          <w:szCs w:val="24"/>
        </w:rPr>
        <w:t xml:space="preserve"> </w:t>
      </w:r>
      <w:proofErr w:type="spellStart"/>
      <w:r w:rsidRPr="005C5F3D">
        <w:rPr>
          <w:sz w:val="24"/>
          <w:szCs w:val="24"/>
        </w:rPr>
        <w:t>pregătite</w:t>
      </w:r>
      <w:proofErr w:type="spellEnd"/>
      <w:r w:rsidRPr="005C5F3D">
        <w:rPr>
          <w:sz w:val="24"/>
          <w:szCs w:val="24"/>
        </w:rPr>
        <w:t xml:space="preserve"> </w:t>
      </w:r>
      <w:proofErr w:type="spellStart"/>
      <w:r w:rsidRPr="005C5F3D">
        <w:rPr>
          <w:sz w:val="24"/>
          <w:szCs w:val="24"/>
        </w:rPr>
        <w:t>și</w:t>
      </w:r>
      <w:proofErr w:type="spellEnd"/>
      <w:r w:rsidRPr="005C5F3D">
        <w:rPr>
          <w:sz w:val="24"/>
          <w:szCs w:val="24"/>
        </w:rPr>
        <w:t xml:space="preserve"> </w:t>
      </w:r>
      <w:proofErr w:type="spellStart"/>
      <w:r w:rsidRPr="005C5F3D">
        <w:rPr>
          <w:sz w:val="24"/>
          <w:szCs w:val="24"/>
        </w:rPr>
        <w:t>puse</w:t>
      </w:r>
      <w:proofErr w:type="spellEnd"/>
      <w:r w:rsidRPr="005C5F3D">
        <w:rPr>
          <w:sz w:val="24"/>
          <w:szCs w:val="24"/>
        </w:rPr>
        <w:t xml:space="preserve"> la </w:t>
      </w:r>
      <w:proofErr w:type="spellStart"/>
      <w:r w:rsidRPr="005C5F3D">
        <w:rPr>
          <w:sz w:val="24"/>
          <w:szCs w:val="24"/>
        </w:rPr>
        <w:t>dispozitia</w:t>
      </w:r>
      <w:proofErr w:type="spellEnd"/>
      <w:r w:rsidRPr="005C5F3D">
        <w:rPr>
          <w:sz w:val="24"/>
          <w:szCs w:val="24"/>
        </w:rPr>
        <w:t xml:space="preserve"> </w:t>
      </w:r>
      <w:proofErr w:type="spellStart"/>
      <w:r w:rsidRPr="005C5F3D">
        <w:rPr>
          <w:sz w:val="24"/>
          <w:szCs w:val="24"/>
        </w:rPr>
        <w:t>acestora</w:t>
      </w:r>
      <w:proofErr w:type="spellEnd"/>
      <w:r w:rsidRPr="005C5F3D">
        <w:rPr>
          <w:sz w:val="24"/>
          <w:szCs w:val="24"/>
        </w:rPr>
        <w:t xml:space="preserve"> </w:t>
      </w:r>
      <w:proofErr w:type="spellStart"/>
      <w:r w:rsidRPr="005C5F3D">
        <w:rPr>
          <w:sz w:val="24"/>
          <w:szCs w:val="24"/>
        </w:rPr>
        <w:t>toate</w:t>
      </w:r>
      <w:proofErr w:type="spellEnd"/>
      <w:r w:rsidRPr="005C5F3D">
        <w:rPr>
          <w:sz w:val="24"/>
          <w:szCs w:val="24"/>
        </w:rPr>
        <w:t xml:space="preserve"> </w:t>
      </w:r>
      <w:proofErr w:type="spellStart"/>
      <w:r w:rsidRPr="005C5F3D">
        <w:rPr>
          <w:sz w:val="24"/>
          <w:szCs w:val="24"/>
        </w:rPr>
        <w:t>documentele</w:t>
      </w:r>
      <w:proofErr w:type="spellEnd"/>
      <w:r w:rsidRPr="005C5F3D">
        <w:rPr>
          <w:sz w:val="24"/>
          <w:szCs w:val="24"/>
        </w:rPr>
        <w:t xml:space="preserve"> </w:t>
      </w:r>
      <w:proofErr w:type="spellStart"/>
      <w:r w:rsidRPr="005C5F3D">
        <w:rPr>
          <w:sz w:val="24"/>
          <w:szCs w:val="24"/>
        </w:rPr>
        <w:t>necesare</w:t>
      </w:r>
      <w:proofErr w:type="spellEnd"/>
      <w:r w:rsidRPr="005C5F3D">
        <w:rPr>
          <w:sz w:val="24"/>
          <w:szCs w:val="24"/>
        </w:rPr>
        <w:t xml:space="preserve"> </w:t>
      </w:r>
      <w:proofErr w:type="spellStart"/>
      <w:r w:rsidRPr="005C5F3D">
        <w:rPr>
          <w:sz w:val="24"/>
          <w:szCs w:val="24"/>
        </w:rPr>
        <w:t>în</w:t>
      </w:r>
      <w:proofErr w:type="spellEnd"/>
      <w:r w:rsidRPr="005C5F3D">
        <w:rPr>
          <w:sz w:val="24"/>
          <w:szCs w:val="24"/>
        </w:rPr>
        <w:t xml:space="preserve"> </w:t>
      </w:r>
      <w:proofErr w:type="spellStart"/>
      <w:r w:rsidRPr="005C5F3D">
        <w:rPr>
          <w:sz w:val="24"/>
          <w:szCs w:val="24"/>
        </w:rPr>
        <w:t>vederea</w:t>
      </w:r>
      <w:proofErr w:type="spellEnd"/>
      <w:r w:rsidRPr="005C5F3D">
        <w:rPr>
          <w:sz w:val="24"/>
          <w:szCs w:val="24"/>
        </w:rPr>
        <w:t xml:space="preserve"> </w:t>
      </w:r>
      <w:proofErr w:type="spellStart"/>
      <w:r w:rsidRPr="005C5F3D">
        <w:rPr>
          <w:sz w:val="24"/>
          <w:szCs w:val="24"/>
        </w:rPr>
        <w:t>desfășurării</w:t>
      </w:r>
      <w:proofErr w:type="spellEnd"/>
      <w:r w:rsidRPr="005C5F3D">
        <w:rPr>
          <w:sz w:val="24"/>
          <w:szCs w:val="24"/>
        </w:rPr>
        <w:t xml:space="preserve"> </w:t>
      </w:r>
      <w:proofErr w:type="spellStart"/>
      <w:r w:rsidRPr="005C5F3D">
        <w:rPr>
          <w:sz w:val="24"/>
          <w:szCs w:val="24"/>
        </w:rPr>
        <w:t>activităților</w:t>
      </w:r>
      <w:proofErr w:type="spellEnd"/>
      <w:r w:rsidRPr="005C5F3D">
        <w:rPr>
          <w:sz w:val="24"/>
          <w:szCs w:val="24"/>
        </w:rPr>
        <w:t xml:space="preserve"> de </w:t>
      </w:r>
      <w:proofErr w:type="spellStart"/>
      <w:r w:rsidRPr="005C5F3D">
        <w:rPr>
          <w:sz w:val="24"/>
          <w:szCs w:val="24"/>
        </w:rPr>
        <w:t>cadastrare</w:t>
      </w:r>
      <w:proofErr w:type="spellEnd"/>
      <w:r w:rsidRPr="005C5F3D">
        <w:rPr>
          <w:sz w:val="24"/>
          <w:szCs w:val="24"/>
        </w:rPr>
        <w:t xml:space="preserve"> </w:t>
      </w:r>
      <w:proofErr w:type="spellStart"/>
      <w:r w:rsidRPr="005C5F3D">
        <w:rPr>
          <w:sz w:val="24"/>
          <w:szCs w:val="24"/>
        </w:rPr>
        <w:t>sistematică</w:t>
      </w:r>
      <w:proofErr w:type="spellEnd"/>
      <w:r w:rsidRPr="005C5F3D">
        <w:rPr>
          <w:sz w:val="24"/>
          <w:szCs w:val="24"/>
        </w:rPr>
        <w:t xml:space="preserve"> a </w:t>
      </w:r>
      <w:proofErr w:type="spellStart"/>
      <w:r w:rsidRPr="005C5F3D">
        <w:rPr>
          <w:sz w:val="24"/>
          <w:szCs w:val="24"/>
        </w:rPr>
        <w:t>următoarelor</w:t>
      </w:r>
      <w:proofErr w:type="spellEnd"/>
      <w:r w:rsidRPr="005C5F3D">
        <w:rPr>
          <w:sz w:val="24"/>
          <w:szCs w:val="24"/>
        </w:rPr>
        <w:t xml:space="preserve"> </w:t>
      </w:r>
      <w:proofErr w:type="spellStart"/>
      <w:r w:rsidRPr="005C5F3D">
        <w:rPr>
          <w:sz w:val="24"/>
          <w:szCs w:val="24"/>
        </w:rPr>
        <w:t>sectoare</w:t>
      </w:r>
      <w:proofErr w:type="spellEnd"/>
      <w:r w:rsidRPr="005C5F3D">
        <w:rPr>
          <w:sz w:val="24"/>
          <w:szCs w:val="24"/>
        </w:rPr>
        <w:t xml:space="preserve">: 22, 49, 133, 65, 187, 79, 101, 136, o </w:t>
      </w:r>
      <w:proofErr w:type="spellStart"/>
      <w:r w:rsidRPr="005C5F3D">
        <w:rPr>
          <w:sz w:val="24"/>
          <w:szCs w:val="24"/>
        </w:rPr>
        <w:t>parte</w:t>
      </w:r>
      <w:proofErr w:type="spellEnd"/>
      <w:r w:rsidRPr="005C5F3D">
        <w:rPr>
          <w:sz w:val="24"/>
          <w:szCs w:val="24"/>
        </w:rPr>
        <w:t xml:space="preserve"> din </w:t>
      </w:r>
      <w:proofErr w:type="spellStart"/>
      <w:r w:rsidRPr="005C5F3D">
        <w:rPr>
          <w:sz w:val="24"/>
          <w:szCs w:val="24"/>
        </w:rPr>
        <w:t>acestea</w:t>
      </w:r>
      <w:proofErr w:type="spellEnd"/>
      <w:r w:rsidRPr="005C5F3D">
        <w:rPr>
          <w:sz w:val="24"/>
          <w:szCs w:val="24"/>
        </w:rPr>
        <w:t xml:space="preserve"> </w:t>
      </w:r>
      <w:proofErr w:type="spellStart"/>
      <w:r w:rsidRPr="005C5F3D">
        <w:rPr>
          <w:sz w:val="24"/>
          <w:szCs w:val="24"/>
        </w:rPr>
        <w:t>fiind</w:t>
      </w:r>
      <w:proofErr w:type="spellEnd"/>
      <w:r w:rsidRPr="005C5F3D">
        <w:rPr>
          <w:sz w:val="24"/>
          <w:szCs w:val="24"/>
        </w:rPr>
        <w:t xml:space="preserve"> </w:t>
      </w:r>
      <w:proofErr w:type="spellStart"/>
      <w:r w:rsidRPr="005C5F3D">
        <w:rPr>
          <w:sz w:val="24"/>
          <w:szCs w:val="24"/>
        </w:rPr>
        <w:t>finalizate</w:t>
      </w:r>
      <w:proofErr w:type="spellEnd"/>
      <w:r w:rsidRPr="005C5F3D">
        <w:rPr>
          <w:sz w:val="24"/>
          <w:szCs w:val="24"/>
        </w:rPr>
        <w:t xml:space="preserve">, </w:t>
      </w:r>
      <w:proofErr w:type="spellStart"/>
      <w:r w:rsidRPr="005C5F3D">
        <w:rPr>
          <w:sz w:val="24"/>
          <w:szCs w:val="24"/>
        </w:rPr>
        <w:t>restul</w:t>
      </w:r>
      <w:proofErr w:type="spellEnd"/>
      <w:r w:rsidRPr="005C5F3D">
        <w:rPr>
          <w:sz w:val="24"/>
          <w:szCs w:val="24"/>
        </w:rPr>
        <w:t xml:space="preserve"> </w:t>
      </w:r>
      <w:proofErr w:type="spellStart"/>
      <w:r w:rsidRPr="005C5F3D">
        <w:rPr>
          <w:sz w:val="24"/>
          <w:szCs w:val="24"/>
        </w:rPr>
        <w:t>activităților</w:t>
      </w:r>
      <w:proofErr w:type="spellEnd"/>
      <w:r w:rsidRPr="005C5F3D">
        <w:rPr>
          <w:sz w:val="24"/>
          <w:szCs w:val="24"/>
        </w:rPr>
        <w:t xml:space="preserve"> </w:t>
      </w:r>
      <w:proofErr w:type="spellStart"/>
      <w:r w:rsidRPr="005C5F3D">
        <w:rPr>
          <w:sz w:val="24"/>
          <w:szCs w:val="24"/>
        </w:rPr>
        <w:t>continuând</w:t>
      </w:r>
      <w:proofErr w:type="spellEnd"/>
      <w:r w:rsidRPr="005C5F3D">
        <w:rPr>
          <w:sz w:val="24"/>
          <w:szCs w:val="24"/>
        </w:rPr>
        <w:t xml:space="preserve"> a se </w:t>
      </w:r>
      <w:proofErr w:type="spellStart"/>
      <w:r w:rsidRPr="005C5F3D">
        <w:rPr>
          <w:sz w:val="24"/>
          <w:szCs w:val="24"/>
        </w:rPr>
        <w:t>desfășura</w:t>
      </w:r>
      <w:proofErr w:type="spellEnd"/>
      <w:r w:rsidRPr="005C5F3D">
        <w:rPr>
          <w:sz w:val="24"/>
          <w:szCs w:val="24"/>
        </w:rPr>
        <w:t xml:space="preserve"> </w:t>
      </w:r>
      <w:proofErr w:type="spellStart"/>
      <w:r w:rsidRPr="005C5F3D">
        <w:rPr>
          <w:sz w:val="24"/>
          <w:szCs w:val="24"/>
        </w:rPr>
        <w:t>și</w:t>
      </w:r>
      <w:proofErr w:type="spellEnd"/>
      <w:r w:rsidRPr="005C5F3D">
        <w:rPr>
          <w:sz w:val="24"/>
          <w:szCs w:val="24"/>
        </w:rPr>
        <w:t xml:space="preserve"> pe </w:t>
      </w:r>
      <w:proofErr w:type="spellStart"/>
      <w:r w:rsidRPr="005C5F3D">
        <w:rPr>
          <w:sz w:val="24"/>
          <w:szCs w:val="24"/>
        </w:rPr>
        <w:t>parcursul</w:t>
      </w:r>
      <w:proofErr w:type="spellEnd"/>
      <w:r w:rsidRPr="005C5F3D">
        <w:rPr>
          <w:sz w:val="24"/>
          <w:szCs w:val="24"/>
        </w:rPr>
        <w:t xml:space="preserve"> </w:t>
      </w:r>
      <w:proofErr w:type="spellStart"/>
      <w:r w:rsidRPr="005C5F3D">
        <w:rPr>
          <w:sz w:val="24"/>
          <w:szCs w:val="24"/>
        </w:rPr>
        <w:t>anului</w:t>
      </w:r>
      <w:proofErr w:type="spellEnd"/>
      <w:r w:rsidRPr="005C5F3D">
        <w:rPr>
          <w:sz w:val="24"/>
          <w:szCs w:val="24"/>
        </w:rPr>
        <w:t xml:space="preserve"> </w:t>
      </w:r>
      <w:proofErr w:type="spellStart"/>
      <w:r w:rsidRPr="005C5F3D">
        <w:rPr>
          <w:sz w:val="24"/>
          <w:szCs w:val="24"/>
        </w:rPr>
        <w:t>curent</w:t>
      </w:r>
      <w:proofErr w:type="spellEnd"/>
      <w:r w:rsidRPr="005C5F3D">
        <w:rPr>
          <w:sz w:val="24"/>
          <w:szCs w:val="24"/>
        </w:rPr>
        <w:t>.</w:t>
      </w:r>
    </w:p>
    <w:p w14:paraId="189C8834" w14:textId="5F227D5A" w:rsidR="00A638E6" w:rsidRDefault="00A638E6" w:rsidP="005C5F3D">
      <w:pPr>
        <w:spacing w:line="276" w:lineRule="auto"/>
        <w:jc w:val="both"/>
        <w:rPr>
          <w:sz w:val="24"/>
          <w:szCs w:val="24"/>
        </w:rPr>
      </w:pPr>
      <w:r>
        <w:rPr>
          <w:sz w:val="24"/>
          <w:szCs w:val="24"/>
          <w:lang w:val="ro-RO"/>
        </w:rPr>
        <w:t xml:space="preserve">Pe lângă activitățile desfășurate în cadrul programului PNCCF, </w:t>
      </w:r>
      <w:proofErr w:type="spellStart"/>
      <w:r>
        <w:rPr>
          <w:sz w:val="24"/>
          <w:szCs w:val="24"/>
        </w:rPr>
        <w:t>în</w:t>
      </w:r>
      <w:proofErr w:type="spellEnd"/>
      <w:r>
        <w:rPr>
          <w:sz w:val="24"/>
          <w:szCs w:val="24"/>
        </w:rPr>
        <w:t xml:space="preserve"> </w:t>
      </w:r>
      <w:proofErr w:type="spellStart"/>
      <w:r w:rsidRPr="00A03178">
        <w:rPr>
          <w:sz w:val="24"/>
          <w:szCs w:val="24"/>
        </w:rPr>
        <w:t>decursul</w:t>
      </w:r>
      <w:proofErr w:type="spellEnd"/>
      <w:r w:rsidRPr="00A03178">
        <w:rPr>
          <w:sz w:val="24"/>
          <w:szCs w:val="24"/>
        </w:rPr>
        <w:t xml:space="preserve"> </w:t>
      </w:r>
      <w:proofErr w:type="spellStart"/>
      <w:r w:rsidRPr="00A03178">
        <w:rPr>
          <w:sz w:val="24"/>
          <w:szCs w:val="24"/>
        </w:rPr>
        <w:t>anului</w:t>
      </w:r>
      <w:proofErr w:type="spellEnd"/>
      <w:r w:rsidRPr="00A03178">
        <w:rPr>
          <w:sz w:val="24"/>
          <w:szCs w:val="24"/>
        </w:rPr>
        <w:t xml:space="preserve"> 202</w:t>
      </w:r>
      <w:r>
        <w:rPr>
          <w:sz w:val="24"/>
          <w:szCs w:val="24"/>
        </w:rPr>
        <w:t>2</w:t>
      </w:r>
      <w:r w:rsidRPr="00A03178">
        <w:rPr>
          <w:sz w:val="24"/>
          <w:szCs w:val="24"/>
        </w:rPr>
        <w:t xml:space="preserve"> </w:t>
      </w:r>
      <w:r>
        <w:rPr>
          <w:sz w:val="24"/>
          <w:szCs w:val="24"/>
        </w:rPr>
        <w:t>s-</w:t>
      </w:r>
      <w:r w:rsidRPr="00A03178">
        <w:rPr>
          <w:sz w:val="24"/>
          <w:szCs w:val="24"/>
        </w:rPr>
        <w:t xml:space="preserve">au </w:t>
      </w:r>
      <w:proofErr w:type="spellStart"/>
      <w:r>
        <w:rPr>
          <w:sz w:val="24"/>
          <w:szCs w:val="24"/>
        </w:rPr>
        <w:t>desfășurat</w:t>
      </w:r>
      <w:proofErr w:type="spellEnd"/>
      <w:r>
        <w:rPr>
          <w:sz w:val="24"/>
          <w:szCs w:val="24"/>
        </w:rPr>
        <w:t xml:space="preserve"> </w:t>
      </w:r>
      <w:proofErr w:type="spellStart"/>
      <w:r>
        <w:rPr>
          <w:sz w:val="24"/>
          <w:szCs w:val="24"/>
        </w:rPr>
        <w:t>și</w:t>
      </w:r>
      <w:proofErr w:type="spellEnd"/>
      <w:r>
        <w:rPr>
          <w:sz w:val="24"/>
          <w:szCs w:val="24"/>
        </w:rPr>
        <w:t xml:space="preserve"> </w:t>
      </w:r>
      <w:proofErr w:type="spellStart"/>
      <w:r>
        <w:rPr>
          <w:sz w:val="24"/>
          <w:szCs w:val="24"/>
        </w:rPr>
        <w:t>următoarele</w:t>
      </w:r>
      <w:proofErr w:type="spellEnd"/>
      <w:r>
        <w:rPr>
          <w:sz w:val="24"/>
          <w:szCs w:val="24"/>
        </w:rPr>
        <w:t xml:space="preserve"> </w:t>
      </w:r>
      <w:proofErr w:type="spellStart"/>
      <w:r>
        <w:rPr>
          <w:sz w:val="24"/>
          <w:szCs w:val="24"/>
        </w:rPr>
        <w:t>activități</w:t>
      </w:r>
      <w:proofErr w:type="spellEnd"/>
      <w:r>
        <w:rPr>
          <w:sz w:val="24"/>
          <w:szCs w:val="24"/>
        </w:rPr>
        <w:t>:</w:t>
      </w:r>
    </w:p>
    <w:p w14:paraId="400B8874" w14:textId="041D785C" w:rsidR="00A638E6" w:rsidRPr="005C5F3D" w:rsidRDefault="005C5F3D" w:rsidP="005C5F3D">
      <w:pPr>
        <w:suppressAutoHyphens/>
        <w:overflowPunct w:val="0"/>
        <w:autoSpaceDE w:val="0"/>
        <w:jc w:val="both"/>
        <w:textAlignment w:val="baseline"/>
        <w:rPr>
          <w:sz w:val="24"/>
          <w:szCs w:val="24"/>
        </w:rPr>
      </w:pPr>
      <w:r>
        <w:rPr>
          <w:sz w:val="24"/>
          <w:szCs w:val="24"/>
        </w:rPr>
        <w:t xml:space="preserve">- </w:t>
      </w:r>
      <w:r w:rsidR="00A638E6" w:rsidRPr="005C5F3D">
        <w:rPr>
          <w:sz w:val="24"/>
          <w:szCs w:val="24"/>
        </w:rPr>
        <w:t xml:space="preserve">s-au </w:t>
      </w:r>
      <w:proofErr w:type="spellStart"/>
      <w:r w:rsidR="00A638E6" w:rsidRPr="005C5F3D">
        <w:rPr>
          <w:sz w:val="24"/>
          <w:szCs w:val="24"/>
        </w:rPr>
        <w:t>întocmit</w:t>
      </w:r>
      <w:proofErr w:type="spellEnd"/>
      <w:r w:rsidR="00A638E6" w:rsidRPr="005C5F3D">
        <w:rPr>
          <w:sz w:val="24"/>
          <w:szCs w:val="24"/>
        </w:rPr>
        <w:t xml:space="preserve"> 30 </w:t>
      </w:r>
      <w:proofErr w:type="spellStart"/>
      <w:r w:rsidR="00A638E6" w:rsidRPr="005C5F3D">
        <w:rPr>
          <w:sz w:val="24"/>
          <w:szCs w:val="24"/>
        </w:rPr>
        <w:t>dosare</w:t>
      </w:r>
      <w:proofErr w:type="spellEnd"/>
      <w:r w:rsidR="00A638E6" w:rsidRPr="005C5F3D">
        <w:rPr>
          <w:sz w:val="24"/>
          <w:szCs w:val="24"/>
        </w:rPr>
        <w:t xml:space="preserve"> </w:t>
      </w:r>
      <w:proofErr w:type="spellStart"/>
      <w:r w:rsidR="00A638E6" w:rsidRPr="005C5F3D">
        <w:rPr>
          <w:sz w:val="24"/>
          <w:szCs w:val="24"/>
        </w:rPr>
        <w:t>privind</w:t>
      </w:r>
      <w:proofErr w:type="spellEnd"/>
      <w:r w:rsidR="00A638E6" w:rsidRPr="005C5F3D">
        <w:rPr>
          <w:sz w:val="24"/>
          <w:szCs w:val="24"/>
        </w:rPr>
        <w:t xml:space="preserve"> eliberarea titlurilor de proprietate/ corectarea titlurilor de proprietate/ modificarea titlurilor de proprietate/ eliberare duplicate titluri de proprietate, toate fiind soluționate la Instituția Prefectului – Județul Neamț.</w:t>
      </w:r>
    </w:p>
    <w:p w14:paraId="134A687E" w14:textId="3B3F89C4" w:rsidR="00A638E6" w:rsidRPr="005C5F3D" w:rsidRDefault="005C5F3D" w:rsidP="005C5F3D">
      <w:pPr>
        <w:jc w:val="both"/>
        <w:rPr>
          <w:sz w:val="24"/>
          <w:szCs w:val="24"/>
        </w:rPr>
      </w:pPr>
      <w:r>
        <w:rPr>
          <w:sz w:val="24"/>
          <w:szCs w:val="24"/>
        </w:rPr>
        <w:t xml:space="preserve">- </w:t>
      </w:r>
      <w:proofErr w:type="spellStart"/>
      <w:r>
        <w:rPr>
          <w:sz w:val="24"/>
          <w:szCs w:val="24"/>
        </w:rPr>
        <w:t>î</w:t>
      </w:r>
      <w:r w:rsidR="00A638E6" w:rsidRPr="005C5F3D">
        <w:rPr>
          <w:sz w:val="24"/>
          <w:szCs w:val="24"/>
        </w:rPr>
        <w:t>n</w:t>
      </w:r>
      <w:proofErr w:type="spellEnd"/>
      <w:r w:rsidR="00A638E6" w:rsidRPr="005C5F3D">
        <w:rPr>
          <w:sz w:val="24"/>
          <w:szCs w:val="24"/>
        </w:rPr>
        <w:t xml:space="preserve"> </w:t>
      </w:r>
      <w:proofErr w:type="spellStart"/>
      <w:r w:rsidR="00A638E6" w:rsidRPr="005C5F3D">
        <w:rPr>
          <w:sz w:val="24"/>
          <w:szCs w:val="24"/>
        </w:rPr>
        <w:t>vederea</w:t>
      </w:r>
      <w:proofErr w:type="spellEnd"/>
      <w:r w:rsidR="00A638E6" w:rsidRPr="005C5F3D">
        <w:rPr>
          <w:sz w:val="24"/>
          <w:szCs w:val="24"/>
        </w:rPr>
        <w:t xml:space="preserve"> </w:t>
      </w:r>
      <w:proofErr w:type="spellStart"/>
      <w:r w:rsidR="00A638E6" w:rsidRPr="005C5F3D">
        <w:rPr>
          <w:sz w:val="24"/>
          <w:szCs w:val="24"/>
        </w:rPr>
        <w:t>soluționării</w:t>
      </w:r>
      <w:proofErr w:type="spellEnd"/>
      <w:r w:rsidR="00A638E6" w:rsidRPr="005C5F3D">
        <w:rPr>
          <w:sz w:val="24"/>
          <w:szCs w:val="24"/>
        </w:rPr>
        <w:t xml:space="preserve"> </w:t>
      </w:r>
      <w:proofErr w:type="spellStart"/>
      <w:r w:rsidR="00A638E6" w:rsidRPr="005C5F3D">
        <w:rPr>
          <w:sz w:val="24"/>
          <w:szCs w:val="24"/>
        </w:rPr>
        <w:t>unor</w:t>
      </w:r>
      <w:proofErr w:type="spellEnd"/>
      <w:r w:rsidR="00A638E6" w:rsidRPr="005C5F3D">
        <w:rPr>
          <w:sz w:val="24"/>
          <w:szCs w:val="24"/>
        </w:rPr>
        <w:t xml:space="preserve"> petiții au fost realizate deplasări în teren pentru realizarea de măsurători și verificări.</w:t>
      </w:r>
    </w:p>
    <w:p w14:paraId="2585DB2F" w14:textId="5EC6E445" w:rsidR="00A638E6" w:rsidRDefault="00A638E6" w:rsidP="00805E0D">
      <w:pPr>
        <w:spacing w:line="276" w:lineRule="auto"/>
        <w:ind w:firstLine="708"/>
        <w:jc w:val="both"/>
        <w:rPr>
          <w:sz w:val="24"/>
          <w:szCs w:val="24"/>
          <w:lang w:val="ro-RO"/>
        </w:rPr>
      </w:pPr>
    </w:p>
    <w:p w14:paraId="0F3017F1" w14:textId="77777777" w:rsidR="00752175" w:rsidRPr="0074056A" w:rsidRDefault="00752175" w:rsidP="00805E0D">
      <w:pPr>
        <w:spacing w:line="276" w:lineRule="auto"/>
        <w:ind w:firstLine="708"/>
        <w:jc w:val="both"/>
        <w:rPr>
          <w:sz w:val="24"/>
          <w:szCs w:val="24"/>
          <w:lang w:val="ro-RO"/>
        </w:rPr>
      </w:pPr>
    </w:p>
    <w:p w14:paraId="30DDE074" w14:textId="445FD1D4" w:rsidR="00F22F81" w:rsidRDefault="00F22F81" w:rsidP="00805E0D">
      <w:pPr>
        <w:spacing w:line="276" w:lineRule="auto"/>
        <w:jc w:val="both"/>
        <w:rPr>
          <w:i/>
          <w:sz w:val="24"/>
          <w:szCs w:val="24"/>
        </w:rPr>
      </w:pPr>
    </w:p>
    <w:p w14:paraId="2B0185B6" w14:textId="77777777" w:rsidR="00BD5DCE" w:rsidRPr="00247942" w:rsidRDefault="00BD5DCE" w:rsidP="00805E0D">
      <w:pPr>
        <w:spacing w:line="276" w:lineRule="auto"/>
        <w:jc w:val="both"/>
        <w:rPr>
          <w:i/>
          <w:sz w:val="24"/>
          <w:szCs w:val="24"/>
        </w:rPr>
      </w:pPr>
    </w:p>
    <w:p w14:paraId="4AF89263" w14:textId="4313291B" w:rsidR="00F22F81" w:rsidRDefault="00F22F81" w:rsidP="00805E0D">
      <w:pPr>
        <w:spacing w:line="276" w:lineRule="auto"/>
        <w:jc w:val="center"/>
        <w:rPr>
          <w:b/>
          <w:sz w:val="24"/>
          <w:szCs w:val="24"/>
        </w:rPr>
      </w:pPr>
      <w:r w:rsidRPr="00247942">
        <w:rPr>
          <w:b/>
          <w:sz w:val="24"/>
          <w:szCs w:val="24"/>
        </w:rPr>
        <w:t>COMPARTIMENT DE ASISTENŢĂ SOCIALĂ</w:t>
      </w:r>
    </w:p>
    <w:p w14:paraId="511CBF42" w14:textId="77777777" w:rsidR="00752175" w:rsidRPr="00247942" w:rsidRDefault="00752175" w:rsidP="00805E0D">
      <w:pPr>
        <w:spacing w:line="276" w:lineRule="auto"/>
        <w:jc w:val="center"/>
        <w:rPr>
          <w:sz w:val="24"/>
          <w:szCs w:val="24"/>
        </w:rPr>
      </w:pPr>
    </w:p>
    <w:p w14:paraId="3D14CE69" w14:textId="77777777" w:rsidR="00F22F81" w:rsidRPr="00247942" w:rsidRDefault="00F22F81" w:rsidP="00805E0D">
      <w:pPr>
        <w:spacing w:line="276" w:lineRule="auto"/>
        <w:jc w:val="both"/>
        <w:rPr>
          <w:i/>
          <w:sz w:val="24"/>
          <w:szCs w:val="24"/>
        </w:rPr>
      </w:pPr>
    </w:p>
    <w:p w14:paraId="74CB5B1E" w14:textId="77777777" w:rsidR="0027127E" w:rsidRDefault="0027127E" w:rsidP="0027127E">
      <w:pPr>
        <w:spacing w:line="276" w:lineRule="atLeast"/>
        <w:ind w:firstLine="720"/>
        <w:jc w:val="both"/>
        <w:rPr>
          <w:color w:val="000000"/>
          <w:spacing w:val="3"/>
          <w:sz w:val="24"/>
          <w:szCs w:val="24"/>
          <w:lang w:val="en-US"/>
        </w:rPr>
      </w:pPr>
      <w:proofErr w:type="spellStart"/>
      <w:r w:rsidRPr="0027127E">
        <w:rPr>
          <w:b/>
          <w:bCs/>
          <w:i/>
          <w:iCs/>
          <w:color w:val="000000"/>
          <w:spacing w:val="3"/>
          <w:sz w:val="24"/>
          <w:szCs w:val="24"/>
          <w:lang w:val="en-US"/>
        </w:rPr>
        <w:t>Asistență</w:t>
      </w:r>
      <w:proofErr w:type="spellEnd"/>
      <w:r w:rsidRPr="0027127E">
        <w:rPr>
          <w:b/>
          <w:bCs/>
          <w:i/>
          <w:iCs/>
          <w:color w:val="000000"/>
          <w:spacing w:val="3"/>
          <w:sz w:val="24"/>
          <w:szCs w:val="24"/>
          <w:lang w:val="en-US"/>
        </w:rPr>
        <w:t xml:space="preserve"> </w:t>
      </w:r>
      <w:proofErr w:type="spellStart"/>
      <w:r w:rsidRPr="0027127E">
        <w:rPr>
          <w:b/>
          <w:bCs/>
          <w:i/>
          <w:iCs/>
          <w:color w:val="000000"/>
          <w:spacing w:val="3"/>
          <w:sz w:val="24"/>
          <w:szCs w:val="24"/>
          <w:lang w:val="en-US"/>
        </w:rPr>
        <w:t>socială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reprezintă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ansamblul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măsuri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prin</w:t>
      </w:r>
      <w:proofErr w:type="spellEnd"/>
      <w:r w:rsidRPr="0027127E">
        <w:rPr>
          <w:color w:val="000000"/>
          <w:spacing w:val="3"/>
          <w:sz w:val="24"/>
          <w:szCs w:val="24"/>
          <w:lang w:val="en-US"/>
        </w:rPr>
        <w:t xml:space="preserve"> care se </w:t>
      </w:r>
      <w:proofErr w:type="spellStart"/>
      <w:r w:rsidRPr="0027127E">
        <w:rPr>
          <w:color w:val="000000"/>
          <w:spacing w:val="3"/>
          <w:sz w:val="24"/>
          <w:szCs w:val="24"/>
          <w:lang w:val="en-US"/>
        </w:rPr>
        <w:t>asigur</w:t>
      </w:r>
      <w:r>
        <w:rPr>
          <w:color w:val="000000"/>
          <w:spacing w:val="3"/>
          <w:sz w:val="24"/>
          <w:szCs w:val="24"/>
          <w:lang w:val="en-US"/>
        </w:rPr>
        <w: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prevenirea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limitarea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sau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înlăturarea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efectelor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temporare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sau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permanente</w:t>
      </w:r>
      <w:proofErr w:type="spellEnd"/>
      <w:r w:rsidRPr="0027127E">
        <w:rPr>
          <w:color w:val="000000"/>
          <w:spacing w:val="3"/>
          <w:sz w:val="24"/>
          <w:szCs w:val="24"/>
          <w:lang w:val="en-US"/>
        </w:rPr>
        <w:t xml:space="preserve"> ale </w:t>
      </w:r>
      <w:proofErr w:type="spellStart"/>
      <w:r w:rsidRPr="0027127E">
        <w:rPr>
          <w:color w:val="000000"/>
          <w:spacing w:val="3"/>
          <w:sz w:val="24"/>
          <w:szCs w:val="24"/>
          <w:lang w:val="en-US"/>
        </w:rPr>
        <w:t>unor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situații</w:t>
      </w:r>
      <w:proofErr w:type="spellEnd"/>
      <w:r w:rsidRPr="0027127E">
        <w:rPr>
          <w:color w:val="000000"/>
          <w:spacing w:val="3"/>
          <w:sz w:val="24"/>
          <w:szCs w:val="24"/>
          <w:lang w:val="en-US"/>
        </w:rPr>
        <w:t xml:space="preserve"> care pot genera </w:t>
      </w:r>
      <w:proofErr w:type="spellStart"/>
      <w:r w:rsidRPr="0027127E">
        <w:rPr>
          <w:color w:val="000000"/>
          <w:spacing w:val="3"/>
          <w:sz w:val="24"/>
          <w:szCs w:val="24"/>
          <w:lang w:val="en-US"/>
        </w:rPr>
        <w:t>marginalizarea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sau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excluderea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socială</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unor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Serviciul</w:t>
      </w:r>
      <w:proofErr w:type="spellEnd"/>
      <w:r w:rsidRPr="0027127E">
        <w:rPr>
          <w:color w:val="000000"/>
          <w:spacing w:val="3"/>
          <w:sz w:val="24"/>
          <w:szCs w:val="24"/>
          <w:lang w:val="en-US"/>
        </w:rPr>
        <w:t xml:space="preserve"> public local de </w:t>
      </w:r>
      <w:proofErr w:type="spellStart"/>
      <w:r w:rsidRPr="0027127E">
        <w:rPr>
          <w:color w:val="000000"/>
          <w:spacing w:val="3"/>
          <w:sz w:val="24"/>
          <w:szCs w:val="24"/>
          <w:lang w:val="en-US"/>
        </w:rPr>
        <w:t>asistență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socială</w:t>
      </w:r>
      <w:proofErr w:type="spellEnd"/>
      <w:r w:rsidRPr="0027127E">
        <w:rPr>
          <w:color w:val="000000"/>
          <w:spacing w:val="3"/>
          <w:sz w:val="24"/>
          <w:szCs w:val="24"/>
          <w:lang w:val="en-US"/>
        </w:rPr>
        <w:t xml:space="preserve"> are </w:t>
      </w:r>
      <w:proofErr w:type="spellStart"/>
      <w:r w:rsidRPr="0027127E">
        <w:rPr>
          <w:color w:val="000000"/>
          <w:spacing w:val="3"/>
          <w:sz w:val="24"/>
          <w:szCs w:val="24"/>
          <w:lang w:val="en-US"/>
        </w:rPr>
        <w:t>rolul</w:t>
      </w:r>
      <w:proofErr w:type="spellEnd"/>
      <w:r w:rsidRPr="0027127E">
        <w:rPr>
          <w:color w:val="000000"/>
          <w:spacing w:val="3"/>
          <w:sz w:val="24"/>
          <w:szCs w:val="24"/>
          <w:lang w:val="en-US"/>
        </w:rPr>
        <w:t xml:space="preserve"> de a </w:t>
      </w:r>
      <w:proofErr w:type="spellStart"/>
      <w:r w:rsidRPr="0027127E">
        <w:rPr>
          <w:color w:val="000000"/>
          <w:spacing w:val="3"/>
          <w:sz w:val="24"/>
          <w:szCs w:val="24"/>
          <w:lang w:val="en-US"/>
        </w:rPr>
        <w:t>identifica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soluționa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problemele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 xml:space="preserve"> ale </w:t>
      </w:r>
      <w:proofErr w:type="spellStart"/>
      <w:r w:rsidRPr="0027127E">
        <w:rPr>
          <w:color w:val="000000"/>
          <w:spacing w:val="3"/>
          <w:sz w:val="24"/>
          <w:szCs w:val="24"/>
          <w:lang w:val="en-US"/>
        </w:rPr>
        <w:t>comunității</w:t>
      </w:r>
      <w:proofErr w:type="spellEnd"/>
      <w:r w:rsidRPr="0027127E">
        <w:rPr>
          <w:color w:val="000000"/>
          <w:spacing w:val="3"/>
          <w:sz w:val="24"/>
          <w:szCs w:val="24"/>
          <w:lang w:val="en-US"/>
        </w:rPr>
        <w:t xml:space="preserve">, din </w:t>
      </w:r>
      <w:proofErr w:type="spellStart"/>
      <w:r w:rsidRPr="0027127E">
        <w:rPr>
          <w:color w:val="000000"/>
          <w:spacing w:val="3"/>
          <w:sz w:val="24"/>
          <w:szCs w:val="24"/>
          <w:lang w:val="en-US"/>
        </w:rPr>
        <w:t>domeniul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protecției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adulților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vârstnicilor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familiei</w:t>
      </w:r>
      <w:proofErr w:type="spellEnd"/>
      <w:r w:rsidRPr="0027127E">
        <w:rPr>
          <w:color w:val="000000"/>
          <w:spacing w:val="3"/>
          <w:sz w:val="24"/>
          <w:szCs w:val="24"/>
          <w:lang w:val="en-US"/>
        </w:rPr>
        <w:t xml:space="preserve">. </w:t>
      </w:r>
    </w:p>
    <w:p w14:paraId="0E7C2C1E" w14:textId="33E183B4" w:rsidR="0027127E" w:rsidRPr="0027127E" w:rsidRDefault="0027127E" w:rsidP="0027127E">
      <w:pPr>
        <w:spacing w:line="276" w:lineRule="atLeast"/>
        <w:ind w:firstLine="720"/>
        <w:jc w:val="both"/>
        <w:rPr>
          <w:color w:val="000000"/>
          <w:sz w:val="24"/>
          <w:szCs w:val="24"/>
          <w:lang w:val="en-US"/>
        </w:rPr>
      </w:pPr>
      <w:proofErr w:type="spellStart"/>
      <w:r>
        <w:rPr>
          <w:color w:val="000000"/>
          <w:spacing w:val="3"/>
          <w:sz w:val="24"/>
          <w:szCs w:val="24"/>
          <w:lang w:val="en-US"/>
        </w:rPr>
        <w:t>Activitatea</w:t>
      </w:r>
      <w:proofErr w:type="spellEnd"/>
      <w:r>
        <w:rPr>
          <w:color w:val="000000"/>
          <w:spacing w:val="3"/>
          <w:sz w:val="24"/>
          <w:szCs w:val="24"/>
          <w:lang w:val="en-US"/>
        </w:rPr>
        <w:t xml:space="preserve"> </w:t>
      </w:r>
      <w:proofErr w:type="spellStart"/>
      <w:r>
        <w:rPr>
          <w:color w:val="000000"/>
          <w:spacing w:val="3"/>
          <w:sz w:val="24"/>
          <w:szCs w:val="24"/>
          <w:lang w:val="en-US"/>
        </w:rPr>
        <w:t>compartimentului</w:t>
      </w:r>
      <w:proofErr w:type="spellEnd"/>
      <w:r>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anul</w:t>
      </w:r>
      <w:proofErr w:type="spellEnd"/>
      <w:r w:rsidRPr="0027127E">
        <w:rPr>
          <w:color w:val="000000"/>
          <w:spacing w:val="3"/>
          <w:sz w:val="24"/>
          <w:szCs w:val="24"/>
          <w:lang w:val="en-US"/>
        </w:rPr>
        <w:t xml:space="preserve"> 2022</w:t>
      </w:r>
      <w:r w:rsidR="008C2639">
        <w:rPr>
          <w:color w:val="000000"/>
          <w:spacing w:val="3"/>
          <w:sz w:val="24"/>
          <w:szCs w:val="24"/>
          <w:lang w:val="en-US"/>
        </w:rPr>
        <w:t xml:space="preserve"> a </w:t>
      </w:r>
      <w:proofErr w:type="spellStart"/>
      <w:r w:rsidR="008C2639">
        <w:rPr>
          <w:color w:val="000000"/>
          <w:spacing w:val="3"/>
          <w:sz w:val="24"/>
          <w:szCs w:val="24"/>
          <w:lang w:val="en-US"/>
        </w:rPr>
        <w:t>constat</w:t>
      </w:r>
      <w:proofErr w:type="spellEnd"/>
      <w:r w:rsidR="008C2639">
        <w:rPr>
          <w:color w:val="000000"/>
          <w:spacing w:val="3"/>
          <w:sz w:val="24"/>
          <w:szCs w:val="24"/>
          <w:lang w:val="en-US"/>
        </w:rPr>
        <w:t xml:space="preserve"> </w:t>
      </w:r>
      <w:proofErr w:type="spellStart"/>
      <w:r w:rsidR="008C2639">
        <w:rPr>
          <w:color w:val="000000"/>
          <w:spacing w:val="3"/>
          <w:sz w:val="24"/>
          <w:szCs w:val="24"/>
          <w:lang w:val="en-US"/>
        </w:rPr>
        <w:t>în</w:t>
      </w:r>
      <w:proofErr w:type="spellEnd"/>
      <w:r w:rsidR="008C2639">
        <w:rPr>
          <w:color w:val="000000"/>
          <w:spacing w:val="3"/>
          <w:sz w:val="24"/>
          <w:szCs w:val="24"/>
          <w:lang w:val="en-US"/>
        </w:rPr>
        <w:t xml:space="preserve"> </w:t>
      </w:r>
      <w:proofErr w:type="spellStart"/>
      <w:r w:rsidR="008C2639">
        <w:rPr>
          <w:color w:val="000000"/>
          <w:spacing w:val="3"/>
          <w:sz w:val="24"/>
          <w:szCs w:val="24"/>
          <w:lang w:val="en-US"/>
        </w:rPr>
        <w:t>următoarele</w:t>
      </w:r>
      <w:proofErr w:type="spellEnd"/>
      <w:r w:rsidR="008C2639">
        <w:rPr>
          <w:color w:val="000000"/>
          <w:spacing w:val="3"/>
          <w:sz w:val="24"/>
          <w:szCs w:val="24"/>
          <w:lang w:val="en-US"/>
        </w:rPr>
        <w:t xml:space="preserve"> </w:t>
      </w:r>
      <w:proofErr w:type="spellStart"/>
      <w:r w:rsidR="008C2639">
        <w:rPr>
          <w:color w:val="000000"/>
          <w:spacing w:val="3"/>
          <w:sz w:val="24"/>
          <w:szCs w:val="24"/>
          <w:lang w:val="en-US"/>
        </w:rPr>
        <w:t>activități</w:t>
      </w:r>
      <w:proofErr w:type="spellEnd"/>
      <w:r w:rsidR="008C2639">
        <w:rPr>
          <w:color w:val="000000"/>
          <w:spacing w:val="3"/>
          <w:sz w:val="24"/>
          <w:szCs w:val="24"/>
          <w:lang w:val="en-US"/>
        </w:rPr>
        <w:t>:</w:t>
      </w:r>
    </w:p>
    <w:p w14:paraId="4CB53604" w14:textId="54EE763C" w:rsidR="0027127E" w:rsidRPr="0027127E" w:rsidRDefault="00073B02" w:rsidP="0027127E">
      <w:pPr>
        <w:spacing w:line="276" w:lineRule="atLeast"/>
        <w:jc w:val="both"/>
        <w:rPr>
          <w:color w:val="000000"/>
          <w:sz w:val="24"/>
          <w:szCs w:val="24"/>
          <w:lang w:val="en-US"/>
        </w:rPr>
      </w:pPr>
      <w:r>
        <w:rPr>
          <w:color w:val="000000"/>
          <w:spacing w:val="3"/>
          <w:sz w:val="24"/>
          <w:szCs w:val="24"/>
          <w:lang w:val="en-US"/>
        </w:rPr>
        <w:t xml:space="preserve">1) </w:t>
      </w:r>
      <w:proofErr w:type="spellStart"/>
      <w:r w:rsidR="0027127E" w:rsidRPr="0027127E">
        <w:rPr>
          <w:color w:val="000000"/>
          <w:spacing w:val="3"/>
          <w:sz w:val="24"/>
          <w:szCs w:val="24"/>
          <w:lang w:val="en-US"/>
        </w:rPr>
        <w:t>Întocmirea</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și</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transmiterea</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următoarelor</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dosare</w:t>
      </w:r>
      <w:proofErr w:type="spellEnd"/>
      <w:r w:rsidR="0027127E" w:rsidRPr="0027127E">
        <w:rPr>
          <w:color w:val="000000"/>
          <w:spacing w:val="3"/>
          <w:sz w:val="24"/>
          <w:szCs w:val="24"/>
          <w:lang w:val="en-US"/>
        </w:rPr>
        <w:t xml:space="preserve"> lunar, </w:t>
      </w:r>
      <w:proofErr w:type="spellStart"/>
      <w:r w:rsidR="0027127E" w:rsidRPr="0027127E">
        <w:rPr>
          <w:color w:val="000000"/>
          <w:spacing w:val="3"/>
          <w:sz w:val="24"/>
          <w:szCs w:val="24"/>
          <w:lang w:val="en-US"/>
        </w:rPr>
        <w:t>către</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Agenția</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Județeană</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pentru</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plăti</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și</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inspecție</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socială</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Neamț</w:t>
      </w:r>
      <w:proofErr w:type="spellEnd"/>
      <w:r w:rsidR="0027127E" w:rsidRPr="0027127E">
        <w:rPr>
          <w:color w:val="000000"/>
          <w:spacing w:val="3"/>
          <w:sz w:val="24"/>
          <w:szCs w:val="24"/>
          <w:lang w:val="en-US"/>
        </w:rPr>
        <w:t>:</w:t>
      </w:r>
    </w:p>
    <w:p w14:paraId="5EE61D5B" w14:textId="102962B0"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8C2639">
        <w:rPr>
          <w:color w:val="000000"/>
          <w:spacing w:val="3"/>
          <w:sz w:val="24"/>
          <w:szCs w:val="24"/>
          <w:lang w:val="en-US"/>
        </w:rPr>
        <w:t xml:space="preserve"> </w:t>
      </w:r>
      <w:proofErr w:type="spellStart"/>
      <w:r w:rsidR="008C2639">
        <w:rPr>
          <w:color w:val="000000"/>
          <w:spacing w:val="3"/>
          <w:sz w:val="24"/>
          <w:szCs w:val="24"/>
          <w:lang w:val="en-US"/>
        </w:rPr>
        <w:t>realizarea</w:t>
      </w:r>
      <w:proofErr w:type="spellEnd"/>
      <w:r w:rsidR="008C2639">
        <w:rPr>
          <w:color w:val="000000"/>
          <w:spacing w:val="3"/>
          <w:sz w:val="24"/>
          <w:szCs w:val="24"/>
          <w:lang w:val="en-US"/>
        </w:rPr>
        <w:t xml:space="preserve"> </w:t>
      </w:r>
      <w:proofErr w:type="spellStart"/>
      <w:r w:rsidRPr="0027127E">
        <w:rPr>
          <w:color w:val="000000"/>
          <w:spacing w:val="3"/>
          <w:sz w:val="24"/>
          <w:szCs w:val="24"/>
          <w:lang w:val="en-US"/>
        </w:rPr>
        <w:t>situație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centralizatoare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plățile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aferente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ajutorului</w:t>
      </w:r>
      <w:proofErr w:type="spellEnd"/>
      <w:r w:rsidRPr="0027127E">
        <w:rPr>
          <w:color w:val="000000"/>
          <w:spacing w:val="3"/>
          <w:sz w:val="24"/>
          <w:szCs w:val="24"/>
          <w:lang w:val="en-US"/>
        </w:rPr>
        <w:t xml:space="preserve"> social,</w:t>
      </w:r>
      <w:r w:rsidR="008C2639">
        <w:rPr>
          <w:color w:val="000000"/>
          <w:spacing w:val="3"/>
          <w:sz w:val="24"/>
          <w:szCs w:val="24"/>
          <w:lang w:val="en-US"/>
        </w:rPr>
        <w:t xml:space="preserve"> </w:t>
      </w:r>
      <w:proofErr w:type="spellStart"/>
      <w:r w:rsidRPr="0027127E">
        <w:rPr>
          <w:color w:val="000000"/>
          <w:spacing w:val="3"/>
          <w:sz w:val="24"/>
          <w:szCs w:val="24"/>
          <w:lang w:val="en-US"/>
        </w:rPr>
        <w:t>situația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activitățile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realizate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aceștia</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raportul</w:t>
      </w:r>
      <w:proofErr w:type="spellEnd"/>
      <w:r w:rsidRPr="0027127E">
        <w:rPr>
          <w:color w:val="000000"/>
          <w:spacing w:val="3"/>
          <w:sz w:val="24"/>
          <w:szCs w:val="24"/>
          <w:lang w:val="en-US"/>
        </w:rPr>
        <w:t xml:space="preserve"> statistic,</w:t>
      </w:r>
      <w:r w:rsidR="008C2639">
        <w:rPr>
          <w:color w:val="000000"/>
          <w:spacing w:val="3"/>
          <w:sz w:val="24"/>
          <w:szCs w:val="24"/>
          <w:lang w:val="en-US"/>
        </w:rPr>
        <w:t xml:space="preserve"> </w:t>
      </w:r>
      <w:proofErr w:type="spellStart"/>
      <w:r w:rsidRPr="0027127E">
        <w:rPr>
          <w:color w:val="000000"/>
          <w:spacing w:val="3"/>
          <w:sz w:val="24"/>
          <w:szCs w:val="24"/>
          <w:lang w:val="en-US"/>
        </w:rPr>
        <w:t>referatul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asigurare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obligatorie</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locuințelor</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încetare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dosare</w:t>
      </w:r>
      <w:proofErr w:type="spellEnd"/>
      <w:r w:rsidR="008C2639">
        <w:rPr>
          <w:color w:val="000000"/>
          <w:spacing w:val="3"/>
          <w:sz w:val="24"/>
          <w:szCs w:val="24"/>
          <w:lang w:val="en-US"/>
        </w:rPr>
        <w:t xml:space="preserve"> </w:t>
      </w:r>
      <w:r w:rsidRPr="0027127E">
        <w:rPr>
          <w:color w:val="000000"/>
          <w:spacing w:val="3"/>
          <w:sz w:val="24"/>
          <w:szCs w:val="24"/>
          <w:lang w:val="en-US"/>
        </w:rPr>
        <w:t>(</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număr</w:t>
      </w:r>
      <w:proofErr w:type="spellEnd"/>
      <w:r w:rsidRPr="0027127E">
        <w:rPr>
          <w:color w:val="000000"/>
          <w:spacing w:val="3"/>
          <w:sz w:val="24"/>
          <w:szCs w:val="24"/>
          <w:lang w:val="en-US"/>
        </w:rPr>
        <w:t xml:space="preserve"> de 3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noi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introduse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plata</w:t>
      </w:r>
      <w:proofErr w:type="spellEnd"/>
      <w:r w:rsidR="008C2639">
        <w:rPr>
          <w:color w:val="000000"/>
          <w:spacing w:val="3"/>
          <w:sz w:val="24"/>
          <w:szCs w:val="24"/>
          <w:lang w:val="en-US"/>
        </w:rPr>
        <w:t xml:space="preserve"> </w:t>
      </w:r>
      <w:r w:rsidRPr="0027127E">
        <w:rPr>
          <w:color w:val="000000"/>
          <w:spacing w:val="3"/>
          <w:sz w:val="24"/>
          <w:szCs w:val="24"/>
          <w:lang w:val="en-US"/>
        </w:rPr>
        <w:t xml:space="preserve">(13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modificarea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cuantumului</w:t>
      </w:r>
      <w:proofErr w:type="spellEnd"/>
      <w:r w:rsidRPr="0027127E">
        <w:rPr>
          <w:color w:val="000000"/>
          <w:spacing w:val="3"/>
          <w:sz w:val="24"/>
          <w:szCs w:val="24"/>
          <w:lang w:val="en-US"/>
        </w:rPr>
        <w:t xml:space="preserve"> (2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suspendarea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dreptului</w:t>
      </w:r>
      <w:proofErr w:type="spellEnd"/>
      <w:r w:rsidRPr="0027127E">
        <w:rPr>
          <w:color w:val="000000"/>
          <w:spacing w:val="3"/>
          <w:sz w:val="24"/>
          <w:szCs w:val="24"/>
          <w:lang w:val="en-US"/>
        </w:rPr>
        <w:t xml:space="preserve"> (3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repuneri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plata</w:t>
      </w:r>
      <w:proofErr w:type="spellEnd"/>
      <w:r w:rsidRPr="0027127E">
        <w:rPr>
          <w:color w:val="000000"/>
          <w:spacing w:val="3"/>
          <w:sz w:val="24"/>
          <w:szCs w:val="24"/>
          <w:lang w:val="en-US"/>
        </w:rPr>
        <w:t xml:space="preserve"> (12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recuperare</w:t>
      </w:r>
      <w:proofErr w:type="spellEnd"/>
      <w:r w:rsidRPr="0027127E">
        <w:rPr>
          <w:color w:val="000000"/>
          <w:spacing w:val="3"/>
          <w:sz w:val="24"/>
          <w:szCs w:val="24"/>
          <w:lang w:val="en-US"/>
        </w:rPr>
        <w:t xml:space="preserve"> (1 </w:t>
      </w:r>
      <w:proofErr w:type="spellStart"/>
      <w:r w:rsidRPr="0027127E">
        <w:rPr>
          <w:color w:val="000000"/>
          <w:spacing w:val="3"/>
          <w:sz w:val="24"/>
          <w:szCs w:val="24"/>
          <w:lang w:val="en-US"/>
        </w:rPr>
        <w:t>dosar</w:t>
      </w:r>
      <w:proofErr w:type="spellEnd"/>
      <w:r w:rsidRPr="0027127E">
        <w:rPr>
          <w:color w:val="000000"/>
          <w:spacing w:val="3"/>
          <w:sz w:val="24"/>
          <w:szCs w:val="24"/>
          <w:lang w:val="en-US"/>
        </w:rPr>
        <w:t>)</w:t>
      </w:r>
      <w:r w:rsidR="008C2639">
        <w:rPr>
          <w:color w:val="000000"/>
          <w:spacing w:val="3"/>
          <w:sz w:val="24"/>
          <w:szCs w:val="24"/>
          <w:lang w:val="en-US"/>
        </w:rPr>
        <w:t>.</w:t>
      </w:r>
    </w:p>
    <w:p w14:paraId="3D010719" w14:textId="40325D80"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lastRenderedPageBreak/>
        <w:t>-</w:t>
      </w:r>
      <w:r w:rsidR="008C2639">
        <w:rPr>
          <w:color w:val="000000"/>
          <w:spacing w:val="3"/>
          <w:sz w:val="24"/>
          <w:szCs w:val="24"/>
          <w:lang w:val="en-US"/>
        </w:rPr>
        <w:t xml:space="preserve"> </w:t>
      </w:r>
      <w:proofErr w:type="spellStart"/>
      <w:r w:rsidRPr="0027127E">
        <w:rPr>
          <w:color w:val="000000"/>
          <w:spacing w:val="3"/>
          <w:sz w:val="24"/>
          <w:szCs w:val="24"/>
          <w:lang w:val="en-US"/>
        </w:rPr>
        <w:t>încetarea</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modificarea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cuantumului</w:t>
      </w:r>
      <w:proofErr w:type="spellEnd"/>
      <w:r w:rsidRPr="0027127E">
        <w:rPr>
          <w:color w:val="000000"/>
          <w:spacing w:val="3"/>
          <w:sz w:val="24"/>
          <w:szCs w:val="24"/>
          <w:lang w:val="en-US"/>
        </w:rPr>
        <w:t xml:space="preserve"> (16 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recuperare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sume</w:t>
      </w:r>
      <w:proofErr w:type="spellEnd"/>
      <w:r w:rsidR="00073B02">
        <w:rPr>
          <w:color w:val="000000"/>
          <w:spacing w:val="3"/>
          <w:sz w:val="24"/>
          <w:szCs w:val="24"/>
          <w:lang w:val="en-US"/>
        </w:rPr>
        <w:t xml:space="preserve"> </w:t>
      </w:r>
      <w:r w:rsidRPr="0027127E">
        <w:rPr>
          <w:color w:val="000000"/>
          <w:spacing w:val="3"/>
          <w:sz w:val="24"/>
          <w:szCs w:val="24"/>
          <w:lang w:val="en-US"/>
        </w:rPr>
        <w:t xml:space="preserve">(2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noi</w:t>
      </w:r>
      <w:proofErr w:type="spellEnd"/>
      <w:r w:rsidRPr="0027127E">
        <w:rPr>
          <w:color w:val="000000"/>
          <w:spacing w:val="3"/>
          <w:sz w:val="24"/>
          <w:szCs w:val="24"/>
          <w:lang w:val="en-US"/>
        </w:rPr>
        <w:t xml:space="preserve"> (6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w:t>
      </w:r>
      <w:r w:rsidRPr="0027127E">
        <w:rPr>
          <w:color w:val="000000"/>
          <w:spacing w:val="3"/>
          <w:sz w:val="24"/>
          <w:szCs w:val="24"/>
          <w:lang w:val="en-US"/>
        </w:rPr>
        <w:t xml:space="preserve"> </w:t>
      </w:r>
      <w:proofErr w:type="spellStart"/>
      <w:r w:rsidRPr="0027127E">
        <w:rPr>
          <w:color w:val="000000"/>
          <w:spacing w:val="3"/>
          <w:sz w:val="24"/>
          <w:szCs w:val="24"/>
          <w:lang w:val="en-US"/>
        </w:rPr>
        <w:t>încetare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număr</w:t>
      </w:r>
      <w:proofErr w:type="spellEnd"/>
      <w:r w:rsidRPr="0027127E">
        <w:rPr>
          <w:color w:val="000000"/>
          <w:spacing w:val="3"/>
          <w:sz w:val="24"/>
          <w:szCs w:val="24"/>
          <w:lang w:val="en-US"/>
        </w:rPr>
        <w:t xml:space="preserve"> de 8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anul</w:t>
      </w:r>
      <w:proofErr w:type="spellEnd"/>
      <w:r w:rsidRPr="0027127E">
        <w:rPr>
          <w:color w:val="000000"/>
          <w:spacing w:val="3"/>
          <w:sz w:val="24"/>
          <w:szCs w:val="24"/>
          <w:lang w:val="en-US"/>
        </w:rPr>
        <w:t xml:space="preserve"> 2022) pe </w:t>
      </w:r>
      <w:proofErr w:type="spellStart"/>
      <w:r w:rsidRPr="0027127E">
        <w:rPr>
          <w:color w:val="000000"/>
          <w:spacing w:val="3"/>
          <w:sz w:val="24"/>
          <w:szCs w:val="24"/>
          <w:lang w:val="en-US"/>
        </w:rPr>
        <w:t>baza</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borderou</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alocația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susținerea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familiei</w:t>
      </w:r>
      <w:proofErr w:type="spellEnd"/>
      <w:r w:rsidRPr="0027127E">
        <w:rPr>
          <w:color w:val="000000"/>
          <w:spacing w:val="3"/>
          <w:sz w:val="24"/>
          <w:szCs w:val="24"/>
          <w:lang w:val="en-US"/>
        </w:rPr>
        <w:t xml:space="preserve"> conform </w:t>
      </w:r>
      <w:proofErr w:type="spellStart"/>
      <w:r w:rsidRPr="0027127E">
        <w:rPr>
          <w:color w:val="000000"/>
          <w:spacing w:val="3"/>
          <w:sz w:val="24"/>
          <w:szCs w:val="24"/>
          <w:lang w:val="en-US"/>
        </w:rPr>
        <w:t>Legii</w:t>
      </w:r>
      <w:proofErr w:type="spellEnd"/>
      <w:r w:rsidRPr="0027127E">
        <w:rPr>
          <w:color w:val="000000"/>
          <w:spacing w:val="3"/>
          <w:sz w:val="24"/>
          <w:szCs w:val="24"/>
          <w:lang w:val="en-US"/>
        </w:rPr>
        <w:t xml:space="preserve"> 277/2010 cu </w:t>
      </w:r>
      <w:proofErr w:type="spellStart"/>
      <w:r w:rsidRPr="0027127E">
        <w:rPr>
          <w:color w:val="000000"/>
          <w:spacing w:val="3"/>
          <w:sz w:val="24"/>
          <w:szCs w:val="24"/>
          <w:lang w:val="en-US"/>
        </w:rPr>
        <w:t>modificările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completările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ulterioare</w:t>
      </w:r>
      <w:proofErr w:type="spellEnd"/>
      <w:r w:rsidRPr="0027127E">
        <w:rPr>
          <w:color w:val="000000"/>
          <w:spacing w:val="3"/>
          <w:sz w:val="24"/>
          <w:szCs w:val="24"/>
          <w:lang w:val="en-US"/>
        </w:rPr>
        <w:t>;</w:t>
      </w:r>
    </w:p>
    <w:p w14:paraId="6B7A1828" w14:textId="1856289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indemnizația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lunară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creștere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stimulentul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inserție</w:t>
      </w:r>
      <w:proofErr w:type="spellEnd"/>
      <w:r w:rsidRPr="0027127E">
        <w:rPr>
          <w:color w:val="000000"/>
          <w:spacing w:val="3"/>
          <w:sz w:val="24"/>
          <w:szCs w:val="24"/>
          <w:lang w:val="en-US"/>
        </w:rPr>
        <w:t xml:space="preserve"> (39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conformitate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prevederile</w:t>
      </w:r>
      <w:proofErr w:type="spellEnd"/>
      <w:r w:rsidRPr="0027127E">
        <w:rPr>
          <w:color w:val="000000"/>
          <w:spacing w:val="3"/>
          <w:sz w:val="24"/>
          <w:szCs w:val="24"/>
          <w:lang w:val="en-US"/>
        </w:rPr>
        <w:t xml:space="preserve"> OUG 111/2010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concediul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indemnizația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lunară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creșterea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copilului</w:t>
      </w:r>
      <w:proofErr w:type="spellEnd"/>
      <w:r w:rsidRPr="0027127E">
        <w:rPr>
          <w:color w:val="000000"/>
          <w:spacing w:val="3"/>
          <w:sz w:val="24"/>
          <w:szCs w:val="24"/>
          <w:lang w:val="en-US"/>
        </w:rPr>
        <w:t>,</w:t>
      </w:r>
      <w:r w:rsidR="008C2639">
        <w:rPr>
          <w:color w:val="000000"/>
          <w:spacing w:val="3"/>
          <w:sz w:val="24"/>
          <w:szCs w:val="24"/>
          <w:lang w:val="en-US"/>
        </w:rPr>
        <w:t xml:space="preserve"> </w:t>
      </w:r>
      <w:proofErr w:type="spellStart"/>
      <w:r w:rsidRPr="0027127E">
        <w:rPr>
          <w:color w:val="000000"/>
          <w:spacing w:val="3"/>
          <w:sz w:val="24"/>
          <w:szCs w:val="24"/>
          <w:lang w:val="en-US"/>
        </w:rPr>
        <w:t>aprobate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modificările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completările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ulterioare</w:t>
      </w:r>
      <w:proofErr w:type="spellEnd"/>
      <w:r w:rsidRPr="0027127E">
        <w:rPr>
          <w:color w:val="000000"/>
          <w:spacing w:val="3"/>
          <w:sz w:val="24"/>
          <w:szCs w:val="24"/>
          <w:lang w:val="en-US"/>
        </w:rPr>
        <w:t>;</w:t>
      </w:r>
    </w:p>
    <w:p w14:paraId="45FD9AB6" w14:textId="76413F9D"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alocația</w:t>
      </w:r>
      <w:proofErr w:type="spellEnd"/>
      <w:r w:rsidRPr="0027127E">
        <w:rPr>
          <w:color w:val="000000"/>
          <w:spacing w:val="3"/>
          <w:sz w:val="24"/>
          <w:szCs w:val="24"/>
          <w:lang w:val="en-US"/>
        </w:rPr>
        <w:t xml:space="preserve"> de stat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(65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potrivit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prevederilor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Legii</w:t>
      </w:r>
      <w:proofErr w:type="spellEnd"/>
      <w:r w:rsidRPr="0027127E">
        <w:rPr>
          <w:color w:val="000000"/>
          <w:spacing w:val="3"/>
          <w:sz w:val="24"/>
          <w:szCs w:val="24"/>
          <w:lang w:val="en-US"/>
        </w:rPr>
        <w:t xml:space="preserve"> 61/1993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alocația</w:t>
      </w:r>
      <w:proofErr w:type="spellEnd"/>
      <w:r w:rsidRPr="0027127E">
        <w:rPr>
          <w:color w:val="000000"/>
          <w:spacing w:val="3"/>
          <w:sz w:val="24"/>
          <w:szCs w:val="24"/>
          <w:lang w:val="en-US"/>
        </w:rPr>
        <w:t xml:space="preserve"> de stat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republicată</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modificată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completată</w:t>
      </w:r>
      <w:proofErr w:type="spellEnd"/>
      <w:r w:rsidRPr="0027127E">
        <w:rPr>
          <w:color w:val="000000"/>
          <w:spacing w:val="3"/>
          <w:sz w:val="24"/>
          <w:szCs w:val="24"/>
          <w:lang w:val="en-US"/>
        </w:rPr>
        <w:t xml:space="preserve"> ulterior.</w:t>
      </w:r>
    </w:p>
    <w:p w14:paraId="2D250C6A"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2)</w:t>
      </w:r>
      <w:proofErr w:type="spellStart"/>
      <w:r w:rsidRPr="0027127E">
        <w:rPr>
          <w:color w:val="000000"/>
          <w:spacing w:val="3"/>
          <w:sz w:val="24"/>
          <w:szCs w:val="24"/>
          <w:lang w:val="en-US"/>
        </w:rPr>
        <w:t>Monitorizarea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urmărirea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probleme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medicale</w:t>
      </w:r>
      <w:proofErr w:type="spellEnd"/>
      <w:r w:rsidRPr="0027127E">
        <w:rPr>
          <w:color w:val="000000"/>
          <w:spacing w:val="3"/>
          <w:sz w:val="24"/>
          <w:szCs w:val="24"/>
          <w:lang w:val="en-US"/>
        </w:rPr>
        <w:t>;</w:t>
      </w:r>
    </w:p>
    <w:p w14:paraId="0159FF40" w14:textId="6739CDE4"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asistenți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personali</w:t>
      </w:r>
      <w:proofErr w:type="spellEnd"/>
      <w:r w:rsidRPr="0027127E">
        <w:rPr>
          <w:color w:val="000000"/>
          <w:spacing w:val="3"/>
          <w:sz w:val="24"/>
          <w:szCs w:val="24"/>
          <w:lang w:val="en-US"/>
        </w:rPr>
        <w:t xml:space="preserve"> (17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p>
    <w:p w14:paraId="74A1EB53"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indemnizație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lunară</w:t>
      </w:r>
      <w:proofErr w:type="spellEnd"/>
      <w:r w:rsidRPr="0027127E">
        <w:rPr>
          <w:color w:val="000000"/>
          <w:spacing w:val="3"/>
          <w:sz w:val="24"/>
          <w:szCs w:val="24"/>
          <w:lang w:val="en-US"/>
        </w:rPr>
        <w:t xml:space="preserve"> handicap (22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p>
    <w:p w14:paraId="02CDCE63"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măsuri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protecție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socială</w:t>
      </w:r>
      <w:proofErr w:type="spellEnd"/>
      <w:r w:rsidRPr="0027127E">
        <w:rPr>
          <w:color w:val="000000"/>
          <w:spacing w:val="3"/>
          <w:sz w:val="24"/>
          <w:szCs w:val="24"/>
          <w:lang w:val="en-US"/>
        </w:rPr>
        <w:t xml:space="preserve"> (31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p>
    <w:p w14:paraId="2C7354F4" w14:textId="2F9C8E3A"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plasament</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familie</w:t>
      </w:r>
      <w:proofErr w:type="spellEnd"/>
      <w:r w:rsidRPr="0027127E">
        <w:rPr>
          <w:color w:val="000000"/>
          <w:spacing w:val="3"/>
          <w:sz w:val="24"/>
          <w:szCs w:val="24"/>
          <w:lang w:val="en-US"/>
        </w:rPr>
        <w:t xml:space="preserve"> (3 </w:t>
      </w:r>
      <w:proofErr w:type="spellStart"/>
      <w:r w:rsidRPr="0027127E">
        <w:rPr>
          <w:color w:val="000000"/>
          <w:spacing w:val="3"/>
          <w:sz w:val="24"/>
          <w:szCs w:val="24"/>
          <w:lang w:val="en-US"/>
        </w:rPr>
        <w:t>dosar</w:t>
      </w:r>
      <w:proofErr w:type="spellEnd"/>
      <w:r w:rsidRPr="0027127E">
        <w:rPr>
          <w:color w:val="000000"/>
          <w:spacing w:val="3"/>
          <w:sz w:val="24"/>
          <w:szCs w:val="24"/>
          <w:lang w:val="en-US"/>
        </w:rPr>
        <w:t>);</w:t>
      </w:r>
    </w:p>
    <w:p w14:paraId="5F8ED5D4"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asistenți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maternali</w:t>
      </w:r>
      <w:proofErr w:type="spellEnd"/>
      <w:r w:rsidRPr="0027127E">
        <w:rPr>
          <w:color w:val="000000"/>
          <w:spacing w:val="3"/>
          <w:sz w:val="24"/>
          <w:szCs w:val="24"/>
          <w:lang w:val="en-US"/>
        </w:rPr>
        <w:t xml:space="preserve"> (4 </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p>
    <w:p w14:paraId="05AE17E9"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centru</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plasament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rezidențial</w:t>
      </w:r>
      <w:proofErr w:type="spellEnd"/>
      <w:r w:rsidRPr="0027127E">
        <w:rPr>
          <w:color w:val="000000"/>
          <w:spacing w:val="3"/>
          <w:sz w:val="24"/>
          <w:szCs w:val="24"/>
          <w:lang w:val="en-US"/>
        </w:rPr>
        <w:t xml:space="preserve"> (15 </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p>
    <w:p w14:paraId="02D7FCB9" w14:textId="24091E3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monitorizați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aflați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situație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risc</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mame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minore</w:t>
      </w:r>
      <w:proofErr w:type="spellEnd"/>
      <w:r w:rsidR="00073B02">
        <w:rPr>
          <w:color w:val="000000"/>
          <w:spacing w:val="3"/>
          <w:sz w:val="24"/>
          <w:szCs w:val="24"/>
          <w:lang w:val="en-US"/>
        </w:rPr>
        <w:t xml:space="preserve"> </w:t>
      </w:r>
      <w:r w:rsidRPr="0027127E">
        <w:rPr>
          <w:color w:val="000000"/>
          <w:spacing w:val="3"/>
          <w:sz w:val="24"/>
          <w:szCs w:val="24"/>
          <w:lang w:val="en-US"/>
        </w:rPr>
        <w:t>(4);</w:t>
      </w:r>
    </w:p>
    <w:p w14:paraId="3306E5BA"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adulți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măsuri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protecție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specială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aflați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centre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rezidențiale</w:t>
      </w:r>
      <w:proofErr w:type="spellEnd"/>
      <w:r w:rsidRPr="0027127E">
        <w:rPr>
          <w:color w:val="000000"/>
          <w:spacing w:val="3"/>
          <w:sz w:val="24"/>
          <w:szCs w:val="24"/>
          <w:lang w:val="en-US"/>
        </w:rPr>
        <w:t xml:space="preserve"> (6);</w:t>
      </w:r>
    </w:p>
    <w:p w14:paraId="2AA7E3F8" w14:textId="0CD8E0FA"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familii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monitorizate</w:t>
      </w:r>
      <w:proofErr w:type="spellEnd"/>
      <w:r w:rsidRPr="0027127E">
        <w:rPr>
          <w:color w:val="000000"/>
          <w:spacing w:val="3"/>
          <w:sz w:val="24"/>
          <w:szCs w:val="24"/>
          <w:lang w:val="en-US"/>
        </w:rPr>
        <w:t>,</w:t>
      </w:r>
      <w:r w:rsidR="00073B02">
        <w:rPr>
          <w:color w:val="000000"/>
          <w:spacing w:val="3"/>
          <w:sz w:val="24"/>
          <w:szCs w:val="24"/>
          <w:lang w:val="en-US"/>
        </w:rPr>
        <w:t xml:space="preserve"> </w:t>
      </w:r>
      <w:r w:rsidRPr="0027127E">
        <w:rPr>
          <w:color w:val="000000"/>
          <w:spacing w:val="3"/>
          <w:sz w:val="24"/>
          <w:szCs w:val="24"/>
          <w:lang w:val="en-US"/>
        </w:rPr>
        <w:t xml:space="preserve">rude </w:t>
      </w:r>
      <w:proofErr w:type="spellStart"/>
      <w:r w:rsidRPr="0027127E">
        <w:rPr>
          <w:color w:val="000000"/>
          <w:spacing w:val="3"/>
          <w:sz w:val="24"/>
          <w:szCs w:val="24"/>
          <w:lang w:val="en-US"/>
        </w:rPr>
        <w:t>până</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gradul</w:t>
      </w:r>
      <w:proofErr w:type="spellEnd"/>
      <w:r w:rsidRPr="0027127E">
        <w:rPr>
          <w:color w:val="000000"/>
          <w:spacing w:val="3"/>
          <w:sz w:val="24"/>
          <w:szCs w:val="24"/>
          <w:lang w:val="en-US"/>
        </w:rPr>
        <w:t xml:space="preserve"> IV a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domiciliu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țară</w:t>
      </w:r>
      <w:proofErr w:type="spellEnd"/>
      <w:r w:rsidRPr="0027127E">
        <w:rPr>
          <w:color w:val="000000"/>
          <w:spacing w:val="3"/>
          <w:sz w:val="24"/>
          <w:szCs w:val="24"/>
          <w:lang w:val="en-US"/>
        </w:rPr>
        <w:t xml:space="preserve"> (11);</w:t>
      </w:r>
    </w:p>
    <w:p w14:paraId="05E171F2"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xml:space="preserve">3) </w:t>
      </w:r>
      <w:proofErr w:type="spellStart"/>
      <w:r w:rsidRPr="0027127E">
        <w:rPr>
          <w:color w:val="000000"/>
          <w:spacing w:val="3"/>
          <w:sz w:val="24"/>
          <w:szCs w:val="24"/>
          <w:lang w:val="en-US"/>
        </w:rPr>
        <w:t>Anchete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w:t>
      </w:r>
    </w:p>
    <w:p w14:paraId="34DD0404" w14:textId="773B84C0"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adulți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măsură</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protecția</w:t>
      </w:r>
      <w:proofErr w:type="spellEnd"/>
      <w:r w:rsidR="00073B02">
        <w:rPr>
          <w:color w:val="000000"/>
          <w:spacing w:val="3"/>
          <w:sz w:val="24"/>
          <w:szCs w:val="24"/>
          <w:lang w:val="en-US"/>
        </w:rPr>
        <w:t xml:space="preserve"> </w:t>
      </w:r>
      <w:r w:rsidRPr="0027127E">
        <w:rPr>
          <w:color w:val="000000"/>
          <w:spacing w:val="3"/>
          <w:sz w:val="24"/>
          <w:szCs w:val="24"/>
          <w:lang w:val="en-US"/>
        </w:rPr>
        <w:t>(100)</w:t>
      </w:r>
    </w:p>
    <w:p w14:paraId="1DEFE2A6" w14:textId="3307A2A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stabilire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revizuire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grad de handicap</w:t>
      </w:r>
      <w:r w:rsidR="00073B02">
        <w:rPr>
          <w:color w:val="000000"/>
          <w:spacing w:val="3"/>
          <w:sz w:val="24"/>
          <w:szCs w:val="24"/>
          <w:lang w:val="en-US"/>
        </w:rPr>
        <w:t xml:space="preserve"> </w:t>
      </w:r>
      <w:r w:rsidRPr="0027127E">
        <w:rPr>
          <w:color w:val="000000"/>
          <w:spacing w:val="3"/>
          <w:sz w:val="24"/>
          <w:szCs w:val="24"/>
          <w:lang w:val="en-US"/>
        </w:rPr>
        <w:t>(60)</w:t>
      </w:r>
    </w:p>
    <w:p w14:paraId="16D6C1F0"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judecătorie</w:t>
      </w:r>
      <w:proofErr w:type="spellEnd"/>
      <w:r w:rsidRPr="0027127E">
        <w:rPr>
          <w:color w:val="000000"/>
          <w:spacing w:val="3"/>
          <w:sz w:val="24"/>
          <w:szCs w:val="24"/>
          <w:lang w:val="en-US"/>
        </w:rPr>
        <w:t xml:space="preserve"> (30)</w:t>
      </w:r>
    </w:p>
    <w:p w14:paraId="47DAE08A" w14:textId="11968971"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xml:space="preserve">-burse </w:t>
      </w:r>
      <w:proofErr w:type="spellStart"/>
      <w:r w:rsidRPr="0027127E">
        <w:rPr>
          <w:color w:val="000000"/>
          <w:spacing w:val="3"/>
          <w:sz w:val="24"/>
          <w:szCs w:val="24"/>
          <w:lang w:val="en-US"/>
        </w:rPr>
        <w:t>sociale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bani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liceu</w:t>
      </w:r>
      <w:proofErr w:type="spellEnd"/>
      <w:r w:rsidR="00073B02">
        <w:rPr>
          <w:color w:val="000000"/>
          <w:spacing w:val="3"/>
          <w:sz w:val="24"/>
          <w:szCs w:val="24"/>
          <w:lang w:val="en-US"/>
        </w:rPr>
        <w:t xml:space="preserve"> </w:t>
      </w:r>
      <w:r w:rsidRPr="0027127E">
        <w:rPr>
          <w:color w:val="000000"/>
          <w:spacing w:val="3"/>
          <w:sz w:val="24"/>
          <w:szCs w:val="24"/>
          <w:lang w:val="en-US"/>
        </w:rPr>
        <w:t>(20)</w:t>
      </w:r>
    </w:p>
    <w:p w14:paraId="32E4EB7F"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alocații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susținerea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familiei</w:t>
      </w:r>
      <w:proofErr w:type="spellEnd"/>
      <w:r w:rsidRPr="0027127E">
        <w:rPr>
          <w:color w:val="000000"/>
          <w:spacing w:val="3"/>
          <w:sz w:val="24"/>
          <w:szCs w:val="24"/>
          <w:lang w:val="en-US"/>
        </w:rPr>
        <w:t xml:space="preserve"> (48)</w:t>
      </w:r>
    </w:p>
    <w:p w14:paraId="132B270E"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venit</w:t>
      </w:r>
      <w:proofErr w:type="spellEnd"/>
      <w:r w:rsidRPr="0027127E">
        <w:rPr>
          <w:color w:val="000000"/>
          <w:spacing w:val="3"/>
          <w:sz w:val="24"/>
          <w:szCs w:val="24"/>
          <w:lang w:val="en-US"/>
        </w:rPr>
        <w:t xml:space="preserve"> minim </w:t>
      </w:r>
      <w:proofErr w:type="spellStart"/>
      <w:r w:rsidRPr="0027127E">
        <w:rPr>
          <w:color w:val="000000"/>
          <w:spacing w:val="3"/>
          <w:sz w:val="24"/>
          <w:szCs w:val="24"/>
          <w:lang w:val="en-US"/>
        </w:rPr>
        <w:t>garantat</w:t>
      </w:r>
      <w:proofErr w:type="spellEnd"/>
      <w:r w:rsidRPr="0027127E">
        <w:rPr>
          <w:color w:val="000000"/>
          <w:spacing w:val="3"/>
          <w:sz w:val="24"/>
          <w:szCs w:val="24"/>
          <w:lang w:val="en-US"/>
        </w:rPr>
        <w:t xml:space="preserve"> (120)</w:t>
      </w:r>
    </w:p>
    <w:p w14:paraId="7985F53C"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proofErr w:type="spellStart"/>
      <w:r w:rsidRPr="0027127E">
        <w:rPr>
          <w:color w:val="000000"/>
          <w:spacing w:val="3"/>
          <w:sz w:val="24"/>
          <w:szCs w:val="24"/>
          <w:lang w:val="en-US"/>
        </w:rPr>
        <w:t>familii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căror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părinți</w:t>
      </w:r>
      <w:proofErr w:type="spellEnd"/>
      <w:r w:rsidRPr="0027127E">
        <w:rPr>
          <w:color w:val="000000"/>
          <w:spacing w:val="3"/>
          <w:sz w:val="24"/>
          <w:szCs w:val="24"/>
          <w:lang w:val="en-US"/>
        </w:rPr>
        <w:t xml:space="preserve"> sunt </w:t>
      </w:r>
      <w:proofErr w:type="spellStart"/>
      <w:r w:rsidRPr="0027127E">
        <w:rPr>
          <w:color w:val="000000"/>
          <w:spacing w:val="3"/>
          <w:sz w:val="24"/>
          <w:szCs w:val="24"/>
          <w:lang w:val="en-US"/>
        </w:rPr>
        <w:t>plecați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muncă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străînătate</w:t>
      </w:r>
      <w:proofErr w:type="spellEnd"/>
      <w:r w:rsidRPr="0027127E">
        <w:rPr>
          <w:color w:val="000000"/>
          <w:spacing w:val="3"/>
          <w:sz w:val="24"/>
          <w:szCs w:val="24"/>
          <w:lang w:val="en-US"/>
        </w:rPr>
        <w:t xml:space="preserve"> (36)</w:t>
      </w:r>
    </w:p>
    <w:p w14:paraId="231E04FF"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rapoarte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vizită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dizabilități</w:t>
      </w:r>
      <w:proofErr w:type="spellEnd"/>
      <w:r w:rsidRPr="0027127E">
        <w:rPr>
          <w:color w:val="000000"/>
          <w:spacing w:val="3"/>
          <w:sz w:val="24"/>
          <w:szCs w:val="24"/>
          <w:lang w:val="en-US"/>
        </w:rPr>
        <w:t xml:space="preserve"> (68)</w:t>
      </w:r>
    </w:p>
    <w:p w14:paraId="51B26A66" w14:textId="57237649"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proofErr w:type="spellStart"/>
      <w:r w:rsidRPr="0027127E">
        <w:rPr>
          <w:color w:val="000000"/>
          <w:spacing w:val="3"/>
          <w:sz w:val="24"/>
          <w:szCs w:val="24"/>
          <w:lang w:val="en-US"/>
        </w:rPr>
        <w:t>rapoarte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monitorizare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încadrați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grad de handicap </w:t>
      </w:r>
      <w:proofErr w:type="spellStart"/>
      <w:r w:rsidRPr="0027127E">
        <w:rPr>
          <w:color w:val="000000"/>
          <w:spacing w:val="3"/>
          <w:sz w:val="24"/>
          <w:szCs w:val="24"/>
          <w:lang w:val="en-US"/>
        </w:rPr>
        <w:t>trimise</w:t>
      </w:r>
      <w:proofErr w:type="spellEnd"/>
      <w:r w:rsidRPr="0027127E">
        <w:rPr>
          <w:color w:val="000000"/>
          <w:spacing w:val="3"/>
          <w:sz w:val="24"/>
          <w:szCs w:val="24"/>
          <w:lang w:val="en-US"/>
        </w:rPr>
        <w:t xml:space="preserve"> la DGASPC </w:t>
      </w:r>
      <w:proofErr w:type="spellStart"/>
      <w:r w:rsidRPr="0027127E">
        <w:rPr>
          <w:color w:val="000000"/>
          <w:spacing w:val="3"/>
          <w:sz w:val="24"/>
          <w:szCs w:val="24"/>
          <w:lang w:val="en-US"/>
        </w:rPr>
        <w:t>Neamț</w:t>
      </w:r>
      <w:proofErr w:type="spellEnd"/>
      <w:r w:rsidR="00073B02">
        <w:rPr>
          <w:color w:val="000000"/>
          <w:spacing w:val="3"/>
          <w:sz w:val="24"/>
          <w:szCs w:val="24"/>
          <w:lang w:val="en-US"/>
        </w:rPr>
        <w:t xml:space="preserve"> </w:t>
      </w:r>
      <w:r w:rsidRPr="0027127E">
        <w:rPr>
          <w:color w:val="000000"/>
          <w:spacing w:val="3"/>
          <w:sz w:val="24"/>
          <w:szCs w:val="24"/>
          <w:lang w:val="en-US"/>
        </w:rPr>
        <w:t>(38)</w:t>
      </w:r>
    </w:p>
    <w:p w14:paraId="44A8BAFF" w14:textId="7908E09A"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4)</w:t>
      </w:r>
      <w:r w:rsidR="00073B02">
        <w:rPr>
          <w:color w:val="000000"/>
          <w:spacing w:val="3"/>
          <w:sz w:val="24"/>
          <w:szCs w:val="24"/>
          <w:lang w:val="en-US"/>
        </w:rPr>
        <w:t xml:space="preserve"> </w:t>
      </w:r>
      <w:proofErr w:type="spellStart"/>
      <w:r w:rsidRPr="0027127E">
        <w:rPr>
          <w:color w:val="000000"/>
          <w:spacing w:val="3"/>
          <w:sz w:val="24"/>
          <w:szCs w:val="24"/>
          <w:lang w:val="en-US"/>
        </w:rPr>
        <w:t>Ajutoare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încălzire</w:t>
      </w:r>
      <w:proofErr w:type="spellEnd"/>
      <w:r w:rsidR="00073B02">
        <w:rPr>
          <w:color w:val="000000"/>
          <w:spacing w:val="3"/>
          <w:sz w:val="24"/>
          <w:szCs w:val="24"/>
          <w:lang w:val="en-US"/>
        </w:rPr>
        <w:t xml:space="preserve"> </w:t>
      </w:r>
      <w:r w:rsidRPr="0027127E">
        <w:rPr>
          <w:color w:val="000000"/>
          <w:spacing w:val="3"/>
          <w:sz w:val="24"/>
          <w:szCs w:val="24"/>
          <w:lang w:val="en-US"/>
        </w:rPr>
        <w:t>-</w:t>
      </w:r>
      <w:r w:rsidR="00073B02">
        <w:rPr>
          <w:color w:val="000000"/>
          <w:spacing w:val="3"/>
          <w:sz w:val="24"/>
          <w:szCs w:val="24"/>
          <w:lang w:val="en-US"/>
        </w:rPr>
        <w:t xml:space="preserve"> </w:t>
      </w:r>
      <w:r w:rsidRPr="0027127E">
        <w:rPr>
          <w:color w:val="000000"/>
          <w:spacing w:val="3"/>
          <w:sz w:val="24"/>
          <w:szCs w:val="24"/>
          <w:lang w:val="en-US"/>
        </w:rPr>
        <w:t xml:space="preserve">469 </w:t>
      </w:r>
      <w:proofErr w:type="spellStart"/>
      <w:r w:rsidRPr="0027127E">
        <w:rPr>
          <w:color w:val="000000"/>
          <w:spacing w:val="3"/>
          <w:sz w:val="24"/>
          <w:szCs w:val="24"/>
          <w:lang w:val="en-US"/>
        </w:rPr>
        <w:t>cereri</w:t>
      </w:r>
      <w:proofErr w:type="spellEnd"/>
    </w:p>
    <w:p w14:paraId="181AB0B7" w14:textId="64BE712E"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w:t>
      </w:r>
      <w:proofErr w:type="spellStart"/>
      <w:r w:rsidRPr="0027127E">
        <w:rPr>
          <w:color w:val="000000"/>
          <w:spacing w:val="3"/>
          <w:sz w:val="24"/>
          <w:szCs w:val="24"/>
          <w:lang w:val="en-US"/>
        </w:rPr>
        <w:t>Anchete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 </w:t>
      </w:r>
      <w:proofErr w:type="spellStart"/>
      <w:r w:rsidRPr="0027127E">
        <w:rPr>
          <w:color w:val="000000"/>
          <w:spacing w:val="3"/>
          <w:sz w:val="24"/>
          <w:szCs w:val="24"/>
          <w:lang w:val="en-US"/>
        </w:rPr>
        <w:t>ajutor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încălzire</w:t>
      </w:r>
      <w:proofErr w:type="spellEnd"/>
      <w:r w:rsidRPr="0027127E">
        <w:rPr>
          <w:color w:val="000000"/>
          <w:spacing w:val="3"/>
          <w:sz w:val="24"/>
          <w:szCs w:val="24"/>
          <w:lang w:val="en-US"/>
        </w:rPr>
        <w:t xml:space="preserve"> -287 </w:t>
      </w:r>
    </w:p>
    <w:p w14:paraId="52FA1B6B" w14:textId="68B1586F"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5)</w:t>
      </w:r>
      <w:r w:rsidR="00073B02">
        <w:rPr>
          <w:color w:val="000000"/>
          <w:spacing w:val="3"/>
          <w:sz w:val="24"/>
          <w:szCs w:val="24"/>
          <w:lang w:val="en-US"/>
        </w:rPr>
        <w:t xml:space="preserve"> </w:t>
      </w:r>
      <w:proofErr w:type="spellStart"/>
      <w:r w:rsidRPr="0027127E">
        <w:rPr>
          <w:color w:val="000000"/>
          <w:spacing w:val="3"/>
          <w:sz w:val="24"/>
          <w:szCs w:val="24"/>
          <w:lang w:val="en-US"/>
        </w:rPr>
        <w:t>Dosar</w:t>
      </w:r>
      <w:proofErr w:type="spellEnd"/>
      <w:r w:rsidRPr="0027127E">
        <w:rPr>
          <w:color w:val="000000"/>
          <w:spacing w:val="3"/>
          <w:sz w:val="24"/>
          <w:szCs w:val="24"/>
          <w:lang w:val="en-US"/>
        </w:rPr>
        <w:t> </w:t>
      </w:r>
      <w:proofErr w:type="spellStart"/>
      <w:r w:rsidRPr="0027127E">
        <w:rPr>
          <w:color w:val="000000"/>
          <w:spacing w:val="3"/>
          <w:sz w:val="24"/>
          <w:szCs w:val="24"/>
          <w:lang w:val="en-US"/>
        </w:rPr>
        <w:t>Tichet</w:t>
      </w:r>
      <w:proofErr w:type="spellEnd"/>
      <w:r w:rsidRPr="0027127E">
        <w:rPr>
          <w:color w:val="000000"/>
          <w:spacing w:val="3"/>
          <w:sz w:val="24"/>
          <w:szCs w:val="24"/>
          <w:lang w:val="en-US"/>
        </w:rPr>
        <w:t xml:space="preserve"> Electronic </w:t>
      </w:r>
      <w:proofErr w:type="spellStart"/>
      <w:r w:rsidRPr="0027127E">
        <w:rPr>
          <w:color w:val="000000"/>
          <w:spacing w:val="3"/>
          <w:sz w:val="24"/>
          <w:szCs w:val="24"/>
          <w:lang w:val="en-US"/>
        </w:rPr>
        <w:t>Masă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Caldă</w:t>
      </w:r>
      <w:proofErr w:type="spellEnd"/>
      <w:r w:rsidRPr="0027127E">
        <w:rPr>
          <w:color w:val="000000"/>
          <w:spacing w:val="3"/>
          <w:sz w:val="24"/>
          <w:szCs w:val="24"/>
          <w:lang w:val="en-US"/>
        </w:rPr>
        <w:t xml:space="preserve"> -</w:t>
      </w:r>
      <w:r w:rsidR="00073B02">
        <w:rPr>
          <w:color w:val="000000"/>
          <w:spacing w:val="3"/>
          <w:sz w:val="24"/>
          <w:szCs w:val="24"/>
          <w:lang w:val="en-US"/>
        </w:rPr>
        <w:t xml:space="preserve"> </w:t>
      </w:r>
      <w:r w:rsidRPr="0027127E">
        <w:rPr>
          <w:color w:val="000000"/>
          <w:spacing w:val="3"/>
          <w:sz w:val="24"/>
          <w:szCs w:val="24"/>
          <w:lang w:val="en-US"/>
        </w:rPr>
        <w:t>5</w:t>
      </w:r>
    </w:p>
    <w:p w14:paraId="5FFAC7E3" w14:textId="769A8F96"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xml:space="preserve">6) </w:t>
      </w:r>
      <w:proofErr w:type="spellStart"/>
      <w:r w:rsidRPr="0027127E">
        <w:rPr>
          <w:color w:val="000000"/>
          <w:spacing w:val="3"/>
          <w:sz w:val="24"/>
          <w:szCs w:val="24"/>
          <w:lang w:val="en-US"/>
        </w:rPr>
        <w:t>Întocmire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dosar</w:t>
      </w:r>
      <w:proofErr w:type="spellEnd"/>
      <w:r w:rsidRPr="0027127E">
        <w:rPr>
          <w:color w:val="000000"/>
          <w:spacing w:val="3"/>
          <w:sz w:val="24"/>
          <w:szCs w:val="24"/>
          <w:lang w:val="en-US"/>
        </w:rPr>
        <w:t> </w:t>
      </w:r>
      <w:proofErr w:type="spellStart"/>
      <w:r w:rsidRPr="0027127E">
        <w:rPr>
          <w:color w:val="000000"/>
          <w:spacing w:val="3"/>
          <w:sz w:val="24"/>
          <w:szCs w:val="24"/>
          <w:lang w:val="en-US"/>
        </w:rPr>
        <w:t>Acreditare</w:t>
      </w:r>
      <w:proofErr w:type="spellEnd"/>
      <w:r w:rsidRPr="0027127E">
        <w:rPr>
          <w:color w:val="000000"/>
          <w:spacing w:val="3"/>
          <w:sz w:val="24"/>
          <w:szCs w:val="24"/>
          <w:lang w:val="en-US"/>
        </w:rPr>
        <w:t> </w:t>
      </w:r>
      <w:proofErr w:type="spellStart"/>
      <w:r w:rsidRPr="0027127E">
        <w:rPr>
          <w:color w:val="000000"/>
          <w:spacing w:val="3"/>
          <w:sz w:val="24"/>
          <w:szCs w:val="24"/>
          <w:lang w:val="en-US"/>
        </w:rPr>
        <w:t>Compartiment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Asistență</w:t>
      </w:r>
      <w:proofErr w:type="spellEnd"/>
      <w:r w:rsidRPr="0027127E">
        <w:rPr>
          <w:color w:val="000000"/>
          <w:spacing w:val="3"/>
          <w:sz w:val="24"/>
          <w:szCs w:val="24"/>
          <w:lang w:val="en-US"/>
        </w:rPr>
        <w:t> </w:t>
      </w:r>
      <w:proofErr w:type="spellStart"/>
      <w:r w:rsidRPr="0027127E">
        <w:rPr>
          <w:color w:val="000000"/>
          <w:spacing w:val="3"/>
          <w:sz w:val="24"/>
          <w:szCs w:val="24"/>
          <w:lang w:val="en-US"/>
        </w:rPr>
        <w:t>Socială</w:t>
      </w:r>
      <w:proofErr w:type="spellEnd"/>
      <w:r w:rsidRPr="0027127E">
        <w:rPr>
          <w:color w:val="000000"/>
          <w:spacing w:val="3"/>
          <w:sz w:val="24"/>
          <w:szCs w:val="24"/>
          <w:lang w:val="en-US"/>
        </w:rPr>
        <w:t>.          </w:t>
      </w:r>
    </w:p>
    <w:p w14:paraId="32D33E82" w14:textId="0863D47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xml:space="preserve">Pe tot </w:t>
      </w:r>
      <w:proofErr w:type="spellStart"/>
      <w:r w:rsidRPr="0027127E">
        <w:rPr>
          <w:color w:val="000000"/>
          <w:spacing w:val="3"/>
          <w:sz w:val="24"/>
          <w:szCs w:val="24"/>
          <w:lang w:val="en-US"/>
        </w:rPr>
        <w:t>parcursul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anului</w:t>
      </w:r>
      <w:proofErr w:type="spellEnd"/>
      <w:r w:rsidRPr="0027127E">
        <w:rPr>
          <w:color w:val="000000"/>
          <w:spacing w:val="3"/>
          <w:sz w:val="24"/>
          <w:szCs w:val="24"/>
          <w:lang w:val="en-US"/>
        </w:rPr>
        <w:t xml:space="preserve"> 2022,</w:t>
      </w:r>
      <w:r w:rsidR="00073B02">
        <w:rPr>
          <w:color w:val="000000"/>
          <w:spacing w:val="3"/>
          <w:sz w:val="24"/>
          <w:szCs w:val="24"/>
          <w:lang w:val="en-US"/>
        </w:rPr>
        <w:t xml:space="preserve"> </w:t>
      </w:r>
      <w:proofErr w:type="spellStart"/>
      <w:r w:rsidRPr="0027127E">
        <w:rPr>
          <w:color w:val="000000"/>
          <w:spacing w:val="3"/>
          <w:sz w:val="24"/>
          <w:szCs w:val="24"/>
          <w:lang w:val="en-US"/>
        </w:rPr>
        <w:t>asistență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socială</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asigurat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zilnic</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informarea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consilierea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cetățenilor</w:t>
      </w:r>
      <w:proofErr w:type="spellEnd"/>
      <w:r w:rsidRPr="0027127E">
        <w:rPr>
          <w:color w:val="000000"/>
          <w:spacing w:val="3"/>
          <w:sz w:val="24"/>
          <w:szCs w:val="24"/>
          <w:lang w:val="en-US"/>
        </w:rPr>
        <w:t xml:space="preserve"> din </w:t>
      </w:r>
      <w:proofErr w:type="spellStart"/>
      <w:r w:rsidRPr="0027127E">
        <w:rPr>
          <w:color w:val="000000"/>
          <w:spacing w:val="3"/>
          <w:sz w:val="24"/>
          <w:szCs w:val="24"/>
          <w:lang w:val="en-US"/>
        </w:rPr>
        <w:t>comună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s-a </w:t>
      </w:r>
      <w:proofErr w:type="spellStart"/>
      <w:r w:rsidRPr="0027127E">
        <w:rPr>
          <w:color w:val="000000"/>
          <w:spacing w:val="3"/>
          <w:sz w:val="24"/>
          <w:szCs w:val="24"/>
          <w:lang w:val="en-US"/>
        </w:rPr>
        <w:t>avut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vedere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nevoile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speciale</w:t>
      </w:r>
      <w:proofErr w:type="spellEnd"/>
      <w:r w:rsidRPr="0027127E">
        <w:rPr>
          <w:color w:val="000000"/>
          <w:spacing w:val="3"/>
          <w:sz w:val="24"/>
          <w:szCs w:val="24"/>
          <w:lang w:val="en-US"/>
        </w:rPr>
        <w:t xml:space="preserve"> ale </w:t>
      </w:r>
      <w:proofErr w:type="spellStart"/>
      <w:r w:rsidRPr="0027127E">
        <w:rPr>
          <w:color w:val="000000"/>
          <w:spacing w:val="3"/>
          <w:sz w:val="24"/>
          <w:szCs w:val="24"/>
          <w:lang w:val="en-US"/>
        </w:rPr>
        <w:t>comunității</w:t>
      </w:r>
      <w:proofErr w:type="spellEnd"/>
      <w:r w:rsidRPr="0027127E">
        <w:rPr>
          <w:color w:val="000000"/>
          <w:spacing w:val="3"/>
          <w:sz w:val="24"/>
          <w:szCs w:val="24"/>
          <w:lang w:val="en-US"/>
        </w:rPr>
        <w:t>.</w:t>
      </w:r>
    </w:p>
    <w:p w14:paraId="6D11E268" w14:textId="1D5DF40B" w:rsidR="0027127E" w:rsidRDefault="00073B02" w:rsidP="0027127E">
      <w:pPr>
        <w:spacing w:line="276" w:lineRule="atLeast"/>
        <w:jc w:val="both"/>
        <w:rPr>
          <w:color w:val="000000"/>
          <w:spacing w:val="3"/>
          <w:sz w:val="24"/>
          <w:szCs w:val="24"/>
          <w:lang w:val="en-US"/>
        </w:rPr>
      </w:pPr>
      <w:r>
        <w:rPr>
          <w:color w:val="000000"/>
          <w:spacing w:val="3"/>
          <w:sz w:val="24"/>
          <w:szCs w:val="24"/>
          <w:lang w:val="en-US"/>
        </w:rPr>
        <w:t>7</w:t>
      </w:r>
      <w:r w:rsidR="0027127E" w:rsidRPr="0027127E">
        <w:rPr>
          <w:color w:val="000000"/>
          <w:spacing w:val="3"/>
          <w:sz w:val="24"/>
          <w:szCs w:val="24"/>
          <w:lang w:val="en-US"/>
        </w:rPr>
        <w:t>)</w:t>
      </w:r>
      <w:r>
        <w:rPr>
          <w:color w:val="000000"/>
          <w:spacing w:val="3"/>
          <w:sz w:val="24"/>
          <w:szCs w:val="24"/>
          <w:lang w:val="en-US"/>
        </w:rPr>
        <w:t xml:space="preserve"> </w:t>
      </w:r>
      <w:proofErr w:type="spellStart"/>
      <w:r w:rsidR="0027127E" w:rsidRPr="0027127E">
        <w:rPr>
          <w:color w:val="000000"/>
          <w:spacing w:val="3"/>
          <w:sz w:val="24"/>
          <w:szCs w:val="24"/>
          <w:lang w:val="en-US"/>
        </w:rPr>
        <w:t>Întocmire</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liste</w:t>
      </w:r>
      <w:proofErr w:type="spellEnd"/>
      <w:r w:rsidR="0027127E" w:rsidRPr="0027127E">
        <w:rPr>
          <w:color w:val="000000"/>
          <w:spacing w:val="3"/>
          <w:sz w:val="24"/>
          <w:szCs w:val="24"/>
          <w:lang w:val="en-US"/>
        </w:rPr>
        <w:t> </w:t>
      </w:r>
      <w:proofErr w:type="spellStart"/>
      <w:r w:rsidR="0027127E" w:rsidRPr="0027127E">
        <w:rPr>
          <w:color w:val="000000"/>
          <w:spacing w:val="3"/>
          <w:sz w:val="24"/>
          <w:szCs w:val="24"/>
          <w:lang w:val="en-US"/>
        </w:rPr>
        <w:t>inițiale</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și</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suplimentare</w:t>
      </w:r>
      <w:proofErr w:type="spellEnd"/>
      <w:r w:rsidR="0027127E" w:rsidRPr="0027127E">
        <w:rPr>
          <w:color w:val="000000"/>
          <w:spacing w:val="3"/>
          <w:sz w:val="24"/>
          <w:szCs w:val="24"/>
          <w:lang w:val="en-US"/>
        </w:rPr>
        <w:t> POAD </w:t>
      </w:r>
      <w:proofErr w:type="spellStart"/>
      <w:r w:rsidR="0027127E" w:rsidRPr="0027127E">
        <w:rPr>
          <w:color w:val="000000"/>
          <w:spacing w:val="3"/>
          <w:sz w:val="24"/>
          <w:szCs w:val="24"/>
          <w:lang w:val="en-US"/>
        </w:rPr>
        <w:t>două</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tranșe</w:t>
      </w:r>
      <w:proofErr w:type="spellEnd"/>
      <w:r w:rsidR="0027127E" w:rsidRPr="0027127E">
        <w:rPr>
          <w:color w:val="000000"/>
          <w:spacing w:val="3"/>
          <w:sz w:val="24"/>
          <w:szCs w:val="24"/>
          <w:lang w:val="en-US"/>
        </w:rPr>
        <w:t xml:space="preserve"> (IV-V) – </w:t>
      </w:r>
      <w:proofErr w:type="spellStart"/>
      <w:r w:rsidR="0027127E" w:rsidRPr="0027127E">
        <w:rPr>
          <w:color w:val="000000"/>
          <w:spacing w:val="3"/>
          <w:sz w:val="24"/>
          <w:szCs w:val="24"/>
          <w:lang w:val="en-US"/>
        </w:rPr>
        <w:t>produse</w:t>
      </w:r>
      <w:proofErr w:type="spellEnd"/>
      <w:r w:rsidR="0027127E" w:rsidRPr="0027127E">
        <w:rPr>
          <w:color w:val="000000"/>
          <w:spacing w:val="3"/>
          <w:sz w:val="24"/>
          <w:szCs w:val="24"/>
          <w:lang w:val="en-US"/>
        </w:rPr>
        <w:t xml:space="preserve"> </w:t>
      </w:r>
      <w:proofErr w:type="spellStart"/>
      <w:r w:rsidR="0027127E" w:rsidRPr="0027127E">
        <w:rPr>
          <w:color w:val="000000"/>
          <w:spacing w:val="3"/>
          <w:sz w:val="24"/>
          <w:szCs w:val="24"/>
          <w:lang w:val="en-US"/>
        </w:rPr>
        <w:t>alimentare</w:t>
      </w:r>
      <w:proofErr w:type="spellEnd"/>
      <w:r w:rsidR="0027127E" w:rsidRPr="0027127E">
        <w:rPr>
          <w:color w:val="000000"/>
          <w:spacing w:val="3"/>
          <w:sz w:val="24"/>
          <w:szCs w:val="24"/>
          <w:lang w:val="en-US"/>
        </w:rPr>
        <w:t> </w:t>
      </w:r>
      <w:proofErr w:type="spellStart"/>
      <w:r w:rsidR="0027127E" w:rsidRPr="0027127E">
        <w:rPr>
          <w:color w:val="000000"/>
          <w:spacing w:val="3"/>
          <w:sz w:val="24"/>
          <w:szCs w:val="24"/>
          <w:lang w:val="en-US"/>
        </w:rPr>
        <w:t>persoanelor</w:t>
      </w:r>
      <w:proofErr w:type="spellEnd"/>
      <w:r w:rsidR="0027127E" w:rsidRPr="0027127E">
        <w:rPr>
          <w:color w:val="000000"/>
          <w:spacing w:val="3"/>
          <w:sz w:val="24"/>
          <w:szCs w:val="24"/>
          <w:lang w:val="en-US"/>
        </w:rPr>
        <w:t xml:space="preserve"> defavorizate-392 </w:t>
      </w:r>
      <w:proofErr w:type="spellStart"/>
      <w:r w:rsidR="0027127E" w:rsidRPr="0027127E">
        <w:rPr>
          <w:color w:val="000000"/>
          <w:spacing w:val="3"/>
          <w:sz w:val="24"/>
          <w:szCs w:val="24"/>
          <w:lang w:val="en-US"/>
        </w:rPr>
        <w:t>persoane</w:t>
      </w:r>
      <w:proofErr w:type="spellEnd"/>
      <w:r w:rsidR="0027127E" w:rsidRPr="0027127E">
        <w:rPr>
          <w:color w:val="000000"/>
          <w:spacing w:val="3"/>
          <w:sz w:val="24"/>
          <w:szCs w:val="24"/>
          <w:lang w:val="en-US"/>
        </w:rPr>
        <w:t>;</w:t>
      </w:r>
    </w:p>
    <w:p w14:paraId="65B7AABE" w14:textId="77777777" w:rsidR="0027127E" w:rsidRPr="0027127E" w:rsidRDefault="0027127E" w:rsidP="0027127E">
      <w:pPr>
        <w:spacing w:line="276" w:lineRule="atLeast"/>
        <w:jc w:val="both"/>
        <w:rPr>
          <w:color w:val="000000"/>
          <w:sz w:val="24"/>
          <w:szCs w:val="24"/>
          <w:lang w:val="en-US"/>
        </w:rPr>
      </w:pPr>
    </w:p>
    <w:p w14:paraId="3F378B8A" w14:textId="77777777" w:rsidR="00BD5DCE" w:rsidRDefault="00BD5DCE" w:rsidP="0027127E">
      <w:pPr>
        <w:pStyle w:val="Heading2"/>
        <w:spacing w:line="276" w:lineRule="auto"/>
        <w:jc w:val="center"/>
        <w:rPr>
          <w:rFonts w:ascii="Times New Roman" w:hAnsi="Times New Roman" w:cs="Times New Roman"/>
          <w:color w:val="000000" w:themeColor="text1"/>
          <w:sz w:val="24"/>
          <w:szCs w:val="24"/>
        </w:rPr>
      </w:pPr>
    </w:p>
    <w:p w14:paraId="278D2248" w14:textId="695A107D" w:rsidR="0027127E" w:rsidRDefault="0027127E" w:rsidP="0027127E">
      <w:pPr>
        <w:pStyle w:val="Heading2"/>
        <w:spacing w:line="276" w:lineRule="auto"/>
        <w:jc w:val="center"/>
        <w:rPr>
          <w:rFonts w:ascii="Times New Roman" w:hAnsi="Times New Roman" w:cs="Times New Roman"/>
          <w:color w:val="000000" w:themeColor="text1"/>
          <w:sz w:val="24"/>
          <w:szCs w:val="24"/>
        </w:rPr>
      </w:pPr>
      <w:r w:rsidRPr="00247942">
        <w:rPr>
          <w:rFonts w:ascii="Times New Roman" w:hAnsi="Times New Roman" w:cs="Times New Roman"/>
          <w:color w:val="000000" w:themeColor="text1"/>
          <w:sz w:val="24"/>
          <w:szCs w:val="24"/>
        </w:rPr>
        <w:t>ASISTENȚA COMUNITARĂ</w:t>
      </w:r>
    </w:p>
    <w:p w14:paraId="3D1757D4" w14:textId="77777777" w:rsidR="00752175" w:rsidRPr="00752175" w:rsidRDefault="00752175" w:rsidP="00752175"/>
    <w:p w14:paraId="0F7838C2" w14:textId="77777777" w:rsidR="0027127E" w:rsidRPr="0027127E" w:rsidRDefault="0027127E" w:rsidP="0027127E"/>
    <w:p w14:paraId="2538A382" w14:textId="2454197B" w:rsidR="0027127E" w:rsidRPr="0027127E" w:rsidRDefault="0027127E" w:rsidP="00073B02">
      <w:pPr>
        <w:spacing w:line="276" w:lineRule="atLeast"/>
        <w:ind w:firstLine="720"/>
        <w:jc w:val="both"/>
        <w:rPr>
          <w:color w:val="000000"/>
          <w:sz w:val="24"/>
          <w:szCs w:val="24"/>
          <w:lang w:val="en-US"/>
        </w:rPr>
      </w:pPr>
      <w:proofErr w:type="spellStart"/>
      <w:r w:rsidRPr="0027127E">
        <w:rPr>
          <w:color w:val="000000"/>
          <w:spacing w:val="3"/>
          <w:sz w:val="24"/>
          <w:szCs w:val="24"/>
          <w:lang w:val="en-US"/>
        </w:rPr>
        <w:t>Asistență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comunitare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cuprinde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ansamblul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activități</w:t>
      </w:r>
      <w:proofErr w:type="spellEnd"/>
      <w:r w:rsidRPr="0027127E">
        <w:rPr>
          <w:color w:val="000000"/>
          <w:spacing w:val="3"/>
          <w:sz w:val="24"/>
          <w:szCs w:val="24"/>
          <w:lang w:val="en-US"/>
        </w:rPr>
        <w:t>,</w:t>
      </w:r>
      <w:r w:rsidR="00073B02">
        <w:rPr>
          <w:color w:val="000000"/>
          <w:spacing w:val="3"/>
          <w:sz w:val="24"/>
          <w:szCs w:val="24"/>
          <w:lang w:val="en-US"/>
        </w:rPr>
        <w:t xml:space="preserve"> </w:t>
      </w:r>
      <w:r w:rsidRPr="0027127E">
        <w:rPr>
          <w:color w:val="000000"/>
          <w:spacing w:val="3"/>
          <w:sz w:val="24"/>
          <w:szCs w:val="24"/>
          <w:lang w:val="en-US"/>
        </w:rPr>
        <w:t xml:space="preserve">de </w:t>
      </w:r>
      <w:proofErr w:type="spellStart"/>
      <w:r w:rsidRPr="0027127E">
        <w:rPr>
          <w:color w:val="000000"/>
          <w:spacing w:val="3"/>
          <w:sz w:val="24"/>
          <w:szCs w:val="24"/>
          <w:lang w:val="en-US"/>
        </w:rPr>
        <w:t>servicii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sănătate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furnizate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sistem</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integrat</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serviciile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adresate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aflate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situații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vulnerabilitate</w:t>
      </w:r>
      <w:proofErr w:type="spellEnd"/>
      <w:r w:rsidR="00073B02">
        <w:rPr>
          <w:color w:val="000000"/>
          <w:spacing w:val="3"/>
          <w:sz w:val="24"/>
          <w:szCs w:val="24"/>
          <w:lang w:val="en-US"/>
        </w:rPr>
        <w:t xml:space="preserve"> </w:t>
      </w:r>
      <w:r w:rsidRPr="0027127E">
        <w:rPr>
          <w:color w:val="000000"/>
          <w:spacing w:val="3"/>
          <w:sz w:val="24"/>
          <w:szCs w:val="24"/>
          <w:lang w:val="en-US"/>
        </w:rPr>
        <w:t>(</w:t>
      </w:r>
      <w:proofErr w:type="spellStart"/>
      <w:r w:rsidRPr="0027127E">
        <w:rPr>
          <w:color w:val="000000"/>
          <w:spacing w:val="3"/>
          <w:sz w:val="24"/>
          <w:szCs w:val="24"/>
          <w:lang w:val="en-US"/>
        </w:rPr>
        <w:t>nivel</w:t>
      </w:r>
      <w:proofErr w:type="spellEnd"/>
      <w:r w:rsidRPr="0027127E">
        <w:rPr>
          <w:color w:val="000000"/>
          <w:spacing w:val="3"/>
          <w:sz w:val="24"/>
          <w:szCs w:val="24"/>
          <w:lang w:val="en-US"/>
        </w:rPr>
        <w:t xml:space="preserve"> economic sub </w:t>
      </w:r>
      <w:proofErr w:type="spellStart"/>
      <w:r w:rsidRPr="0027127E">
        <w:rPr>
          <w:color w:val="000000"/>
          <w:spacing w:val="3"/>
          <w:sz w:val="24"/>
          <w:szCs w:val="24"/>
          <w:lang w:val="en-US"/>
        </w:rPr>
        <w:t>pragul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sărăciei</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șomaj</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nivel</w:t>
      </w:r>
      <w:proofErr w:type="spellEnd"/>
      <w:r w:rsidRPr="0027127E">
        <w:rPr>
          <w:color w:val="000000"/>
          <w:spacing w:val="3"/>
          <w:sz w:val="24"/>
          <w:szCs w:val="24"/>
          <w:lang w:val="en-US"/>
        </w:rPr>
        <w:t xml:space="preserve"> </w:t>
      </w:r>
      <w:r w:rsidR="00073B02">
        <w:rPr>
          <w:color w:val="000000"/>
          <w:spacing w:val="3"/>
          <w:sz w:val="24"/>
          <w:szCs w:val="24"/>
          <w:lang w:val="en-US"/>
        </w:rPr>
        <w:t xml:space="preserve">educational </w:t>
      </w:r>
      <w:proofErr w:type="spellStart"/>
      <w:r w:rsidRPr="0027127E">
        <w:rPr>
          <w:color w:val="000000"/>
          <w:spacing w:val="3"/>
          <w:sz w:val="24"/>
          <w:szCs w:val="24"/>
          <w:lang w:val="en-US"/>
        </w:rPr>
        <w:t>scăzut</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diferite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dizabilități</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r w:rsidR="00073B02">
        <w:rPr>
          <w:color w:val="000000"/>
          <w:spacing w:val="3"/>
          <w:sz w:val="24"/>
          <w:szCs w:val="24"/>
          <w:lang w:val="en-US"/>
        </w:rPr>
        <w:t>cornice</w:t>
      </w:r>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aflate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faze </w:t>
      </w:r>
      <w:proofErr w:type="spellStart"/>
      <w:r w:rsidRPr="0027127E">
        <w:rPr>
          <w:color w:val="000000"/>
          <w:spacing w:val="3"/>
          <w:sz w:val="24"/>
          <w:szCs w:val="24"/>
          <w:lang w:val="en-US"/>
        </w:rPr>
        <w:t>terminale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graviditate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vârstă</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treia</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vârstă</w:t>
      </w:r>
      <w:proofErr w:type="spellEnd"/>
      <w:r w:rsidRPr="0027127E">
        <w:rPr>
          <w:color w:val="000000"/>
          <w:spacing w:val="3"/>
          <w:sz w:val="24"/>
          <w:szCs w:val="24"/>
          <w:lang w:val="en-US"/>
        </w:rPr>
        <w:t xml:space="preserve"> sub 16 ani,</w:t>
      </w:r>
      <w:r w:rsidR="00073B02">
        <w:rPr>
          <w:color w:val="000000"/>
          <w:spacing w:val="3"/>
          <w:sz w:val="24"/>
          <w:szCs w:val="24"/>
          <w:lang w:val="en-US"/>
        </w:rPr>
        <w:t xml:space="preserve"> </w:t>
      </w:r>
      <w:proofErr w:type="spellStart"/>
      <w:r w:rsidRPr="0027127E">
        <w:rPr>
          <w:color w:val="000000"/>
          <w:spacing w:val="3"/>
          <w:sz w:val="24"/>
          <w:szCs w:val="24"/>
          <w:lang w:val="en-US"/>
        </w:rPr>
        <w:t>familii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monoparentale</w:t>
      </w:r>
      <w:proofErr w:type="spellEnd"/>
      <w:r w:rsidRPr="0027127E">
        <w:rPr>
          <w:color w:val="000000"/>
          <w:spacing w:val="3"/>
          <w:sz w:val="24"/>
          <w:szCs w:val="24"/>
          <w:lang w:val="en-US"/>
        </w:rPr>
        <w:t>,</w:t>
      </w:r>
      <w:r w:rsidR="00073B02">
        <w:rPr>
          <w:color w:val="000000"/>
          <w:spacing w:val="3"/>
          <w:sz w:val="24"/>
          <w:szCs w:val="24"/>
          <w:lang w:val="en-US"/>
        </w:rPr>
        <w:t xml:space="preserve"> </w:t>
      </w:r>
      <w:proofErr w:type="spellStart"/>
      <w:r w:rsidRPr="0027127E">
        <w:rPr>
          <w:color w:val="000000"/>
          <w:spacing w:val="3"/>
          <w:sz w:val="24"/>
          <w:szCs w:val="24"/>
          <w:lang w:val="en-US"/>
        </w:rPr>
        <w:t>risc</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excluziune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socială</w:t>
      </w:r>
      <w:proofErr w:type="spellEnd"/>
      <w:r w:rsidRPr="0027127E">
        <w:rPr>
          <w:color w:val="000000"/>
          <w:spacing w:val="3"/>
          <w:sz w:val="24"/>
          <w:szCs w:val="24"/>
          <w:lang w:val="en-US"/>
        </w:rPr>
        <w:t>).</w:t>
      </w:r>
    </w:p>
    <w:p w14:paraId="08E57ECF" w14:textId="77777777"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 xml:space="preserve">Pe </w:t>
      </w:r>
      <w:proofErr w:type="spellStart"/>
      <w:r w:rsidRPr="0027127E">
        <w:rPr>
          <w:color w:val="000000"/>
          <w:spacing w:val="3"/>
          <w:sz w:val="24"/>
          <w:szCs w:val="24"/>
          <w:lang w:val="en-US"/>
        </w:rPr>
        <w:t>parcursul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anului</w:t>
      </w:r>
      <w:proofErr w:type="spellEnd"/>
      <w:r w:rsidRPr="0027127E">
        <w:rPr>
          <w:color w:val="000000"/>
          <w:spacing w:val="3"/>
          <w:sz w:val="24"/>
          <w:szCs w:val="24"/>
          <w:lang w:val="en-US"/>
        </w:rPr>
        <w:t xml:space="preserve"> 2022 </w:t>
      </w:r>
      <w:proofErr w:type="spellStart"/>
      <w:r w:rsidRPr="0027127E">
        <w:rPr>
          <w:color w:val="000000"/>
          <w:spacing w:val="3"/>
          <w:sz w:val="24"/>
          <w:szCs w:val="24"/>
          <w:lang w:val="en-US"/>
        </w:rPr>
        <w:t>activitatea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asistentului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comunitar</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avut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următoarele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obiective</w:t>
      </w:r>
      <w:proofErr w:type="spellEnd"/>
      <w:r w:rsidRPr="0027127E">
        <w:rPr>
          <w:color w:val="000000"/>
          <w:spacing w:val="3"/>
          <w:sz w:val="24"/>
          <w:szCs w:val="24"/>
          <w:lang w:val="en-US"/>
        </w:rPr>
        <w:t>:</w:t>
      </w:r>
    </w:p>
    <w:p w14:paraId="673E70BC" w14:textId="37ED5FA8"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1)</w:t>
      </w:r>
      <w:r w:rsidR="00073B02">
        <w:rPr>
          <w:color w:val="000000"/>
          <w:spacing w:val="3"/>
          <w:sz w:val="24"/>
          <w:szCs w:val="24"/>
          <w:lang w:val="en-US"/>
        </w:rPr>
        <w:t xml:space="preserve"> </w:t>
      </w:r>
      <w:proofErr w:type="spellStart"/>
      <w:r w:rsidRPr="0027127E">
        <w:rPr>
          <w:color w:val="000000"/>
          <w:spacing w:val="3"/>
          <w:sz w:val="24"/>
          <w:szCs w:val="24"/>
          <w:lang w:val="en-US"/>
        </w:rPr>
        <w:t>Educarea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comunității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sănătate</w:t>
      </w:r>
      <w:proofErr w:type="spellEnd"/>
    </w:p>
    <w:p w14:paraId="6177DC93" w14:textId="602F6676"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informare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consiliere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asupra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necesității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vaccinarilor</w:t>
      </w:r>
      <w:proofErr w:type="spellEnd"/>
      <w:r w:rsidR="00AF3206">
        <w:rPr>
          <w:color w:val="000000"/>
          <w:spacing w:val="3"/>
          <w:sz w:val="24"/>
          <w:szCs w:val="24"/>
          <w:lang w:val="en-US"/>
        </w:rPr>
        <w:t>;</w:t>
      </w:r>
    </w:p>
    <w:p w14:paraId="4E55CC0B" w14:textId="1F830236"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informare</w:t>
      </w:r>
      <w:proofErr w:type="spellEnd"/>
      <w:r w:rsidRPr="0027127E">
        <w:rPr>
          <w:color w:val="000000"/>
          <w:spacing w:val="3"/>
          <w:sz w:val="24"/>
          <w:szCs w:val="24"/>
          <w:lang w:val="en-US"/>
        </w:rPr>
        <w:t>/</w:t>
      </w:r>
      <w:proofErr w:type="spellStart"/>
      <w:r w:rsidRPr="0027127E">
        <w:rPr>
          <w:color w:val="000000"/>
          <w:spacing w:val="3"/>
          <w:sz w:val="24"/>
          <w:szCs w:val="24"/>
          <w:lang w:val="en-US"/>
        </w:rPr>
        <w:t>consiliere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administrarea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corectă</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tratamentelor</w:t>
      </w:r>
      <w:proofErr w:type="spellEnd"/>
      <w:r w:rsidRPr="0027127E">
        <w:rPr>
          <w:color w:val="000000"/>
          <w:spacing w:val="3"/>
          <w:sz w:val="24"/>
          <w:szCs w:val="24"/>
          <w:lang w:val="en-US"/>
        </w:rPr>
        <w:t xml:space="preserve"> conform </w:t>
      </w:r>
      <w:proofErr w:type="spellStart"/>
      <w:r w:rsidRPr="0027127E">
        <w:rPr>
          <w:color w:val="000000"/>
          <w:spacing w:val="3"/>
          <w:sz w:val="24"/>
          <w:szCs w:val="24"/>
          <w:lang w:val="en-US"/>
        </w:rPr>
        <w:t>prescrierii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medicului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familie</w:t>
      </w:r>
      <w:proofErr w:type="spellEnd"/>
      <w:r w:rsidRPr="0027127E">
        <w:rPr>
          <w:color w:val="000000"/>
          <w:spacing w:val="3"/>
          <w:sz w:val="24"/>
          <w:szCs w:val="24"/>
          <w:lang w:val="en-US"/>
        </w:rPr>
        <w:t>/specialist</w:t>
      </w:r>
      <w:r w:rsidR="00AF3206">
        <w:rPr>
          <w:color w:val="000000"/>
          <w:spacing w:val="3"/>
          <w:sz w:val="24"/>
          <w:szCs w:val="24"/>
          <w:lang w:val="en-US"/>
        </w:rPr>
        <w:t>;</w:t>
      </w:r>
    </w:p>
    <w:p w14:paraId="4C819744" w14:textId="7FF8A1F0"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consiliere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îngrijirea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corectă</w:t>
      </w:r>
      <w:proofErr w:type="spellEnd"/>
      <w:r w:rsidRPr="0027127E">
        <w:rPr>
          <w:color w:val="000000"/>
          <w:spacing w:val="3"/>
          <w:sz w:val="24"/>
          <w:szCs w:val="24"/>
          <w:lang w:val="en-US"/>
        </w:rPr>
        <w:t>(</w:t>
      </w:r>
      <w:proofErr w:type="spellStart"/>
      <w:r w:rsidRPr="0027127E">
        <w:rPr>
          <w:color w:val="000000"/>
          <w:spacing w:val="3"/>
          <w:sz w:val="24"/>
          <w:szCs w:val="24"/>
          <w:lang w:val="en-US"/>
        </w:rPr>
        <w:t>igienă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corporală</w:t>
      </w:r>
      <w:proofErr w:type="spellEnd"/>
      <w:r w:rsidRPr="0027127E">
        <w:rPr>
          <w:color w:val="000000"/>
          <w:spacing w:val="3"/>
          <w:sz w:val="24"/>
          <w:szCs w:val="24"/>
          <w:lang w:val="en-US"/>
        </w:rPr>
        <w:t xml:space="preserve">)a </w:t>
      </w:r>
      <w:proofErr w:type="spellStart"/>
      <w:r w:rsidRPr="0027127E">
        <w:rPr>
          <w:color w:val="000000"/>
          <w:spacing w:val="3"/>
          <w:sz w:val="24"/>
          <w:szCs w:val="24"/>
          <w:lang w:val="en-US"/>
        </w:rPr>
        <w:t>sugarului,în</w:t>
      </w:r>
      <w:proofErr w:type="spellEnd"/>
      <w:r w:rsidRPr="0027127E">
        <w:rPr>
          <w:color w:val="000000"/>
          <w:spacing w:val="3"/>
          <w:sz w:val="24"/>
          <w:szCs w:val="24"/>
          <w:lang w:val="en-US"/>
        </w:rPr>
        <w:t xml:space="preserve"> special a </w:t>
      </w:r>
      <w:proofErr w:type="spellStart"/>
      <w:r w:rsidRPr="0027127E">
        <w:rPr>
          <w:color w:val="000000"/>
          <w:spacing w:val="3"/>
          <w:sz w:val="24"/>
          <w:szCs w:val="24"/>
          <w:lang w:val="en-US"/>
        </w:rPr>
        <w:t>copilului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până</w:t>
      </w:r>
      <w:proofErr w:type="spellEnd"/>
      <w:r w:rsidRPr="0027127E">
        <w:rPr>
          <w:color w:val="000000"/>
          <w:spacing w:val="3"/>
          <w:sz w:val="24"/>
          <w:szCs w:val="24"/>
          <w:lang w:val="en-US"/>
        </w:rPr>
        <w:t xml:space="preserve"> la 7 ani ,precum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igienei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personale,educarea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mamelor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măsurarea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temperaturii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sugari</w:t>
      </w:r>
      <w:proofErr w:type="spellEnd"/>
      <w:r w:rsidRPr="0027127E">
        <w:rPr>
          <w:color w:val="000000"/>
          <w:spacing w:val="3"/>
          <w:sz w:val="24"/>
          <w:szCs w:val="24"/>
          <w:lang w:val="en-US"/>
        </w:rPr>
        <w:t>.</w:t>
      </w:r>
    </w:p>
    <w:p w14:paraId="2294DA4E" w14:textId="46921302"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2)</w:t>
      </w:r>
      <w:r w:rsidR="00AF3206">
        <w:rPr>
          <w:color w:val="000000"/>
          <w:spacing w:val="3"/>
          <w:sz w:val="24"/>
          <w:szCs w:val="24"/>
          <w:lang w:val="en-US"/>
        </w:rPr>
        <w:t xml:space="preserve"> </w:t>
      </w:r>
      <w:proofErr w:type="spellStart"/>
      <w:r w:rsidRPr="0027127E">
        <w:rPr>
          <w:color w:val="000000"/>
          <w:spacing w:val="3"/>
          <w:sz w:val="24"/>
          <w:szCs w:val="24"/>
          <w:lang w:val="en-US"/>
        </w:rPr>
        <w:t>Promovarea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unor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atitudini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comportamente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favorabile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unui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stil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viață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sănătos</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informarea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asupra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igienei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alimentației</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precum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alimentației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san</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identificarea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nivelului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cunoștințe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nevoilor</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educație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referitoare</w:t>
      </w:r>
      <w:proofErr w:type="spellEnd"/>
      <w:r w:rsidRPr="0027127E">
        <w:rPr>
          <w:color w:val="000000"/>
          <w:spacing w:val="3"/>
          <w:sz w:val="24"/>
          <w:szCs w:val="24"/>
          <w:lang w:val="en-US"/>
        </w:rPr>
        <w:t xml:space="preserve"> la o </w:t>
      </w:r>
      <w:proofErr w:type="spellStart"/>
      <w:r w:rsidRPr="0027127E">
        <w:rPr>
          <w:color w:val="000000"/>
          <w:spacing w:val="3"/>
          <w:sz w:val="24"/>
          <w:szCs w:val="24"/>
          <w:lang w:val="en-US"/>
        </w:rPr>
        <w:t>viață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sănătoasă</w:t>
      </w:r>
      <w:proofErr w:type="spellEnd"/>
      <w:r w:rsidRPr="0027127E">
        <w:rPr>
          <w:color w:val="000000"/>
          <w:spacing w:val="3"/>
          <w:sz w:val="24"/>
          <w:szCs w:val="24"/>
          <w:lang w:val="en-US"/>
        </w:rPr>
        <w:t>.</w:t>
      </w:r>
    </w:p>
    <w:p w14:paraId="4387AA91" w14:textId="4DBBA29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3)</w:t>
      </w:r>
      <w:r w:rsidR="00AF3206">
        <w:rPr>
          <w:color w:val="000000"/>
          <w:spacing w:val="3"/>
          <w:sz w:val="24"/>
          <w:szCs w:val="24"/>
          <w:lang w:val="en-US"/>
        </w:rPr>
        <w:t xml:space="preserve"> </w:t>
      </w:r>
      <w:proofErr w:type="spellStart"/>
      <w:r w:rsidRPr="0027127E">
        <w:rPr>
          <w:color w:val="000000"/>
          <w:spacing w:val="3"/>
          <w:sz w:val="24"/>
          <w:szCs w:val="24"/>
          <w:lang w:val="en-US"/>
        </w:rPr>
        <w:t>Informarea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consilierea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asupra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bolilor</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transmitere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sexuală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însoțirea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vulnerabile</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medicul</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familie</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consilierea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femeilor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însărcinate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vederea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efectuării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analizelor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medicale</w:t>
      </w:r>
      <w:proofErr w:type="spellEnd"/>
      <w:r w:rsidRPr="0027127E">
        <w:rPr>
          <w:color w:val="000000"/>
          <w:spacing w:val="3"/>
          <w:sz w:val="24"/>
          <w:szCs w:val="24"/>
          <w:lang w:val="en-US"/>
        </w:rPr>
        <w:t xml:space="preserve"> precum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controlului</w:t>
      </w:r>
      <w:proofErr w:type="spellEnd"/>
      <w:r w:rsidRPr="0027127E">
        <w:rPr>
          <w:color w:val="000000"/>
          <w:spacing w:val="3"/>
          <w:sz w:val="24"/>
          <w:szCs w:val="24"/>
          <w:lang w:val="en-US"/>
        </w:rPr>
        <w:t xml:space="preserve"> periodic.</w:t>
      </w:r>
    </w:p>
    <w:p w14:paraId="46A75A69" w14:textId="40DBC64F"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4)</w:t>
      </w:r>
      <w:r w:rsidR="00AF3206">
        <w:rPr>
          <w:color w:val="000000"/>
          <w:spacing w:val="3"/>
          <w:sz w:val="24"/>
          <w:szCs w:val="24"/>
          <w:lang w:val="en-US"/>
        </w:rPr>
        <w:t xml:space="preserve"> </w:t>
      </w:r>
      <w:proofErr w:type="spellStart"/>
      <w:r w:rsidRPr="0027127E">
        <w:rPr>
          <w:color w:val="000000"/>
          <w:spacing w:val="3"/>
          <w:sz w:val="24"/>
          <w:szCs w:val="24"/>
          <w:lang w:val="en-US"/>
        </w:rPr>
        <w:t>Educație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acțiuni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asigurarea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unui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mediu</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viață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sănătos</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informarea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asupra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igienei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locuinței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spațiilor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comune</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precum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asupra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riscurilor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expunerii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temperaturi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scăzute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sau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foarte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ridicate</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special a </w:t>
      </w:r>
      <w:proofErr w:type="spellStart"/>
      <w:r w:rsidRPr="0027127E">
        <w:rPr>
          <w:color w:val="000000"/>
          <w:spacing w:val="3"/>
          <w:sz w:val="24"/>
          <w:szCs w:val="24"/>
          <w:lang w:val="en-US"/>
        </w:rPr>
        <w:t>copiilor</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vârstnicilor</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dar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suferinzi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cardiovasculare</w:t>
      </w:r>
      <w:proofErr w:type="spellEnd"/>
      <w:r w:rsidRPr="0027127E">
        <w:rPr>
          <w:color w:val="000000"/>
          <w:spacing w:val="3"/>
          <w:sz w:val="24"/>
          <w:szCs w:val="24"/>
          <w:lang w:val="en-US"/>
        </w:rPr>
        <w:t>.</w:t>
      </w:r>
    </w:p>
    <w:p w14:paraId="1D4450E7" w14:textId="458E9981"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5)</w:t>
      </w:r>
      <w:r w:rsidR="00AF3206">
        <w:rPr>
          <w:color w:val="000000"/>
          <w:spacing w:val="3"/>
          <w:sz w:val="24"/>
          <w:szCs w:val="24"/>
          <w:lang w:val="en-US"/>
        </w:rPr>
        <w:t xml:space="preserve"> </w:t>
      </w:r>
      <w:proofErr w:type="spellStart"/>
      <w:r w:rsidRPr="0027127E">
        <w:rPr>
          <w:color w:val="000000"/>
          <w:spacing w:val="3"/>
          <w:sz w:val="24"/>
          <w:szCs w:val="24"/>
          <w:lang w:val="en-US"/>
        </w:rPr>
        <w:t>Activități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prevenire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profilaxie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primară,secundară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terțiară</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informare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riscurile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boală</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mobilizarea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însoțirea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membrilor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comunității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acțiuni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sănătate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publică</w:t>
      </w:r>
      <w:proofErr w:type="spellEnd"/>
      <w:r w:rsidR="00AF3206">
        <w:rPr>
          <w:color w:val="000000"/>
          <w:spacing w:val="3"/>
          <w:sz w:val="24"/>
          <w:szCs w:val="24"/>
          <w:lang w:val="en-US"/>
        </w:rPr>
        <w:t xml:space="preserve"> </w:t>
      </w:r>
      <w:r w:rsidRPr="0027127E">
        <w:rPr>
          <w:color w:val="000000"/>
          <w:spacing w:val="3"/>
          <w:sz w:val="24"/>
          <w:szCs w:val="24"/>
          <w:lang w:val="en-US"/>
        </w:rPr>
        <w:t>(</w:t>
      </w:r>
      <w:proofErr w:type="spellStart"/>
      <w:r w:rsidRPr="0027127E">
        <w:rPr>
          <w:color w:val="000000"/>
          <w:spacing w:val="3"/>
          <w:sz w:val="24"/>
          <w:szCs w:val="24"/>
          <w:lang w:val="en-US"/>
        </w:rPr>
        <w:t>campanii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vaccinare</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de </w:t>
      </w:r>
      <w:proofErr w:type="spellStart"/>
      <w:r w:rsidRPr="0027127E">
        <w:rPr>
          <w:color w:val="000000"/>
          <w:spacing w:val="3"/>
          <w:sz w:val="24"/>
          <w:szCs w:val="24"/>
          <w:lang w:val="en-US"/>
        </w:rPr>
        <w:t>informare</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educare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conștientizare</w:t>
      </w:r>
      <w:proofErr w:type="spellEnd"/>
      <w:r w:rsidRPr="0027127E">
        <w:rPr>
          <w:color w:val="000000"/>
          <w:spacing w:val="3"/>
          <w:sz w:val="24"/>
          <w:szCs w:val="24"/>
          <w:lang w:val="en-US"/>
        </w:rPr>
        <w:t xml:space="preserve"> din </w:t>
      </w:r>
      <w:proofErr w:type="spellStart"/>
      <w:r w:rsidRPr="0027127E">
        <w:rPr>
          <w:color w:val="000000"/>
          <w:spacing w:val="3"/>
          <w:sz w:val="24"/>
          <w:szCs w:val="24"/>
          <w:lang w:val="en-US"/>
        </w:rPr>
        <w:t>domeniul</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promovării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sănătății</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distribuirea</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pliante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privire</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bolile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cardiovasculare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hepatită</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diabet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zaharat</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gripă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viroze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respiratorii</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fumat</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prevenirea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tuberculozei</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prevenirea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infecției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noul</w:t>
      </w:r>
      <w:proofErr w:type="spellEnd"/>
      <w:r w:rsidRPr="0027127E">
        <w:rPr>
          <w:color w:val="000000"/>
          <w:spacing w:val="3"/>
          <w:sz w:val="24"/>
          <w:szCs w:val="24"/>
          <w:lang w:val="en-US"/>
        </w:rPr>
        <w:t xml:space="preserve"> coronavirus COVID-19 etc.,</w:t>
      </w:r>
      <w:r w:rsidR="00AF3206">
        <w:rPr>
          <w:color w:val="000000"/>
          <w:spacing w:val="3"/>
          <w:sz w:val="24"/>
          <w:szCs w:val="24"/>
          <w:lang w:val="en-US"/>
        </w:rPr>
        <w:t xml:space="preserve"> </w:t>
      </w:r>
      <w:proofErr w:type="spellStart"/>
      <w:r w:rsidRPr="0027127E">
        <w:rPr>
          <w:color w:val="000000"/>
          <w:spacing w:val="3"/>
          <w:sz w:val="24"/>
          <w:szCs w:val="24"/>
          <w:lang w:val="en-US"/>
        </w:rPr>
        <w:t>acțiuni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informare</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populației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riscurile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expunerii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soare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zilele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caniculare</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acțiuni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identificare</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care au </w:t>
      </w:r>
      <w:proofErr w:type="spellStart"/>
      <w:r w:rsidRPr="0027127E">
        <w:rPr>
          <w:color w:val="000000"/>
          <w:spacing w:val="3"/>
          <w:sz w:val="24"/>
          <w:szCs w:val="24"/>
          <w:lang w:val="en-US"/>
        </w:rPr>
        <w:t>intrat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contact cu </w:t>
      </w:r>
      <w:proofErr w:type="spellStart"/>
      <w:r w:rsidRPr="0027127E">
        <w:rPr>
          <w:color w:val="000000"/>
          <w:spacing w:val="3"/>
          <w:sz w:val="24"/>
          <w:szCs w:val="24"/>
          <w:lang w:val="en-US"/>
        </w:rPr>
        <w:t>suspecții</w:t>
      </w:r>
      <w:proofErr w:type="spellEnd"/>
      <w:r w:rsidRPr="0027127E">
        <w:rPr>
          <w:color w:val="000000"/>
          <w:spacing w:val="3"/>
          <w:sz w:val="24"/>
          <w:szCs w:val="24"/>
          <w:lang w:val="en-US"/>
        </w:rPr>
        <w:t>/</w:t>
      </w:r>
      <w:proofErr w:type="spellStart"/>
      <w:r w:rsidRPr="0027127E">
        <w:rPr>
          <w:color w:val="000000"/>
          <w:spacing w:val="3"/>
          <w:sz w:val="24"/>
          <w:szCs w:val="24"/>
          <w:lang w:val="en-US"/>
        </w:rPr>
        <w:t>bolnavii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transmisibile</w:t>
      </w:r>
      <w:proofErr w:type="spellEnd"/>
      <w:r w:rsidR="00AF3206">
        <w:rPr>
          <w:color w:val="000000"/>
          <w:spacing w:val="3"/>
          <w:sz w:val="24"/>
          <w:szCs w:val="24"/>
          <w:lang w:val="en-US"/>
        </w:rPr>
        <w:t xml:space="preserve"> </w:t>
      </w:r>
      <w:r w:rsidRPr="0027127E">
        <w:rPr>
          <w:color w:val="000000"/>
          <w:spacing w:val="3"/>
          <w:sz w:val="24"/>
          <w:szCs w:val="24"/>
          <w:lang w:val="en-US"/>
        </w:rPr>
        <w:t>(</w:t>
      </w:r>
      <w:proofErr w:type="spellStart"/>
      <w:r w:rsidRPr="0027127E">
        <w:rPr>
          <w:color w:val="000000"/>
          <w:spacing w:val="3"/>
          <w:sz w:val="24"/>
          <w:szCs w:val="24"/>
          <w:lang w:val="en-US"/>
        </w:rPr>
        <w:t>rujeolă,hepatită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etc</w:t>
      </w:r>
      <w:proofErr w:type="spellEnd"/>
      <w:r w:rsidRPr="0027127E">
        <w:rPr>
          <w:color w:val="000000"/>
          <w:spacing w:val="3"/>
          <w:sz w:val="24"/>
          <w:szCs w:val="24"/>
          <w:lang w:val="en-US"/>
        </w:rPr>
        <w:t>)</w:t>
      </w:r>
    </w:p>
    <w:p w14:paraId="60E070D4" w14:textId="77777777" w:rsidR="0027127E" w:rsidRPr="0027127E" w:rsidRDefault="0027127E" w:rsidP="0027127E">
      <w:pPr>
        <w:spacing w:line="276" w:lineRule="atLeast"/>
        <w:jc w:val="both"/>
        <w:rPr>
          <w:color w:val="000000"/>
          <w:sz w:val="24"/>
          <w:szCs w:val="24"/>
          <w:lang w:val="en-US"/>
        </w:rPr>
      </w:pPr>
      <w:proofErr w:type="spellStart"/>
      <w:r w:rsidRPr="0027127E">
        <w:rPr>
          <w:color w:val="000000"/>
          <w:spacing w:val="3"/>
          <w:sz w:val="24"/>
          <w:szCs w:val="24"/>
          <w:lang w:val="en-US"/>
        </w:rPr>
        <w:t>Prin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activitatea</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identificare</w:t>
      </w:r>
      <w:proofErr w:type="spellEnd"/>
      <w:r w:rsidRPr="0027127E">
        <w:rPr>
          <w:color w:val="000000"/>
          <w:spacing w:val="3"/>
          <w:sz w:val="24"/>
          <w:szCs w:val="24"/>
          <w:lang w:val="en-US"/>
        </w:rPr>
        <w:t xml:space="preserve"> pe </w:t>
      </w:r>
      <w:proofErr w:type="spellStart"/>
      <w:r w:rsidRPr="0027127E">
        <w:rPr>
          <w:color w:val="000000"/>
          <w:spacing w:val="3"/>
          <w:sz w:val="24"/>
          <w:szCs w:val="24"/>
          <w:lang w:val="en-US"/>
        </w:rPr>
        <w:t>teren</w:t>
      </w:r>
      <w:proofErr w:type="spellEnd"/>
      <w:r w:rsidRPr="0027127E">
        <w:rPr>
          <w:color w:val="000000"/>
          <w:spacing w:val="3"/>
          <w:sz w:val="24"/>
          <w:szCs w:val="24"/>
          <w:lang w:val="en-US"/>
        </w:rPr>
        <w:t xml:space="preserve"> am </w:t>
      </w:r>
      <w:proofErr w:type="spellStart"/>
      <w:r w:rsidRPr="0027127E">
        <w:rPr>
          <w:color w:val="000000"/>
          <w:spacing w:val="3"/>
          <w:sz w:val="24"/>
          <w:szCs w:val="24"/>
          <w:lang w:val="en-US"/>
        </w:rPr>
        <w:t>constat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următoarele</w:t>
      </w:r>
      <w:proofErr w:type="spellEnd"/>
      <w:r w:rsidRPr="0027127E">
        <w:rPr>
          <w:color w:val="000000"/>
          <w:spacing w:val="3"/>
          <w:sz w:val="24"/>
          <w:szCs w:val="24"/>
          <w:lang w:val="en-US"/>
        </w:rPr>
        <w:t>:</w:t>
      </w:r>
    </w:p>
    <w:p w14:paraId="1D5556B9" w14:textId="01F6C2D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evidență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mea</w:t>
      </w:r>
      <w:proofErr w:type="spellEnd"/>
      <w:r w:rsidRPr="0027127E">
        <w:rPr>
          <w:color w:val="000000"/>
          <w:spacing w:val="3"/>
          <w:sz w:val="24"/>
          <w:szCs w:val="24"/>
          <w:lang w:val="en-US"/>
        </w:rPr>
        <w:t xml:space="preserve"> s-au </w:t>
      </w:r>
      <w:proofErr w:type="spellStart"/>
      <w:r w:rsidRPr="0027127E">
        <w:rPr>
          <w:color w:val="000000"/>
          <w:spacing w:val="3"/>
          <w:sz w:val="24"/>
          <w:szCs w:val="24"/>
          <w:lang w:val="en-US"/>
        </w:rPr>
        <w:t>aflat</w:t>
      </w:r>
      <w:proofErr w:type="spellEnd"/>
      <w:r w:rsidRPr="0027127E">
        <w:rPr>
          <w:color w:val="000000"/>
          <w:spacing w:val="3"/>
          <w:sz w:val="24"/>
          <w:szCs w:val="24"/>
          <w:lang w:val="en-US"/>
        </w:rPr>
        <w:t xml:space="preserve"> un </w:t>
      </w:r>
      <w:proofErr w:type="spellStart"/>
      <w:r w:rsidRPr="0027127E">
        <w:rPr>
          <w:color w:val="000000"/>
          <w:spacing w:val="3"/>
          <w:sz w:val="24"/>
          <w:szCs w:val="24"/>
          <w:lang w:val="en-US"/>
        </w:rPr>
        <w:t>număr</w:t>
      </w:r>
      <w:proofErr w:type="spellEnd"/>
      <w:r w:rsidRPr="0027127E">
        <w:rPr>
          <w:color w:val="000000"/>
          <w:spacing w:val="3"/>
          <w:sz w:val="24"/>
          <w:szCs w:val="24"/>
          <w:lang w:val="en-US"/>
        </w:rPr>
        <w:t xml:space="preserve"> de 24 de </w:t>
      </w:r>
      <w:proofErr w:type="spellStart"/>
      <w:r w:rsidRPr="0027127E">
        <w:rPr>
          <w:color w:val="000000"/>
          <w:spacing w:val="3"/>
          <w:sz w:val="24"/>
          <w:szCs w:val="24"/>
          <w:lang w:val="en-US"/>
        </w:rPr>
        <w:t>gravide</w:t>
      </w:r>
      <w:proofErr w:type="spellEnd"/>
      <w:r w:rsidRPr="0027127E">
        <w:rPr>
          <w:color w:val="000000"/>
          <w:spacing w:val="3"/>
          <w:sz w:val="24"/>
          <w:szCs w:val="24"/>
          <w:lang w:val="en-US"/>
        </w:rPr>
        <w:t xml:space="preserve"> pe care le-am </w:t>
      </w:r>
      <w:proofErr w:type="spellStart"/>
      <w:r w:rsidRPr="0027127E">
        <w:rPr>
          <w:color w:val="000000"/>
          <w:spacing w:val="3"/>
          <w:sz w:val="24"/>
          <w:szCs w:val="24"/>
          <w:lang w:val="en-US"/>
        </w:rPr>
        <w:t>monitorizat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am </w:t>
      </w:r>
      <w:proofErr w:type="spellStart"/>
      <w:r w:rsidRPr="0027127E">
        <w:rPr>
          <w:color w:val="000000"/>
          <w:spacing w:val="3"/>
          <w:sz w:val="24"/>
          <w:szCs w:val="24"/>
          <w:lang w:val="en-US"/>
        </w:rPr>
        <w:t>efectuat</w:t>
      </w:r>
      <w:proofErr w:type="spellEnd"/>
      <w:r w:rsidRPr="0027127E">
        <w:rPr>
          <w:color w:val="000000"/>
          <w:spacing w:val="3"/>
          <w:sz w:val="24"/>
          <w:szCs w:val="24"/>
          <w:lang w:val="en-US"/>
        </w:rPr>
        <w:t xml:space="preserve"> 24 de </w:t>
      </w:r>
      <w:proofErr w:type="spellStart"/>
      <w:r w:rsidRPr="0027127E">
        <w:rPr>
          <w:color w:val="000000"/>
          <w:spacing w:val="3"/>
          <w:sz w:val="24"/>
          <w:szCs w:val="24"/>
          <w:lang w:val="en-US"/>
        </w:rPr>
        <w:t>vizite</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domiciliu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consiliere</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7 </w:t>
      </w:r>
      <w:proofErr w:type="spellStart"/>
      <w:r w:rsidRPr="0027127E">
        <w:rPr>
          <w:color w:val="000000"/>
          <w:spacing w:val="3"/>
          <w:sz w:val="24"/>
          <w:szCs w:val="24"/>
          <w:lang w:val="en-US"/>
        </w:rPr>
        <w:t>lăuze</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144 </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653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vârstnice</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9 </w:t>
      </w:r>
      <w:proofErr w:type="spellStart"/>
      <w:r w:rsidRPr="0027127E">
        <w:rPr>
          <w:color w:val="000000"/>
          <w:spacing w:val="3"/>
          <w:sz w:val="24"/>
          <w:szCs w:val="24"/>
          <w:lang w:val="en-US"/>
        </w:rPr>
        <w:t>adulți</w:t>
      </w:r>
      <w:proofErr w:type="spellEnd"/>
      <w:r w:rsidRPr="0027127E">
        <w:rPr>
          <w:color w:val="000000"/>
          <w:spacing w:val="3"/>
          <w:sz w:val="24"/>
          <w:szCs w:val="24"/>
          <w:lang w:val="en-US"/>
        </w:rPr>
        <w:t xml:space="preserve"> cu handicap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645 </w:t>
      </w:r>
      <w:proofErr w:type="spellStart"/>
      <w:r w:rsidRPr="0027127E">
        <w:rPr>
          <w:color w:val="000000"/>
          <w:spacing w:val="3"/>
          <w:sz w:val="24"/>
          <w:szCs w:val="24"/>
          <w:lang w:val="en-US"/>
        </w:rPr>
        <w:t>alte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categorii</w:t>
      </w:r>
      <w:proofErr w:type="spellEnd"/>
      <w:r w:rsidRPr="0027127E">
        <w:rPr>
          <w:color w:val="000000"/>
          <w:spacing w:val="3"/>
          <w:sz w:val="24"/>
          <w:szCs w:val="24"/>
          <w:lang w:val="en-US"/>
        </w:rPr>
        <w:t>(</w:t>
      </w:r>
      <w:proofErr w:type="spellStart"/>
      <w:r w:rsidRPr="0027127E">
        <w:rPr>
          <w:color w:val="000000"/>
          <w:spacing w:val="3"/>
          <w:sz w:val="24"/>
          <w:szCs w:val="24"/>
          <w:lang w:val="en-US"/>
        </w:rPr>
        <w:t>adulți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femei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bărbați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afecțiuni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cronice</w:t>
      </w:r>
      <w:proofErr w:type="spellEnd"/>
      <w:r w:rsidRPr="0027127E">
        <w:rPr>
          <w:color w:val="000000"/>
          <w:spacing w:val="3"/>
          <w:sz w:val="24"/>
          <w:szCs w:val="24"/>
          <w:lang w:val="en-US"/>
        </w:rPr>
        <w:t>)</w:t>
      </w:r>
      <w:r w:rsidR="00AF3206">
        <w:rPr>
          <w:color w:val="000000"/>
          <w:spacing w:val="3"/>
          <w:sz w:val="24"/>
          <w:szCs w:val="24"/>
          <w:lang w:val="en-US"/>
        </w:rPr>
        <w:t>.</w:t>
      </w:r>
    </w:p>
    <w:p w14:paraId="6DECCBA6" w14:textId="7534B45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monitorizare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fără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familie</w:t>
      </w:r>
      <w:proofErr w:type="spellEnd"/>
      <w:r w:rsidRPr="0027127E">
        <w:rPr>
          <w:color w:val="000000"/>
          <w:spacing w:val="3"/>
          <w:sz w:val="24"/>
          <w:szCs w:val="24"/>
          <w:lang w:val="en-US"/>
        </w:rPr>
        <w:t xml:space="preserve"> -2 </w:t>
      </w:r>
      <w:proofErr w:type="spellStart"/>
      <w:r w:rsidRPr="0027127E">
        <w:rPr>
          <w:color w:val="000000"/>
          <w:spacing w:val="3"/>
          <w:sz w:val="24"/>
          <w:szCs w:val="24"/>
          <w:lang w:val="en-US"/>
        </w:rPr>
        <w:t>cazuri</w:t>
      </w:r>
      <w:proofErr w:type="spellEnd"/>
      <w:r w:rsidR="00AF3206">
        <w:rPr>
          <w:color w:val="000000"/>
          <w:spacing w:val="3"/>
          <w:sz w:val="24"/>
          <w:szCs w:val="24"/>
          <w:lang w:val="en-US"/>
        </w:rPr>
        <w:t>.</w:t>
      </w:r>
    </w:p>
    <w:p w14:paraId="304D9458" w14:textId="666BB0AC"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lastRenderedPageBreak/>
        <w:t xml:space="preserve">Din </w:t>
      </w:r>
      <w:proofErr w:type="spellStart"/>
      <w:r w:rsidRPr="0027127E">
        <w:rPr>
          <w:color w:val="000000"/>
          <w:spacing w:val="3"/>
          <w:sz w:val="24"/>
          <w:szCs w:val="24"/>
          <w:lang w:val="en-US"/>
        </w:rPr>
        <w:t>numărul</w:t>
      </w:r>
      <w:proofErr w:type="spellEnd"/>
      <w:r w:rsidRPr="0027127E">
        <w:rPr>
          <w:color w:val="000000"/>
          <w:spacing w:val="3"/>
          <w:sz w:val="24"/>
          <w:szCs w:val="24"/>
          <w:lang w:val="en-US"/>
        </w:rPr>
        <w:t xml:space="preserve"> total de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catagrafiate</w:t>
      </w:r>
      <w:proofErr w:type="spellEnd"/>
      <w:r w:rsidRPr="0027127E">
        <w:rPr>
          <w:color w:val="000000"/>
          <w:spacing w:val="3"/>
          <w:sz w:val="24"/>
          <w:szCs w:val="24"/>
          <w:lang w:val="en-US"/>
        </w:rPr>
        <w:t xml:space="preserve"> ,</w:t>
      </w:r>
      <w:r w:rsidR="00AF3206">
        <w:rPr>
          <w:color w:val="000000"/>
          <w:spacing w:val="3"/>
          <w:sz w:val="24"/>
          <w:szCs w:val="24"/>
          <w:lang w:val="en-US"/>
        </w:rPr>
        <w:t xml:space="preserve"> </w:t>
      </w:r>
      <w:r w:rsidRPr="0027127E">
        <w:rPr>
          <w:color w:val="000000"/>
          <w:spacing w:val="3"/>
          <w:sz w:val="24"/>
          <w:szCs w:val="24"/>
          <w:lang w:val="en-US"/>
        </w:rPr>
        <w:t xml:space="preserve">570 sunt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vârstnice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cronice</w:t>
      </w:r>
      <w:proofErr w:type="spellEnd"/>
      <w:r w:rsidRPr="0027127E">
        <w:rPr>
          <w:color w:val="000000"/>
          <w:spacing w:val="3"/>
          <w:sz w:val="24"/>
          <w:szCs w:val="24"/>
          <w:lang w:val="en-US"/>
        </w:rPr>
        <w:t xml:space="preserve">, 8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xml:space="preserve"> sunt </w:t>
      </w:r>
      <w:proofErr w:type="spellStart"/>
      <w:r w:rsidRPr="0027127E">
        <w:rPr>
          <w:color w:val="000000"/>
          <w:spacing w:val="3"/>
          <w:sz w:val="24"/>
          <w:szCs w:val="24"/>
          <w:lang w:val="en-US"/>
        </w:rPr>
        <w:t>încadrate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într</w:t>
      </w:r>
      <w:proofErr w:type="spellEnd"/>
      <w:r w:rsidRPr="0027127E">
        <w:rPr>
          <w:color w:val="000000"/>
          <w:spacing w:val="3"/>
          <w:sz w:val="24"/>
          <w:szCs w:val="24"/>
          <w:lang w:val="en-US"/>
        </w:rPr>
        <w:t xml:space="preserve">-un grad de handicap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tulburări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mintale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comportament</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147 </w:t>
      </w:r>
      <w:proofErr w:type="spellStart"/>
      <w:r w:rsidRPr="0027127E">
        <w:rPr>
          <w:color w:val="000000"/>
          <w:spacing w:val="3"/>
          <w:sz w:val="24"/>
          <w:szCs w:val="24"/>
          <w:lang w:val="en-US"/>
        </w:rPr>
        <w:t>adulți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cronice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00AF3206">
        <w:rPr>
          <w:color w:val="000000"/>
          <w:spacing w:val="3"/>
          <w:sz w:val="24"/>
          <w:szCs w:val="24"/>
          <w:lang w:val="en-US"/>
        </w:rPr>
        <w:t xml:space="preserve"> </w:t>
      </w:r>
      <w:r w:rsidRPr="0027127E">
        <w:rPr>
          <w:color w:val="000000"/>
          <w:spacing w:val="3"/>
          <w:sz w:val="24"/>
          <w:szCs w:val="24"/>
          <w:lang w:val="en-US"/>
        </w:rPr>
        <w:t xml:space="preserve">645persoane </w:t>
      </w:r>
      <w:proofErr w:type="spellStart"/>
      <w:r w:rsidRPr="0027127E">
        <w:rPr>
          <w:color w:val="000000"/>
          <w:spacing w:val="3"/>
          <w:sz w:val="24"/>
          <w:szCs w:val="24"/>
          <w:lang w:val="en-US"/>
        </w:rPr>
        <w:t>intră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categorii</w:t>
      </w:r>
      <w:proofErr w:type="spellEnd"/>
      <w:r w:rsidR="00AF3206">
        <w:rPr>
          <w:color w:val="000000"/>
          <w:spacing w:val="3"/>
          <w:sz w:val="24"/>
          <w:szCs w:val="24"/>
          <w:lang w:val="en-US"/>
        </w:rPr>
        <w:t xml:space="preserve"> </w:t>
      </w:r>
      <w:r w:rsidRPr="0027127E">
        <w:rPr>
          <w:color w:val="000000"/>
          <w:spacing w:val="3"/>
          <w:sz w:val="24"/>
          <w:szCs w:val="24"/>
          <w:lang w:val="en-US"/>
        </w:rPr>
        <w:t>(</w:t>
      </w:r>
      <w:proofErr w:type="spellStart"/>
      <w:r w:rsidRPr="0027127E">
        <w:rPr>
          <w:color w:val="000000"/>
          <w:spacing w:val="3"/>
          <w:sz w:val="24"/>
          <w:szCs w:val="24"/>
          <w:lang w:val="en-US"/>
        </w:rPr>
        <w:t>adulți,femei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bărbați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afecțiuni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cronice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neasigurati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supravegherea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stării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sănătate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monitorizare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masuratTA,glicemie,tratamente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injectabile,pansamente</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recomandarea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medicilor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specialiști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medicilor</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familie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consiliere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privind</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alimentația</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procurare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documente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medicale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încadrare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grad de   handicap.</w:t>
      </w:r>
    </w:p>
    <w:p w14:paraId="2B40C352" w14:textId="07599B21"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r w:rsidR="00631E2E">
        <w:rPr>
          <w:color w:val="000000"/>
          <w:spacing w:val="3"/>
          <w:sz w:val="24"/>
          <w:szCs w:val="24"/>
          <w:lang w:val="en-US"/>
        </w:rPr>
        <w:t>S-au</w:t>
      </w:r>
      <w:r w:rsidRPr="0027127E">
        <w:rPr>
          <w:color w:val="000000"/>
          <w:spacing w:val="3"/>
          <w:sz w:val="24"/>
          <w:szCs w:val="24"/>
          <w:lang w:val="en-US"/>
        </w:rPr>
        <w:t xml:space="preserve"> </w:t>
      </w:r>
      <w:proofErr w:type="spellStart"/>
      <w:r w:rsidRPr="0027127E">
        <w:rPr>
          <w:color w:val="000000"/>
          <w:spacing w:val="3"/>
          <w:sz w:val="24"/>
          <w:szCs w:val="24"/>
          <w:lang w:val="en-US"/>
        </w:rPr>
        <w:t>monitorizat</w:t>
      </w:r>
      <w:proofErr w:type="spellEnd"/>
      <w:r w:rsidRPr="0027127E">
        <w:rPr>
          <w:color w:val="000000"/>
          <w:spacing w:val="3"/>
          <w:sz w:val="24"/>
          <w:szCs w:val="24"/>
          <w:lang w:val="en-US"/>
        </w:rPr>
        <w:t xml:space="preserve"> 21 de </w:t>
      </w:r>
      <w:proofErr w:type="spellStart"/>
      <w:r w:rsidRPr="0027127E">
        <w:rPr>
          <w:color w:val="000000"/>
          <w:spacing w:val="3"/>
          <w:sz w:val="24"/>
          <w:szCs w:val="24"/>
          <w:lang w:val="en-US"/>
        </w:rPr>
        <w:t>cazuri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profilaxia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rahitismului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anemie</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copii</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vârstă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cuprinsă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între</w:t>
      </w:r>
      <w:proofErr w:type="spellEnd"/>
      <w:r w:rsidRPr="0027127E">
        <w:rPr>
          <w:color w:val="000000"/>
          <w:spacing w:val="3"/>
          <w:sz w:val="24"/>
          <w:szCs w:val="24"/>
          <w:lang w:val="en-US"/>
        </w:rPr>
        <w:t xml:space="preserve"> 0-1 an</w:t>
      </w:r>
      <w:r w:rsidR="00AF3206">
        <w:rPr>
          <w:color w:val="000000"/>
          <w:spacing w:val="3"/>
          <w:sz w:val="24"/>
          <w:szCs w:val="24"/>
          <w:lang w:val="en-US"/>
        </w:rPr>
        <w:t>.</w:t>
      </w:r>
    </w:p>
    <w:p w14:paraId="6E91E1F9" w14:textId="698A76FC"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Efectuare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anchete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sociale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împreună</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asistentul</w:t>
      </w:r>
      <w:proofErr w:type="spellEnd"/>
      <w:r w:rsidRPr="0027127E">
        <w:rPr>
          <w:color w:val="000000"/>
          <w:spacing w:val="3"/>
          <w:sz w:val="24"/>
          <w:szCs w:val="24"/>
          <w:lang w:val="en-US"/>
        </w:rPr>
        <w:t xml:space="preserve"> social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stabilirea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gradului</w:t>
      </w:r>
      <w:proofErr w:type="spellEnd"/>
      <w:r w:rsidRPr="0027127E">
        <w:rPr>
          <w:color w:val="000000"/>
          <w:spacing w:val="3"/>
          <w:sz w:val="24"/>
          <w:szCs w:val="24"/>
          <w:lang w:val="en-US"/>
        </w:rPr>
        <w:t xml:space="preserve"> de handicap,</w:t>
      </w:r>
      <w:r w:rsidR="00AF3206">
        <w:rPr>
          <w:color w:val="000000"/>
          <w:spacing w:val="3"/>
          <w:sz w:val="24"/>
          <w:szCs w:val="24"/>
          <w:lang w:val="en-US"/>
        </w:rPr>
        <w:t xml:space="preserve"> </w:t>
      </w:r>
      <w:proofErr w:type="spellStart"/>
      <w:r w:rsidRPr="0027127E">
        <w:rPr>
          <w:color w:val="000000"/>
          <w:spacing w:val="3"/>
          <w:sz w:val="24"/>
          <w:szCs w:val="24"/>
          <w:lang w:val="en-US"/>
        </w:rPr>
        <w:t>protecția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copilului</w:t>
      </w:r>
      <w:proofErr w:type="spellEnd"/>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ajutor</w:t>
      </w:r>
      <w:proofErr w:type="spellEnd"/>
      <w:r w:rsidRPr="0027127E">
        <w:rPr>
          <w:color w:val="000000"/>
          <w:spacing w:val="3"/>
          <w:sz w:val="24"/>
          <w:szCs w:val="24"/>
          <w:lang w:val="en-US"/>
        </w:rPr>
        <w:t xml:space="preserve"> social,</w:t>
      </w:r>
      <w:r w:rsidR="00AF3206">
        <w:rPr>
          <w:color w:val="000000"/>
          <w:spacing w:val="3"/>
          <w:sz w:val="24"/>
          <w:szCs w:val="24"/>
          <w:lang w:val="en-US"/>
        </w:rPr>
        <w:t xml:space="preserve"> </w:t>
      </w:r>
      <w:proofErr w:type="spellStart"/>
      <w:r w:rsidRPr="0027127E">
        <w:rPr>
          <w:color w:val="000000"/>
          <w:spacing w:val="3"/>
          <w:sz w:val="24"/>
          <w:szCs w:val="24"/>
          <w:lang w:val="en-US"/>
        </w:rPr>
        <w:t>alocație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susținerea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familiei</w:t>
      </w:r>
      <w:proofErr w:type="spellEnd"/>
      <w:r w:rsidRPr="0027127E">
        <w:rPr>
          <w:color w:val="000000"/>
          <w:spacing w:val="3"/>
          <w:sz w:val="24"/>
          <w:szCs w:val="24"/>
          <w:lang w:val="en-US"/>
        </w:rPr>
        <w:t>.</w:t>
      </w:r>
    </w:p>
    <w:p w14:paraId="6D970EB5" w14:textId="00039218"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Efectuare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triaj</w:t>
      </w:r>
      <w:proofErr w:type="spellEnd"/>
      <w:r w:rsidRPr="0027127E">
        <w:rPr>
          <w:color w:val="000000"/>
          <w:spacing w:val="3"/>
          <w:sz w:val="24"/>
          <w:szCs w:val="24"/>
          <w:lang w:val="en-US"/>
        </w:rPr>
        <w:t xml:space="preserve"> epidemiologic la </w:t>
      </w:r>
      <w:proofErr w:type="spellStart"/>
      <w:r w:rsidRPr="0027127E">
        <w:rPr>
          <w:color w:val="000000"/>
          <w:spacing w:val="3"/>
          <w:sz w:val="24"/>
          <w:szCs w:val="24"/>
          <w:lang w:val="en-US"/>
        </w:rPr>
        <w:t>toate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școlile</w:t>
      </w:r>
      <w:proofErr w:type="spellEnd"/>
      <w:r w:rsidRPr="0027127E">
        <w:rPr>
          <w:color w:val="000000"/>
          <w:spacing w:val="3"/>
          <w:sz w:val="24"/>
          <w:szCs w:val="24"/>
          <w:lang w:val="en-US"/>
        </w:rPr>
        <w:t xml:space="preserve"> din </w:t>
      </w:r>
      <w:proofErr w:type="spellStart"/>
      <w:r w:rsidRPr="0027127E">
        <w:rPr>
          <w:color w:val="000000"/>
          <w:spacing w:val="3"/>
          <w:sz w:val="24"/>
          <w:szCs w:val="24"/>
          <w:lang w:val="en-US"/>
        </w:rPr>
        <w:t>comună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după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fiecare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vacanță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câte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ori</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fost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nevoie</w:t>
      </w:r>
      <w:proofErr w:type="spellEnd"/>
      <w:r w:rsidRPr="0027127E">
        <w:rPr>
          <w:color w:val="000000"/>
          <w:spacing w:val="3"/>
          <w:sz w:val="24"/>
          <w:szCs w:val="24"/>
          <w:lang w:val="en-US"/>
        </w:rPr>
        <w:t>.</w:t>
      </w:r>
    </w:p>
    <w:p w14:paraId="571C1C54" w14:textId="6DDCD979"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Activități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educație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sanitară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școli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situație</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risc</w:t>
      </w:r>
      <w:proofErr w:type="spellEnd"/>
      <w:r w:rsidRPr="0027127E">
        <w:rPr>
          <w:color w:val="000000"/>
          <w:spacing w:val="3"/>
          <w:sz w:val="24"/>
          <w:szCs w:val="24"/>
          <w:lang w:val="en-US"/>
        </w:rPr>
        <w:t xml:space="preserve"> medico-social din </w:t>
      </w:r>
      <w:proofErr w:type="spellStart"/>
      <w:r w:rsidRPr="0027127E">
        <w:rPr>
          <w:color w:val="000000"/>
          <w:spacing w:val="3"/>
          <w:sz w:val="24"/>
          <w:szCs w:val="24"/>
          <w:lang w:val="en-US"/>
        </w:rPr>
        <w:t>comună</w:t>
      </w:r>
      <w:proofErr w:type="spellEnd"/>
      <w:r w:rsidR="00AF3206">
        <w:rPr>
          <w:color w:val="000000"/>
          <w:spacing w:val="3"/>
          <w:sz w:val="24"/>
          <w:szCs w:val="24"/>
          <w:lang w:val="en-US"/>
        </w:rPr>
        <w:t>.</w:t>
      </w:r>
    </w:p>
    <w:p w14:paraId="6C77B5FA" w14:textId="1381BD40"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r w:rsidR="00631E2E">
        <w:rPr>
          <w:color w:val="000000"/>
          <w:spacing w:val="3"/>
          <w:sz w:val="24"/>
          <w:szCs w:val="24"/>
          <w:lang w:val="en-US"/>
        </w:rPr>
        <w:t>S-a</w:t>
      </w:r>
      <w:r w:rsidRPr="0027127E">
        <w:rPr>
          <w:color w:val="000000"/>
          <w:spacing w:val="3"/>
          <w:sz w:val="24"/>
          <w:szCs w:val="24"/>
          <w:lang w:val="en-US"/>
        </w:rPr>
        <w:t xml:space="preserve"> </w:t>
      </w:r>
      <w:proofErr w:type="spellStart"/>
      <w:r w:rsidRPr="0027127E">
        <w:rPr>
          <w:color w:val="000000"/>
          <w:spacing w:val="3"/>
          <w:sz w:val="24"/>
          <w:szCs w:val="24"/>
          <w:lang w:val="en-US"/>
        </w:rPr>
        <w:t>participat</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supravegherea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examenul</w:t>
      </w:r>
      <w:proofErr w:type="spellEnd"/>
      <w:r w:rsidRPr="0027127E">
        <w:rPr>
          <w:color w:val="000000"/>
          <w:spacing w:val="3"/>
          <w:sz w:val="24"/>
          <w:szCs w:val="24"/>
          <w:lang w:val="en-US"/>
        </w:rPr>
        <w:t xml:space="preserve"> de capacitate la </w:t>
      </w:r>
      <w:proofErr w:type="spellStart"/>
      <w:r w:rsidRPr="0027127E">
        <w:rPr>
          <w:color w:val="000000"/>
          <w:spacing w:val="3"/>
          <w:sz w:val="24"/>
          <w:szCs w:val="24"/>
          <w:lang w:val="en-US"/>
        </w:rPr>
        <w:t>școală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gimnazială</w:t>
      </w:r>
      <w:proofErr w:type="spellEnd"/>
      <w:r w:rsidRPr="0027127E">
        <w:rPr>
          <w:color w:val="000000"/>
          <w:spacing w:val="3"/>
          <w:sz w:val="24"/>
          <w:szCs w:val="24"/>
          <w:lang w:val="en-US"/>
        </w:rPr>
        <w:t xml:space="preserve"> Ion </w:t>
      </w:r>
      <w:proofErr w:type="spellStart"/>
      <w:r w:rsidRPr="0027127E">
        <w:rPr>
          <w:color w:val="000000"/>
          <w:spacing w:val="3"/>
          <w:sz w:val="24"/>
          <w:szCs w:val="24"/>
          <w:lang w:val="en-US"/>
        </w:rPr>
        <w:t>Creangă</w:t>
      </w:r>
      <w:proofErr w:type="spellEnd"/>
      <w:r w:rsidRPr="0027127E">
        <w:rPr>
          <w:color w:val="000000"/>
          <w:spacing w:val="3"/>
          <w:sz w:val="24"/>
          <w:szCs w:val="24"/>
          <w:lang w:val="en-US"/>
        </w:rPr>
        <w:t>.</w:t>
      </w:r>
    </w:p>
    <w:p w14:paraId="478D3480" w14:textId="4A222081"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Monitorizarea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stării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sănătate</w:t>
      </w:r>
      <w:proofErr w:type="spellEnd"/>
      <w:r w:rsidRPr="0027127E">
        <w:rPr>
          <w:color w:val="000000"/>
          <w:spacing w:val="3"/>
          <w:sz w:val="24"/>
          <w:szCs w:val="24"/>
          <w:lang w:val="en-US"/>
        </w:rPr>
        <w:t xml:space="preserve"> a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cu handicap.</w:t>
      </w:r>
    </w:p>
    <w:p w14:paraId="0F23F5EF" w14:textId="1A45D513"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Monitorizarea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risc</w:t>
      </w:r>
      <w:proofErr w:type="spellEnd"/>
      <w:r w:rsidRPr="0027127E">
        <w:rPr>
          <w:color w:val="000000"/>
          <w:spacing w:val="3"/>
          <w:sz w:val="24"/>
          <w:szCs w:val="24"/>
          <w:lang w:val="en-US"/>
        </w:rPr>
        <w:t xml:space="preserve"> medico-social (10 </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p>
    <w:p w14:paraId="719E86B9" w14:textId="59EBE4E8"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Monitorizare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și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supraveghere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mame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minore</w:t>
      </w:r>
      <w:proofErr w:type="spellEnd"/>
      <w:r w:rsidR="00AF3206">
        <w:rPr>
          <w:color w:val="000000"/>
          <w:spacing w:val="3"/>
          <w:sz w:val="24"/>
          <w:szCs w:val="24"/>
          <w:lang w:val="en-US"/>
        </w:rPr>
        <w:t xml:space="preserve"> </w:t>
      </w:r>
      <w:r w:rsidRPr="0027127E">
        <w:rPr>
          <w:color w:val="000000"/>
          <w:spacing w:val="3"/>
          <w:sz w:val="24"/>
          <w:szCs w:val="24"/>
          <w:lang w:val="en-US"/>
        </w:rPr>
        <w:t>(4)</w:t>
      </w:r>
    </w:p>
    <w:p w14:paraId="69A34A2F" w14:textId="26AAF882"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Consilierea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copiilor</w:t>
      </w:r>
      <w:proofErr w:type="spellEnd"/>
      <w:r w:rsidRPr="0027127E">
        <w:rPr>
          <w:color w:val="000000"/>
          <w:spacing w:val="3"/>
          <w:sz w:val="24"/>
          <w:szCs w:val="24"/>
          <w:lang w:val="en-US"/>
        </w:rPr>
        <w:t xml:space="preserve"> ai </w:t>
      </w:r>
      <w:proofErr w:type="spellStart"/>
      <w:r w:rsidRPr="0027127E">
        <w:rPr>
          <w:color w:val="000000"/>
          <w:spacing w:val="3"/>
          <w:sz w:val="24"/>
          <w:szCs w:val="24"/>
          <w:lang w:val="en-US"/>
        </w:rPr>
        <w:t>căror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părinți</w:t>
      </w:r>
      <w:proofErr w:type="spellEnd"/>
      <w:r w:rsidRPr="0027127E">
        <w:rPr>
          <w:color w:val="000000"/>
          <w:spacing w:val="3"/>
          <w:sz w:val="24"/>
          <w:szCs w:val="24"/>
          <w:lang w:val="en-US"/>
        </w:rPr>
        <w:t xml:space="preserve"> sunt </w:t>
      </w:r>
      <w:proofErr w:type="spellStart"/>
      <w:r w:rsidRPr="0027127E">
        <w:rPr>
          <w:color w:val="000000"/>
          <w:spacing w:val="3"/>
          <w:sz w:val="24"/>
          <w:szCs w:val="24"/>
          <w:lang w:val="en-US"/>
        </w:rPr>
        <w:t>plecați</w:t>
      </w:r>
      <w:proofErr w:type="spellEnd"/>
      <w:r w:rsidRPr="0027127E">
        <w:rPr>
          <w:color w:val="000000"/>
          <w:spacing w:val="3"/>
          <w:sz w:val="24"/>
          <w:szCs w:val="24"/>
          <w:lang w:val="en-US"/>
        </w:rPr>
        <w:t xml:space="preserve"> la </w:t>
      </w:r>
      <w:proofErr w:type="spellStart"/>
      <w:r w:rsidRPr="0027127E">
        <w:rPr>
          <w:color w:val="000000"/>
          <w:spacing w:val="3"/>
          <w:sz w:val="24"/>
          <w:szCs w:val="24"/>
          <w:lang w:val="en-US"/>
        </w:rPr>
        <w:t>muncă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stră</w:t>
      </w:r>
      <w:r w:rsidR="00AF3206">
        <w:rPr>
          <w:color w:val="000000"/>
          <w:spacing w:val="3"/>
          <w:sz w:val="24"/>
          <w:szCs w:val="24"/>
          <w:lang w:val="en-US"/>
        </w:rPr>
        <w:t>i</w:t>
      </w:r>
      <w:r w:rsidRPr="0027127E">
        <w:rPr>
          <w:color w:val="000000"/>
          <w:spacing w:val="3"/>
          <w:sz w:val="24"/>
          <w:szCs w:val="24"/>
          <w:lang w:val="en-US"/>
        </w:rPr>
        <w:t>nătate</w:t>
      </w:r>
      <w:proofErr w:type="spellEnd"/>
      <w:r w:rsidR="00AF3206">
        <w:rPr>
          <w:color w:val="000000"/>
          <w:spacing w:val="3"/>
          <w:sz w:val="24"/>
          <w:szCs w:val="24"/>
          <w:lang w:val="en-US"/>
        </w:rPr>
        <w:t xml:space="preserve"> </w:t>
      </w:r>
      <w:r w:rsidRPr="0027127E">
        <w:rPr>
          <w:color w:val="000000"/>
          <w:spacing w:val="3"/>
          <w:sz w:val="24"/>
          <w:szCs w:val="24"/>
          <w:lang w:val="en-US"/>
        </w:rPr>
        <w:t xml:space="preserve">(36 de </w:t>
      </w:r>
      <w:proofErr w:type="spellStart"/>
      <w:r w:rsidRPr="0027127E">
        <w:rPr>
          <w:color w:val="000000"/>
          <w:spacing w:val="3"/>
          <w:sz w:val="24"/>
          <w:szCs w:val="24"/>
          <w:lang w:val="en-US"/>
        </w:rPr>
        <w:t>copii</w:t>
      </w:r>
      <w:proofErr w:type="spellEnd"/>
      <w:r w:rsidRPr="0027127E">
        <w:rPr>
          <w:color w:val="000000"/>
          <w:spacing w:val="3"/>
          <w:sz w:val="24"/>
          <w:szCs w:val="24"/>
          <w:lang w:val="en-US"/>
        </w:rPr>
        <w:t>)</w:t>
      </w:r>
    </w:p>
    <w:p w14:paraId="3861EB54" w14:textId="5807538E" w:rsidR="0027127E" w:rsidRPr="0027127E" w:rsidRDefault="0027127E" w:rsidP="0027127E">
      <w:pPr>
        <w:spacing w:line="276" w:lineRule="atLeast"/>
        <w:jc w:val="both"/>
        <w:rPr>
          <w:color w:val="000000"/>
          <w:sz w:val="24"/>
          <w:szCs w:val="24"/>
          <w:lang w:val="en-US"/>
        </w:rPr>
      </w:pPr>
      <w:r w:rsidRPr="0027127E">
        <w:rPr>
          <w:color w:val="000000"/>
          <w:spacing w:val="3"/>
          <w:sz w:val="24"/>
          <w:szCs w:val="24"/>
          <w:lang w:val="en-US"/>
        </w:rPr>
        <w:t>-</w:t>
      </w:r>
      <w:r w:rsidR="00AF3206">
        <w:rPr>
          <w:color w:val="000000"/>
          <w:spacing w:val="3"/>
          <w:sz w:val="24"/>
          <w:szCs w:val="24"/>
          <w:lang w:val="en-US"/>
        </w:rPr>
        <w:t xml:space="preserve"> </w:t>
      </w:r>
      <w:proofErr w:type="spellStart"/>
      <w:r w:rsidRPr="0027127E">
        <w:rPr>
          <w:color w:val="000000"/>
          <w:spacing w:val="3"/>
          <w:sz w:val="24"/>
          <w:szCs w:val="24"/>
          <w:lang w:val="en-US"/>
        </w:rPr>
        <w:t>Întocmire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dosare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tichete</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pentru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grădiniță</w:t>
      </w:r>
      <w:proofErr w:type="spellEnd"/>
      <w:r w:rsidRPr="0027127E">
        <w:rPr>
          <w:color w:val="000000"/>
          <w:spacing w:val="3"/>
          <w:sz w:val="24"/>
          <w:szCs w:val="24"/>
          <w:lang w:val="en-US"/>
        </w:rPr>
        <w:t>,</w:t>
      </w:r>
      <w:r w:rsidR="00AF3206">
        <w:rPr>
          <w:color w:val="000000"/>
          <w:spacing w:val="3"/>
          <w:sz w:val="24"/>
          <w:szCs w:val="24"/>
          <w:lang w:val="en-US"/>
        </w:rPr>
        <w:t xml:space="preserve"> </w:t>
      </w:r>
      <w:r w:rsidRPr="0027127E">
        <w:rPr>
          <w:color w:val="000000"/>
          <w:spacing w:val="3"/>
          <w:sz w:val="24"/>
          <w:szCs w:val="24"/>
          <w:lang w:val="en-US"/>
        </w:rPr>
        <w:t xml:space="preserve">an </w:t>
      </w:r>
      <w:proofErr w:type="spellStart"/>
      <w:r w:rsidRPr="0027127E">
        <w:rPr>
          <w:color w:val="000000"/>
          <w:spacing w:val="3"/>
          <w:sz w:val="24"/>
          <w:szCs w:val="24"/>
          <w:lang w:val="en-US"/>
        </w:rPr>
        <w:t>școlar</w:t>
      </w:r>
      <w:proofErr w:type="spellEnd"/>
      <w:r w:rsidRPr="0027127E">
        <w:rPr>
          <w:color w:val="000000"/>
          <w:spacing w:val="3"/>
          <w:sz w:val="24"/>
          <w:szCs w:val="24"/>
          <w:lang w:val="en-US"/>
        </w:rPr>
        <w:t xml:space="preserve"> 2022-2023 un </w:t>
      </w:r>
      <w:proofErr w:type="spellStart"/>
      <w:r w:rsidRPr="0027127E">
        <w:rPr>
          <w:color w:val="000000"/>
          <w:spacing w:val="3"/>
          <w:sz w:val="24"/>
          <w:szCs w:val="24"/>
          <w:lang w:val="en-US"/>
        </w:rPr>
        <w:t>număr</w:t>
      </w:r>
      <w:proofErr w:type="spellEnd"/>
      <w:r w:rsidRPr="0027127E">
        <w:rPr>
          <w:color w:val="000000"/>
          <w:spacing w:val="3"/>
          <w:sz w:val="24"/>
          <w:szCs w:val="24"/>
          <w:lang w:val="en-US"/>
        </w:rPr>
        <w:t xml:space="preserve"> de 13 </w:t>
      </w:r>
      <w:proofErr w:type="spellStart"/>
      <w:r w:rsidRPr="0027127E">
        <w:rPr>
          <w:color w:val="000000"/>
          <w:spacing w:val="3"/>
          <w:sz w:val="24"/>
          <w:szCs w:val="24"/>
          <w:lang w:val="en-US"/>
        </w:rPr>
        <w:t>dosare</w:t>
      </w:r>
      <w:proofErr w:type="spellEnd"/>
      <w:r w:rsidRPr="0027127E">
        <w:rPr>
          <w:color w:val="000000"/>
          <w:spacing w:val="3"/>
          <w:sz w:val="24"/>
          <w:szCs w:val="24"/>
          <w:lang w:val="en-US"/>
        </w:rPr>
        <w:t>.</w:t>
      </w:r>
    </w:p>
    <w:p w14:paraId="1F8DD1D4" w14:textId="43914206" w:rsidR="0027127E" w:rsidRDefault="0027127E" w:rsidP="0027127E">
      <w:pPr>
        <w:spacing w:line="276" w:lineRule="atLeast"/>
        <w:jc w:val="both"/>
        <w:rPr>
          <w:color w:val="000000"/>
          <w:spacing w:val="3"/>
          <w:sz w:val="24"/>
          <w:szCs w:val="24"/>
          <w:lang w:val="en-US"/>
        </w:rPr>
      </w:pPr>
      <w:r w:rsidRPr="0027127E">
        <w:rPr>
          <w:color w:val="000000"/>
          <w:spacing w:val="3"/>
          <w:sz w:val="24"/>
          <w:szCs w:val="24"/>
          <w:lang w:val="en-US"/>
        </w:rPr>
        <w:t xml:space="preserve">-S-a </w:t>
      </w:r>
      <w:proofErr w:type="spellStart"/>
      <w:r w:rsidRPr="0027127E">
        <w:rPr>
          <w:color w:val="000000"/>
          <w:spacing w:val="3"/>
          <w:sz w:val="24"/>
          <w:szCs w:val="24"/>
          <w:lang w:val="en-US"/>
        </w:rPr>
        <w:t>efectuat</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vaccinarea</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antigripală</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persoanelor</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inregistratecu</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boli</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cronice</w:t>
      </w:r>
      <w:proofErr w:type="spellEnd"/>
      <w:r w:rsidRPr="0027127E">
        <w:rPr>
          <w:color w:val="000000"/>
          <w:spacing w:val="3"/>
          <w:sz w:val="24"/>
          <w:szCs w:val="24"/>
          <w:lang w:val="en-US"/>
        </w:rPr>
        <w:t xml:space="preserve"> -</w:t>
      </w:r>
      <w:r w:rsidR="00AF3206">
        <w:rPr>
          <w:color w:val="000000"/>
          <w:spacing w:val="3"/>
          <w:sz w:val="24"/>
          <w:szCs w:val="24"/>
          <w:lang w:val="en-US"/>
        </w:rPr>
        <w:t xml:space="preserve"> </w:t>
      </w:r>
      <w:r w:rsidRPr="0027127E">
        <w:rPr>
          <w:color w:val="000000"/>
          <w:spacing w:val="3"/>
          <w:sz w:val="24"/>
          <w:szCs w:val="24"/>
          <w:lang w:val="en-US"/>
        </w:rPr>
        <w:t xml:space="preserve">60 </w:t>
      </w:r>
      <w:proofErr w:type="spellStart"/>
      <w:r w:rsidRPr="0027127E">
        <w:rPr>
          <w:color w:val="000000"/>
          <w:spacing w:val="3"/>
          <w:sz w:val="24"/>
          <w:szCs w:val="24"/>
          <w:lang w:val="en-US"/>
        </w:rPr>
        <w:t>persoane</w:t>
      </w:r>
      <w:proofErr w:type="spellEnd"/>
      <w:r w:rsidRPr="0027127E">
        <w:rPr>
          <w:color w:val="000000"/>
          <w:spacing w:val="3"/>
          <w:sz w:val="24"/>
          <w:szCs w:val="24"/>
          <w:lang w:val="en-US"/>
        </w:rPr>
        <w:t> </w:t>
      </w:r>
      <w:proofErr w:type="spellStart"/>
      <w:r w:rsidRPr="0027127E">
        <w:rPr>
          <w:color w:val="000000"/>
          <w:spacing w:val="3"/>
          <w:sz w:val="24"/>
          <w:szCs w:val="24"/>
          <w:lang w:val="en-US"/>
        </w:rPr>
        <w:t>în</w:t>
      </w:r>
      <w:proofErr w:type="spellEnd"/>
      <w:r w:rsidRPr="0027127E">
        <w:rPr>
          <w:color w:val="000000"/>
          <w:spacing w:val="3"/>
          <w:sz w:val="24"/>
          <w:szCs w:val="24"/>
          <w:lang w:val="en-US"/>
        </w:rPr>
        <w:t xml:space="preserve"> </w:t>
      </w:r>
      <w:proofErr w:type="spellStart"/>
      <w:r w:rsidRPr="0027127E">
        <w:rPr>
          <w:color w:val="000000"/>
          <w:spacing w:val="3"/>
          <w:sz w:val="24"/>
          <w:szCs w:val="24"/>
          <w:lang w:val="en-US"/>
        </w:rPr>
        <w:t>colaborare</w:t>
      </w:r>
      <w:proofErr w:type="spellEnd"/>
      <w:r w:rsidRPr="0027127E">
        <w:rPr>
          <w:color w:val="000000"/>
          <w:spacing w:val="3"/>
          <w:sz w:val="24"/>
          <w:szCs w:val="24"/>
          <w:lang w:val="en-US"/>
        </w:rPr>
        <w:t xml:space="preserve"> cu </w:t>
      </w:r>
      <w:proofErr w:type="spellStart"/>
      <w:r w:rsidRPr="0027127E">
        <w:rPr>
          <w:color w:val="000000"/>
          <w:spacing w:val="3"/>
          <w:sz w:val="24"/>
          <w:szCs w:val="24"/>
          <w:lang w:val="en-US"/>
        </w:rPr>
        <w:t>medicii</w:t>
      </w:r>
      <w:proofErr w:type="spellEnd"/>
      <w:r w:rsidRPr="0027127E">
        <w:rPr>
          <w:color w:val="000000"/>
          <w:spacing w:val="3"/>
          <w:sz w:val="24"/>
          <w:szCs w:val="24"/>
          <w:lang w:val="en-US"/>
        </w:rPr>
        <w:t xml:space="preserve"> de </w:t>
      </w:r>
      <w:proofErr w:type="spellStart"/>
      <w:r w:rsidRPr="0027127E">
        <w:rPr>
          <w:color w:val="000000"/>
          <w:spacing w:val="3"/>
          <w:sz w:val="24"/>
          <w:szCs w:val="24"/>
          <w:lang w:val="en-US"/>
        </w:rPr>
        <w:t>familie</w:t>
      </w:r>
      <w:proofErr w:type="spellEnd"/>
      <w:r w:rsidRPr="0027127E">
        <w:rPr>
          <w:color w:val="000000"/>
          <w:spacing w:val="3"/>
          <w:sz w:val="24"/>
          <w:szCs w:val="24"/>
          <w:lang w:val="en-US"/>
        </w:rPr>
        <w:t xml:space="preserve"> din </w:t>
      </w:r>
      <w:proofErr w:type="spellStart"/>
      <w:r w:rsidRPr="0027127E">
        <w:rPr>
          <w:color w:val="000000"/>
          <w:spacing w:val="3"/>
          <w:sz w:val="24"/>
          <w:szCs w:val="24"/>
          <w:lang w:val="en-US"/>
        </w:rPr>
        <w:t>comună</w:t>
      </w:r>
      <w:proofErr w:type="spellEnd"/>
      <w:r w:rsidRPr="0027127E">
        <w:rPr>
          <w:color w:val="000000"/>
          <w:spacing w:val="3"/>
          <w:sz w:val="24"/>
          <w:szCs w:val="24"/>
          <w:lang w:val="en-US"/>
        </w:rPr>
        <w:t>.</w:t>
      </w:r>
    </w:p>
    <w:p w14:paraId="369EAA23" w14:textId="77777777" w:rsidR="00752175" w:rsidRDefault="00752175" w:rsidP="0027127E">
      <w:pPr>
        <w:spacing w:line="276" w:lineRule="atLeast"/>
        <w:jc w:val="both"/>
        <w:rPr>
          <w:color w:val="000000"/>
          <w:spacing w:val="3"/>
          <w:sz w:val="24"/>
          <w:szCs w:val="24"/>
          <w:lang w:val="en-US"/>
        </w:rPr>
      </w:pPr>
    </w:p>
    <w:p w14:paraId="5BE011FF" w14:textId="74736CD5" w:rsidR="00C945C1" w:rsidRDefault="00C945C1" w:rsidP="0027127E">
      <w:pPr>
        <w:spacing w:line="276" w:lineRule="atLeast"/>
        <w:jc w:val="both"/>
        <w:rPr>
          <w:color w:val="000000"/>
          <w:spacing w:val="3"/>
          <w:sz w:val="24"/>
          <w:szCs w:val="24"/>
          <w:lang w:val="en-US"/>
        </w:rPr>
      </w:pPr>
    </w:p>
    <w:p w14:paraId="0B231FCB" w14:textId="5D875E53" w:rsidR="00BD5DCE" w:rsidRDefault="00BD5DCE" w:rsidP="0027127E">
      <w:pPr>
        <w:spacing w:line="276" w:lineRule="atLeast"/>
        <w:jc w:val="both"/>
        <w:rPr>
          <w:color w:val="000000"/>
          <w:spacing w:val="3"/>
          <w:sz w:val="24"/>
          <w:szCs w:val="24"/>
          <w:lang w:val="en-US"/>
        </w:rPr>
      </w:pPr>
    </w:p>
    <w:p w14:paraId="2D3A7D1B" w14:textId="37DE3E50" w:rsidR="00BD5DCE" w:rsidRDefault="00BD5DCE" w:rsidP="0027127E">
      <w:pPr>
        <w:spacing w:line="276" w:lineRule="atLeast"/>
        <w:jc w:val="both"/>
        <w:rPr>
          <w:color w:val="000000"/>
          <w:spacing w:val="3"/>
          <w:sz w:val="24"/>
          <w:szCs w:val="24"/>
          <w:lang w:val="en-US"/>
        </w:rPr>
      </w:pPr>
    </w:p>
    <w:p w14:paraId="6409642B" w14:textId="5754AF0B" w:rsidR="00BD5DCE" w:rsidRDefault="00BD5DCE" w:rsidP="0027127E">
      <w:pPr>
        <w:spacing w:line="276" w:lineRule="atLeast"/>
        <w:jc w:val="both"/>
        <w:rPr>
          <w:color w:val="000000"/>
          <w:spacing w:val="3"/>
          <w:sz w:val="24"/>
          <w:szCs w:val="24"/>
          <w:lang w:val="en-US"/>
        </w:rPr>
      </w:pPr>
    </w:p>
    <w:p w14:paraId="66CC28A3" w14:textId="77777777" w:rsidR="00BD5DCE" w:rsidRDefault="00BD5DCE" w:rsidP="0027127E">
      <w:pPr>
        <w:spacing w:line="276" w:lineRule="atLeast"/>
        <w:jc w:val="both"/>
        <w:rPr>
          <w:color w:val="000000"/>
          <w:spacing w:val="3"/>
          <w:sz w:val="24"/>
          <w:szCs w:val="24"/>
          <w:lang w:val="en-US"/>
        </w:rPr>
      </w:pPr>
    </w:p>
    <w:p w14:paraId="63F437D4" w14:textId="315A5CB6" w:rsidR="00C945C1" w:rsidRDefault="00C945C1" w:rsidP="00C945C1">
      <w:pPr>
        <w:spacing w:line="276" w:lineRule="auto"/>
        <w:jc w:val="center"/>
        <w:rPr>
          <w:b/>
          <w:sz w:val="24"/>
          <w:szCs w:val="24"/>
        </w:rPr>
      </w:pPr>
      <w:r w:rsidRPr="00247942">
        <w:rPr>
          <w:b/>
          <w:sz w:val="24"/>
          <w:szCs w:val="24"/>
        </w:rPr>
        <w:t>SERVICIUL  VOLUNTAR  PENTRU  SITUA</w:t>
      </w:r>
      <w:r w:rsidR="00BD5DCE">
        <w:rPr>
          <w:b/>
          <w:sz w:val="24"/>
          <w:szCs w:val="24"/>
        </w:rPr>
        <w:t>Ț</w:t>
      </w:r>
      <w:r w:rsidRPr="00247942">
        <w:rPr>
          <w:b/>
          <w:sz w:val="24"/>
          <w:szCs w:val="24"/>
        </w:rPr>
        <w:t>II  DE  URGEN</w:t>
      </w:r>
      <w:r w:rsidR="00BD5DCE">
        <w:rPr>
          <w:b/>
          <w:sz w:val="24"/>
          <w:szCs w:val="24"/>
        </w:rPr>
        <w:t>ȚĂ</w:t>
      </w:r>
    </w:p>
    <w:p w14:paraId="78359AFA" w14:textId="77777777" w:rsidR="00752175" w:rsidRPr="00247942" w:rsidRDefault="00752175" w:rsidP="00C945C1">
      <w:pPr>
        <w:spacing w:line="276" w:lineRule="auto"/>
        <w:jc w:val="center"/>
        <w:rPr>
          <w:b/>
          <w:sz w:val="24"/>
          <w:szCs w:val="24"/>
        </w:rPr>
      </w:pPr>
    </w:p>
    <w:p w14:paraId="2B0E9BE1" w14:textId="77777777" w:rsidR="00C945C1" w:rsidRPr="00F657EB" w:rsidRDefault="00C945C1" w:rsidP="00C945C1">
      <w:pPr>
        <w:spacing w:line="276" w:lineRule="auto"/>
        <w:jc w:val="both"/>
        <w:rPr>
          <w:b/>
          <w:sz w:val="24"/>
          <w:szCs w:val="24"/>
        </w:rPr>
      </w:pPr>
    </w:p>
    <w:p w14:paraId="6A7ED4BD"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conformitate</w:t>
      </w:r>
      <w:proofErr w:type="spellEnd"/>
      <w:r w:rsidRPr="005E1EB0">
        <w:rPr>
          <w:bCs/>
          <w:sz w:val="24"/>
          <w:szCs w:val="24"/>
        </w:rPr>
        <w:t xml:space="preserve"> cu </w:t>
      </w:r>
      <w:proofErr w:type="spellStart"/>
      <w:r w:rsidRPr="005E1EB0">
        <w:rPr>
          <w:bCs/>
          <w:sz w:val="24"/>
          <w:szCs w:val="24"/>
        </w:rPr>
        <w:t>prevederile</w:t>
      </w:r>
      <w:proofErr w:type="spellEnd"/>
      <w:r w:rsidRPr="005E1EB0">
        <w:rPr>
          <w:bCs/>
          <w:sz w:val="24"/>
          <w:szCs w:val="24"/>
        </w:rPr>
        <w:t xml:space="preserve"> art.18 </w:t>
      </w:r>
      <w:proofErr w:type="spellStart"/>
      <w:r w:rsidRPr="005E1EB0">
        <w:rPr>
          <w:bCs/>
          <w:sz w:val="24"/>
          <w:szCs w:val="24"/>
        </w:rPr>
        <w:t>lit.c</w:t>
      </w:r>
      <w:proofErr w:type="spellEnd"/>
      <w:r w:rsidRPr="005E1EB0">
        <w:rPr>
          <w:bCs/>
          <w:sz w:val="24"/>
          <w:szCs w:val="24"/>
        </w:rPr>
        <w:t xml:space="preserve"> din OMAI 163/2007</w:t>
      </w:r>
      <w:r>
        <w:rPr>
          <w:bCs/>
          <w:sz w:val="24"/>
          <w:szCs w:val="24"/>
        </w:rPr>
        <w:t xml:space="preserve">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aprobarea</w:t>
      </w:r>
      <w:proofErr w:type="spellEnd"/>
      <w:r w:rsidRPr="005E1EB0">
        <w:rPr>
          <w:bCs/>
          <w:sz w:val="24"/>
          <w:szCs w:val="24"/>
        </w:rPr>
        <w:t xml:space="preserve"> </w:t>
      </w:r>
      <w:proofErr w:type="spellStart"/>
      <w:r w:rsidRPr="005E1EB0">
        <w:rPr>
          <w:bCs/>
          <w:sz w:val="24"/>
          <w:szCs w:val="24"/>
        </w:rPr>
        <w:t>normelor</w:t>
      </w:r>
      <w:proofErr w:type="spellEnd"/>
      <w:r w:rsidRPr="005E1EB0">
        <w:rPr>
          <w:bCs/>
          <w:sz w:val="24"/>
          <w:szCs w:val="24"/>
        </w:rPr>
        <w:t xml:space="preserve"> </w:t>
      </w:r>
      <w:proofErr w:type="spellStart"/>
      <w:r w:rsidRPr="005E1EB0">
        <w:rPr>
          <w:bCs/>
          <w:sz w:val="24"/>
          <w:szCs w:val="24"/>
        </w:rPr>
        <w:t>generale</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r>
        <w:rPr>
          <w:bCs/>
          <w:sz w:val="24"/>
          <w:szCs w:val="24"/>
        </w:rPr>
        <w:t xml:space="preserve"> </w:t>
      </w:r>
      <w:r w:rsidRPr="005E1EB0">
        <w:rPr>
          <w:bCs/>
          <w:sz w:val="24"/>
          <w:szCs w:val="24"/>
        </w:rPr>
        <w:t xml:space="preserve">a </w:t>
      </w:r>
      <w:proofErr w:type="spellStart"/>
      <w:r w:rsidRPr="005E1EB0">
        <w:rPr>
          <w:bCs/>
          <w:sz w:val="24"/>
          <w:szCs w:val="24"/>
        </w:rPr>
        <w:t>fost</w:t>
      </w:r>
      <w:proofErr w:type="spellEnd"/>
      <w:r w:rsidRPr="005E1EB0">
        <w:rPr>
          <w:bCs/>
          <w:sz w:val="24"/>
          <w:szCs w:val="24"/>
        </w:rPr>
        <w:t xml:space="preserve"> </w:t>
      </w:r>
      <w:proofErr w:type="spellStart"/>
      <w:r w:rsidRPr="005E1EB0">
        <w:rPr>
          <w:bCs/>
          <w:sz w:val="24"/>
          <w:szCs w:val="24"/>
        </w:rPr>
        <w:t>intocmita</w:t>
      </w:r>
      <w:proofErr w:type="spellEnd"/>
      <w:r w:rsidRPr="005E1EB0">
        <w:rPr>
          <w:bCs/>
          <w:sz w:val="24"/>
          <w:szCs w:val="24"/>
        </w:rPr>
        <w:t xml:space="preserve"> </w:t>
      </w:r>
      <w:proofErr w:type="spellStart"/>
      <w:r w:rsidRPr="005E1EB0">
        <w:rPr>
          <w:bCs/>
          <w:sz w:val="24"/>
          <w:szCs w:val="24"/>
        </w:rPr>
        <w:t>analiza</w:t>
      </w:r>
      <w:proofErr w:type="spellEnd"/>
      <w:r w:rsidRPr="005E1EB0">
        <w:rPr>
          <w:bCs/>
          <w:sz w:val="24"/>
          <w:szCs w:val="24"/>
        </w:rPr>
        <w:t xml:space="preserve"> </w:t>
      </w:r>
      <w:proofErr w:type="spellStart"/>
      <w:r w:rsidRPr="005E1EB0">
        <w:rPr>
          <w:bCs/>
          <w:sz w:val="24"/>
          <w:szCs w:val="24"/>
        </w:rPr>
        <w:t>activitatii</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r>
        <w:rPr>
          <w:bCs/>
          <w:sz w:val="24"/>
          <w:szCs w:val="24"/>
        </w:rPr>
        <w:t xml:space="preserve"> </w:t>
      </w:r>
      <w:proofErr w:type="spellStart"/>
      <w:r>
        <w:rPr>
          <w:bCs/>
          <w:sz w:val="24"/>
          <w:szCs w:val="24"/>
        </w:rPr>
        <w:t>Această</w:t>
      </w:r>
      <w:proofErr w:type="spellEnd"/>
      <w:r>
        <w:rPr>
          <w:bCs/>
          <w:sz w:val="24"/>
          <w:szCs w:val="24"/>
        </w:rPr>
        <w:t xml:space="preserve"> </w:t>
      </w:r>
      <w:proofErr w:type="spellStart"/>
      <w:r>
        <w:rPr>
          <w:bCs/>
          <w:sz w:val="24"/>
          <w:szCs w:val="24"/>
        </w:rPr>
        <w:t>analiză</w:t>
      </w:r>
      <w:proofErr w:type="spellEnd"/>
      <w:r>
        <w:rPr>
          <w:bCs/>
          <w:sz w:val="24"/>
          <w:szCs w:val="24"/>
        </w:rPr>
        <w:t xml:space="preserve"> cu </w:t>
      </w:r>
      <w:proofErr w:type="spellStart"/>
      <w:r>
        <w:rPr>
          <w:bCs/>
          <w:sz w:val="24"/>
          <w:szCs w:val="24"/>
        </w:rPr>
        <w:t>prinde</w:t>
      </w:r>
      <w:proofErr w:type="spellEnd"/>
      <w:r>
        <w:rPr>
          <w:bCs/>
          <w:sz w:val="24"/>
          <w:szCs w:val="24"/>
        </w:rPr>
        <w:t>:</w:t>
      </w:r>
    </w:p>
    <w:p w14:paraId="1EB433E0" w14:textId="77777777" w:rsidR="00C945C1" w:rsidRPr="00B35E7B" w:rsidRDefault="00C945C1" w:rsidP="00C945C1">
      <w:pPr>
        <w:jc w:val="both"/>
        <w:rPr>
          <w:bCs/>
          <w:sz w:val="24"/>
          <w:szCs w:val="24"/>
        </w:rPr>
      </w:pPr>
      <w:r>
        <w:rPr>
          <w:bCs/>
          <w:sz w:val="24"/>
          <w:szCs w:val="24"/>
        </w:rPr>
        <w:t>a)</w:t>
      </w:r>
      <w:proofErr w:type="spellStart"/>
      <w:r w:rsidRPr="00B35E7B">
        <w:rPr>
          <w:bCs/>
          <w:sz w:val="24"/>
          <w:szCs w:val="24"/>
        </w:rPr>
        <w:t>implementarea</w:t>
      </w:r>
      <w:proofErr w:type="spellEnd"/>
      <w:r w:rsidRPr="00B35E7B">
        <w:rPr>
          <w:bCs/>
          <w:sz w:val="24"/>
          <w:szCs w:val="24"/>
        </w:rPr>
        <w:t xml:space="preserve"> </w:t>
      </w:r>
      <w:proofErr w:type="spellStart"/>
      <w:r w:rsidRPr="00B35E7B">
        <w:rPr>
          <w:bCs/>
          <w:sz w:val="24"/>
          <w:szCs w:val="24"/>
        </w:rPr>
        <w:t>noilor</w:t>
      </w:r>
      <w:proofErr w:type="spellEnd"/>
      <w:r w:rsidRPr="00B35E7B">
        <w:rPr>
          <w:bCs/>
          <w:sz w:val="24"/>
          <w:szCs w:val="24"/>
        </w:rPr>
        <w:t xml:space="preserve"> </w:t>
      </w:r>
      <w:proofErr w:type="spellStart"/>
      <w:r w:rsidRPr="00B35E7B">
        <w:rPr>
          <w:bCs/>
          <w:sz w:val="24"/>
          <w:szCs w:val="24"/>
        </w:rPr>
        <w:t>prevederi</w:t>
      </w:r>
      <w:proofErr w:type="spellEnd"/>
      <w:r w:rsidRPr="00B35E7B">
        <w:rPr>
          <w:bCs/>
          <w:sz w:val="24"/>
          <w:szCs w:val="24"/>
        </w:rPr>
        <w:t xml:space="preserve"> </w:t>
      </w:r>
      <w:proofErr w:type="spellStart"/>
      <w:r w:rsidRPr="00B35E7B">
        <w:rPr>
          <w:bCs/>
          <w:sz w:val="24"/>
          <w:szCs w:val="24"/>
        </w:rPr>
        <w:t>legale</w:t>
      </w:r>
      <w:proofErr w:type="spellEnd"/>
      <w:r w:rsidRPr="00B35E7B">
        <w:rPr>
          <w:bCs/>
          <w:sz w:val="24"/>
          <w:szCs w:val="24"/>
        </w:rPr>
        <w:t>;</w:t>
      </w:r>
    </w:p>
    <w:p w14:paraId="0236CA5B"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cadrul</w:t>
      </w:r>
      <w:proofErr w:type="spellEnd"/>
      <w:r w:rsidRPr="005E1EB0">
        <w:rPr>
          <w:bCs/>
          <w:sz w:val="24"/>
          <w:szCs w:val="24"/>
        </w:rPr>
        <w:t xml:space="preserve"> </w:t>
      </w:r>
      <w:proofErr w:type="spellStart"/>
      <w:r w:rsidRPr="005E1EB0">
        <w:rPr>
          <w:bCs/>
          <w:sz w:val="24"/>
          <w:szCs w:val="24"/>
        </w:rPr>
        <w:t>instruirii</w:t>
      </w:r>
      <w:proofErr w:type="spellEnd"/>
      <w:r w:rsidRPr="005E1EB0">
        <w:rPr>
          <w:bCs/>
          <w:sz w:val="24"/>
          <w:szCs w:val="24"/>
        </w:rPr>
        <w:t xml:space="preserve"> </w:t>
      </w:r>
      <w:proofErr w:type="spellStart"/>
      <w:r w:rsidRPr="005E1EB0">
        <w:rPr>
          <w:bCs/>
          <w:sz w:val="24"/>
          <w:szCs w:val="24"/>
        </w:rPr>
        <w:t>lunare</w:t>
      </w:r>
      <w:proofErr w:type="spellEnd"/>
      <w:r w:rsidRPr="005E1EB0">
        <w:rPr>
          <w:bCs/>
          <w:sz w:val="24"/>
          <w:szCs w:val="24"/>
        </w:rPr>
        <w:t xml:space="preserve"> a </w:t>
      </w:r>
      <w:proofErr w:type="spellStart"/>
      <w:r w:rsidRPr="005E1EB0">
        <w:rPr>
          <w:bCs/>
          <w:sz w:val="24"/>
          <w:szCs w:val="24"/>
        </w:rPr>
        <w:t>personalului</w:t>
      </w:r>
      <w:proofErr w:type="spellEnd"/>
      <w:r w:rsidRPr="005E1EB0">
        <w:rPr>
          <w:bCs/>
          <w:sz w:val="24"/>
          <w:szCs w:val="24"/>
        </w:rPr>
        <w:t xml:space="preserve"> au </w:t>
      </w:r>
      <w:proofErr w:type="spellStart"/>
      <w:r w:rsidRPr="005E1EB0">
        <w:rPr>
          <w:bCs/>
          <w:sz w:val="24"/>
          <w:szCs w:val="24"/>
        </w:rPr>
        <w:t>fost</w:t>
      </w:r>
      <w:proofErr w:type="spellEnd"/>
      <w:r w:rsidRPr="005E1EB0">
        <w:rPr>
          <w:bCs/>
          <w:sz w:val="24"/>
          <w:szCs w:val="24"/>
        </w:rPr>
        <w:t xml:space="preserve"> </w:t>
      </w:r>
      <w:proofErr w:type="spellStart"/>
      <w:r w:rsidRPr="005E1EB0">
        <w:rPr>
          <w:bCs/>
          <w:sz w:val="24"/>
          <w:szCs w:val="24"/>
        </w:rPr>
        <w:t>prelucrate</w:t>
      </w:r>
      <w:proofErr w:type="spellEnd"/>
      <w:r w:rsidRPr="005E1EB0">
        <w:rPr>
          <w:bCs/>
          <w:sz w:val="24"/>
          <w:szCs w:val="24"/>
        </w:rPr>
        <w:t xml:space="preserve"> </w:t>
      </w:r>
      <w:proofErr w:type="spellStart"/>
      <w:r w:rsidRPr="005E1EB0">
        <w:rPr>
          <w:bCs/>
          <w:sz w:val="24"/>
          <w:szCs w:val="24"/>
        </w:rPr>
        <w:t>prevederile</w:t>
      </w:r>
      <w:proofErr w:type="spellEnd"/>
      <w:r w:rsidRPr="005E1EB0">
        <w:rPr>
          <w:bCs/>
          <w:sz w:val="24"/>
          <w:szCs w:val="24"/>
        </w:rPr>
        <w:t xml:space="preserve"> </w:t>
      </w:r>
      <w:proofErr w:type="spellStart"/>
      <w:r w:rsidRPr="005E1EB0">
        <w:rPr>
          <w:bCs/>
          <w:sz w:val="24"/>
          <w:szCs w:val="24"/>
        </w:rPr>
        <w:t>legislatiei</w:t>
      </w:r>
      <w:proofErr w:type="spellEnd"/>
      <w:r w:rsidRPr="005E1EB0">
        <w:rPr>
          <w:bCs/>
          <w:sz w:val="24"/>
          <w:szCs w:val="24"/>
        </w:rPr>
        <w:t xml:space="preserve"> in </w:t>
      </w:r>
      <w:proofErr w:type="spellStart"/>
      <w:r w:rsidRPr="005E1EB0">
        <w:rPr>
          <w:bCs/>
          <w:sz w:val="24"/>
          <w:szCs w:val="24"/>
        </w:rPr>
        <w:t>vigoare</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r>
        <w:rPr>
          <w:bCs/>
          <w:sz w:val="24"/>
          <w:szCs w:val="24"/>
        </w:rPr>
        <w:t xml:space="preserve"> </w:t>
      </w:r>
      <w:r w:rsidRPr="005E1EB0">
        <w:rPr>
          <w:bCs/>
          <w:sz w:val="24"/>
          <w:szCs w:val="24"/>
        </w:rPr>
        <w:t xml:space="preserve">cu accent pe </w:t>
      </w:r>
      <w:proofErr w:type="spellStart"/>
      <w:r w:rsidRPr="005E1EB0">
        <w:rPr>
          <w:bCs/>
          <w:sz w:val="24"/>
          <w:szCs w:val="24"/>
        </w:rPr>
        <w:t>legea</w:t>
      </w:r>
      <w:proofErr w:type="spellEnd"/>
      <w:r w:rsidRPr="005E1EB0">
        <w:rPr>
          <w:bCs/>
          <w:sz w:val="24"/>
          <w:szCs w:val="24"/>
        </w:rPr>
        <w:t xml:space="preserve"> 307/2006 </w:t>
      </w:r>
      <w:proofErr w:type="spellStart"/>
      <w:r w:rsidRPr="005E1EB0">
        <w:rPr>
          <w:bCs/>
          <w:sz w:val="24"/>
          <w:szCs w:val="24"/>
        </w:rPr>
        <w:t>privind</w:t>
      </w:r>
      <w:proofErr w:type="spellEnd"/>
      <w:r w:rsidRPr="005E1EB0">
        <w:rPr>
          <w:bCs/>
          <w:sz w:val="24"/>
          <w:szCs w:val="24"/>
        </w:rPr>
        <w:t xml:space="preserve"> </w:t>
      </w:r>
      <w:proofErr w:type="spellStart"/>
      <w:r w:rsidRPr="005E1EB0">
        <w:rPr>
          <w:bCs/>
          <w:sz w:val="24"/>
          <w:szCs w:val="24"/>
        </w:rPr>
        <w:lastRenderedPageBreak/>
        <w:t>apararea</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a OMAI 163/2007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aprobarea</w:t>
      </w:r>
      <w:proofErr w:type="spellEnd"/>
      <w:r w:rsidRPr="005E1EB0">
        <w:rPr>
          <w:bCs/>
          <w:sz w:val="24"/>
          <w:szCs w:val="24"/>
        </w:rPr>
        <w:t xml:space="preserve"> </w:t>
      </w:r>
      <w:proofErr w:type="spellStart"/>
      <w:r w:rsidRPr="005E1EB0">
        <w:rPr>
          <w:bCs/>
          <w:sz w:val="24"/>
          <w:szCs w:val="24"/>
        </w:rPr>
        <w:t>normelor</w:t>
      </w:r>
      <w:proofErr w:type="spellEnd"/>
      <w:r w:rsidRPr="005E1EB0">
        <w:rPr>
          <w:bCs/>
          <w:sz w:val="24"/>
          <w:szCs w:val="24"/>
        </w:rPr>
        <w:t xml:space="preserve"> </w:t>
      </w:r>
      <w:proofErr w:type="spellStart"/>
      <w:r w:rsidRPr="005E1EB0">
        <w:rPr>
          <w:bCs/>
          <w:sz w:val="24"/>
          <w:szCs w:val="24"/>
        </w:rPr>
        <w:t>generale</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0AFDBE75" w14:textId="77777777" w:rsidR="00C945C1" w:rsidRPr="005E1EB0" w:rsidRDefault="00C945C1" w:rsidP="00C945C1">
      <w:pPr>
        <w:spacing w:line="276" w:lineRule="auto"/>
        <w:jc w:val="both"/>
        <w:rPr>
          <w:bCs/>
          <w:sz w:val="24"/>
          <w:szCs w:val="24"/>
        </w:rPr>
      </w:pPr>
      <w:r w:rsidRPr="005E1EB0">
        <w:rPr>
          <w:bCs/>
          <w:sz w:val="24"/>
          <w:szCs w:val="24"/>
        </w:rPr>
        <w:t xml:space="preserve">  b) </w:t>
      </w:r>
      <w:proofErr w:type="spellStart"/>
      <w:r w:rsidRPr="005E1EB0">
        <w:rPr>
          <w:bCs/>
          <w:sz w:val="24"/>
          <w:szCs w:val="24"/>
        </w:rPr>
        <w:t>stadiul</w:t>
      </w:r>
      <w:proofErr w:type="spellEnd"/>
      <w:r w:rsidRPr="005E1EB0">
        <w:rPr>
          <w:bCs/>
          <w:sz w:val="24"/>
          <w:szCs w:val="24"/>
        </w:rPr>
        <w:t xml:space="preserve"> </w:t>
      </w:r>
      <w:proofErr w:type="spellStart"/>
      <w:r w:rsidRPr="005E1EB0">
        <w:rPr>
          <w:bCs/>
          <w:sz w:val="24"/>
          <w:szCs w:val="24"/>
        </w:rPr>
        <w:t>indeplinirii</w:t>
      </w:r>
      <w:proofErr w:type="spellEnd"/>
      <w:r w:rsidRPr="005E1EB0">
        <w:rPr>
          <w:bCs/>
          <w:sz w:val="24"/>
          <w:szCs w:val="24"/>
        </w:rPr>
        <w:t xml:space="preserve"> </w:t>
      </w:r>
      <w:proofErr w:type="spellStart"/>
      <w:r w:rsidRPr="005E1EB0">
        <w:rPr>
          <w:bCs/>
          <w:sz w:val="24"/>
          <w:szCs w:val="24"/>
        </w:rPr>
        <w:t>masurilor</w:t>
      </w:r>
      <w:proofErr w:type="spellEnd"/>
      <w:r w:rsidRPr="005E1EB0">
        <w:rPr>
          <w:bCs/>
          <w:sz w:val="24"/>
          <w:szCs w:val="24"/>
        </w:rPr>
        <w:t xml:space="preserve"> </w:t>
      </w:r>
      <w:proofErr w:type="spellStart"/>
      <w:r w:rsidRPr="005E1EB0">
        <w:rPr>
          <w:bCs/>
          <w:sz w:val="24"/>
          <w:szCs w:val="24"/>
        </w:rPr>
        <w:t>stabilite</w:t>
      </w:r>
      <w:proofErr w:type="spellEnd"/>
      <w:r w:rsidRPr="005E1EB0">
        <w:rPr>
          <w:bCs/>
          <w:sz w:val="24"/>
          <w:szCs w:val="24"/>
        </w:rPr>
        <w:t>;</w:t>
      </w:r>
    </w:p>
    <w:p w14:paraId="4380473A" w14:textId="77777777" w:rsidR="00C945C1" w:rsidRPr="005E1EB0" w:rsidRDefault="00C945C1" w:rsidP="00C945C1">
      <w:pPr>
        <w:spacing w:line="276" w:lineRule="auto"/>
        <w:ind w:firstLine="720"/>
        <w:jc w:val="both"/>
        <w:rPr>
          <w:bCs/>
          <w:sz w:val="24"/>
          <w:szCs w:val="24"/>
        </w:rPr>
      </w:pPr>
      <w:r w:rsidRPr="005E1EB0">
        <w:rPr>
          <w:bCs/>
          <w:sz w:val="24"/>
          <w:szCs w:val="24"/>
        </w:rPr>
        <w:t xml:space="preserve">Pe </w:t>
      </w:r>
      <w:proofErr w:type="spellStart"/>
      <w:r w:rsidRPr="005E1EB0">
        <w:rPr>
          <w:bCs/>
          <w:sz w:val="24"/>
          <w:szCs w:val="24"/>
        </w:rPr>
        <w:t>parcursul</w:t>
      </w:r>
      <w:proofErr w:type="spellEnd"/>
      <w:r w:rsidRPr="005E1EB0">
        <w:rPr>
          <w:bCs/>
          <w:sz w:val="24"/>
          <w:szCs w:val="24"/>
        </w:rPr>
        <w:t xml:space="preserve"> </w:t>
      </w:r>
      <w:proofErr w:type="spellStart"/>
      <w:r w:rsidRPr="005E1EB0">
        <w:rPr>
          <w:bCs/>
          <w:sz w:val="24"/>
          <w:szCs w:val="24"/>
        </w:rPr>
        <w:t>anului</w:t>
      </w:r>
      <w:proofErr w:type="spellEnd"/>
      <w:r w:rsidRPr="005E1EB0">
        <w:rPr>
          <w:bCs/>
          <w:sz w:val="24"/>
          <w:szCs w:val="24"/>
        </w:rPr>
        <w:t xml:space="preserve"> </w:t>
      </w:r>
      <w:proofErr w:type="spellStart"/>
      <w:r w:rsidRPr="005E1EB0">
        <w:rPr>
          <w:bCs/>
          <w:sz w:val="24"/>
          <w:szCs w:val="24"/>
        </w:rPr>
        <w:t>curent</w:t>
      </w:r>
      <w:proofErr w:type="spellEnd"/>
      <w:r w:rsidRPr="005E1EB0">
        <w:rPr>
          <w:bCs/>
          <w:sz w:val="24"/>
          <w:szCs w:val="24"/>
        </w:rPr>
        <w:t xml:space="preserve"> au </w:t>
      </w:r>
      <w:proofErr w:type="spellStart"/>
      <w:r w:rsidRPr="005E1EB0">
        <w:rPr>
          <w:bCs/>
          <w:sz w:val="24"/>
          <w:szCs w:val="24"/>
        </w:rPr>
        <w:t>fost</w:t>
      </w:r>
      <w:proofErr w:type="spellEnd"/>
      <w:r w:rsidRPr="005E1EB0">
        <w:rPr>
          <w:bCs/>
          <w:sz w:val="24"/>
          <w:szCs w:val="24"/>
        </w:rPr>
        <w:t xml:space="preserve"> </w:t>
      </w:r>
      <w:proofErr w:type="spellStart"/>
      <w:r w:rsidRPr="005E1EB0">
        <w:rPr>
          <w:bCs/>
          <w:sz w:val="24"/>
          <w:szCs w:val="24"/>
        </w:rPr>
        <w:t>duse</w:t>
      </w:r>
      <w:proofErr w:type="spellEnd"/>
      <w:r w:rsidRPr="005E1EB0">
        <w:rPr>
          <w:bCs/>
          <w:sz w:val="24"/>
          <w:szCs w:val="24"/>
        </w:rPr>
        <w:t xml:space="preserve"> la </w:t>
      </w:r>
      <w:proofErr w:type="spellStart"/>
      <w:r w:rsidRPr="005E1EB0">
        <w:rPr>
          <w:bCs/>
          <w:sz w:val="24"/>
          <w:szCs w:val="24"/>
        </w:rPr>
        <w:t>indeplinire</w:t>
      </w:r>
      <w:proofErr w:type="spellEnd"/>
      <w:r w:rsidRPr="005E1EB0">
        <w:rPr>
          <w:bCs/>
          <w:sz w:val="24"/>
          <w:szCs w:val="24"/>
        </w:rPr>
        <w:t xml:space="preserve"> </w:t>
      </w:r>
      <w:proofErr w:type="spellStart"/>
      <w:r w:rsidRPr="005E1EB0">
        <w:rPr>
          <w:bCs/>
          <w:sz w:val="24"/>
          <w:szCs w:val="24"/>
        </w:rPr>
        <w:t>masurile</w:t>
      </w:r>
      <w:proofErr w:type="spellEnd"/>
      <w:r w:rsidRPr="005E1EB0">
        <w:rPr>
          <w:bCs/>
          <w:sz w:val="24"/>
          <w:szCs w:val="24"/>
        </w:rPr>
        <w:t xml:space="preserve"> </w:t>
      </w:r>
      <w:proofErr w:type="spellStart"/>
      <w:r w:rsidRPr="005E1EB0">
        <w:rPr>
          <w:bCs/>
          <w:sz w:val="24"/>
          <w:szCs w:val="24"/>
        </w:rPr>
        <w:t>impuse</w:t>
      </w:r>
      <w:proofErr w:type="spellEnd"/>
      <w:r w:rsidRPr="005E1EB0">
        <w:rPr>
          <w:bCs/>
          <w:sz w:val="24"/>
          <w:szCs w:val="24"/>
        </w:rPr>
        <w:t xml:space="preserve"> de </w:t>
      </w:r>
      <w:proofErr w:type="spellStart"/>
      <w:r w:rsidRPr="005E1EB0">
        <w:rPr>
          <w:bCs/>
          <w:sz w:val="24"/>
          <w:szCs w:val="24"/>
        </w:rPr>
        <w:t>catre</w:t>
      </w:r>
      <w:proofErr w:type="spellEnd"/>
      <w:r w:rsidRPr="005E1EB0">
        <w:rPr>
          <w:bCs/>
          <w:sz w:val="24"/>
          <w:szCs w:val="24"/>
        </w:rPr>
        <w:t xml:space="preserve"> </w:t>
      </w:r>
      <w:proofErr w:type="spellStart"/>
      <w:r w:rsidRPr="005E1EB0">
        <w:rPr>
          <w:bCs/>
          <w:sz w:val="24"/>
          <w:szCs w:val="24"/>
        </w:rPr>
        <w:t>cadrul</w:t>
      </w:r>
      <w:proofErr w:type="spellEnd"/>
      <w:r w:rsidRPr="005E1EB0">
        <w:rPr>
          <w:bCs/>
          <w:sz w:val="24"/>
          <w:szCs w:val="24"/>
        </w:rPr>
        <w:t xml:space="preserve"> </w:t>
      </w:r>
      <w:proofErr w:type="spellStart"/>
      <w:r w:rsidRPr="005E1EB0">
        <w:rPr>
          <w:bCs/>
          <w:sz w:val="24"/>
          <w:szCs w:val="24"/>
        </w:rPr>
        <w:t>tehnic</w:t>
      </w:r>
      <w:proofErr w:type="spellEnd"/>
      <w:r w:rsidRPr="005E1EB0">
        <w:rPr>
          <w:bCs/>
          <w:sz w:val="24"/>
          <w:szCs w:val="24"/>
        </w:rPr>
        <w:t xml:space="preserve"> cu </w:t>
      </w:r>
      <w:proofErr w:type="spellStart"/>
      <w:r w:rsidRPr="005E1EB0">
        <w:rPr>
          <w:bCs/>
          <w:sz w:val="24"/>
          <w:szCs w:val="24"/>
        </w:rPr>
        <w:t>atributii</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prin</w:t>
      </w:r>
      <w:proofErr w:type="spellEnd"/>
      <w:r w:rsidRPr="005E1EB0">
        <w:rPr>
          <w:bCs/>
          <w:sz w:val="24"/>
          <w:szCs w:val="24"/>
        </w:rPr>
        <w:t xml:space="preserve"> </w:t>
      </w:r>
      <w:proofErr w:type="spellStart"/>
      <w:r w:rsidRPr="005E1EB0">
        <w:rPr>
          <w:bCs/>
          <w:sz w:val="24"/>
          <w:szCs w:val="24"/>
        </w:rPr>
        <w:t>procesele</w:t>
      </w:r>
      <w:proofErr w:type="spellEnd"/>
      <w:r w:rsidRPr="005E1EB0">
        <w:rPr>
          <w:bCs/>
          <w:sz w:val="24"/>
          <w:szCs w:val="24"/>
        </w:rPr>
        <w:t xml:space="preserve"> verbale </w:t>
      </w:r>
      <w:proofErr w:type="spellStart"/>
      <w:r w:rsidRPr="005E1EB0">
        <w:rPr>
          <w:bCs/>
          <w:sz w:val="24"/>
          <w:szCs w:val="24"/>
        </w:rPr>
        <w:t>intocmite</w:t>
      </w:r>
      <w:proofErr w:type="spellEnd"/>
      <w:r w:rsidRPr="005E1EB0">
        <w:rPr>
          <w:bCs/>
          <w:sz w:val="24"/>
          <w:szCs w:val="24"/>
        </w:rPr>
        <w:t xml:space="preserve"> de </w:t>
      </w:r>
      <w:proofErr w:type="spellStart"/>
      <w:r w:rsidRPr="005E1EB0">
        <w:rPr>
          <w:bCs/>
          <w:sz w:val="24"/>
          <w:szCs w:val="24"/>
        </w:rPr>
        <w:t>cadrele</w:t>
      </w:r>
      <w:proofErr w:type="spellEnd"/>
      <w:r w:rsidRPr="005E1EB0">
        <w:rPr>
          <w:bCs/>
          <w:sz w:val="24"/>
          <w:szCs w:val="24"/>
        </w:rPr>
        <w:t xml:space="preserve"> </w:t>
      </w:r>
      <w:proofErr w:type="spellStart"/>
      <w:r w:rsidRPr="005E1EB0">
        <w:rPr>
          <w:bCs/>
          <w:sz w:val="24"/>
          <w:szCs w:val="24"/>
        </w:rPr>
        <w:t>Inspectoratului</w:t>
      </w:r>
      <w:proofErr w:type="spellEnd"/>
      <w:r w:rsidRPr="005E1EB0">
        <w:rPr>
          <w:bCs/>
          <w:sz w:val="24"/>
          <w:szCs w:val="24"/>
        </w:rPr>
        <w:t xml:space="preserve">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Situatii</w:t>
      </w:r>
      <w:proofErr w:type="spellEnd"/>
      <w:r w:rsidRPr="005E1EB0">
        <w:rPr>
          <w:bCs/>
          <w:sz w:val="24"/>
          <w:szCs w:val="24"/>
        </w:rPr>
        <w:t xml:space="preserve"> de </w:t>
      </w:r>
      <w:proofErr w:type="spellStart"/>
      <w:r w:rsidRPr="005E1EB0">
        <w:rPr>
          <w:bCs/>
          <w:sz w:val="24"/>
          <w:szCs w:val="24"/>
        </w:rPr>
        <w:t>Urgenta</w:t>
      </w:r>
      <w:proofErr w:type="spellEnd"/>
      <w:r w:rsidRPr="005E1EB0">
        <w:rPr>
          <w:bCs/>
          <w:sz w:val="24"/>
          <w:szCs w:val="24"/>
        </w:rPr>
        <w:t xml:space="preserve">  ,,</w:t>
      </w:r>
      <w:proofErr w:type="spellStart"/>
      <w:r w:rsidRPr="005E1EB0">
        <w:rPr>
          <w:bCs/>
          <w:sz w:val="24"/>
          <w:szCs w:val="24"/>
        </w:rPr>
        <w:t>Petrodava”al</w:t>
      </w:r>
      <w:proofErr w:type="spellEnd"/>
      <w:r w:rsidRPr="005E1EB0">
        <w:rPr>
          <w:bCs/>
          <w:sz w:val="24"/>
          <w:szCs w:val="24"/>
        </w:rPr>
        <w:t xml:space="preserve"> </w:t>
      </w:r>
      <w:proofErr w:type="spellStart"/>
      <w:r w:rsidRPr="005E1EB0">
        <w:rPr>
          <w:bCs/>
          <w:sz w:val="24"/>
          <w:szCs w:val="24"/>
        </w:rPr>
        <w:t>judetului</w:t>
      </w:r>
      <w:proofErr w:type="spellEnd"/>
      <w:r w:rsidRPr="005E1EB0">
        <w:rPr>
          <w:bCs/>
          <w:sz w:val="24"/>
          <w:szCs w:val="24"/>
        </w:rPr>
        <w:t xml:space="preserve"> </w:t>
      </w:r>
      <w:proofErr w:type="spellStart"/>
      <w:r w:rsidRPr="005E1EB0">
        <w:rPr>
          <w:bCs/>
          <w:sz w:val="24"/>
          <w:szCs w:val="24"/>
        </w:rPr>
        <w:t>Neamt</w:t>
      </w:r>
      <w:proofErr w:type="spellEnd"/>
      <w:r w:rsidRPr="005E1EB0">
        <w:rPr>
          <w:bCs/>
          <w:sz w:val="24"/>
          <w:szCs w:val="24"/>
        </w:rPr>
        <w:t>.</w:t>
      </w:r>
    </w:p>
    <w:p w14:paraId="2B3959CC"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ab/>
        <w:t>S-a</w:t>
      </w:r>
      <w:r w:rsidRPr="005E1EB0">
        <w:rPr>
          <w:bCs/>
          <w:sz w:val="24"/>
          <w:szCs w:val="24"/>
        </w:rPr>
        <w:t xml:space="preserve"> </w:t>
      </w:r>
      <w:proofErr w:type="spellStart"/>
      <w:r w:rsidRPr="005E1EB0">
        <w:rPr>
          <w:bCs/>
          <w:sz w:val="24"/>
          <w:szCs w:val="24"/>
        </w:rPr>
        <w:t>participat</w:t>
      </w:r>
      <w:proofErr w:type="spellEnd"/>
      <w:r w:rsidRPr="005E1EB0">
        <w:rPr>
          <w:bCs/>
          <w:sz w:val="24"/>
          <w:szCs w:val="24"/>
        </w:rPr>
        <w:t xml:space="preserve"> la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instruirile</w:t>
      </w:r>
      <w:proofErr w:type="spellEnd"/>
      <w:r w:rsidRPr="005E1EB0">
        <w:rPr>
          <w:bCs/>
          <w:sz w:val="24"/>
          <w:szCs w:val="24"/>
        </w:rPr>
        <w:t xml:space="preserve"> de </w:t>
      </w:r>
      <w:proofErr w:type="spellStart"/>
      <w:r w:rsidRPr="005E1EB0">
        <w:rPr>
          <w:bCs/>
          <w:sz w:val="24"/>
          <w:szCs w:val="24"/>
        </w:rPr>
        <w:t>catre</w:t>
      </w:r>
      <w:proofErr w:type="spellEnd"/>
      <w:r w:rsidRPr="005E1EB0">
        <w:rPr>
          <w:bCs/>
          <w:sz w:val="24"/>
          <w:szCs w:val="24"/>
        </w:rPr>
        <w:t xml:space="preserve"> </w:t>
      </w:r>
      <w:proofErr w:type="spellStart"/>
      <w:r w:rsidRPr="005E1EB0">
        <w:rPr>
          <w:bCs/>
          <w:sz w:val="24"/>
          <w:szCs w:val="24"/>
        </w:rPr>
        <w:t>Inspectoratului</w:t>
      </w:r>
      <w:proofErr w:type="spellEnd"/>
      <w:r w:rsidRPr="005E1EB0">
        <w:rPr>
          <w:bCs/>
          <w:sz w:val="24"/>
          <w:szCs w:val="24"/>
        </w:rPr>
        <w:t xml:space="preserve">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Situatii</w:t>
      </w:r>
      <w:proofErr w:type="spellEnd"/>
      <w:r w:rsidRPr="005E1EB0">
        <w:rPr>
          <w:bCs/>
          <w:sz w:val="24"/>
          <w:szCs w:val="24"/>
        </w:rPr>
        <w:t xml:space="preserve"> de </w:t>
      </w:r>
      <w:proofErr w:type="spellStart"/>
      <w:r w:rsidRPr="005E1EB0">
        <w:rPr>
          <w:bCs/>
          <w:sz w:val="24"/>
          <w:szCs w:val="24"/>
        </w:rPr>
        <w:t>Urgenta</w:t>
      </w:r>
      <w:proofErr w:type="spellEnd"/>
      <w:r w:rsidRPr="005E1EB0">
        <w:rPr>
          <w:bCs/>
          <w:sz w:val="24"/>
          <w:szCs w:val="24"/>
        </w:rPr>
        <w:t xml:space="preserve">  ,,</w:t>
      </w:r>
      <w:proofErr w:type="spellStart"/>
      <w:r w:rsidRPr="005E1EB0">
        <w:rPr>
          <w:bCs/>
          <w:sz w:val="24"/>
          <w:szCs w:val="24"/>
        </w:rPr>
        <w:t>Petrodava”al</w:t>
      </w:r>
      <w:proofErr w:type="spellEnd"/>
      <w:r w:rsidRPr="005E1EB0">
        <w:rPr>
          <w:bCs/>
          <w:sz w:val="24"/>
          <w:szCs w:val="24"/>
        </w:rPr>
        <w:t xml:space="preserve"> </w:t>
      </w:r>
      <w:proofErr w:type="spellStart"/>
      <w:r w:rsidRPr="005E1EB0">
        <w:rPr>
          <w:bCs/>
          <w:sz w:val="24"/>
          <w:szCs w:val="24"/>
        </w:rPr>
        <w:t>judetului</w:t>
      </w:r>
      <w:proofErr w:type="spellEnd"/>
      <w:r w:rsidRPr="005E1EB0">
        <w:rPr>
          <w:bCs/>
          <w:sz w:val="24"/>
          <w:szCs w:val="24"/>
        </w:rPr>
        <w:t xml:space="preserve"> </w:t>
      </w:r>
      <w:proofErr w:type="spellStart"/>
      <w:r w:rsidRPr="005E1EB0">
        <w:rPr>
          <w:bCs/>
          <w:sz w:val="24"/>
          <w:szCs w:val="24"/>
        </w:rPr>
        <w:t>Neamt</w:t>
      </w:r>
      <w:proofErr w:type="spellEnd"/>
      <w:r w:rsidRPr="005E1EB0">
        <w:rPr>
          <w:bCs/>
          <w:sz w:val="24"/>
          <w:szCs w:val="24"/>
        </w:rPr>
        <w:t xml:space="preserve"> conform </w:t>
      </w:r>
      <w:proofErr w:type="spellStart"/>
      <w:r w:rsidRPr="005E1EB0">
        <w:rPr>
          <w:bCs/>
          <w:sz w:val="24"/>
          <w:szCs w:val="24"/>
        </w:rPr>
        <w:t>Planului</w:t>
      </w:r>
      <w:proofErr w:type="spellEnd"/>
      <w:r w:rsidRPr="005E1EB0">
        <w:rPr>
          <w:bCs/>
          <w:sz w:val="24"/>
          <w:szCs w:val="24"/>
        </w:rPr>
        <w:t xml:space="preserve"> de </w:t>
      </w:r>
      <w:proofErr w:type="spellStart"/>
      <w:r w:rsidRPr="005E1EB0">
        <w:rPr>
          <w:bCs/>
          <w:sz w:val="24"/>
          <w:szCs w:val="24"/>
        </w:rPr>
        <w:t>activitate</w:t>
      </w:r>
      <w:proofErr w:type="spellEnd"/>
      <w:r w:rsidRPr="005E1EB0">
        <w:rPr>
          <w:bCs/>
          <w:sz w:val="24"/>
          <w:szCs w:val="24"/>
        </w:rPr>
        <w:t xml:space="preserve"> pe </w:t>
      </w:r>
      <w:proofErr w:type="spellStart"/>
      <w:r w:rsidRPr="005E1EB0">
        <w:rPr>
          <w:bCs/>
          <w:sz w:val="24"/>
          <w:szCs w:val="24"/>
        </w:rPr>
        <w:t>anul</w:t>
      </w:r>
      <w:proofErr w:type="spellEnd"/>
      <w:r w:rsidRPr="005E1EB0">
        <w:rPr>
          <w:bCs/>
          <w:sz w:val="24"/>
          <w:szCs w:val="24"/>
        </w:rPr>
        <w:t xml:space="preserve"> 2022.</w:t>
      </w:r>
    </w:p>
    <w:p w14:paraId="5236BA94" w14:textId="77777777" w:rsidR="00C945C1" w:rsidRDefault="00C945C1" w:rsidP="00C945C1">
      <w:pPr>
        <w:spacing w:line="276" w:lineRule="auto"/>
        <w:jc w:val="both"/>
        <w:rPr>
          <w:bCs/>
          <w:sz w:val="24"/>
          <w:szCs w:val="24"/>
        </w:rPr>
      </w:pPr>
      <w:r w:rsidRPr="005E1EB0">
        <w:rPr>
          <w:bCs/>
          <w:sz w:val="24"/>
          <w:szCs w:val="24"/>
        </w:rPr>
        <w:t xml:space="preserve">  c) </w:t>
      </w:r>
      <w:proofErr w:type="spellStart"/>
      <w:r w:rsidRPr="005E1EB0">
        <w:rPr>
          <w:bCs/>
          <w:sz w:val="24"/>
          <w:szCs w:val="24"/>
        </w:rPr>
        <w:t>deficientele</w:t>
      </w:r>
      <w:proofErr w:type="spellEnd"/>
      <w:r w:rsidRPr="005E1EB0">
        <w:rPr>
          <w:bCs/>
          <w:sz w:val="24"/>
          <w:szCs w:val="24"/>
        </w:rPr>
        <w:t xml:space="preserve"> care se </w:t>
      </w:r>
      <w:proofErr w:type="spellStart"/>
      <w:r w:rsidRPr="005E1EB0">
        <w:rPr>
          <w:bCs/>
          <w:sz w:val="24"/>
          <w:szCs w:val="24"/>
        </w:rPr>
        <w:t>manifesta</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18A0A6F2"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cadrul</w:t>
      </w:r>
      <w:proofErr w:type="spellEnd"/>
      <w:r w:rsidRPr="005E1EB0">
        <w:rPr>
          <w:bCs/>
          <w:sz w:val="24"/>
          <w:szCs w:val="24"/>
        </w:rPr>
        <w:t xml:space="preserve"> </w:t>
      </w:r>
      <w:proofErr w:type="spellStart"/>
      <w:r w:rsidRPr="005E1EB0">
        <w:rPr>
          <w:bCs/>
          <w:sz w:val="24"/>
          <w:szCs w:val="24"/>
        </w:rPr>
        <w:t>controalelor</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proofErr w:type="spellStart"/>
      <w:r w:rsidRPr="005E1EB0">
        <w:rPr>
          <w:bCs/>
          <w:sz w:val="24"/>
          <w:szCs w:val="24"/>
        </w:rPr>
        <w:t>executate</w:t>
      </w:r>
      <w:proofErr w:type="spellEnd"/>
      <w:r w:rsidRPr="005E1EB0">
        <w:rPr>
          <w:bCs/>
          <w:sz w:val="24"/>
          <w:szCs w:val="24"/>
        </w:rPr>
        <w:t xml:space="preserve"> la </w:t>
      </w:r>
      <w:proofErr w:type="spellStart"/>
      <w:r w:rsidRPr="005E1EB0">
        <w:rPr>
          <w:bCs/>
          <w:sz w:val="24"/>
          <w:szCs w:val="24"/>
        </w:rPr>
        <w:t>nivelul</w:t>
      </w:r>
      <w:proofErr w:type="spellEnd"/>
      <w:r w:rsidRPr="005E1EB0">
        <w:rPr>
          <w:bCs/>
          <w:sz w:val="24"/>
          <w:szCs w:val="24"/>
        </w:rPr>
        <w:t xml:space="preserve"> </w:t>
      </w:r>
      <w:proofErr w:type="spellStart"/>
      <w:r w:rsidRPr="005E1EB0">
        <w:rPr>
          <w:bCs/>
          <w:sz w:val="24"/>
          <w:szCs w:val="24"/>
        </w:rPr>
        <w:t>obiectivului</w:t>
      </w:r>
      <w:proofErr w:type="spellEnd"/>
      <w:r w:rsidRPr="005E1EB0">
        <w:rPr>
          <w:bCs/>
          <w:sz w:val="24"/>
          <w:szCs w:val="24"/>
        </w:rPr>
        <w:t xml:space="preserve"> au </w:t>
      </w:r>
      <w:proofErr w:type="spellStart"/>
      <w:r w:rsidRPr="005E1EB0">
        <w:rPr>
          <w:bCs/>
          <w:sz w:val="24"/>
          <w:szCs w:val="24"/>
        </w:rPr>
        <w:t>fost</w:t>
      </w:r>
      <w:proofErr w:type="spellEnd"/>
      <w:r w:rsidRPr="005E1EB0">
        <w:rPr>
          <w:bCs/>
          <w:sz w:val="24"/>
          <w:szCs w:val="24"/>
        </w:rPr>
        <w:t xml:space="preserve"> </w:t>
      </w:r>
      <w:proofErr w:type="spellStart"/>
      <w:r w:rsidRPr="005E1EB0">
        <w:rPr>
          <w:bCs/>
          <w:sz w:val="24"/>
          <w:szCs w:val="24"/>
        </w:rPr>
        <w:t>constatate</w:t>
      </w:r>
      <w:proofErr w:type="spellEnd"/>
      <w:r w:rsidRPr="005E1EB0">
        <w:rPr>
          <w:bCs/>
          <w:sz w:val="24"/>
          <w:szCs w:val="24"/>
        </w:rPr>
        <w:t xml:space="preserve"> </w:t>
      </w:r>
      <w:proofErr w:type="spellStart"/>
      <w:r w:rsidRPr="005E1EB0">
        <w:rPr>
          <w:bCs/>
          <w:sz w:val="24"/>
          <w:szCs w:val="24"/>
        </w:rPr>
        <w:t>urmatoarele</w:t>
      </w:r>
      <w:proofErr w:type="spellEnd"/>
      <w:r w:rsidRPr="005E1EB0">
        <w:rPr>
          <w:bCs/>
          <w:sz w:val="24"/>
          <w:szCs w:val="24"/>
        </w:rPr>
        <w:t xml:space="preserve"> </w:t>
      </w:r>
      <w:proofErr w:type="spellStart"/>
      <w:r w:rsidRPr="005E1EB0">
        <w:rPr>
          <w:bCs/>
          <w:sz w:val="24"/>
          <w:szCs w:val="24"/>
        </w:rPr>
        <w:t>nereguli</w:t>
      </w:r>
      <w:proofErr w:type="spellEnd"/>
      <w:r w:rsidRPr="005E1EB0">
        <w:rPr>
          <w:bCs/>
          <w:sz w:val="24"/>
          <w:szCs w:val="24"/>
        </w:rPr>
        <w:t>:</w:t>
      </w:r>
    </w:p>
    <w:p w14:paraId="663149F5"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proofErr w:type="spellStart"/>
      <w:r w:rsidRPr="005E1EB0">
        <w:rPr>
          <w:bCs/>
          <w:sz w:val="24"/>
          <w:szCs w:val="24"/>
        </w:rPr>
        <w:t>unii</w:t>
      </w:r>
      <w:proofErr w:type="spellEnd"/>
      <w:r w:rsidRPr="005E1EB0">
        <w:rPr>
          <w:bCs/>
          <w:sz w:val="24"/>
          <w:szCs w:val="24"/>
        </w:rPr>
        <w:t xml:space="preserve"> </w:t>
      </w:r>
      <w:proofErr w:type="spellStart"/>
      <w:r w:rsidRPr="005E1EB0">
        <w:rPr>
          <w:bCs/>
          <w:sz w:val="24"/>
          <w:szCs w:val="24"/>
        </w:rPr>
        <w:t>cetateni</w:t>
      </w:r>
      <w:proofErr w:type="spellEnd"/>
      <w:r w:rsidRPr="005E1EB0">
        <w:rPr>
          <w:bCs/>
          <w:sz w:val="24"/>
          <w:szCs w:val="24"/>
        </w:rPr>
        <w:t xml:space="preserve"> </w:t>
      </w:r>
      <w:proofErr w:type="spellStart"/>
      <w:r w:rsidRPr="005E1EB0">
        <w:rPr>
          <w:bCs/>
          <w:sz w:val="24"/>
          <w:szCs w:val="24"/>
        </w:rPr>
        <w:t>recurg</w:t>
      </w:r>
      <w:proofErr w:type="spellEnd"/>
      <w:r w:rsidRPr="005E1EB0">
        <w:rPr>
          <w:bCs/>
          <w:sz w:val="24"/>
          <w:szCs w:val="24"/>
        </w:rPr>
        <w:t xml:space="preserve"> la </w:t>
      </w:r>
      <w:proofErr w:type="spellStart"/>
      <w:r w:rsidRPr="005E1EB0">
        <w:rPr>
          <w:bCs/>
          <w:sz w:val="24"/>
          <w:szCs w:val="24"/>
        </w:rPr>
        <w:t>improvizatii</w:t>
      </w:r>
      <w:proofErr w:type="spellEnd"/>
      <w:r w:rsidRPr="005E1EB0">
        <w:rPr>
          <w:bCs/>
          <w:sz w:val="24"/>
          <w:szCs w:val="24"/>
        </w:rPr>
        <w:t xml:space="preserve"> in </w:t>
      </w:r>
      <w:proofErr w:type="spellStart"/>
      <w:r w:rsidRPr="005E1EB0">
        <w:rPr>
          <w:bCs/>
          <w:sz w:val="24"/>
          <w:szCs w:val="24"/>
        </w:rPr>
        <w:t>ce</w:t>
      </w:r>
      <w:proofErr w:type="spellEnd"/>
      <w:r w:rsidRPr="005E1EB0">
        <w:rPr>
          <w:bCs/>
          <w:sz w:val="24"/>
          <w:szCs w:val="24"/>
        </w:rPr>
        <w:t xml:space="preserve"> </w:t>
      </w:r>
      <w:proofErr w:type="spellStart"/>
      <w:r w:rsidRPr="005E1EB0">
        <w:rPr>
          <w:bCs/>
          <w:sz w:val="24"/>
          <w:szCs w:val="24"/>
        </w:rPr>
        <w:t>priveste</w:t>
      </w:r>
      <w:proofErr w:type="spellEnd"/>
      <w:r w:rsidRPr="005E1EB0">
        <w:rPr>
          <w:bCs/>
          <w:sz w:val="24"/>
          <w:szCs w:val="24"/>
        </w:rPr>
        <w:t xml:space="preserve"> </w:t>
      </w:r>
      <w:proofErr w:type="spellStart"/>
      <w:r w:rsidRPr="005E1EB0">
        <w:rPr>
          <w:bCs/>
          <w:sz w:val="24"/>
          <w:szCs w:val="24"/>
        </w:rPr>
        <w:t>instalatia</w:t>
      </w:r>
      <w:proofErr w:type="spellEnd"/>
      <w:r w:rsidRPr="005E1EB0">
        <w:rPr>
          <w:bCs/>
          <w:sz w:val="24"/>
          <w:szCs w:val="24"/>
        </w:rPr>
        <w:t xml:space="preserve"> </w:t>
      </w:r>
      <w:proofErr w:type="spellStart"/>
      <w:r w:rsidRPr="005E1EB0">
        <w:rPr>
          <w:bCs/>
          <w:sz w:val="24"/>
          <w:szCs w:val="24"/>
        </w:rPr>
        <w:t>electrica</w:t>
      </w:r>
      <w:proofErr w:type="spellEnd"/>
      <w:r w:rsidRPr="005E1EB0">
        <w:rPr>
          <w:bCs/>
          <w:sz w:val="24"/>
          <w:szCs w:val="24"/>
        </w:rPr>
        <w:t>.</w:t>
      </w:r>
    </w:p>
    <w:p w14:paraId="0BEF371D"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proofErr w:type="spellStart"/>
      <w:r w:rsidRPr="005E1EB0">
        <w:rPr>
          <w:bCs/>
          <w:sz w:val="24"/>
          <w:szCs w:val="24"/>
        </w:rPr>
        <w:t>necuratarea</w:t>
      </w:r>
      <w:proofErr w:type="spellEnd"/>
      <w:r w:rsidRPr="005E1EB0">
        <w:rPr>
          <w:bCs/>
          <w:sz w:val="24"/>
          <w:szCs w:val="24"/>
        </w:rPr>
        <w:t xml:space="preserve"> </w:t>
      </w:r>
      <w:proofErr w:type="spellStart"/>
      <w:r w:rsidRPr="005E1EB0">
        <w:rPr>
          <w:bCs/>
          <w:sz w:val="24"/>
          <w:szCs w:val="24"/>
        </w:rPr>
        <w:t>sobelor</w:t>
      </w:r>
      <w:proofErr w:type="spellEnd"/>
      <w:r w:rsidRPr="005E1EB0">
        <w:rPr>
          <w:bCs/>
          <w:sz w:val="24"/>
          <w:szCs w:val="24"/>
        </w:rPr>
        <w:t xml:space="preserve"> </w:t>
      </w:r>
      <w:proofErr w:type="spellStart"/>
      <w:r w:rsidRPr="005E1EB0">
        <w:rPr>
          <w:bCs/>
          <w:sz w:val="24"/>
          <w:szCs w:val="24"/>
        </w:rPr>
        <w:t>sau</w:t>
      </w:r>
      <w:proofErr w:type="spellEnd"/>
      <w:r w:rsidRPr="005E1EB0">
        <w:rPr>
          <w:bCs/>
          <w:sz w:val="24"/>
          <w:szCs w:val="24"/>
        </w:rPr>
        <w:t xml:space="preserve"> a </w:t>
      </w:r>
      <w:proofErr w:type="spellStart"/>
      <w:r w:rsidRPr="005E1EB0">
        <w:rPr>
          <w:bCs/>
          <w:sz w:val="24"/>
          <w:szCs w:val="24"/>
        </w:rPr>
        <w:t>cosurilor</w:t>
      </w:r>
      <w:proofErr w:type="spellEnd"/>
      <w:r w:rsidRPr="005E1EB0">
        <w:rPr>
          <w:bCs/>
          <w:sz w:val="24"/>
          <w:szCs w:val="24"/>
        </w:rPr>
        <w:t xml:space="preserve"> de </w:t>
      </w:r>
      <w:proofErr w:type="spellStart"/>
      <w:r w:rsidRPr="005E1EB0">
        <w:rPr>
          <w:bCs/>
          <w:sz w:val="24"/>
          <w:szCs w:val="24"/>
        </w:rPr>
        <w:t>evacuare</w:t>
      </w:r>
      <w:proofErr w:type="spellEnd"/>
      <w:r w:rsidRPr="005E1EB0">
        <w:rPr>
          <w:bCs/>
          <w:sz w:val="24"/>
          <w:szCs w:val="24"/>
        </w:rPr>
        <w:t xml:space="preserve"> a </w:t>
      </w:r>
      <w:proofErr w:type="spellStart"/>
      <w:r w:rsidRPr="005E1EB0">
        <w:rPr>
          <w:bCs/>
          <w:sz w:val="24"/>
          <w:szCs w:val="24"/>
        </w:rPr>
        <w:t>fumului</w:t>
      </w:r>
      <w:proofErr w:type="spellEnd"/>
      <w:r w:rsidRPr="005E1EB0">
        <w:rPr>
          <w:bCs/>
          <w:sz w:val="24"/>
          <w:szCs w:val="24"/>
        </w:rPr>
        <w:t>.</w:t>
      </w:r>
    </w:p>
    <w:p w14:paraId="732217B8"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proofErr w:type="spellStart"/>
      <w:r w:rsidRPr="005E1EB0">
        <w:rPr>
          <w:bCs/>
          <w:sz w:val="24"/>
          <w:szCs w:val="24"/>
        </w:rPr>
        <w:t>depozitarea</w:t>
      </w:r>
      <w:proofErr w:type="spellEnd"/>
      <w:r w:rsidRPr="005E1EB0">
        <w:rPr>
          <w:bCs/>
          <w:sz w:val="24"/>
          <w:szCs w:val="24"/>
        </w:rPr>
        <w:t xml:space="preserve"> </w:t>
      </w:r>
      <w:proofErr w:type="spellStart"/>
      <w:r w:rsidRPr="005E1EB0">
        <w:rPr>
          <w:bCs/>
          <w:sz w:val="24"/>
          <w:szCs w:val="24"/>
        </w:rPr>
        <w:t>fanetelor</w:t>
      </w:r>
      <w:proofErr w:type="spellEnd"/>
      <w:r w:rsidRPr="005E1EB0">
        <w:rPr>
          <w:bCs/>
          <w:sz w:val="24"/>
          <w:szCs w:val="24"/>
        </w:rPr>
        <w:t xml:space="preserve"> </w:t>
      </w:r>
      <w:proofErr w:type="spellStart"/>
      <w:r w:rsidRPr="005E1EB0">
        <w:rPr>
          <w:bCs/>
          <w:sz w:val="24"/>
          <w:szCs w:val="24"/>
        </w:rPr>
        <w:t>necorespunzator</w:t>
      </w:r>
      <w:proofErr w:type="spellEnd"/>
      <w:r w:rsidRPr="005E1EB0">
        <w:rPr>
          <w:bCs/>
          <w:sz w:val="24"/>
          <w:szCs w:val="24"/>
        </w:rPr>
        <w:t xml:space="preserve"> fata de casa,</w:t>
      </w:r>
      <w:r>
        <w:rPr>
          <w:bCs/>
          <w:sz w:val="24"/>
          <w:szCs w:val="24"/>
        </w:rPr>
        <w:t xml:space="preserve"> </w:t>
      </w:r>
      <w:proofErr w:type="spellStart"/>
      <w:r w:rsidRPr="005E1EB0">
        <w:rPr>
          <w:bCs/>
          <w:sz w:val="24"/>
          <w:szCs w:val="24"/>
        </w:rPr>
        <w:t>bucatarii</w:t>
      </w:r>
      <w:proofErr w:type="spellEnd"/>
      <w:r w:rsidRPr="005E1EB0">
        <w:rPr>
          <w:bCs/>
          <w:sz w:val="24"/>
          <w:szCs w:val="24"/>
        </w:rPr>
        <w:t xml:space="preserve"> de </w:t>
      </w:r>
      <w:proofErr w:type="spellStart"/>
      <w:r w:rsidRPr="005E1EB0">
        <w:rPr>
          <w:bCs/>
          <w:sz w:val="24"/>
          <w:szCs w:val="24"/>
        </w:rPr>
        <w:t>vara</w:t>
      </w:r>
      <w:proofErr w:type="spellEnd"/>
      <w:r w:rsidRPr="005E1EB0">
        <w:rPr>
          <w:bCs/>
          <w:sz w:val="24"/>
          <w:szCs w:val="24"/>
        </w:rPr>
        <w:t xml:space="preserve">, </w:t>
      </w:r>
      <w:proofErr w:type="spellStart"/>
      <w:r w:rsidRPr="005E1EB0">
        <w:rPr>
          <w:bCs/>
          <w:sz w:val="24"/>
          <w:szCs w:val="24"/>
        </w:rPr>
        <w:t>magazii</w:t>
      </w:r>
      <w:proofErr w:type="spellEnd"/>
      <w:r w:rsidRPr="005E1EB0">
        <w:rPr>
          <w:bCs/>
          <w:sz w:val="24"/>
          <w:szCs w:val="24"/>
        </w:rPr>
        <w:t xml:space="preserve"> etc.</w:t>
      </w:r>
    </w:p>
    <w:p w14:paraId="7DF4D2EB"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proofErr w:type="spellStart"/>
      <w:r w:rsidRPr="005E1EB0">
        <w:rPr>
          <w:bCs/>
          <w:sz w:val="24"/>
          <w:szCs w:val="24"/>
        </w:rPr>
        <w:t>nerespectarea</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nesupravegherea</w:t>
      </w:r>
      <w:proofErr w:type="spellEnd"/>
      <w:r w:rsidRPr="005E1EB0">
        <w:rPr>
          <w:bCs/>
          <w:sz w:val="24"/>
          <w:szCs w:val="24"/>
        </w:rPr>
        <w:t xml:space="preserve">  </w:t>
      </w:r>
      <w:proofErr w:type="spellStart"/>
      <w:r w:rsidRPr="005E1EB0">
        <w:rPr>
          <w:bCs/>
          <w:sz w:val="24"/>
          <w:szCs w:val="24"/>
        </w:rPr>
        <w:t>focului</w:t>
      </w:r>
      <w:proofErr w:type="spellEnd"/>
      <w:r w:rsidRPr="005E1EB0">
        <w:rPr>
          <w:bCs/>
          <w:sz w:val="24"/>
          <w:szCs w:val="24"/>
        </w:rPr>
        <w:t xml:space="preserve"> </w:t>
      </w:r>
      <w:proofErr w:type="spellStart"/>
      <w:r w:rsidRPr="005E1EB0">
        <w:rPr>
          <w:bCs/>
          <w:sz w:val="24"/>
          <w:szCs w:val="24"/>
        </w:rPr>
        <w:t>deschis</w:t>
      </w:r>
      <w:proofErr w:type="spellEnd"/>
      <w:r w:rsidRPr="005E1EB0">
        <w:rPr>
          <w:bCs/>
          <w:sz w:val="24"/>
          <w:szCs w:val="24"/>
        </w:rPr>
        <w:t xml:space="preserve"> la </w:t>
      </w:r>
      <w:proofErr w:type="spellStart"/>
      <w:r w:rsidRPr="005E1EB0">
        <w:rPr>
          <w:bCs/>
          <w:sz w:val="24"/>
          <w:szCs w:val="24"/>
        </w:rPr>
        <w:t>vegetatie</w:t>
      </w:r>
      <w:proofErr w:type="spellEnd"/>
      <w:r w:rsidRPr="005E1EB0">
        <w:rPr>
          <w:bCs/>
          <w:sz w:val="24"/>
          <w:szCs w:val="24"/>
        </w:rPr>
        <w:t xml:space="preserve"> </w:t>
      </w:r>
      <w:proofErr w:type="spellStart"/>
      <w:r w:rsidRPr="005E1EB0">
        <w:rPr>
          <w:bCs/>
          <w:sz w:val="24"/>
          <w:szCs w:val="24"/>
        </w:rPr>
        <w:t>uscata</w:t>
      </w:r>
      <w:proofErr w:type="spellEnd"/>
      <w:r w:rsidRPr="005E1EB0">
        <w:rPr>
          <w:bCs/>
          <w:sz w:val="24"/>
          <w:szCs w:val="24"/>
        </w:rPr>
        <w:t>.</w:t>
      </w:r>
    </w:p>
    <w:p w14:paraId="344C82EC"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ab/>
      </w:r>
      <w:r w:rsidRPr="005E1EB0">
        <w:rPr>
          <w:bCs/>
          <w:sz w:val="24"/>
          <w:szCs w:val="24"/>
        </w:rPr>
        <w:t xml:space="preserve">Pe </w:t>
      </w:r>
      <w:proofErr w:type="spellStart"/>
      <w:r w:rsidRPr="005E1EB0">
        <w:rPr>
          <w:bCs/>
          <w:sz w:val="24"/>
          <w:szCs w:val="24"/>
        </w:rPr>
        <w:t>anul</w:t>
      </w:r>
      <w:proofErr w:type="spellEnd"/>
      <w:r w:rsidRPr="005E1EB0">
        <w:rPr>
          <w:bCs/>
          <w:sz w:val="24"/>
          <w:szCs w:val="24"/>
        </w:rPr>
        <w:t xml:space="preserve"> 2022 la </w:t>
      </w:r>
      <w:proofErr w:type="spellStart"/>
      <w:r w:rsidRPr="005E1EB0">
        <w:rPr>
          <w:bCs/>
          <w:sz w:val="24"/>
          <w:szCs w:val="24"/>
        </w:rPr>
        <w:t>nivelul</w:t>
      </w:r>
      <w:proofErr w:type="spellEnd"/>
      <w:r w:rsidRPr="005E1EB0">
        <w:rPr>
          <w:bCs/>
          <w:sz w:val="24"/>
          <w:szCs w:val="24"/>
        </w:rPr>
        <w:t xml:space="preserve"> </w:t>
      </w:r>
      <w:proofErr w:type="spellStart"/>
      <w:r w:rsidRPr="005E1EB0">
        <w:rPr>
          <w:bCs/>
          <w:sz w:val="24"/>
          <w:szCs w:val="24"/>
        </w:rPr>
        <w:t>comunei</w:t>
      </w:r>
      <w:proofErr w:type="spellEnd"/>
      <w:r w:rsidRPr="005E1EB0">
        <w:rPr>
          <w:bCs/>
          <w:sz w:val="24"/>
          <w:szCs w:val="24"/>
        </w:rPr>
        <w:t xml:space="preserve"> Ion </w:t>
      </w:r>
      <w:proofErr w:type="spellStart"/>
      <w:r w:rsidRPr="005E1EB0">
        <w:rPr>
          <w:bCs/>
          <w:sz w:val="24"/>
          <w:szCs w:val="24"/>
        </w:rPr>
        <w:t>Creanga</w:t>
      </w:r>
      <w:proofErr w:type="spellEnd"/>
      <w:r w:rsidRPr="005E1EB0">
        <w:rPr>
          <w:bCs/>
          <w:sz w:val="24"/>
          <w:szCs w:val="24"/>
        </w:rPr>
        <w:t xml:space="preserve"> s-a </w:t>
      </w:r>
      <w:proofErr w:type="spellStart"/>
      <w:r w:rsidRPr="005E1EB0">
        <w:rPr>
          <w:bCs/>
          <w:sz w:val="24"/>
          <w:szCs w:val="24"/>
        </w:rPr>
        <w:t>inregistra</w:t>
      </w:r>
      <w:proofErr w:type="spellEnd"/>
      <w:r w:rsidRPr="005E1EB0">
        <w:rPr>
          <w:bCs/>
          <w:sz w:val="24"/>
          <w:szCs w:val="24"/>
        </w:rPr>
        <w:t xml:space="preserve"> un </w:t>
      </w:r>
      <w:proofErr w:type="spellStart"/>
      <w:r w:rsidRPr="005E1EB0">
        <w:rPr>
          <w:bCs/>
          <w:sz w:val="24"/>
          <w:szCs w:val="24"/>
        </w:rPr>
        <w:t>numar</w:t>
      </w:r>
      <w:proofErr w:type="spellEnd"/>
      <w:r w:rsidRPr="005E1EB0">
        <w:rPr>
          <w:bCs/>
          <w:sz w:val="24"/>
          <w:szCs w:val="24"/>
        </w:rPr>
        <w:t xml:space="preserve"> de 15 </w:t>
      </w:r>
      <w:proofErr w:type="spellStart"/>
      <w:r w:rsidRPr="005E1EB0">
        <w:rPr>
          <w:bCs/>
          <w:sz w:val="24"/>
          <w:szCs w:val="24"/>
        </w:rPr>
        <w:t>interventii</w:t>
      </w:r>
      <w:proofErr w:type="spellEnd"/>
      <w:r w:rsidRPr="005E1EB0">
        <w:rPr>
          <w:bCs/>
          <w:sz w:val="24"/>
          <w:szCs w:val="24"/>
        </w:rPr>
        <w:t xml:space="preserve"> din care:</w:t>
      </w:r>
    </w:p>
    <w:p w14:paraId="764773D1"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 xml:space="preserve"> </w:t>
      </w:r>
      <w:r w:rsidRPr="005E1EB0">
        <w:rPr>
          <w:bCs/>
          <w:sz w:val="24"/>
          <w:szCs w:val="24"/>
        </w:rPr>
        <w:t xml:space="preserve">6 </w:t>
      </w:r>
      <w:proofErr w:type="spellStart"/>
      <w:r w:rsidRPr="005E1EB0">
        <w:rPr>
          <w:bCs/>
          <w:sz w:val="24"/>
          <w:szCs w:val="24"/>
        </w:rPr>
        <w:t>incendii</w:t>
      </w:r>
      <w:proofErr w:type="spellEnd"/>
      <w:r w:rsidRPr="005E1EB0">
        <w:rPr>
          <w:bCs/>
          <w:sz w:val="24"/>
          <w:szCs w:val="24"/>
        </w:rPr>
        <w:t xml:space="preserve"> (la case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vegetatie</w:t>
      </w:r>
      <w:proofErr w:type="spellEnd"/>
      <w:r w:rsidRPr="005E1EB0">
        <w:rPr>
          <w:bCs/>
          <w:sz w:val="24"/>
          <w:szCs w:val="24"/>
        </w:rPr>
        <w:t xml:space="preserve"> </w:t>
      </w:r>
      <w:proofErr w:type="spellStart"/>
      <w:r w:rsidRPr="005E1EB0">
        <w:rPr>
          <w:bCs/>
          <w:sz w:val="24"/>
          <w:szCs w:val="24"/>
        </w:rPr>
        <w:t>uscata</w:t>
      </w:r>
      <w:proofErr w:type="spellEnd"/>
      <w:r w:rsidRPr="005E1EB0">
        <w:rPr>
          <w:bCs/>
          <w:sz w:val="24"/>
          <w:szCs w:val="24"/>
        </w:rPr>
        <w:t>)</w:t>
      </w:r>
    </w:p>
    <w:p w14:paraId="2E332232"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 xml:space="preserve"> </w:t>
      </w:r>
      <w:proofErr w:type="spellStart"/>
      <w:r w:rsidRPr="005E1EB0">
        <w:rPr>
          <w:bCs/>
          <w:sz w:val="24"/>
          <w:szCs w:val="24"/>
        </w:rPr>
        <w:t>distribuire</w:t>
      </w:r>
      <w:proofErr w:type="spellEnd"/>
      <w:r w:rsidRPr="005E1EB0">
        <w:rPr>
          <w:bCs/>
          <w:sz w:val="24"/>
          <w:szCs w:val="24"/>
        </w:rPr>
        <w:t xml:space="preserve"> de </w:t>
      </w:r>
      <w:proofErr w:type="spellStart"/>
      <w:r w:rsidRPr="005E1EB0">
        <w:rPr>
          <w:bCs/>
          <w:sz w:val="24"/>
          <w:szCs w:val="24"/>
        </w:rPr>
        <w:t>apa</w:t>
      </w:r>
      <w:proofErr w:type="spellEnd"/>
      <w:r w:rsidRPr="005E1EB0">
        <w:rPr>
          <w:bCs/>
          <w:sz w:val="24"/>
          <w:szCs w:val="24"/>
        </w:rPr>
        <w:t xml:space="preserve"> </w:t>
      </w:r>
      <w:proofErr w:type="spellStart"/>
      <w:r w:rsidRPr="005E1EB0">
        <w:rPr>
          <w:bCs/>
          <w:sz w:val="24"/>
          <w:szCs w:val="24"/>
        </w:rPr>
        <w:t>menajera</w:t>
      </w:r>
      <w:proofErr w:type="spellEnd"/>
      <w:r w:rsidRPr="005E1EB0">
        <w:rPr>
          <w:bCs/>
          <w:sz w:val="24"/>
          <w:szCs w:val="24"/>
        </w:rPr>
        <w:t xml:space="preserve"> la </w:t>
      </w:r>
      <w:proofErr w:type="spellStart"/>
      <w:r w:rsidRPr="005E1EB0">
        <w:rPr>
          <w:bCs/>
          <w:sz w:val="24"/>
          <w:szCs w:val="24"/>
        </w:rPr>
        <w:t>cetateni</w:t>
      </w:r>
      <w:proofErr w:type="spellEnd"/>
      <w:r w:rsidRPr="005E1EB0">
        <w:rPr>
          <w:bCs/>
          <w:sz w:val="24"/>
          <w:szCs w:val="24"/>
        </w:rPr>
        <w:t xml:space="preserve"> din </w:t>
      </w:r>
      <w:proofErr w:type="spellStart"/>
      <w:r w:rsidRPr="005E1EB0">
        <w:rPr>
          <w:bCs/>
          <w:sz w:val="24"/>
          <w:szCs w:val="24"/>
        </w:rPr>
        <w:t>satul</w:t>
      </w:r>
      <w:proofErr w:type="spellEnd"/>
      <w:r w:rsidRPr="005E1EB0">
        <w:rPr>
          <w:bCs/>
          <w:sz w:val="24"/>
          <w:szCs w:val="24"/>
        </w:rPr>
        <w:t xml:space="preserve"> </w:t>
      </w:r>
      <w:proofErr w:type="spellStart"/>
      <w:r w:rsidRPr="005E1EB0">
        <w:rPr>
          <w:bCs/>
          <w:sz w:val="24"/>
          <w:szCs w:val="24"/>
        </w:rPr>
        <w:t>Recea</w:t>
      </w:r>
      <w:proofErr w:type="spellEnd"/>
      <w:r w:rsidRPr="005E1EB0">
        <w:rPr>
          <w:bCs/>
          <w:sz w:val="24"/>
          <w:szCs w:val="24"/>
        </w:rPr>
        <w:t xml:space="preserve"> (din </w:t>
      </w:r>
      <w:proofErr w:type="spellStart"/>
      <w:r w:rsidRPr="005E1EB0">
        <w:rPr>
          <w:bCs/>
          <w:sz w:val="24"/>
          <w:szCs w:val="24"/>
        </w:rPr>
        <w:t>cauza</w:t>
      </w:r>
      <w:proofErr w:type="spellEnd"/>
      <w:r w:rsidRPr="005E1EB0">
        <w:rPr>
          <w:bCs/>
          <w:sz w:val="24"/>
          <w:szCs w:val="24"/>
        </w:rPr>
        <w:t xml:space="preserve"> </w:t>
      </w:r>
      <w:proofErr w:type="spellStart"/>
      <w:r w:rsidRPr="005E1EB0">
        <w:rPr>
          <w:bCs/>
          <w:sz w:val="24"/>
          <w:szCs w:val="24"/>
        </w:rPr>
        <w:t>secetei</w:t>
      </w:r>
      <w:proofErr w:type="spellEnd"/>
      <w:r w:rsidRPr="005E1EB0">
        <w:rPr>
          <w:bCs/>
          <w:sz w:val="24"/>
          <w:szCs w:val="24"/>
        </w:rPr>
        <w:t xml:space="preserve"> din </w:t>
      </w:r>
      <w:proofErr w:type="spellStart"/>
      <w:r w:rsidRPr="005E1EB0">
        <w:rPr>
          <w:bCs/>
          <w:sz w:val="24"/>
          <w:szCs w:val="24"/>
        </w:rPr>
        <w:t>vara</w:t>
      </w:r>
      <w:proofErr w:type="spellEnd"/>
      <w:r w:rsidRPr="005E1EB0">
        <w:rPr>
          <w:bCs/>
          <w:sz w:val="24"/>
          <w:szCs w:val="24"/>
        </w:rPr>
        <w:t xml:space="preserve"> </w:t>
      </w:r>
      <w:proofErr w:type="spellStart"/>
      <w:r w:rsidRPr="005E1EB0">
        <w:rPr>
          <w:bCs/>
          <w:sz w:val="24"/>
          <w:szCs w:val="24"/>
        </w:rPr>
        <w:t>anului</w:t>
      </w:r>
      <w:proofErr w:type="spellEnd"/>
      <w:r w:rsidRPr="005E1EB0">
        <w:rPr>
          <w:bCs/>
          <w:sz w:val="24"/>
          <w:szCs w:val="24"/>
        </w:rPr>
        <w:t xml:space="preserve"> 2022, </w:t>
      </w:r>
      <w:proofErr w:type="spellStart"/>
      <w:r w:rsidRPr="005E1EB0">
        <w:rPr>
          <w:bCs/>
          <w:sz w:val="24"/>
          <w:szCs w:val="24"/>
        </w:rPr>
        <w:t>nivelul</w:t>
      </w:r>
      <w:proofErr w:type="spellEnd"/>
      <w:r w:rsidRPr="005E1EB0">
        <w:rPr>
          <w:bCs/>
          <w:sz w:val="24"/>
          <w:szCs w:val="24"/>
        </w:rPr>
        <w:t xml:space="preserve"> </w:t>
      </w:r>
      <w:proofErr w:type="spellStart"/>
      <w:r w:rsidRPr="005E1EB0">
        <w:rPr>
          <w:bCs/>
          <w:sz w:val="24"/>
          <w:szCs w:val="24"/>
        </w:rPr>
        <w:t>apei</w:t>
      </w:r>
      <w:proofErr w:type="spellEnd"/>
      <w:r w:rsidRPr="005E1EB0">
        <w:rPr>
          <w:bCs/>
          <w:sz w:val="24"/>
          <w:szCs w:val="24"/>
        </w:rPr>
        <w:t xml:space="preserve"> din </w:t>
      </w:r>
      <w:proofErr w:type="spellStart"/>
      <w:r w:rsidRPr="005E1EB0">
        <w:rPr>
          <w:bCs/>
          <w:sz w:val="24"/>
          <w:szCs w:val="24"/>
        </w:rPr>
        <w:t>fantani</w:t>
      </w:r>
      <w:proofErr w:type="spellEnd"/>
      <w:r w:rsidRPr="005E1EB0">
        <w:rPr>
          <w:bCs/>
          <w:sz w:val="24"/>
          <w:szCs w:val="24"/>
        </w:rPr>
        <w:t xml:space="preserve"> a </w:t>
      </w:r>
      <w:proofErr w:type="spellStart"/>
      <w:r w:rsidRPr="005E1EB0">
        <w:rPr>
          <w:bCs/>
          <w:sz w:val="24"/>
          <w:szCs w:val="24"/>
        </w:rPr>
        <w:t>scazut</w:t>
      </w:r>
      <w:proofErr w:type="spellEnd"/>
      <w:r w:rsidRPr="005E1EB0">
        <w:rPr>
          <w:bCs/>
          <w:sz w:val="24"/>
          <w:szCs w:val="24"/>
        </w:rPr>
        <w:t xml:space="preserve"> </w:t>
      </w:r>
      <w:proofErr w:type="spellStart"/>
      <w:r w:rsidRPr="005E1EB0">
        <w:rPr>
          <w:bCs/>
          <w:sz w:val="24"/>
          <w:szCs w:val="24"/>
        </w:rPr>
        <w:t>accentuat</w:t>
      </w:r>
      <w:proofErr w:type="spellEnd"/>
      <w:r w:rsidRPr="005E1EB0">
        <w:rPr>
          <w:bCs/>
          <w:sz w:val="24"/>
          <w:szCs w:val="24"/>
        </w:rPr>
        <w:t>)</w:t>
      </w:r>
    </w:p>
    <w:p w14:paraId="7AB3A902" w14:textId="77777777" w:rsidR="00C945C1" w:rsidRPr="005E1EB0" w:rsidRDefault="00C945C1" w:rsidP="00C945C1">
      <w:pPr>
        <w:jc w:val="both"/>
        <w:rPr>
          <w:bCs/>
          <w:sz w:val="24"/>
          <w:szCs w:val="24"/>
        </w:rPr>
      </w:pPr>
      <w:r w:rsidRPr="005E1EB0">
        <w:rPr>
          <w:bCs/>
          <w:sz w:val="24"/>
          <w:szCs w:val="24"/>
        </w:rPr>
        <w:t xml:space="preserve">   -</w:t>
      </w:r>
      <w:r>
        <w:rPr>
          <w:bCs/>
          <w:sz w:val="24"/>
          <w:szCs w:val="24"/>
        </w:rPr>
        <w:t xml:space="preserve"> </w:t>
      </w:r>
      <w:proofErr w:type="spellStart"/>
      <w:r w:rsidRPr="005E1EB0">
        <w:rPr>
          <w:bCs/>
          <w:sz w:val="24"/>
          <w:szCs w:val="24"/>
        </w:rPr>
        <w:t>de</w:t>
      </w:r>
      <w:r>
        <w:rPr>
          <w:bCs/>
          <w:sz w:val="24"/>
          <w:szCs w:val="24"/>
        </w:rPr>
        <w:t>s</w:t>
      </w:r>
      <w:r w:rsidRPr="005E1EB0">
        <w:rPr>
          <w:bCs/>
          <w:sz w:val="24"/>
          <w:szCs w:val="24"/>
        </w:rPr>
        <w:t>zapezirea</w:t>
      </w:r>
      <w:proofErr w:type="spellEnd"/>
      <w:r w:rsidRPr="005E1EB0">
        <w:rPr>
          <w:bCs/>
          <w:sz w:val="24"/>
          <w:szCs w:val="24"/>
        </w:rPr>
        <w:t xml:space="preserve"> </w:t>
      </w:r>
      <w:proofErr w:type="spellStart"/>
      <w:r w:rsidRPr="005E1EB0">
        <w:rPr>
          <w:bCs/>
          <w:sz w:val="24"/>
          <w:szCs w:val="24"/>
        </w:rPr>
        <w:t>drumurilor</w:t>
      </w:r>
      <w:proofErr w:type="spellEnd"/>
      <w:r w:rsidRPr="005E1EB0">
        <w:rPr>
          <w:bCs/>
          <w:sz w:val="24"/>
          <w:szCs w:val="24"/>
        </w:rPr>
        <w:t xml:space="preserve"> </w:t>
      </w:r>
      <w:proofErr w:type="spellStart"/>
      <w:r w:rsidRPr="005E1EB0">
        <w:rPr>
          <w:bCs/>
          <w:sz w:val="24"/>
          <w:szCs w:val="24"/>
        </w:rPr>
        <w:t>comunale</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imprastierea</w:t>
      </w:r>
      <w:proofErr w:type="spellEnd"/>
      <w:r w:rsidRPr="005E1EB0">
        <w:rPr>
          <w:bCs/>
          <w:sz w:val="24"/>
          <w:szCs w:val="24"/>
        </w:rPr>
        <w:t xml:space="preserve"> de </w:t>
      </w:r>
      <w:proofErr w:type="spellStart"/>
      <w:r w:rsidRPr="005E1EB0">
        <w:rPr>
          <w:bCs/>
          <w:sz w:val="24"/>
          <w:szCs w:val="24"/>
        </w:rPr>
        <w:t>antiderapant</w:t>
      </w:r>
      <w:proofErr w:type="spellEnd"/>
      <w:r w:rsidRPr="005E1EB0">
        <w:rPr>
          <w:bCs/>
          <w:sz w:val="24"/>
          <w:szCs w:val="24"/>
        </w:rPr>
        <w:t xml:space="preserve"> pe </w:t>
      </w:r>
      <w:proofErr w:type="spellStart"/>
      <w:r w:rsidRPr="005E1EB0">
        <w:rPr>
          <w:bCs/>
          <w:sz w:val="24"/>
          <w:szCs w:val="24"/>
        </w:rPr>
        <w:t>raza</w:t>
      </w:r>
      <w:proofErr w:type="spellEnd"/>
      <w:r w:rsidRPr="005E1EB0">
        <w:rPr>
          <w:bCs/>
          <w:sz w:val="24"/>
          <w:szCs w:val="24"/>
        </w:rPr>
        <w:t xml:space="preserve"> </w:t>
      </w:r>
      <w:proofErr w:type="spellStart"/>
      <w:r w:rsidRPr="005E1EB0">
        <w:rPr>
          <w:bCs/>
          <w:sz w:val="24"/>
          <w:szCs w:val="24"/>
        </w:rPr>
        <w:t>comunei</w:t>
      </w:r>
      <w:proofErr w:type="spellEnd"/>
      <w:r w:rsidRPr="005E1EB0">
        <w:rPr>
          <w:bCs/>
          <w:sz w:val="24"/>
          <w:szCs w:val="24"/>
        </w:rPr>
        <w:t xml:space="preserve"> </w:t>
      </w:r>
      <w:proofErr w:type="spellStart"/>
      <w:r w:rsidRPr="005E1EB0">
        <w:rPr>
          <w:bCs/>
          <w:sz w:val="24"/>
          <w:szCs w:val="24"/>
        </w:rPr>
        <w:t>pentru</w:t>
      </w:r>
      <w:proofErr w:type="spellEnd"/>
      <w:r w:rsidRPr="005E1EB0">
        <w:rPr>
          <w:bCs/>
          <w:sz w:val="24"/>
          <w:szCs w:val="24"/>
        </w:rPr>
        <w:t xml:space="preserve"> o </w:t>
      </w:r>
      <w:proofErr w:type="spellStart"/>
      <w:r>
        <w:rPr>
          <w:bCs/>
          <w:sz w:val="24"/>
          <w:szCs w:val="24"/>
        </w:rPr>
        <w:t>mai</w:t>
      </w:r>
      <w:proofErr w:type="spellEnd"/>
      <w:r w:rsidRPr="005E1EB0">
        <w:rPr>
          <w:bCs/>
          <w:sz w:val="24"/>
          <w:szCs w:val="24"/>
        </w:rPr>
        <w:t xml:space="preserve"> buna </w:t>
      </w:r>
      <w:proofErr w:type="spellStart"/>
      <w:r w:rsidRPr="005E1EB0">
        <w:rPr>
          <w:bCs/>
          <w:sz w:val="24"/>
          <w:szCs w:val="24"/>
        </w:rPr>
        <w:t>circulatie</w:t>
      </w:r>
      <w:proofErr w:type="spellEnd"/>
      <w:r w:rsidRPr="005E1EB0">
        <w:rPr>
          <w:bCs/>
          <w:sz w:val="24"/>
          <w:szCs w:val="24"/>
        </w:rPr>
        <w:t xml:space="preserve"> pe </w:t>
      </w:r>
      <w:proofErr w:type="spellStart"/>
      <w:r w:rsidRPr="005E1EB0">
        <w:rPr>
          <w:bCs/>
          <w:sz w:val="24"/>
          <w:szCs w:val="24"/>
        </w:rPr>
        <w:t>drumurile</w:t>
      </w:r>
      <w:proofErr w:type="spellEnd"/>
      <w:r w:rsidRPr="005E1EB0">
        <w:rPr>
          <w:bCs/>
          <w:sz w:val="24"/>
          <w:szCs w:val="24"/>
        </w:rPr>
        <w:t xml:space="preserve"> </w:t>
      </w:r>
      <w:proofErr w:type="spellStart"/>
      <w:r w:rsidRPr="005E1EB0">
        <w:rPr>
          <w:bCs/>
          <w:sz w:val="24"/>
          <w:szCs w:val="24"/>
        </w:rPr>
        <w:t>publice</w:t>
      </w:r>
      <w:proofErr w:type="spellEnd"/>
      <w:r w:rsidRPr="005E1EB0">
        <w:rPr>
          <w:bCs/>
          <w:sz w:val="24"/>
          <w:szCs w:val="24"/>
        </w:rPr>
        <w:t xml:space="preserve"> pe </w:t>
      </w:r>
      <w:proofErr w:type="spellStart"/>
      <w:r w:rsidRPr="005E1EB0">
        <w:rPr>
          <w:bCs/>
          <w:sz w:val="24"/>
          <w:szCs w:val="24"/>
        </w:rPr>
        <w:t>perioada</w:t>
      </w:r>
      <w:proofErr w:type="spellEnd"/>
      <w:r w:rsidRPr="005E1EB0">
        <w:rPr>
          <w:bCs/>
          <w:sz w:val="24"/>
          <w:szCs w:val="24"/>
        </w:rPr>
        <w:t xml:space="preserve"> de </w:t>
      </w:r>
      <w:proofErr w:type="spellStart"/>
      <w:r w:rsidRPr="005E1EB0">
        <w:rPr>
          <w:bCs/>
          <w:sz w:val="24"/>
          <w:szCs w:val="24"/>
        </w:rPr>
        <w:t>iarna</w:t>
      </w:r>
      <w:proofErr w:type="spellEnd"/>
    </w:p>
    <w:p w14:paraId="5967B18E" w14:textId="77777777" w:rsidR="00C945C1" w:rsidRDefault="00C945C1" w:rsidP="00C945C1">
      <w:pPr>
        <w:jc w:val="both"/>
        <w:rPr>
          <w:bCs/>
          <w:sz w:val="24"/>
          <w:szCs w:val="24"/>
        </w:rPr>
      </w:pPr>
      <w:r w:rsidRPr="005E1EB0">
        <w:rPr>
          <w:bCs/>
          <w:sz w:val="24"/>
          <w:szCs w:val="24"/>
        </w:rPr>
        <w:t xml:space="preserve">   d) </w:t>
      </w:r>
      <w:proofErr w:type="spellStart"/>
      <w:r w:rsidRPr="005E1EB0">
        <w:rPr>
          <w:bCs/>
          <w:sz w:val="24"/>
          <w:szCs w:val="24"/>
        </w:rPr>
        <w:t>activitatea</w:t>
      </w:r>
      <w:proofErr w:type="spellEnd"/>
      <w:r w:rsidRPr="005E1EB0">
        <w:rPr>
          <w:bCs/>
          <w:sz w:val="24"/>
          <w:szCs w:val="24"/>
        </w:rPr>
        <w:t xml:space="preserve"> de </w:t>
      </w:r>
      <w:proofErr w:type="spellStart"/>
      <w:r w:rsidRPr="005E1EB0">
        <w:rPr>
          <w:bCs/>
          <w:sz w:val="24"/>
          <w:szCs w:val="24"/>
        </w:rPr>
        <w:t>instruire</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pregatire</w:t>
      </w:r>
      <w:proofErr w:type="spellEnd"/>
      <w:r w:rsidRPr="005E1EB0">
        <w:rPr>
          <w:bCs/>
          <w:sz w:val="24"/>
          <w:szCs w:val="24"/>
        </w:rPr>
        <w:t xml:space="preserve"> a </w:t>
      </w:r>
      <w:proofErr w:type="spellStart"/>
      <w:r w:rsidRPr="005E1EB0">
        <w:rPr>
          <w:bCs/>
          <w:sz w:val="24"/>
          <w:szCs w:val="24"/>
        </w:rPr>
        <w:t>personalului</w:t>
      </w:r>
      <w:proofErr w:type="spellEnd"/>
      <w:r w:rsidRPr="005E1EB0">
        <w:rPr>
          <w:bCs/>
          <w:sz w:val="24"/>
          <w:szCs w:val="24"/>
        </w:rPr>
        <w:t>;</w:t>
      </w:r>
    </w:p>
    <w:p w14:paraId="7A1369ED" w14:textId="77777777" w:rsidR="00C945C1" w:rsidRPr="005E1EB0" w:rsidRDefault="00C945C1" w:rsidP="00C945C1">
      <w:pPr>
        <w:ind w:firstLine="720"/>
        <w:jc w:val="both"/>
        <w:rPr>
          <w:bCs/>
          <w:sz w:val="24"/>
          <w:szCs w:val="24"/>
        </w:rPr>
      </w:pPr>
      <w:proofErr w:type="spellStart"/>
      <w:r w:rsidRPr="005E1EB0">
        <w:rPr>
          <w:bCs/>
          <w:sz w:val="24"/>
          <w:szCs w:val="24"/>
        </w:rPr>
        <w:t>Instruirea</w:t>
      </w:r>
      <w:proofErr w:type="spellEnd"/>
      <w:r w:rsidRPr="005E1EB0">
        <w:rPr>
          <w:bCs/>
          <w:sz w:val="24"/>
          <w:szCs w:val="24"/>
        </w:rPr>
        <w:t xml:space="preserve"> </w:t>
      </w:r>
      <w:proofErr w:type="spellStart"/>
      <w:r w:rsidRPr="005E1EB0">
        <w:rPr>
          <w:bCs/>
          <w:sz w:val="24"/>
          <w:szCs w:val="24"/>
        </w:rPr>
        <w:t>personalului</w:t>
      </w:r>
      <w:proofErr w:type="spellEnd"/>
      <w:r w:rsidRPr="005E1EB0">
        <w:rPr>
          <w:bCs/>
          <w:sz w:val="24"/>
          <w:szCs w:val="24"/>
        </w:rPr>
        <w:t xml:space="preserve"> se </w:t>
      </w:r>
      <w:proofErr w:type="spellStart"/>
      <w:r w:rsidRPr="005E1EB0">
        <w:rPr>
          <w:bCs/>
          <w:sz w:val="24"/>
          <w:szCs w:val="24"/>
        </w:rPr>
        <w:t>desfasoara</w:t>
      </w:r>
      <w:proofErr w:type="spellEnd"/>
      <w:r w:rsidRPr="005E1EB0">
        <w:rPr>
          <w:bCs/>
          <w:sz w:val="24"/>
          <w:szCs w:val="24"/>
        </w:rPr>
        <w:t xml:space="preserve"> in </w:t>
      </w:r>
      <w:proofErr w:type="spellStart"/>
      <w:r w:rsidRPr="005E1EB0">
        <w:rPr>
          <w:bCs/>
          <w:sz w:val="24"/>
          <w:szCs w:val="24"/>
        </w:rPr>
        <w:t>conformitate</w:t>
      </w:r>
      <w:proofErr w:type="spellEnd"/>
      <w:r w:rsidRPr="005E1EB0">
        <w:rPr>
          <w:bCs/>
          <w:sz w:val="24"/>
          <w:szCs w:val="24"/>
        </w:rPr>
        <w:t xml:space="preserve"> cu </w:t>
      </w:r>
      <w:proofErr w:type="spellStart"/>
      <w:r w:rsidRPr="005E1EB0">
        <w:rPr>
          <w:bCs/>
          <w:sz w:val="24"/>
          <w:szCs w:val="24"/>
        </w:rPr>
        <w:t>dispozitia</w:t>
      </w:r>
      <w:proofErr w:type="spellEnd"/>
      <w:r w:rsidRPr="005E1EB0">
        <w:rPr>
          <w:bCs/>
          <w:sz w:val="24"/>
          <w:szCs w:val="24"/>
        </w:rPr>
        <w:t xml:space="preserve"> </w:t>
      </w:r>
      <w:proofErr w:type="spellStart"/>
      <w:r w:rsidRPr="005E1EB0">
        <w:rPr>
          <w:bCs/>
          <w:sz w:val="24"/>
          <w:szCs w:val="24"/>
        </w:rPr>
        <w:t>emisa</w:t>
      </w:r>
      <w:proofErr w:type="spellEnd"/>
      <w:r w:rsidRPr="005E1EB0">
        <w:rPr>
          <w:bCs/>
          <w:sz w:val="24"/>
          <w:szCs w:val="24"/>
        </w:rPr>
        <w:t xml:space="preserve"> in </w:t>
      </w:r>
      <w:proofErr w:type="spellStart"/>
      <w:r w:rsidRPr="005E1EB0">
        <w:rPr>
          <w:bCs/>
          <w:sz w:val="24"/>
          <w:szCs w:val="24"/>
        </w:rPr>
        <w:t>acest</w:t>
      </w:r>
      <w:proofErr w:type="spellEnd"/>
      <w:r w:rsidRPr="005E1EB0">
        <w:rPr>
          <w:bCs/>
          <w:sz w:val="24"/>
          <w:szCs w:val="24"/>
        </w:rPr>
        <w:t xml:space="preserve"> </w:t>
      </w:r>
      <w:proofErr w:type="spellStart"/>
      <w:r w:rsidRPr="005E1EB0">
        <w:rPr>
          <w:bCs/>
          <w:sz w:val="24"/>
          <w:szCs w:val="24"/>
        </w:rPr>
        <w:t>sens</w:t>
      </w:r>
      <w:proofErr w:type="spellEnd"/>
      <w:r w:rsidRPr="005E1EB0">
        <w:rPr>
          <w:bCs/>
          <w:sz w:val="24"/>
          <w:szCs w:val="24"/>
        </w:rPr>
        <w:t>,</w:t>
      </w:r>
      <w:r>
        <w:rPr>
          <w:bCs/>
          <w:sz w:val="24"/>
          <w:szCs w:val="24"/>
        </w:rPr>
        <w:t xml:space="preserve"> </w:t>
      </w:r>
      <w:r w:rsidRPr="005E1EB0">
        <w:rPr>
          <w:bCs/>
          <w:sz w:val="24"/>
          <w:szCs w:val="24"/>
        </w:rPr>
        <w:t xml:space="preserve">pe </w:t>
      </w:r>
      <w:proofErr w:type="spellStart"/>
      <w:r w:rsidRPr="005E1EB0">
        <w:rPr>
          <w:bCs/>
          <w:sz w:val="24"/>
          <w:szCs w:val="24"/>
        </w:rPr>
        <w:t>baza</w:t>
      </w:r>
      <w:proofErr w:type="spellEnd"/>
      <w:r w:rsidRPr="005E1EB0">
        <w:rPr>
          <w:bCs/>
          <w:sz w:val="24"/>
          <w:szCs w:val="24"/>
        </w:rPr>
        <w:t xml:space="preserve"> de </w:t>
      </w:r>
      <w:proofErr w:type="spellStart"/>
      <w:r w:rsidRPr="005E1EB0">
        <w:rPr>
          <w:bCs/>
          <w:sz w:val="24"/>
          <w:szCs w:val="24"/>
        </w:rPr>
        <w:t>tematica</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grafic</w:t>
      </w:r>
      <w:proofErr w:type="spellEnd"/>
      <w:r w:rsidRPr="005E1EB0">
        <w:rPr>
          <w:bCs/>
          <w:sz w:val="24"/>
          <w:szCs w:val="24"/>
        </w:rPr>
        <w:t xml:space="preserve"> de </w:t>
      </w:r>
      <w:proofErr w:type="spellStart"/>
      <w:r w:rsidRPr="005E1EB0">
        <w:rPr>
          <w:bCs/>
          <w:sz w:val="24"/>
          <w:szCs w:val="24"/>
        </w:rPr>
        <w:t>instruire</w:t>
      </w:r>
      <w:proofErr w:type="spellEnd"/>
      <w:r w:rsidRPr="005E1EB0">
        <w:rPr>
          <w:bCs/>
          <w:sz w:val="24"/>
          <w:szCs w:val="24"/>
        </w:rPr>
        <w:t>,</w:t>
      </w:r>
      <w:r>
        <w:rPr>
          <w:bCs/>
          <w:sz w:val="24"/>
          <w:szCs w:val="24"/>
        </w:rPr>
        <w:t xml:space="preserve"> </w:t>
      </w:r>
      <w:r w:rsidRPr="005E1EB0">
        <w:rPr>
          <w:bCs/>
          <w:sz w:val="24"/>
          <w:szCs w:val="24"/>
        </w:rPr>
        <w:t xml:space="preserve">pe </w:t>
      </w:r>
      <w:proofErr w:type="spellStart"/>
      <w:r w:rsidRPr="005E1EB0">
        <w:rPr>
          <w:bCs/>
          <w:sz w:val="24"/>
          <w:szCs w:val="24"/>
        </w:rPr>
        <w:t>categorii</w:t>
      </w:r>
      <w:proofErr w:type="spellEnd"/>
      <w:r w:rsidRPr="005E1EB0">
        <w:rPr>
          <w:bCs/>
          <w:sz w:val="24"/>
          <w:szCs w:val="24"/>
        </w:rPr>
        <w:t xml:space="preserve"> de </w:t>
      </w:r>
      <w:proofErr w:type="spellStart"/>
      <w:r w:rsidRPr="005E1EB0">
        <w:rPr>
          <w:bCs/>
          <w:sz w:val="24"/>
          <w:szCs w:val="24"/>
        </w:rPr>
        <w:t>salariati</w:t>
      </w:r>
      <w:proofErr w:type="spellEnd"/>
      <w:r w:rsidRPr="005E1EB0">
        <w:rPr>
          <w:bCs/>
          <w:sz w:val="24"/>
          <w:szCs w:val="24"/>
        </w:rPr>
        <w:t>.</w:t>
      </w:r>
      <w:r>
        <w:rPr>
          <w:bCs/>
          <w:sz w:val="24"/>
          <w:szCs w:val="24"/>
        </w:rPr>
        <w:t xml:space="preserve"> </w:t>
      </w:r>
      <w:proofErr w:type="spellStart"/>
      <w:r w:rsidRPr="005E1EB0">
        <w:rPr>
          <w:bCs/>
          <w:sz w:val="24"/>
          <w:szCs w:val="24"/>
        </w:rPr>
        <w:t>Instructajul</w:t>
      </w:r>
      <w:proofErr w:type="spellEnd"/>
      <w:r w:rsidRPr="005E1EB0">
        <w:rPr>
          <w:bCs/>
          <w:sz w:val="24"/>
          <w:szCs w:val="24"/>
        </w:rPr>
        <w:t xml:space="preserve"> periodic </w:t>
      </w:r>
      <w:proofErr w:type="spellStart"/>
      <w:r w:rsidRPr="005E1EB0">
        <w:rPr>
          <w:bCs/>
          <w:sz w:val="24"/>
          <w:szCs w:val="24"/>
        </w:rPr>
        <w:t>este</w:t>
      </w:r>
      <w:proofErr w:type="spellEnd"/>
      <w:r w:rsidRPr="005E1EB0">
        <w:rPr>
          <w:bCs/>
          <w:sz w:val="24"/>
          <w:szCs w:val="24"/>
        </w:rPr>
        <w:t xml:space="preserve"> </w:t>
      </w:r>
      <w:proofErr w:type="spellStart"/>
      <w:r w:rsidRPr="005E1EB0">
        <w:rPr>
          <w:bCs/>
          <w:sz w:val="24"/>
          <w:szCs w:val="24"/>
        </w:rPr>
        <w:t>consemnat</w:t>
      </w:r>
      <w:proofErr w:type="spellEnd"/>
      <w:r w:rsidRPr="005E1EB0">
        <w:rPr>
          <w:bCs/>
          <w:sz w:val="24"/>
          <w:szCs w:val="24"/>
        </w:rPr>
        <w:t xml:space="preserve"> in </w:t>
      </w:r>
      <w:proofErr w:type="spellStart"/>
      <w:r w:rsidRPr="005E1EB0">
        <w:rPr>
          <w:bCs/>
          <w:sz w:val="24"/>
          <w:szCs w:val="24"/>
        </w:rPr>
        <w:t>fisele</w:t>
      </w:r>
      <w:proofErr w:type="spellEnd"/>
      <w:r w:rsidRPr="005E1EB0">
        <w:rPr>
          <w:bCs/>
          <w:sz w:val="24"/>
          <w:szCs w:val="24"/>
        </w:rPr>
        <w:t xml:space="preserve"> </w:t>
      </w:r>
      <w:proofErr w:type="spellStart"/>
      <w:r w:rsidRPr="005E1EB0">
        <w:rPr>
          <w:bCs/>
          <w:sz w:val="24"/>
          <w:szCs w:val="24"/>
        </w:rPr>
        <w:t>individuale</w:t>
      </w:r>
      <w:proofErr w:type="spellEnd"/>
      <w:r w:rsidRPr="005E1EB0">
        <w:rPr>
          <w:bCs/>
          <w:sz w:val="24"/>
          <w:szCs w:val="24"/>
        </w:rPr>
        <w:t xml:space="preserve"> de </w:t>
      </w:r>
      <w:proofErr w:type="spellStart"/>
      <w:r w:rsidRPr="005E1EB0">
        <w:rPr>
          <w:bCs/>
          <w:sz w:val="24"/>
          <w:szCs w:val="24"/>
        </w:rPr>
        <w:t>instruire</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situatiilor</w:t>
      </w:r>
      <w:proofErr w:type="spellEnd"/>
      <w:r w:rsidRPr="005E1EB0">
        <w:rPr>
          <w:bCs/>
          <w:sz w:val="24"/>
          <w:szCs w:val="24"/>
        </w:rPr>
        <w:t xml:space="preserve"> de </w:t>
      </w:r>
      <w:proofErr w:type="spellStart"/>
      <w:r w:rsidRPr="005E1EB0">
        <w:rPr>
          <w:bCs/>
          <w:sz w:val="24"/>
          <w:szCs w:val="24"/>
        </w:rPr>
        <w:t>urgenta</w:t>
      </w:r>
      <w:proofErr w:type="spellEnd"/>
      <w:r>
        <w:rPr>
          <w:bCs/>
          <w:sz w:val="24"/>
          <w:szCs w:val="24"/>
        </w:rPr>
        <w:t>.</w:t>
      </w:r>
    </w:p>
    <w:p w14:paraId="55D3A507" w14:textId="77777777" w:rsidR="00C945C1" w:rsidRDefault="00C945C1" w:rsidP="00C945C1">
      <w:pPr>
        <w:spacing w:line="276" w:lineRule="auto"/>
        <w:jc w:val="both"/>
        <w:rPr>
          <w:bCs/>
          <w:sz w:val="24"/>
          <w:szCs w:val="24"/>
        </w:rPr>
      </w:pPr>
      <w:r w:rsidRPr="005E1EB0">
        <w:rPr>
          <w:bCs/>
          <w:sz w:val="24"/>
          <w:szCs w:val="24"/>
        </w:rPr>
        <w:t xml:space="preserve">  e) </w:t>
      </w:r>
      <w:proofErr w:type="spellStart"/>
      <w:r w:rsidRPr="005E1EB0">
        <w:rPr>
          <w:bCs/>
          <w:sz w:val="24"/>
          <w:szCs w:val="24"/>
        </w:rPr>
        <w:t>relatiile</w:t>
      </w:r>
      <w:proofErr w:type="spellEnd"/>
      <w:r w:rsidRPr="005E1EB0">
        <w:rPr>
          <w:bCs/>
          <w:sz w:val="24"/>
          <w:szCs w:val="24"/>
        </w:rPr>
        <w:t xml:space="preserve"> cu tertii </w:t>
      </w:r>
      <w:proofErr w:type="spellStart"/>
      <w:r w:rsidRPr="005E1EB0">
        <w:rPr>
          <w:bCs/>
          <w:sz w:val="24"/>
          <w:szCs w:val="24"/>
        </w:rPr>
        <w:t>privind</w:t>
      </w:r>
      <w:proofErr w:type="spellEnd"/>
      <w:r w:rsidRPr="005E1EB0">
        <w:rPr>
          <w:bCs/>
          <w:sz w:val="24"/>
          <w:szCs w:val="24"/>
        </w:rPr>
        <w:t xml:space="preserve"> </w:t>
      </w:r>
      <w:proofErr w:type="spellStart"/>
      <w:r w:rsidRPr="005E1EB0">
        <w:rPr>
          <w:bCs/>
          <w:sz w:val="24"/>
          <w:szCs w:val="24"/>
        </w:rPr>
        <w:t>apararea</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336EE82B"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contractele</w:t>
      </w:r>
      <w:proofErr w:type="spellEnd"/>
      <w:r w:rsidRPr="005E1EB0">
        <w:rPr>
          <w:bCs/>
          <w:sz w:val="24"/>
          <w:szCs w:val="24"/>
        </w:rPr>
        <w:t xml:space="preserve"> de </w:t>
      </w:r>
      <w:proofErr w:type="spellStart"/>
      <w:r w:rsidRPr="005E1EB0">
        <w:rPr>
          <w:bCs/>
          <w:sz w:val="24"/>
          <w:szCs w:val="24"/>
        </w:rPr>
        <w:t>inchiriere</w:t>
      </w:r>
      <w:proofErr w:type="spellEnd"/>
      <w:r w:rsidRPr="005E1EB0">
        <w:rPr>
          <w:bCs/>
          <w:sz w:val="24"/>
          <w:szCs w:val="24"/>
        </w:rPr>
        <w:t>,</w:t>
      </w:r>
      <w:r>
        <w:rPr>
          <w:bCs/>
          <w:sz w:val="24"/>
          <w:szCs w:val="24"/>
        </w:rPr>
        <w:t xml:space="preserve"> </w:t>
      </w:r>
      <w:r w:rsidRPr="005E1EB0">
        <w:rPr>
          <w:bCs/>
          <w:sz w:val="24"/>
          <w:szCs w:val="24"/>
        </w:rPr>
        <w:t xml:space="preserve">precum </w:t>
      </w:r>
      <w:proofErr w:type="spellStart"/>
      <w:r w:rsidRPr="005E1EB0">
        <w:rPr>
          <w:bCs/>
          <w:sz w:val="24"/>
          <w:szCs w:val="24"/>
        </w:rPr>
        <w:t>si</w:t>
      </w:r>
      <w:proofErr w:type="spellEnd"/>
      <w:r w:rsidRPr="005E1EB0">
        <w:rPr>
          <w:bCs/>
          <w:sz w:val="24"/>
          <w:szCs w:val="24"/>
        </w:rPr>
        <w:t xml:space="preserve"> in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relatiile</w:t>
      </w:r>
      <w:proofErr w:type="spellEnd"/>
      <w:r w:rsidRPr="005E1EB0">
        <w:rPr>
          <w:bCs/>
          <w:sz w:val="24"/>
          <w:szCs w:val="24"/>
        </w:rPr>
        <w:t xml:space="preserve"> cu tertii sunt </w:t>
      </w:r>
      <w:proofErr w:type="spellStart"/>
      <w:r w:rsidRPr="005E1EB0">
        <w:rPr>
          <w:bCs/>
          <w:sz w:val="24"/>
          <w:szCs w:val="24"/>
        </w:rPr>
        <w:t>detaliate</w:t>
      </w:r>
      <w:proofErr w:type="spellEnd"/>
      <w:r w:rsidRPr="005E1EB0">
        <w:rPr>
          <w:bCs/>
          <w:sz w:val="24"/>
          <w:szCs w:val="24"/>
        </w:rPr>
        <w:t xml:space="preserve"> </w:t>
      </w:r>
      <w:proofErr w:type="spellStart"/>
      <w:r w:rsidRPr="005E1EB0">
        <w:rPr>
          <w:bCs/>
          <w:sz w:val="24"/>
          <w:szCs w:val="24"/>
        </w:rPr>
        <w:t>responsabilitatile</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40CD7F4E" w14:textId="77777777" w:rsidR="00C945C1" w:rsidRPr="005E1EB0" w:rsidRDefault="00C945C1" w:rsidP="00C945C1">
      <w:pPr>
        <w:spacing w:line="276" w:lineRule="auto"/>
        <w:jc w:val="both"/>
        <w:rPr>
          <w:bCs/>
          <w:sz w:val="24"/>
          <w:szCs w:val="24"/>
        </w:rPr>
      </w:pPr>
      <w:r w:rsidRPr="005E1EB0">
        <w:rPr>
          <w:bCs/>
          <w:sz w:val="24"/>
          <w:szCs w:val="24"/>
        </w:rPr>
        <w:t xml:space="preserve">  f) </w:t>
      </w:r>
      <w:proofErr w:type="spellStart"/>
      <w:r w:rsidRPr="005E1EB0">
        <w:rPr>
          <w:bCs/>
          <w:sz w:val="24"/>
          <w:szCs w:val="24"/>
        </w:rPr>
        <w:t>asigurarea</w:t>
      </w:r>
      <w:proofErr w:type="spellEnd"/>
      <w:r w:rsidRPr="005E1EB0">
        <w:rPr>
          <w:bCs/>
          <w:sz w:val="24"/>
          <w:szCs w:val="24"/>
        </w:rPr>
        <w:t xml:space="preserve"> </w:t>
      </w:r>
      <w:proofErr w:type="spellStart"/>
      <w:r w:rsidRPr="005E1EB0">
        <w:rPr>
          <w:bCs/>
          <w:sz w:val="24"/>
          <w:szCs w:val="24"/>
        </w:rPr>
        <w:t>dotarii</w:t>
      </w:r>
      <w:proofErr w:type="spellEnd"/>
      <w:r w:rsidRPr="005E1EB0">
        <w:rPr>
          <w:bCs/>
          <w:sz w:val="24"/>
          <w:szCs w:val="24"/>
        </w:rPr>
        <w:t>,</w:t>
      </w:r>
      <w:r>
        <w:rPr>
          <w:bCs/>
          <w:sz w:val="24"/>
          <w:szCs w:val="24"/>
        </w:rPr>
        <w:t xml:space="preserve"> </w:t>
      </w:r>
      <w:proofErr w:type="spellStart"/>
      <w:r w:rsidRPr="005E1EB0">
        <w:rPr>
          <w:bCs/>
          <w:sz w:val="24"/>
          <w:szCs w:val="24"/>
        </w:rPr>
        <w:t>calitatea</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functionarea</w:t>
      </w:r>
      <w:proofErr w:type="spellEnd"/>
      <w:r w:rsidRPr="005E1EB0">
        <w:rPr>
          <w:bCs/>
          <w:sz w:val="24"/>
          <w:szCs w:val="24"/>
        </w:rPr>
        <w:t xml:space="preserve"> </w:t>
      </w:r>
      <w:proofErr w:type="spellStart"/>
      <w:r w:rsidRPr="005E1EB0">
        <w:rPr>
          <w:bCs/>
          <w:sz w:val="24"/>
          <w:szCs w:val="24"/>
        </w:rPr>
        <w:t>mijloacelor</w:t>
      </w:r>
      <w:proofErr w:type="spellEnd"/>
      <w:r w:rsidRPr="005E1EB0">
        <w:rPr>
          <w:bCs/>
          <w:sz w:val="24"/>
          <w:szCs w:val="24"/>
        </w:rPr>
        <w:t xml:space="preserve"> </w:t>
      </w:r>
      <w:proofErr w:type="spellStart"/>
      <w:r w:rsidRPr="005E1EB0">
        <w:rPr>
          <w:bCs/>
          <w:sz w:val="24"/>
          <w:szCs w:val="24"/>
        </w:rPr>
        <w:t>tehnice</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2699AA54" w14:textId="77777777" w:rsidR="00C945C1" w:rsidRPr="005E1EB0" w:rsidRDefault="00C945C1" w:rsidP="00C945C1">
      <w:pPr>
        <w:spacing w:line="276" w:lineRule="auto"/>
        <w:ind w:firstLine="720"/>
        <w:jc w:val="both"/>
        <w:rPr>
          <w:bCs/>
          <w:sz w:val="24"/>
          <w:szCs w:val="24"/>
        </w:rPr>
      </w:pPr>
      <w:r w:rsidRPr="005E1EB0">
        <w:rPr>
          <w:bCs/>
          <w:sz w:val="24"/>
          <w:szCs w:val="24"/>
        </w:rPr>
        <w:t xml:space="preserve">Se </w:t>
      </w:r>
      <w:proofErr w:type="spellStart"/>
      <w:r w:rsidRPr="005E1EB0">
        <w:rPr>
          <w:bCs/>
          <w:sz w:val="24"/>
          <w:szCs w:val="24"/>
        </w:rPr>
        <w:t>asigura</w:t>
      </w:r>
      <w:proofErr w:type="spellEnd"/>
      <w:r w:rsidRPr="005E1EB0">
        <w:rPr>
          <w:bCs/>
          <w:sz w:val="24"/>
          <w:szCs w:val="24"/>
        </w:rPr>
        <w:t xml:space="preserve"> </w:t>
      </w:r>
      <w:proofErr w:type="spellStart"/>
      <w:r w:rsidRPr="005E1EB0">
        <w:rPr>
          <w:bCs/>
          <w:sz w:val="24"/>
          <w:szCs w:val="24"/>
        </w:rPr>
        <w:t>dotarea</w:t>
      </w:r>
      <w:proofErr w:type="spellEnd"/>
      <w:r w:rsidRPr="005E1EB0">
        <w:rPr>
          <w:bCs/>
          <w:sz w:val="24"/>
          <w:szCs w:val="24"/>
        </w:rPr>
        <w:t xml:space="preserve"> cu </w:t>
      </w:r>
      <w:proofErr w:type="spellStart"/>
      <w:r w:rsidRPr="005E1EB0">
        <w:rPr>
          <w:bCs/>
          <w:sz w:val="24"/>
          <w:szCs w:val="24"/>
        </w:rPr>
        <w:t>mijloace</w:t>
      </w:r>
      <w:proofErr w:type="spellEnd"/>
      <w:r w:rsidRPr="005E1EB0">
        <w:rPr>
          <w:bCs/>
          <w:sz w:val="24"/>
          <w:szCs w:val="24"/>
        </w:rPr>
        <w:t xml:space="preserve"> de prima </w:t>
      </w:r>
      <w:proofErr w:type="spellStart"/>
      <w:r w:rsidRPr="005E1EB0">
        <w:rPr>
          <w:bCs/>
          <w:sz w:val="24"/>
          <w:szCs w:val="24"/>
        </w:rPr>
        <w:t>interventie</w:t>
      </w:r>
      <w:proofErr w:type="spellEnd"/>
      <w:r w:rsidRPr="005E1EB0">
        <w:rPr>
          <w:bCs/>
          <w:sz w:val="24"/>
          <w:szCs w:val="24"/>
        </w:rPr>
        <w:t xml:space="preserve"> in </w:t>
      </w:r>
      <w:proofErr w:type="spellStart"/>
      <w:r w:rsidRPr="005E1EB0">
        <w:rPr>
          <w:bCs/>
          <w:sz w:val="24"/>
          <w:szCs w:val="24"/>
        </w:rPr>
        <w:t>caz</w:t>
      </w:r>
      <w:proofErr w:type="spellEnd"/>
      <w:r w:rsidRPr="005E1EB0">
        <w:rPr>
          <w:bCs/>
          <w:sz w:val="24"/>
          <w:szCs w:val="24"/>
        </w:rPr>
        <w:t xml:space="preserve"> de </w:t>
      </w:r>
      <w:proofErr w:type="spellStart"/>
      <w:r w:rsidRPr="005E1EB0">
        <w:rPr>
          <w:bCs/>
          <w:sz w:val="24"/>
          <w:szCs w:val="24"/>
        </w:rPr>
        <w:t>incendiu</w:t>
      </w:r>
      <w:proofErr w:type="spellEnd"/>
      <w:r w:rsidRPr="005E1EB0">
        <w:rPr>
          <w:bCs/>
          <w:sz w:val="24"/>
          <w:szCs w:val="24"/>
        </w:rPr>
        <w:t xml:space="preserve"> in </w:t>
      </w:r>
      <w:proofErr w:type="spellStart"/>
      <w:r w:rsidRPr="005E1EB0">
        <w:rPr>
          <w:bCs/>
          <w:sz w:val="24"/>
          <w:szCs w:val="24"/>
        </w:rPr>
        <w:t>sediul</w:t>
      </w:r>
      <w:proofErr w:type="spellEnd"/>
      <w:r w:rsidRPr="005E1EB0">
        <w:rPr>
          <w:bCs/>
          <w:sz w:val="24"/>
          <w:szCs w:val="24"/>
        </w:rPr>
        <w:t xml:space="preserve"> </w:t>
      </w:r>
      <w:proofErr w:type="spellStart"/>
      <w:r w:rsidRPr="005E1EB0">
        <w:rPr>
          <w:bCs/>
          <w:sz w:val="24"/>
          <w:szCs w:val="24"/>
        </w:rPr>
        <w:t>primariei</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in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institutiile</w:t>
      </w:r>
      <w:proofErr w:type="spellEnd"/>
      <w:r w:rsidRPr="005E1EB0">
        <w:rPr>
          <w:bCs/>
          <w:sz w:val="24"/>
          <w:szCs w:val="24"/>
        </w:rPr>
        <w:t xml:space="preserve"> din </w:t>
      </w:r>
      <w:proofErr w:type="spellStart"/>
      <w:r w:rsidRPr="005E1EB0">
        <w:rPr>
          <w:bCs/>
          <w:sz w:val="24"/>
          <w:szCs w:val="24"/>
        </w:rPr>
        <w:t>subordinea</w:t>
      </w:r>
      <w:proofErr w:type="spellEnd"/>
      <w:r w:rsidRPr="005E1EB0">
        <w:rPr>
          <w:bCs/>
          <w:sz w:val="24"/>
          <w:szCs w:val="24"/>
        </w:rPr>
        <w:t xml:space="preserve"> </w:t>
      </w:r>
      <w:proofErr w:type="spellStart"/>
      <w:r w:rsidRPr="005E1EB0">
        <w:rPr>
          <w:bCs/>
          <w:sz w:val="24"/>
          <w:szCs w:val="24"/>
        </w:rPr>
        <w:t>Primariei</w:t>
      </w:r>
      <w:proofErr w:type="spellEnd"/>
      <w:r w:rsidRPr="005E1EB0">
        <w:rPr>
          <w:bCs/>
          <w:sz w:val="24"/>
          <w:szCs w:val="24"/>
        </w:rPr>
        <w:t xml:space="preserve"> Ion </w:t>
      </w:r>
      <w:proofErr w:type="spellStart"/>
      <w:r w:rsidRPr="005E1EB0">
        <w:rPr>
          <w:bCs/>
          <w:sz w:val="24"/>
          <w:szCs w:val="24"/>
        </w:rPr>
        <w:t>Creanga</w:t>
      </w:r>
      <w:proofErr w:type="spellEnd"/>
      <w:r w:rsidRPr="005E1EB0">
        <w:rPr>
          <w:bCs/>
          <w:sz w:val="24"/>
          <w:szCs w:val="24"/>
        </w:rPr>
        <w:t xml:space="preserve"> </w:t>
      </w:r>
      <w:proofErr w:type="spellStart"/>
      <w:r>
        <w:rPr>
          <w:bCs/>
          <w:sz w:val="24"/>
          <w:szCs w:val="24"/>
        </w:rPr>
        <w:t>în</w:t>
      </w:r>
      <w:proofErr w:type="spellEnd"/>
      <w:r>
        <w:rPr>
          <w:bCs/>
          <w:sz w:val="24"/>
          <w:szCs w:val="24"/>
        </w:rPr>
        <w:t xml:space="preserve"> </w:t>
      </w:r>
      <w:proofErr w:type="spellStart"/>
      <w:r>
        <w:rPr>
          <w:bCs/>
          <w:sz w:val="24"/>
          <w:szCs w:val="24"/>
        </w:rPr>
        <w:t>conformitate</w:t>
      </w:r>
      <w:proofErr w:type="spellEnd"/>
      <w:r>
        <w:rPr>
          <w:bCs/>
          <w:sz w:val="24"/>
          <w:szCs w:val="24"/>
        </w:rPr>
        <w:t xml:space="preserve"> </w:t>
      </w:r>
      <w:r w:rsidRPr="005E1EB0">
        <w:rPr>
          <w:bCs/>
          <w:sz w:val="24"/>
          <w:szCs w:val="24"/>
        </w:rPr>
        <w:t xml:space="preserve">cu </w:t>
      </w:r>
      <w:proofErr w:type="spellStart"/>
      <w:r w:rsidRPr="005E1EB0">
        <w:rPr>
          <w:bCs/>
          <w:sz w:val="24"/>
          <w:szCs w:val="24"/>
        </w:rPr>
        <w:t>prevederile</w:t>
      </w:r>
      <w:proofErr w:type="spellEnd"/>
      <w:r w:rsidRPr="005E1EB0">
        <w:rPr>
          <w:bCs/>
          <w:sz w:val="24"/>
          <w:szCs w:val="24"/>
        </w:rPr>
        <w:t xml:space="preserve"> </w:t>
      </w:r>
      <w:proofErr w:type="spellStart"/>
      <w:r w:rsidRPr="005E1EB0">
        <w:rPr>
          <w:bCs/>
          <w:sz w:val="24"/>
          <w:szCs w:val="24"/>
        </w:rPr>
        <w:t>legale</w:t>
      </w:r>
      <w:proofErr w:type="spellEnd"/>
      <w:r w:rsidRPr="005E1EB0">
        <w:rPr>
          <w:bCs/>
          <w:sz w:val="24"/>
          <w:szCs w:val="24"/>
        </w:rPr>
        <w:t xml:space="preserve"> in </w:t>
      </w:r>
      <w:proofErr w:type="spellStart"/>
      <w:r w:rsidRPr="005E1EB0">
        <w:rPr>
          <w:bCs/>
          <w:sz w:val="24"/>
          <w:szCs w:val="24"/>
        </w:rPr>
        <w:t>vigoare</w:t>
      </w:r>
      <w:proofErr w:type="spellEnd"/>
      <w:r w:rsidRPr="005E1EB0">
        <w:rPr>
          <w:bCs/>
          <w:sz w:val="24"/>
          <w:szCs w:val="24"/>
        </w:rPr>
        <w:t>.</w:t>
      </w:r>
      <w:r>
        <w:rPr>
          <w:bCs/>
          <w:sz w:val="24"/>
          <w:szCs w:val="24"/>
        </w:rPr>
        <w:t xml:space="preserve">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mijloacele</w:t>
      </w:r>
      <w:proofErr w:type="spellEnd"/>
      <w:r w:rsidRPr="005E1EB0">
        <w:rPr>
          <w:bCs/>
          <w:sz w:val="24"/>
          <w:szCs w:val="24"/>
        </w:rPr>
        <w:t xml:space="preserve"> </w:t>
      </w:r>
      <w:proofErr w:type="spellStart"/>
      <w:r w:rsidRPr="005E1EB0">
        <w:rPr>
          <w:bCs/>
          <w:sz w:val="24"/>
          <w:szCs w:val="24"/>
        </w:rPr>
        <w:t>tehnice</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proofErr w:type="spellStart"/>
      <w:r w:rsidRPr="005E1EB0">
        <w:rPr>
          <w:bCs/>
          <w:sz w:val="24"/>
          <w:szCs w:val="24"/>
        </w:rPr>
        <w:t>pichet</w:t>
      </w:r>
      <w:proofErr w:type="spellEnd"/>
      <w:r w:rsidRPr="005E1EB0">
        <w:rPr>
          <w:bCs/>
          <w:sz w:val="24"/>
          <w:szCs w:val="24"/>
        </w:rPr>
        <w:t xml:space="preserve"> PSI, </w:t>
      </w:r>
      <w:proofErr w:type="spellStart"/>
      <w:r w:rsidRPr="005E1EB0">
        <w:rPr>
          <w:bCs/>
          <w:sz w:val="24"/>
          <w:szCs w:val="24"/>
        </w:rPr>
        <w:t>stingatoare</w:t>
      </w:r>
      <w:proofErr w:type="spellEnd"/>
      <w:r w:rsidRPr="005E1EB0">
        <w:rPr>
          <w:bCs/>
          <w:sz w:val="24"/>
          <w:szCs w:val="24"/>
        </w:rPr>
        <w:t xml:space="preserve">) </w:t>
      </w:r>
      <w:proofErr w:type="spellStart"/>
      <w:r>
        <w:rPr>
          <w:bCs/>
          <w:sz w:val="24"/>
          <w:szCs w:val="24"/>
        </w:rPr>
        <w:t>existebte</w:t>
      </w:r>
      <w:proofErr w:type="spellEnd"/>
      <w:r w:rsidRPr="005E1EB0">
        <w:rPr>
          <w:bCs/>
          <w:sz w:val="24"/>
          <w:szCs w:val="24"/>
        </w:rPr>
        <w:t xml:space="preserve"> in </w:t>
      </w:r>
      <w:proofErr w:type="spellStart"/>
      <w:r w:rsidRPr="005E1EB0">
        <w:rPr>
          <w:bCs/>
          <w:sz w:val="24"/>
          <w:szCs w:val="24"/>
        </w:rPr>
        <w:t>dotare</w:t>
      </w:r>
      <w:proofErr w:type="spellEnd"/>
      <w:r w:rsidRPr="005E1EB0">
        <w:rPr>
          <w:bCs/>
          <w:sz w:val="24"/>
          <w:szCs w:val="24"/>
        </w:rPr>
        <w:t xml:space="preserve"> </w:t>
      </w:r>
      <w:proofErr w:type="spellStart"/>
      <w:r>
        <w:rPr>
          <w:bCs/>
          <w:sz w:val="24"/>
          <w:szCs w:val="24"/>
        </w:rPr>
        <w:t>clădirilor</w:t>
      </w:r>
      <w:proofErr w:type="spellEnd"/>
      <w:r>
        <w:rPr>
          <w:bCs/>
          <w:sz w:val="24"/>
          <w:szCs w:val="24"/>
        </w:rPr>
        <w:t xml:space="preserve"> </w:t>
      </w:r>
      <w:proofErr w:type="spellStart"/>
      <w:r>
        <w:rPr>
          <w:bCs/>
          <w:sz w:val="24"/>
          <w:szCs w:val="24"/>
        </w:rPr>
        <w:t>aparținând</w:t>
      </w:r>
      <w:proofErr w:type="spellEnd"/>
      <w:r>
        <w:rPr>
          <w:bCs/>
          <w:sz w:val="24"/>
          <w:szCs w:val="24"/>
        </w:rPr>
        <w:t xml:space="preserve"> </w:t>
      </w:r>
      <w:proofErr w:type="spellStart"/>
      <w:r>
        <w:rPr>
          <w:bCs/>
          <w:sz w:val="24"/>
          <w:szCs w:val="24"/>
        </w:rPr>
        <w:t>domeniului</w:t>
      </w:r>
      <w:proofErr w:type="spellEnd"/>
      <w:r>
        <w:rPr>
          <w:bCs/>
          <w:sz w:val="24"/>
          <w:szCs w:val="24"/>
        </w:rPr>
        <w:t xml:space="preserve"> </w:t>
      </w:r>
      <w:proofErr w:type="spellStart"/>
      <w:r>
        <w:rPr>
          <w:bCs/>
          <w:sz w:val="24"/>
          <w:szCs w:val="24"/>
        </w:rPr>
        <w:t>comunei</w:t>
      </w:r>
      <w:proofErr w:type="spellEnd"/>
      <w:r>
        <w:rPr>
          <w:bCs/>
          <w:sz w:val="24"/>
          <w:szCs w:val="24"/>
        </w:rPr>
        <w:t>,</w:t>
      </w:r>
      <w:r w:rsidRPr="005E1EB0">
        <w:rPr>
          <w:bCs/>
          <w:sz w:val="24"/>
          <w:szCs w:val="24"/>
        </w:rPr>
        <w:t xml:space="preserve"> sunt in stare de </w:t>
      </w:r>
      <w:proofErr w:type="spellStart"/>
      <w:r w:rsidRPr="005E1EB0">
        <w:rPr>
          <w:bCs/>
          <w:sz w:val="24"/>
          <w:szCs w:val="24"/>
        </w:rPr>
        <w:t>operativitate</w:t>
      </w:r>
      <w:proofErr w:type="spellEnd"/>
      <w:r w:rsidRPr="005E1EB0">
        <w:rPr>
          <w:bCs/>
          <w:sz w:val="24"/>
          <w:szCs w:val="24"/>
        </w:rPr>
        <w:t xml:space="preserve">. </w:t>
      </w:r>
    </w:p>
    <w:p w14:paraId="70282DEE" w14:textId="77777777" w:rsidR="00C945C1" w:rsidRDefault="00C945C1" w:rsidP="00C945C1">
      <w:pPr>
        <w:spacing w:line="276" w:lineRule="auto"/>
        <w:ind w:firstLine="720"/>
        <w:jc w:val="both"/>
        <w:rPr>
          <w:bCs/>
          <w:sz w:val="24"/>
          <w:szCs w:val="24"/>
        </w:rPr>
      </w:pPr>
      <w:proofErr w:type="spellStart"/>
      <w:r w:rsidRPr="005E1EB0">
        <w:rPr>
          <w:bCs/>
          <w:sz w:val="24"/>
          <w:szCs w:val="24"/>
        </w:rPr>
        <w:lastRenderedPageBreak/>
        <w:t>Verificarea</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w:t>
      </w:r>
      <w:proofErr w:type="spellStart"/>
      <w:r w:rsidRPr="005E1EB0">
        <w:rPr>
          <w:bCs/>
          <w:sz w:val="24"/>
          <w:szCs w:val="24"/>
        </w:rPr>
        <w:t>reincarcarea</w:t>
      </w:r>
      <w:proofErr w:type="spellEnd"/>
      <w:r w:rsidRPr="005E1EB0">
        <w:rPr>
          <w:bCs/>
          <w:sz w:val="24"/>
          <w:szCs w:val="24"/>
        </w:rPr>
        <w:t xml:space="preserve"> </w:t>
      </w:r>
      <w:proofErr w:type="spellStart"/>
      <w:r w:rsidRPr="005E1EB0">
        <w:rPr>
          <w:bCs/>
          <w:sz w:val="24"/>
          <w:szCs w:val="24"/>
        </w:rPr>
        <w:t>stingatoarelor</w:t>
      </w:r>
      <w:proofErr w:type="spellEnd"/>
      <w:r w:rsidRPr="005E1EB0">
        <w:rPr>
          <w:bCs/>
          <w:sz w:val="24"/>
          <w:szCs w:val="24"/>
        </w:rPr>
        <w:t xml:space="preserve"> de </w:t>
      </w:r>
      <w:proofErr w:type="spellStart"/>
      <w:r w:rsidRPr="005E1EB0">
        <w:rPr>
          <w:bCs/>
          <w:sz w:val="24"/>
          <w:szCs w:val="24"/>
        </w:rPr>
        <w:t>incendiu</w:t>
      </w:r>
      <w:proofErr w:type="spellEnd"/>
      <w:r w:rsidRPr="005E1EB0">
        <w:rPr>
          <w:bCs/>
          <w:sz w:val="24"/>
          <w:szCs w:val="24"/>
        </w:rPr>
        <w:t xml:space="preserve"> se </w:t>
      </w:r>
      <w:proofErr w:type="spellStart"/>
      <w:r>
        <w:rPr>
          <w:bCs/>
          <w:sz w:val="24"/>
          <w:szCs w:val="24"/>
        </w:rPr>
        <w:t>realizează</w:t>
      </w:r>
      <w:proofErr w:type="spellEnd"/>
      <w:r>
        <w:rPr>
          <w:bCs/>
          <w:sz w:val="24"/>
          <w:szCs w:val="24"/>
        </w:rPr>
        <w:t xml:space="preserve"> </w:t>
      </w:r>
      <w:r w:rsidRPr="005E1EB0">
        <w:rPr>
          <w:bCs/>
          <w:sz w:val="24"/>
          <w:szCs w:val="24"/>
        </w:rPr>
        <w:t xml:space="preserve">conform </w:t>
      </w:r>
      <w:proofErr w:type="spellStart"/>
      <w:r w:rsidRPr="005E1EB0">
        <w:rPr>
          <w:bCs/>
          <w:sz w:val="24"/>
          <w:szCs w:val="24"/>
        </w:rPr>
        <w:t>legislatiei</w:t>
      </w:r>
      <w:proofErr w:type="spellEnd"/>
      <w:r w:rsidRPr="005E1EB0">
        <w:rPr>
          <w:bCs/>
          <w:sz w:val="24"/>
          <w:szCs w:val="24"/>
        </w:rPr>
        <w:t xml:space="preserve"> in </w:t>
      </w:r>
      <w:proofErr w:type="spellStart"/>
      <w:r w:rsidRPr="005E1EB0">
        <w:rPr>
          <w:bCs/>
          <w:sz w:val="24"/>
          <w:szCs w:val="24"/>
        </w:rPr>
        <w:t>vigoare</w:t>
      </w:r>
      <w:proofErr w:type="spellEnd"/>
      <w:r w:rsidRPr="005E1EB0">
        <w:rPr>
          <w:bCs/>
          <w:sz w:val="24"/>
          <w:szCs w:val="24"/>
        </w:rPr>
        <w:t>.</w:t>
      </w:r>
    </w:p>
    <w:p w14:paraId="5077065C"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cadrul</w:t>
      </w:r>
      <w:proofErr w:type="spellEnd"/>
      <w:r w:rsidRPr="005E1EB0">
        <w:rPr>
          <w:bCs/>
          <w:sz w:val="24"/>
          <w:szCs w:val="24"/>
        </w:rPr>
        <w:t xml:space="preserve"> </w:t>
      </w:r>
      <w:proofErr w:type="spellStart"/>
      <w:r w:rsidRPr="005E1EB0">
        <w:rPr>
          <w:bCs/>
          <w:sz w:val="24"/>
          <w:szCs w:val="24"/>
        </w:rPr>
        <w:t>obiectivului</w:t>
      </w:r>
      <w:proofErr w:type="spellEnd"/>
      <w:r w:rsidRPr="005E1EB0">
        <w:rPr>
          <w:bCs/>
          <w:sz w:val="24"/>
          <w:szCs w:val="24"/>
        </w:rPr>
        <w:t xml:space="preserve"> </w:t>
      </w:r>
      <w:proofErr w:type="spellStart"/>
      <w:r w:rsidRPr="005E1EB0">
        <w:rPr>
          <w:bCs/>
          <w:sz w:val="24"/>
          <w:szCs w:val="24"/>
        </w:rPr>
        <w:t>exista</w:t>
      </w:r>
      <w:proofErr w:type="spellEnd"/>
      <w:r w:rsidRPr="005E1EB0">
        <w:rPr>
          <w:bCs/>
          <w:sz w:val="24"/>
          <w:szCs w:val="24"/>
        </w:rPr>
        <w:t xml:space="preserve"> </w:t>
      </w:r>
      <w:proofErr w:type="spellStart"/>
      <w:r w:rsidRPr="005E1EB0">
        <w:rPr>
          <w:bCs/>
          <w:sz w:val="24"/>
          <w:szCs w:val="24"/>
        </w:rPr>
        <w:t>urmatoarele</w:t>
      </w:r>
      <w:proofErr w:type="spellEnd"/>
      <w:r w:rsidRPr="005E1EB0">
        <w:rPr>
          <w:bCs/>
          <w:sz w:val="24"/>
          <w:szCs w:val="24"/>
        </w:rPr>
        <w:t xml:space="preserve"> </w:t>
      </w:r>
      <w:proofErr w:type="spellStart"/>
      <w:r w:rsidRPr="005E1EB0">
        <w:rPr>
          <w:bCs/>
          <w:sz w:val="24"/>
          <w:szCs w:val="24"/>
        </w:rPr>
        <w:t>categorii</w:t>
      </w:r>
      <w:proofErr w:type="spellEnd"/>
      <w:r w:rsidRPr="005E1EB0">
        <w:rPr>
          <w:bCs/>
          <w:sz w:val="24"/>
          <w:szCs w:val="24"/>
        </w:rPr>
        <w:t xml:space="preserve"> de </w:t>
      </w:r>
      <w:proofErr w:type="spellStart"/>
      <w:r w:rsidRPr="005E1EB0">
        <w:rPr>
          <w:bCs/>
          <w:sz w:val="24"/>
          <w:szCs w:val="24"/>
        </w:rPr>
        <w:t>mijloace</w:t>
      </w:r>
      <w:proofErr w:type="spellEnd"/>
      <w:r w:rsidRPr="005E1EB0">
        <w:rPr>
          <w:bCs/>
          <w:sz w:val="24"/>
          <w:szCs w:val="24"/>
        </w:rPr>
        <w:t xml:space="preserve"> </w:t>
      </w:r>
      <w:proofErr w:type="spellStart"/>
      <w:r w:rsidRPr="005E1EB0">
        <w:rPr>
          <w:bCs/>
          <w:sz w:val="24"/>
          <w:szCs w:val="24"/>
        </w:rPr>
        <w:t>tehnice</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013BDDDA"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 xml:space="preserve"> </w:t>
      </w:r>
      <w:r w:rsidRPr="005E1EB0">
        <w:rPr>
          <w:bCs/>
          <w:sz w:val="24"/>
          <w:szCs w:val="24"/>
        </w:rPr>
        <w:t xml:space="preserve">2 </w:t>
      </w:r>
      <w:proofErr w:type="spellStart"/>
      <w:r w:rsidRPr="005E1EB0">
        <w:rPr>
          <w:bCs/>
          <w:sz w:val="24"/>
          <w:szCs w:val="24"/>
        </w:rPr>
        <w:t>stingatoare</w:t>
      </w:r>
      <w:proofErr w:type="spellEnd"/>
      <w:r w:rsidRPr="005E1EB0">
        <w:rPr>
          <w:bCs/>
          <w:sz w:val="24"/>
          <w:szCs w:val="24"/>
        </w:rPr>
        <w:t xml:space="preserve"> P9</w:t>
      </w:r>
    </w:p>
    <w:p w14:paraId="70BAB348"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 xml:space="preserve"> </w:t>
      </w:r>
      <w:r w:rsidRPr="005E1EB0">
        <w:rPr>
          <w:bCs/>
          <w:sz w:val="24"/>
          <w:szCs w:val="24"/>
        </w:rPr>
        <w:t xml:space="preserve">16 </w:t>
      </w:r>
      <w:proofErr w:type="spellStart"/>
      <w:r w:rsidRPr="005E1EB0">
        <w:rPr>
          <w:bCs/>
          <w:sz w:val="24"/>
          <w:szCs w:val="24"/>
        </w:rPr>
        <w:t>stingatoare</w:t>
      </w:r>
      <w:proofErr w:type="spellEnd"/>
      <w:r w:rsidRPr="005E1EB0">
        <w:rPr>
          <w:bCs/>
          <w:sz w:val="24"/>
          <w:szCs w:val="24"/>
        </w:rPr>
        <w:t xml:space="preserve"> P6</w:t>
      </w:r>
    </w:p>
    <w:p w14:paraId="457CCF1D" w14:textId="77777777" w:rsidR="00C945C1" w:rsidRPr="005E1EB0" w:rsidRDefault="00C945C1" w:rsidP="00C945C1">
      <w:pPr>
        <w:spacing w:line="276" w:lineRule="auto"/>
        <w:jc w:val="both"/>
        <w:rPr>
          <w:bCs/>
          <w:sz w:val="24"/>
          <w:szCs w:val="24"/>
        </w:rPr>
      </w:pPr>
      <w:r w:rsidRPr="005E1EB0">
        <w:rPr>
          <w:bCs/>
          <w:sz w:val="24"/>
          <w:szCs w:val="24"/>
        </w:rPr>
        <w:t xml:space="preserve">  -</w:t>
      </w:r>
      <w:r>
        <w:rPr>
          <w:bCs/>
          <w:sz w:val="24"/>
          <w:szCs w:val="24"/>
        </w:rPr>
        <w:t xml:space="preserve"> </w:t>
      </w:r>
      <w:r w:rsidRPr="005E1EB0">
        <w:rPr>
          <w:bCs/>
          <w:sz w:val="24"/>
          <w:szCs w:val="24"/>
        </w:rPr>
        <w:t xml:space="preserve">2 </w:t>
      </w:r>
      <w:proofErr w:type="spellStart"/>
      <w:r w:rsidRPr="005E1EB0">
        <w:rPr>
          <w:bCs/>
          <w:sz w:val="24"/>
          <w:szCs w:val="24"/>
        </w:rPr>
        <w:t>stingatoare</w:t>
      </w:r>
      <w:proofErr w:type="spellEnd"/>
      <w:r w:rsidRPr="005E1EB0">
        <w:rPr>
          <w:bCs/>
          <w:sz w:val="24"/>
          <w:szCs w:val="24"/>
        </w:rPr>
        <w:t xml:space="preserve"> P50</w:t>
      </w:r>
    </w:p>
    <w:p w14:paraId="60225796"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5 </w:t>
      </w:r>
      <w:proofErr w:type="spellStart"/>
      <w:r w:rsidRPr="005E1EB0">
        <w:rPr>
          <w:bCs/>
          <w:sz w:val="24"/>
          <w:szCs w:val="24"/>
        </w:rPr>
        <w:t>cazmale</w:t>
      </w:r>
      <w:proofErr w:type="spellEnd"/>
      <w:r w:rsidRPr="005E1EB0">
        <w:rPr>
          <w:bCs/>
          <w:sz w:val="24"/>
          <w:szCs w:val="24"/>
        </w:rPr>
        <w:t xml:space="preserve"> PSI</w:t>
      </w:r>
    </w:p>
    <w:p w14:paraId="2086FD58"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10 </w:t>
      </w:r>
      <w:proofErr w:type="spellStart"/>
      <w:r w:rsidRPr="005E1EB0">
        <w:rPr>
          <w:bCs/>
          <w:sz w:val="24"/>
          <w:szCs w:val="24"/>
        </w:rPr>
        <w:t>lopeti</w:t>
      </w:r>
      <w:proofErr w:type="spellEnd"/>
      <w:r w:rsidRPr="005E1EB0">
        <w:rPr>
          <w:bCs/>
          <w:sz w:val="24"/>
          <w:szCs w:val="24"/>
        </w:rPr>
        <w:t xml:space="preserve"> PSI</w:t>
      </w:r>
    </w:p>
    <w:p w14:paraId="75B1E95D"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5 </w:t>
      </w:r>
      <w:proofErr w:type="spellStart"/>
      <w:r w:rsidRPr="005E1EB0">
        <w:rPr>
          <w:bCs/>
          <w:sz w:val="24"/>
          <w:szCs w:val="24"/>
        </w:rPr>
        <w:t>batatoare</w:t>
      </w:r>
      <w:proofErr w:type="spellEnd"/>
      <w:r w:rsidRPr="005E1EB0">
        <w:rPr>
          <w:bCs/>
          <w:sz w:val="24"/>
          <w:szCs w:val="24"/>
        </w:rPr>
        <w:t xml:space="preserve"> </w:t>
      </w:r>
      <w:proofErr w:type="spellStart"/>
      <w:r w:rsidRPr="005E1EB0">
        <w:rPr>
          <w:bCs/>
          <w:sz w:val="24"/>
          <w:szCs w:val="24"/>
        </w:rPr>
        <w:t>stins</w:t>
      </w:r>
      <w:proofErr w:type="spellEnd"/>
      <w:r w:rsidRPr="005E1EB0">
        <w:rPr>
          <w:bCs/>
          <w:sz w:val="24"/>
          <w:szCs w:val="24"/>
        </w:rPr>
        <w:t xml:space="preserve"> </w:t>
      </w:r>
      <w:proofErr w:type="spellStart"/>
      <w:r w:rsidRPr="005E1EB0">
        <w:rPr>
          <w:bCs/>
          <w:sz w:val="24"/>
          <w:szCs w:val="24"/>
        </w:rPr>
        <w:t>incendii</w:t>
      </w:r>
      <w:proofErr w:type="spellEnd"/>
      <w:r w:rsidRPr="005E1EB0">
        <w:rPr>
          <w:bCs/>
          <w:sz w:val="24"/>
          <w:szCs w:val="24"/>
        </w:rPr>
        <w:t xml:space="preserve"> </w:t>
      </w:r>
      <w:proofErr w:type="spellStart"/>
      <w:r w:rsidRPr="005E1EB0">
        <w:rPr>
          <w:bCs/>
          <w:sz w:val="24"/>
          <w:szCs w:val="24"/>
        </w:rPr>
        <w:t>vegetatie</w:t>
      </w:r>
      <w:proofErr w:type="spellEnd"/>
      <w:r w:rsidRPr="005E1EB0">
        <w:rPr>
          <w:bCs/>
          <w:sz w:val="24"/>
          <w:szCs w:val="24"/>
        </w:rPr>
        <w:t xml:space="preserve"> </w:t>
      </w:r>
      <w:proofErr w:type="spellStart"/>
      <w:r w:rsidRPr="005E1EB0">
        <w:rPr>
          <w:bCs/>
          <w:sz w:val="24"/>
          <w:szCs w:val="24"/>
        </w:rPr>
        <w:t>uscata</w:t>
      </w:r>
      <w:proofErr w:type="spellEnd"/>
    </w:p>
    <w:p w14:paraId="4552912B"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2 </w:t>
      </w:r>
      <w:proofErr w:type="spellStart"/>
      <w:r w:rsidRPr="005E1EB0">
        <w:rPr>
          <w:bCs/>
          <w:sz w:val="24"/>
          <w:szCs w:val="24"/>
        </w:rPr>
        <w:t>topoare</w:t>
      </w:r>
      <w:proofErr w:type="spellEnd"/>
      <w:r w:rsidRPr="005E1EB0">
        <w:rPr>
          <w:bCs/>
          <w:sz w:val="24"/>
          <w:szCs w:val="24"/>
        </w:rPr>
        <w:t xml:space="preserve"> </w:t>
      </w:r>
      <w:proofErr w:type="spellStart"/>
      <w:r w:rsidRPr="005E1EB0">
        <w:rPr>
          <w:bCs/>
          <w:sz w:val="24"/>
          <w:szCs w:val="24"/>
        </w:rPr>
        <w:t>tarnacop</w:t>
      </w:r>
      <w:proofErr w:type="spellEnd"/>
    </w:p>
    <w:p w14:paraId="0B97E62E"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2 </w:t>
      </w:r>
      <w:proofErr w:type="spellStart"/>
      <w:r w:rsidRPr="005E1EB0">
        <w:rPr>
          <w:bCs/>
          <w:sz w:val="24"/>
          <w:szCs w:val="24"/>
        </w:rPr>
        <w:t>aparate</w:t>
      </w:r>
      <w:proofErr w:type="spellEnd"/>
      <w:r w:rsidRPr="005E1EB0">
        <w:rPr>
          <w:bCs/>
          <w:sz w:val="24"/>
          <w:szCs w:val="24"/>
        </w:rPr>
        <w:t xml:space="preserve"> de </w:t>
      </w:r>
      <w:proofErr w:type="spellStart"/>
      <w:r w:rsidRPr="005E1EB0">
        <w:rPr>
          <w:bCs/>
          <w:sz w:val="24"/>
          <w:szCs w:val="24"/>
        </w:rPr>
        <w:t>respirat</w:t>
      </w:r>
      <w:proofErr w:type="spellEnd"/>
      <w:r w:rsidRPr="005E1EB0">
        <w:rPr>
          <w:bCs/>
          <w:sz w:val="24"/>
          <w:szCs w:val="24"/>
        </w:rPr>
        <w:t xml:space="preserve"> +3 </w:t>
      </w:r>
      <w:proofErr w:type="spellStart"/>
      <w:r w:rsidRPr="005E1EB0">
        <w:rPr>
          <w:bCs/>
          <w:sz w:val="24"/>
          <w:szCs w:val="24"/>
        </w:rPr>
        <w:t>butelii</w:t>
      </w:r>
      <w:proofErr w:type="spellEnd"/>
    </w:p>
    <w:p w14:paraId="5D663818" w14:textId="77777777" w:rsidR="00C945C1" w:rsidRPr="005E1EB0"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2 </w:t>
      </w:r>
      <w:proofErr w:type="spellStart"/>
      <w:r w:rsidRPr="005E1EB0">
        <w:rPr>
          <w:bCs/>
          <w:sz w:val="24"/>
          <w:szCs w:val="24"/>
        </w:rPr>
        <w:t>scari</w:t>
      </w:r>
      <w:proofErr w:type="spellEnd"/>
      <w:r w:rsidRPr="005E1EB0">
        <w:rPr>
          <w:bCs/>
          <w:sz w:val="24"/>
          <w:szCs w:val="24"/>
        </w:rPr>
        <w:t xml:space="preserve"> </w:t>
      </w:r>
      <w:proofErr w:type="spellStart"/>
      <w:r w:rsidRPr="005E1EB0">
        <w:rPr>
          <w:bCs/>
          <w:sz w:val="24"/>
          <w:szCs w:val="24"/>
        </w:rPr>
        <w:t>culisabile</w:t>
      </w:r>
      <w:proofErr w:type="spellEnd"/>
      <w:r w:rsidRPr="005E1EB0">
        <w:rPr>
          <w:bCs/>
          <w:sz w:val="24"/>
          <w:szCs w:val="24"/>
        </w:rPr>
        <w:t xml:space="preserve"> 3 </w:t>
      </w:r>
      <w:proofErr w:type="spellStart"/>
      <w:r w:rsidRPr="005E1EB0">
        <w:rPr>
          <w:bCs/>
          <w:sz w:val="24"/>
          <w:szCs w:val="24"/>
        </w:rPr>
        <w:t>elementi</w:t>
      </w:r>
      <w:proofErr w:type="spellEnd"/>
    </w:p>
    <w:p w14:paraId="3582D234" w14:textId="77777777" w:rsidR="00C945C1" w:rsidRDefault="00C945C1" w:rsidP="00C945C1">
      <w:pPr>
        <w:spacing w:line="276" w:lineRule="auto"/>
        <w:jc w:val="both"/>
        <w:rPr>
          <w:bCs/>
          <w:sz w:val="24"/>
          <w:szCs w:val="24"/>
        </w:rPr>
      </w:pPr>
      <w:r w:rsidRPr="005E1EB0">
        <w:rPr>
          <w:bCs/>
          <w:sz w:val="24"/>
          <w:szCs w:val="24"/>
        </w:rPr>
        <w:t>-</w:t>
      </w:r>
      <w:r>
        <w:rPr>
          <w:bCs/>
          <w:sz w:val="24"/>
          <w:szCs w:val="24"/>
        </w:rPr>
        <w:t xml:space="preserve"> </w:t>
      </w:r>
      <w:r w:rsidRPr="005E1EB0">
        <w:rPr>
          <w:bCs/>
          <w:sz w:val="24"/>
          <w:szCs w:val="24"/>
        </w:rPr>
        <w:t xml:space="preserve">3 </w:t>
      </w:r>
      <w:proofErr w:type="spellStart"/>
      <w:r w:rsidRPr="005E1EB0">
        <w:rPr>
          <w:bCs/>
          <w:sz w:val="24"/>
          <w:szCs w:val="24"/>
        </w:rPr>
        <w:t>pichete</w:t>
      </w:r>
      <w:proofErr w:type="spellEnd"/>
      <w:r w:rsidRPr="005E1EB0">
        <w:rPr>
          <w:bCs/>
          <w:sz w:val="24"/>
          <w:szCs w:val="24"/>
        </w:rPr>
        <w:t xml:space="preserve"> PSI </w:t>
      </w:r>
      <w:proofErr w:type="spellStart"/>
      <w:r w:rsidRPr="005E1EB0">
        <w:rPr>
          <w:bCs/>
          <w:sz w:val="24"/>
          <w:szCs w:val="24"/>
        </w:rPr>
        <w:t>inpartite</w:t>
      </w:r>
      <w:proofErr w:type="spellEnd"/>
      <w:r w:rsidRPr="005E1EB0">
        <w:rPr>
          <w:bCs/>
          <w:sz w:val="24"/>
          <w:szCs w:val="24"/>
        </w:rPr>
        <w:t xml:space="preserve"> in 3 </w:t>
      </w:r>
      <w:proofErr w:type="spellStart"/>
      <w:r w:rsidRPr="005E1EB0">
        <w:rPr>
          <w:bCs/>
          <w:sz w:val="24"/>
          <w:szCs w:val="24"/>
        </w:rPr>
        <w:t>localitati</w:t>
      </w:r>
      <w:proofErr w:type="spellEnd"/>
      <w:r w:rsidRPr="005E1EB0">
        <w:rPr>
          <w:bCs/>
          <w:sz w:val="24"/>
          <w:szCs w:val="24"/>
        </w:rPr>
        <w:t xml:space="preserve"> de pe </w:t>
      </w:r>
      <w:proofErr w:type="spellStart"/>
      <w:r w:rsidRPr="005E1EB0">
        <w:rPr>
          <w:bCs/>
          <w:sz w:val="24"/>
          <w:szCs w:val="24"/>
        </w:rPr>
        <w:t>raza</w:t>
      </w:r>
      <w:proofErr w:type="spellEnd"/>
      <w:r w:rsidRPr="005E1EB0">
        <w:rPr>
          <w:bCs/>
          <w:sz w:val="24"/>
          <w:szCs w:val="24"/>
        </w:rPr>
        <w:t xml:space="preserve"> </w:t>
      </w:r>
      <w:proofErr w:type="spellStart"/>
      <w:r w:rsidRPr="005E1EB0">
        <w:rPr>
          <w:bCs/>
          <w:sz w:val="24"/>
          <w:szCs w:val="24"/>
        </w:rPr>
        <w:t>comunei</w:t>
      </w:r>
      <w:proofErr w:type="spellEnd"/>
      <w:r w:rsidRPr="005E1EB0">
        <w:rPr>
          <w:bCs/>
          <w:sz w:val="24"/>
          <w:szCs w:val="24"/>
        </w:rPr>
        <w:t>,</w:t>
      </w:r>
      <w:r>
        <w:rPr>
          <w:bCs/>
          <w:sz w:val="24"/>
          <w:szCs w:val="24"/>
        </w:rPr>
        <w:t xml:space="preserve">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dotate</w:t>
      </w:r>
      <w:proofErr w:type="spellEnd"/>
      <w:r w:rsidRPr="005E1EB0">
        <w:rPr>
          <w:bCs/>
          <w:sz w:val="24"/>
          <w:szCs w:val="24"/>
        </w:rPr>
        <w:t xml:space="preserve"> cu </w:t>
      </w:r>
      <w:proofErr w:type="spellStart"/>
      <w:r w:rsidRPr="005E1EB0">
        <w:rPr>
          <w:bCs/>
          <w:sz w:val="24"/>
          <w:szCs w:val="24"/>
        </w:rPr>
        <w:t>cele</w:t>
      </w:r>
      <w:proofErr w:type="spellEnd"/>
      <w:r w:rsidRPr="005E1EB0">
        <w:rPr>
          <w:bCs/>
          <w:sz w:val="24"/>
          <w:szCs w:val="24"/>
        </w:rPr>
        <w:t xml:space="preserve"> </w:t>
      </w:r>
      <w:proofErr w:type="spellStart"/>
      <w:r w:rsidRPr="005E1EB0">
        <w:rPr>
          <w:bCs/>
          <w:sz w:val="24"/>
          <w:szCs w:val="24"/>
        </w:rPr>
        <w:t>mai</w:t>
      </w:r>
      <w:proofErr w:type="spellEnd"/>
      <w:r w:rsidRPr="005E1EB0">
        <w:rPr>
          <w:bCs/>
          <w:sz w:val="24"/>
          <w:szCs w:val="24"/>
        </w:rPr>
        <w:t xml:space="preserve"> sus </w:t>
      </w:r>
      <w:proofErr w:type="spellStart"/>
      <w:r w:rsidRPr="005E1EB0">
        <w:rPr>
          <w:bCs/>
          <w:sz w:val="24"/>
          <w:szCs w:val="24"/>
        </w:rPr>
        <w:t>amintite</w:t>
      </w:r>
      <w:proofErr w:type="spellEnd"/>
      <w:r w:rsidRPr="005E1EB0">
        <w:rPr>
          <w:bCs/>
          <w:sz w:val="24"/>
          <w:szCs w:val="24"/>
        </w:rPr>
        <w:t>.</w:t>
      </w:r>
    </w:p>
    <w:p w14:paraId="76C6D46D" w14:textId="77777777" w:rsidR="00C945C1" w:rsidRDefault="00C945C1" w:rsidP="00C945C1">
      <w:pPr>
        <w:spacing w:line="276" w:lineRule="auto"/>
        <w:jc w:val="both"/>
        <w:rPr>
          <w:bCs/>
          <w:sz w:val="24"/>
          <w:szCs w:val="24"/>
        </w:rPr>
      </w:pPr>
      <w:r>
        <w:rPr>
          <w:bCs/>
          <w:sz w:val="24"/>
          <w:szCs w:val="24"/>
        </w:rPr>
        <w:t xml:space="preserve">- </w:t>
      </w:r>
      <w:r w:rsidRPr="0047489F">
        <w:rPr>
          <w:bCs/>
          <w:sz w:val="24"/>
          <w:szCs w:val="24"/>
        </w:rPr>
        <w:t xml:space="preserve">Tractor  </w:t>
      </w:r>
      <w:proofErr w:type="spellStart"/>
      <w:r w:rsidRPr="0047489F">
        <w:rPr>
          <w:bCs/>
          <w:sz w:val="24"/>
          <w:szCs w:val="24"/>
        </w:rPr>
        <w:t>Fram</w:t>
      </w:r>
      <w:proofErr w:type="spellEnd"/>
      <w:r w:rsidRPr="0047489F">
        <w:rPr>
          <w:bCs/>
          <w:sz w:val="24"/>
          <w:szCs w:val="24"/>
        </w:rPr>
        <w:t xml:space="preserve">  Trac  cu  </w:t>
      </w:r>
      <w:proofErr w:type="spellStart"/>
      <w:r w:rsidRPr="0047489F">
        <w:rPr>
          <w:bCs/>
          <w:sz w:val="24"/>
          <w:szCs w:val="24"/>
        </w:rPr>
        <w:t>vidanja</w:t>
      </w:r>
      <w:proofErr w:type="spellEnd"/>
      <w:r w:rsidRPr="0047489F">
        <w:rPr>
          <w:bCs/>
          <w:sz w:val="24"/>
          <w:szCs w:val="24"/>
        </w:rPr>
        <w:t xml:space="preserve">   de  5  t, </w:t>
      </w:r>
    </w:p>
    <w:p w14:paraId="44D05B00" w14:textId="77777777" w:rsidR="00C945C1" w:rsidRDefault="00C945C1" w:rsidP="00C945C1">
      <w:pPr>
        <w:spacing w:line="276" w:lineRule="auto"/>
        <w:jc w:val="both"/>
        <w:rPr>
          <w:bCs/>
          <w:sz w:val="24"/>
          <w:szCs w:val="24"/>
        </w:rPr>
      </w:pPr>
      <w:r>
        <w:rPr>
          <w:bCs/>
          <w:sz w:val="24"/>
          <w:szCs w:val="24"/>
        </w:rPr>
        <w:t xml:space="preserve">- </w:t>
      </w:r>
      <w:r w:rsidRPr="0047489F">
        <w:rPr>
          <w:bCs/>
          <w:sz w:val="24"/>
          <w:szCs w:val="24"/>
        </w:rPr>
        <w:t xml:space="preserve">un </w:t>
      </w:r>
      <w:proofErr w:type="spellStart"/>
      <w:r w:rsidRPr="0047489F">
        <w:rPr>
          <w:bCs/>
          <w:sz w:val="24"/>
          <w:szCs w:val="24"/>
        </w:rPr>
        <w:t>buldoexcavator</w:t>
      </w:r>
      <w:proofErr w:type="spellEnd"/>
      <w:r w:rsidRPr="0047489F">
        <w:rPr>
          <w:bCs/>
          <w:sz w:val="24"/>
          <w:szCs w:val="24"/>
        </w:rPr>
        <w:t xml:space="preserve">, </w:t>
      </w:r>
      <w:proofErr w:type="spellStart"/>
      <w:r w:rsidRPr="0047489F">
        <w:rPr>
          <w:bCs/>
          <w:sz w:val="24"/>
          <w:szCs w:val="24"/>
        </w:rPr>
        <w:t>cupa</w:t>
      </w:r>
      <w:proofErr w:type="spellEnd"/>
      <w:r w:rsidRPr="0047489F">
        <w:rPr>
          <w:bCs/>
          <w:sz w:val="24"/>
          <w:szCs w:val="24"/>
        </w:rPr>
        <w:t xml:space="preserve"> </w:t>
      </w:r>
      <w:proofErr w:type="spellStart"/>
      <w:r w:rsidRPr="0047489F">
        <w:rPr>
          <w:bCs/>
          <w:sz w:val="24"/>
          <w:szCs w:val="24"/>
        </w:rPr>
        <w:t>si</w:t>
      </w:r>
      <w:proofErr w:type="spellEnd"/>
      <w:r w:rsidRPr="0047489F">
        <w:rPr>
          <w:bCs/>
          <w:sz w:val="24"/>
          <w:szCs w:val="24"/>
        </w:rPr>
        <w:t xml:space="preserve"> brat 4x4 </w:t>
      </w:r>
      <w:proofErr w:type="spellStart"/>
      <w:r w:rsidRPr="0047489F">
        <w:rPr>
          <w:bCs/>
          <w:sz w:val="24"/>
          <w:szCs w:val="24"/>
        </w:rPr>
        <w:t>si</w:t>
      </w:r>
      <w:proofErr w:type="spellEnd"/>
      <w:r w:rsidRPr="0047489F">
        <w:rPr>
          <w:bCs/>
          <w:sz w:val="24"/>
          <w:szCs w:val="24"/>
        </w:rPr>
        <w:t xml:space="preserve"> </w:t>
      </w:r>
      <w:proofErr w:type="spellStart"/>
      <w:r w:rsidRPr="0047489F">
        <w:rPr>
          <w:bCs/>
          <w:sz w:val="24"/>
          <w:szCs w:val="24"/>
        </w:rPr>
        <w:t>carosata</w:t>
      </w:r>
      <w:proofErr w:type="spellEnd"/>
      <w:r w:rsidRPr="0047489F">
        <w:rPr>
          <w:bCs/>
          <w:sz w:val="24"/>
          <w:szCs w:val="24"/>
        </w:rPr>
        <w:t xml:space="preserve"> 2,5t . </w:t>
      </w:r>
    </w:p>
    <w:p w14:paraId="083FDD27" w14:textId="77777777" w:rsidR="00C945C1" w:rsidRPr="005E1EB0" w:rsidRDefault="00C945C1" w:rsidP="00C945C1">
      <w:pPr>
        <w:spacing w:line="276" w:lineRule="auto"/>
        <w:jc w:val="both"/>
        <w:rPr>
          <w:bCs/>
          <w:sz w:val="24"/>
          <w:szCs w:val="24"/>
        </w:rPr>
      </w:pPr>
      <w:r>
        <w:rPr>
          <w:bCs/>
          <w:sz w:val="24"/>
          <w:szCs w:val="24"/>
        </w:rPr>
        <w:t xml:space="preserve">- </w:t>
      </w:r>
      <w:proofErr w:type="spellStart"/>
      <w:r w:rsidRPr="0047489F">
        <w:rPr>
          <w:bCs/>
          <w:sz w:val="24"/>
          <w:szCs w:val="24"/>
        </w:rPr>
        <w:t>Exi</w:t>
      </w:r>
      <w:r>
        <w:rPr>
          <w:bCs/>
          <w:sz w:val="24"/>
          <w:szCs w:val="24"/>
        </w:rPr>
        <w:t>s</w:t>
      </w:r>
      <w:r w:rsidRPr="0047489F">
        <w:rPr>
          <w:bCs/>
          <w:sz w:val="24"/>
          <w:szCs w:val="24"/>
        </w:rPr>
        <w:t>ta</w:t>
      </w:r>
      <w:proofErr w:type="spellEnd"/>
      <w:r w:rsidRPr="0047489F">
        <w:rPr>
          <w:bCs/>
          <w:sz w:val="24"/>
          <w:szCs w:val="24"/>
        </w:rPr>
        <w:t xml:space="preserve"> </w:t>
      </w:r>
      <w:proofErr w:type="spellStart"/>
      <w:r w:rsidRPr="0047489F">
        <w:rPr>
          <w:bCs/>
          <w:sz w:val="24"/>
          <w:szCs w:val="24"/>
        </w:rPr>
        <w:t>sistemului</w:t>
      </w:r>
      <w:proofErr w:type="spellEnd"/>
      <w:r w:rsidRPr="0047489F">
        <w:rPr>
          <w:bCs/>
          <w:sz w:val="24"/>
          <w:szCs w:val="24"/>
        </w:rPr>
        <w:t xml:space="preserve"> de  </w:t>
      </w:r>
      <w:proofErr w:type="spellStart"/>
      <w:r w:rsidRPr="0047489F">
        <w:rPr>
          <w:bCs/>
          <w:sz w:val="24"/>
          <w:szCs w:val="24"/>
        </w:rPr>
        <w:t>instiintare</w:t>
      </w:r>
      <w:proofErr w:type="spellEnd"/>
      <w:r w:rsidRPr="0047489F">
        <w:rPr>
          <w:bCs/>
          <w:sz w:val="24"/>
          <w:szCs w:val="24"/>
        </w:rPr>
        <w:t xml:space="preserve">   </w:t>
      </w:r>
      <w:proofErr w:type="spellStart"/>
      <w:r w:rsidRPr="0047489F">
        <w:rPr>
          <w:bCs/>
          <w:sz w:val="24"/>
          <w:szCs w:val="24"/>
        </w:rPr>
        <w:t>si</w:t>
      </w:r>
      <w:proofErr w:type="spellEnd"/>
      <w:r w:rsidRPr="0047489F">
        <w:rPr>
          <w:bCs/>
          <w:sz w:val="24"/>
          <w:szCs w:val="24"/>
        </w:rPr>
        <w:t xml:space="preserve"> de </w:t>
      </w:r>
      <w:proofErr w:type="spellStart"/>
      <w:r w:rsidRPr="0047489F">
        <w:rPr>
          <w:bCs/>
          <w:sz w:val="24"/>
          <w:szCs w:val="24"/>
        </w:rPr>
        <w:t>avertizare</w:t>
      </w:r>
      <w:proofErr w:type="spellEnd"/>
      <w:r w:rsidRPr="0047489F">
        <w:rPr>
          <w:bCs/>
          <w:sz w:val="24"/>
          <w:szCs w:val="24"/>
        </w:rPr>
        <w:t xml:space="preserve"> –</w:t>
      </w:r>
      <w:r>
        <w:rPr>
          <w:bCs/>
          <w:sz w:val="24"/>
          <w:szCs w:val="24"/>
        </w:rPr>
        <w:t xml:space="preserve"> </w:t>
      </w:r>
      <w:r w:rsidRPr="0047489F">
        <w:rPr>
          <w:bCs/>
          <w:sz w:val="24"/>
          <w:szCs w:val="24"/>
        </w:rPr>
        <w:t xml:space="preserve">format din </w:t>
      </w:r>
      <w:proofErr w:type="spellStart"/>
      <w:r w:rsidRPr="0047489F">
        <w:rPr>
          <w:bCs/>
          <w:sz w:val="24"/>
          <w:szCs w:val="24"/>
        </w:rPr>
        <w:t>Centrală</w:t>
      </w:r>
      <w:proofErr w:type="spellEnd"/>
      <w:r w:rsidRPr="0047489F">
        <w:rPr>
          <w:bCs/>
          <w:sz w:val="24"/>
          <w:szCs w:val="24"/>
        </w:rPr>
        <w:t xml:space="preserve"> de </w:t>
      </w:r>
      <w:proofErr w:type="spellStart"/>
      <w:r w:rsidRPr="0047489F">
        <w:rPr>
          <w:bCs/>
          <w:sz w:val="24"/>
          <w:szCs w:val="24"/>
        </w:rPr>
        <w:t>înștiințare</w:t>
      </w:r>
      <w:proofErr w:type="spellEnd"/>
      <w:r w:rsidRPr="0047489F">
        <w:rPr>
          <w:bCs/>
          <w:sz w:val="24"/>
          <w:szCs w:val="24"/>
        </w:rPr>
        <w:t xml:space="preserve"> - </w:t>
      </w:r>
      <w:proofErr w:type="spellStart"/>
      <w:r w:rsidRPr="0047489F">
        <w:rPr>
          <w:bCs/>
          <w:sz w:val="24"/>
          <w:szCs w:val="24"/>
        </w:rPr>
        <w:t>alarmare</w:t>
      </w:r>
      <w:proofErr w:type="spellEnd"/>
      <w:r w:rsidRPr="0047489F">
        <w:rPr>
          <w:bCs/>
          <w:sz w:val="24"/>
          <w:szCs w:val="24"/>
        </w:rPr>
        <w:t xml:space="preserve"> SONIA cu </w:t>
      </w:r>
      <w:proofErr w:type="spellStart"/>
      <w:r w:rsidRPr="0047489F">
        <w:rPr>
          <w:bCs/>
          <w:sz w:val="24"/>
          <w:szCs w:val="24"/>
        </w:rPr>
        <w:t>comunicație</w:t>
      </w:r>
      <w:proofErr w:type="spellEnd"/>
      <w:r w:rsidRPr="0047489F">
        <w:rPr>
          <w:bCs/>
          <w:sz w:val="24"/>
          <w:szCs w:val="24"/>
        </w:rPr>
        <w:t xml:space="preserve"> </w:t>
      </w:r>
      <w:proofErr w:type="spellStart"/>
      <w:r w:rsidRPr="0047489F">
        <w:rPr>
          <w:bCs/>
          <w:sz w:val="24"/>
          <w:szCs w:val="24"/>
        </w:rPr>
        <w:t>prin</w:t>
      </w:r>
      <w:proofErr w:type="spellEnd"/>
      <w:r w:rsidRPr="0047489F">
        <w:rPr>
          <w:bCs/>
          <w:sz w:val="24"/>
          <w:szCs w:val="24"/>
        </w:rPr>
        <w:t xml:space="preserve"> internet/intranet (TCP/IP), </w:t>
      </w:r>
      <w:proofErr w:type="spellStart"/>
      <w:r w:rsidRPr="0047489F">
        <w:rPr>
          <w:bCs/>
          <w:sz w:val="24"/>
          <w:szCs w:val="24"/>
        </w:rPr>
        <w:t>telefonie</w:t>
      </w:r>
      <w:proofErr w:type="spellEnd"/>
      <w:r w:rsidRPr="0047489F">
        <w:rPr>
          <w:bCs/>
          <w:sz w:val="24"/>
          <w:szCs w:val="24"/>
        </w:rPr>
        <w:t xml:space="preserve"> </w:t>
      </w:r>
      <w:proofErr w:type="spellStart"/>
      <w:r w:rsidRPr="0047489F">
        <w:rPr>
          <w:bCs/>
          <w:sz w:val="24"/>
          <w:szCs w:val="24"/>
        </w:rPr>
        <w:t>mobilă</w:t>
      </w:r>
      <w:proofErr w:type="spellEnd"/>
      <w:r w:rsidRPr="0047489F">
        <w:rPr>
          <w:bCs/>
          <w:sz w:val="24"/>
          <w:szCs w:val="24"/>
        </w:rPr>
        <w:t xml:space="preserve"> GSM, circuit </w:t>
      </w:r>
      <w:proofErr w:type="spellStart"/>
      <w:r w:rsidRPr="0047489F">
        <w:rPr>
          <w:bCs/>
          <w:sz w:val="24"/>
          <w:szCs w:val="24"/>
        </w:rPr>
        <w:t>telefonic</w:t>
      </w:r>
      <w:proofErr w:type="spellEnd"/>
      <w:r w:rsidRPr="0047489F">
        <w:rPr>
          <w:bCs/>
          <w:sz w:val="24"/>
          <w:szCs w:val="24"/>
        </w:rPr>
        <w:t xml:space="preserve"> </w:t>
      </w:r>
      <w:proofErr w:type="spellStart"/>
      <w:r w:rsidRPr="0047489F">
        <w:rPr>
          <w:bCs/>
          <w:sz w:val="24"/>
          <w:szCs w:val="24"/>
        </w:rPr>
        <w:t>dedicat</w:t>
      </w:r>
      <w:proofErr w:type="spellEnd"/>
      <w:r w:rsidRPr="0047489F">
        <w:rPr>
          <w:bCs/>
          <w:sz w:val="24"/>
          <w:szCs w:val="24"/>
        </w:rPr>
        <w:t xml:space="preserve"> </w:t>
      </w:r>
      <w:proofErr w:type="spellStart"/>
      <w:r w:rsidRPr="0047489F">
        <w:rPr>
          <w:bCs/>
          <w:sz w:val="24"/>
          <w:szCs w:val="24"/>
        </w:rPr>
        <w:t>și</w:t>
      </w:r>
      <w:proofErr w:type="spellEnd"/>
      <w:r w:rsidRPr="0047489F">
        <w:rPr>
          <w:bCs/>
          <w:sz w:val="24"/>
          <w:szCs w:val="24"/>
        </w:rPr>
        <w:t xml:space="preserve"> canal radio VHF,</w:t>
      </w:r>
      <w:r>
        <w:rPr>
          <w:bCs/>
          <w:sz w:val="24"/>
          <w:szCs w:val="24"/>
        </w:rPr>
        <w:t xml:space="preserve"> </w:t>
      </w:r>
      <w:r w:rsidRPr="0047489F">
        <w:rPr>
          <w:bCs/>
          <w:sz w:val="24"/>
          <w:szCs w:val="24"/>
        </w:rPr>
        <w:t xml:space="preserve">in  </w:t>
      </w:r>
      <w:proofErr w:type="spellStart"/>
      <w:r w:rsidRPr="0047489F">
        <w:rPr>
          <w:bCs/>
          <w:sz w:val="24"/>
          <w:szCs w:val="24"/>
        </w:rPr>
        <w:t>cadrul</w:t>
      </w:r>
      <w:proofErr w:type="spellEnd"/>
      <w:r w:rsidRPr="0047489F">
        <w:rPr>
          <w:bCs/>
          <w:sz w:val="24"/>
          <w:szCs w:val="24"/>
        </w:rPr>
        <w:t xml:space="preserve">  </w:t>
      </w:r>
      <w:proofErr w:type="spellStart"/>
      <w:r w:rsidRPr="0047489F">
        <w:rPr>
          <w:bCs/>
          <w:sz w:val="24"/>
          <w:szCs w:val="24"/>
        </w:rPr>
        <w:t>primaria</w:t>
      </w:r>
      <w:proofErr w:type="spellEnd"/>
      <w:r w:rsidRPr="0047489F">
        <w:rPr>
          <w:bCs/>
          <w:sz w:val="24"/>
          <w:szCs w:val="24"/>
        </w:rPr>
        <w:t xml:space="preserve">  </w:t>
      </w:r>
      <w:proofErr w:type="spellStart"/>
      <w:r w:rsidRPr="0047489F">
        <w:rPr>
          <w:bCs/>
          <w:sz w:val="24"/>
          <w:szCs w:val="24"/>
        </w:rPr>
        <w:t>comunei</w:t>
      </w:r>
      <w:proofErr w:type="spellEnd"/>
      <w:r w:rsidRPr="0047489F">
        <w:rPr>
          <w:bCs/>
          <w:sz w:val="24"/>
          <w:szCs w:val="24"/>
        </w:rPr>
        <w:t xml:space="preserve">  Ion </w:t>
      </w:r>
      <w:proofErr w:type="spellStart"/>
      <w:r w:rsidRPr="0047489F">
        <w:rPr>
          <w:bCs/>
          <w:sz w:val="24"/>
          <w:szCs w:val="24"/>
        </w:rPr>
        <w:t>Creanga</w:t>
      </w:r>
      <w:proofErr w:type="spellEnd"/>
      <w:r w:rsidRPr="0047489F">
        <w:rPr>
          <w:bCs/>
          <w:sz w:val="24"/>
          <w:szCs w:val="24"/>
        </w:rPr>
        <w:t xml:space="preserve"> , </w:t>
      </w:r>
      <w:proofErr w:type="spellStart"/>
      <w:r w:rsidRPr="0047489F">
        <w:rPr>
          <w:bCs/>
          <w:sz w:val="24"/>
          <w:szCs w:val="24"/>
        </w:rPr>
        <w:t>compartiment</w:t>
      </w:r>
      <w:proofErr w:type="spellEnd"/>
      <w:r w:rsidRPr="0047489F">
        <w:rPr>
          <w:bCs/>
          <w:sz w:val="24"/>
          <w:szCs w:val="24"/>
        </w:rPr>
        <w:t xml:space="preserve">  </w:t>
      </w:r>
      <w:proofErr w:type="spellStart"/>
      <w:r w:rsidRPr="0047489F">
        <w:rPr>
          <w:bCs/>
          <w:sz w:val="24"/>
          <w:szCs w:val="24"/>
        </w:rPr>
        <w:t>Serviciul</w:t>
      </w:r>
      <w:proofErr w:type="spellEnd"/>
      <w:r w:rsidRPr="0047489F">
        <w:rPr>
          <w:bCs/>
          <w:sz w:val="24"/>
          <w:szCs w:val="24"/>
        </w:rPr>
        <w:t xml:space="preserve">  </w:t>
      </w:r>
      <w:proofErr w:type="spellStart"/>
      <w:r w:rsidRPr="0047489F">
        <w:rPr>
          <w:bCs/>
          <w:sz w:val="24"/>
          <w:szCs w:val="24"/>
        </w:rPr>
        <w:t>Voluntar</w:t>
      </w:r>
      <w:proofErr w:type="spellEnd"/>
      <w:r w:rsidRPr="0047489F">
        <w:rPr>
          <w:bCs/>
          <w:sz w:val="24"/>
          <w:szCs w:val="24"/>
        </w:rPr>
        <w:t xml:space="preserve">  </w:t>
      </w:r>
      <w:proofErr w:type="spellStart"/>
      <w:r w:rsidRPr="0047489F">
        <w:rPr>
          <w:bCs/>
          <w:sz w:val="24"/>
          <w:szCs w:val="24"/>
        </w:rPr>
        <w:t>pentru</w:t>
      </w:r>
      <w:proofErr w:type="spellEnd"/>
      <w:r w:rsidRPr="0047489F">
        <w:rPr>
          <w:bCs/>
          <w:sz w:val="24"/>
          <w:szCs w:val="24"/>
        </w:rPr>
        <w:t xml:space="preserve">  </w:t>
      </w:r>
      <w:proofErr w:type="spellStart"/>
      <w:r w:rsidRPr="0047489F">
        <w:rPr>
          <w:bCs/>
          <w:sz w:val="24"/>
          <w:szCs w:val="24"/>
        </w:rPr>
        <w:t>Situatii</w:t>
      </w:r>
      <w:proofErr w:type="spellEnd"/>
      <w:r w:rsidRPr="0047489F">
        <w:rPr>
          <w:bCs/>
          <w:sz w:val="24"/>
          <w:szCs w:val="24"/>
        </w:rPr>
        <w:t xml:space="preserve">  de  </w:t>
      </w:r>
      <w:proofErr w:type="spellStart"/>
      <w:r w:rsidRPr="0047489F">
        <w:rPr>
          <w:bCs/>
          <w:sz w:val="24"/>
          <w:szCs w:val="24"/>
        </w:rPr>
        <w:t>Urgenta</w:t>
      </w:r>
      <w:proofErr w:type="spellEnd"/>
      <w:r w:rsidRPr="0047489F">
        <w:rPr>
          <w:bCs/>
          <w:sz w:val="24"/>
          <w:szCs w:val="24"/>
        </w:rPr>
        <w:t xml:space="preserve">   Ion </w:t>
      </w:r>
      <w:proofErr w:type="spellStart"/>
      <w:r w:rsidRPr="0047489F">
        <w:rPr>
          <w:bCs/>
          <w:sz w:val="24"/>
          <w:szCs w:val="24"/>
        </w:rPr>
        <w:t>Creanga</w:t>
      </w:r>
      <w:proofErr w:type="spellEnd"/>
      <w:r w:rsidRPr="0047489F">
        <w:rPr>
          <w:bCs/>
          <w:sz w:val="24"/>
          <w:szCs w:val="24"/>
        </w:rPr>
        <w:t xml:space="preserve"> ; 1 </w:t>
      </w:r>
      <w:proofErr w:type="spellStart"/>
      <w:r w:rsidRPr="0047489F">
        <w:rPr>
          <w:bCs/>
          <w:sz w:val="24"/>
          <w:szCs w:val="24"/>
        </w:rPr>
        <w:t>buc</w:t>
      </w:r>
      <w:proofErr w:type="spellEnd"/>
      <w:r w:rsidRPr="0047489F">
        <w:rPr>
          <w:bCs/>
          <w:sz w:val="24"/>
          <w:szCs w:val="24"/>
        </w:rPr>
        <w:t xml:space="preserve">. </w:t>
      </w:r>
      <w:proofErr w:type="spellStart"/>
      <w:r w:rsidRPr="0047489F">
        <w:rPr>
          <w:bCs/>
          <w:sz w:val="24"/>
          <w:szCs w:val="24"/>
        </w:rPr>
        <w:t>sirenă</w:t>
      </w:r>
      <w:proofErr w:type="spellEnd"/>
      <w:r w:rsidRPr="0047489F">
        <w:rPr>
          <w:bCs/>
          <w:sz w:val="24"/>
          <w:szCs w:val="24"/>
        </w:rPr>
        <w:t xml:space="preserve"> </w:t>
      </w:r>
      <w:proofErr w:type="spellStart"/>
      <w:r w:rsidRPr="0047489F">
        <w:rPr>
          <w:bCs/>
          <w:sz w:val="24"/>
          <w:szCs w:val="24"/>
        </w:rPr>
        <w:t>electronică</w:t>
      </w:r>
      <w:proofErr w:type="spellEnd"/>
      <w:r w:rsidRPr="0047489F">
        <w:rPr>
          <w:bCs/>
          <w:sz w:val="24"/>
          <w:szCs w:val="24"/>
        </w:rPr>
        <w:t xml:space="preserve"> UTS600 cu </w:t>
      </w:r>
      <w:proofErr w:type="spellStart"/>
      <w:r w:rsidRPr="0047489F">
        <w:rPr>
          <w:bCs/>
          <w:sz w:val="24"/>
          <w:szCs w:val="24"/>
        </w:rPr>
        <w:t>comunicație</w:t>
      </w:r>
      <w:proofErr w:type="spellEnd"/>
      <w:r w:rsidRPr="0047489F">
        <w:rPr>
          <w:bCs/>
          <w:sz w:val="24"/>
          <w:szCs w:val="24"/>
        </w:rPr>
        <w:t xml:space="preserve"> </w:t>
      </w:r>
      <w:proofErr w:type="spellStart"/>
      <w:r w:rsidRPr="0047489F">
        <w:rPr>
          <w:bCs/>
          <w:sz w:val="24"/>
          <w:szCs w:val="24"/>
        </w:rPr>
        <w:t>prin</w:t>
      </w:r>
      <w:proofErr w:type="spellEnd"/>
      <w:r w:rsidRPr="0047489F">
        <w:rPr>
          <w:bCs/>
          <w:sz w:val="24"/>
          <w:szCs w:val="24"/>
        </w:rPr>
        <w:t xml:space="preserve"> internet/intranet (TCP/IP), </w:t>
      </w:r>
      <w:proofErr w:type="spellStart"/>
      <w:r w:rsidRPr="0047489F">
        <w:rPr>
          <w:bCs/>
          <w:sz w:val="24"/>
          <w:szCs w:val="24"/>
        </w:rPr>
        <w:t>telefonie</w:t>
      </w:r>
      <w:proofErr w:type="spellEnd"/>
      <w:r w:rsidRPr="0047489F">
        <w:rPr>
          <w:bCs/>
          <w:sz w:val="24"/>
          <w:szCs w:val="24"/>
        </w:rPr>
        <w:t xml:space="preserve"> </w:t>
      </w:r>
      <w:proofErr w:type="spellStart"/>
      <w:r w:rsidRPr="0047489F">
        <w:rPr>
          <w:bCs/>
          <w:sz w:val="24"/>
          <w:szCs w:val="24"/>
        </w:rPr>
        <w:t>mobilă</w:t>
      </w:r>
      <w:proofErr w:type="spellEnd"/>
      <w:r w:rsidRPr="0047489F">
        <w:rPr>
          <w:bCs/>
          <w:sz w:val="24"/>
          <w:szCs w:val="24"/>
        </w:rPr>
        <w:t xml:space="preserve"> GSM, circuit </w:t>
      </w:r>
      <w:proofErr w:type="spellStart"/>
      <w:r w:rsidRPr="0047489F">
        <w:rPr>
          <w:bCs/>
          <w:sz w:val="24"/>
          <w:szCs w:val="24"/>
        </w:rPr>
        <w:t>telefonic</w:t>
      </w:r>
      <w:proofErr w:type="spellEnd"/>
      <w:r w:rsidRPr="0047489F">
        <w:rPr>
          <w:bCs/>
          <w:sz w:val="24"/>
          <w:szCs w:val="24"/>
        </w:rPr>
        <w:t xml:space="preserve"> </w:t>
      </w:r>
      <w:proofErr w:type="spellStart"/>
      <w:r w:rsidRPr="0047489F">
        <w:rPr>
          <w:bCs/>
          <w:sz w:val="24"/>
          <w:szCs w:val="24"/>
        </w:rPr>
        <w:t>dedicat</w:t>
      </w:r>
      <w:proofErr w:type="spellEnd"/>
      <w:r w:rsidRPr="0047489F">
        <w:rPr>
          <w:bCs/>
          <w:sz w:val="24"/>
          <w:szCs w:val="24"/>
        </w:rPr>
        <w:t xml:space="preserve"> </w:t>
      </w:r>
      <w:proofErr w:type="spellStart"/>
      <w:r w:rsidRPr="0047489F">
        <w:rPr>
          <w:bCs/>
          <w:sz w:val="24"/>
          <w:szCs w:val="24"/>
        </w:rPr>
        <w:t>și</w:t>
      </w:r>
      <w:proofErr w:type="spellEnd"/>
      <w:r w:rsidRPr="0047489F">
        <w:rPr>
          <w:bCs/>
          <w:sz w:val="24"/>
          <w:szCs w:val="24"/>
        </w:rPr>
        <w:t xml:space="preserve"> </w:t>
      </w:r>
      <w:proofErr w:type="spellStart"/>
      <w:r w:rsidRPr="0047489F">
        <w:rPr>
          <w:bCs/>
          <w:sz w:val="24"/>
          <w:szCs w:val="24"/>
        </w:rPr>
        <w:t>stație</w:t>
      </w:r>
      <w:proofErr w:type="spellEnd"/>
      <w:r w:rsidRPr="0047489F">
        <w:rPr>
          <w:bCs/>
          <w:sz w:val="24"/>
          <w:szCs w:val="24"/>
        </w:rPr>
        <w:t xml:space="preserve"> </w:t>
      </w:r>
      <w:proofErr w:type="spellStart"/>
      <w:r w:rsidRPr="0047489F">
        <w:rPr>
          <w:bCs/>
          <w:sz w:val="24"/>
          <w:szCs w:val="24"/>
        </w:rPr>
        <w:t>meteo</w:t>
      </w:r>
      <w:proofErr w:type="spellEnd"/>
      <w:r w:rsidRPr="0047489F">
        <w:rPr>
          <w:bCs/>
          <w:sz w:val="24"/>
          <w:szCs w:val="24"/>
        </w:rPr>
        <w:t xml:space="preserve"> </w:t>
      </w:r>
      <w:proofErr w:type="spellStart"/>
      <w:r w:rsidRPr="0047489F">
        <w:rPr>
          <w:bCs/>
          <w:sz w:val="24"/>
          <w:szCs w:val="24"/>
        </w:rPr>
        <w:t>pentru</w:t>
      </w:r>
      <w:proofErr w:type="spellEnd"/>
      <w:r w:rsidRPr="0047489F">
        <w:rPr>
          <w:bCs/>
          <w:sz w:val="24"/>
          <w:szCs w:val="24"/>
        </w:rPr>
        <w:t xml:space="preserve"> </w:t>
      </w:r>
      <w:proofErr w:type="spellStart"/>
      <w:r w:rsidRPr="0047489F">
        <w:rPr>
          <w:bCs/>
          <w:sz w:val="24"/>
          <w:szCs w:val="24"/>
        </w:rPr>
        <w:t>alarmare</w:t>
      </w:r>
      <w:proofErr w:type="spellEnd"/>
      <w:r w:rsidRPr="0047489F">
        <w:rPr>
          <w:bCs/>
          <w:sz w:val="24"/>
          <w:szCs w:val="24"/>
        </w:rPr>
        <w:t xml:space="preserve"> </w:t>
      </w:r>
      <w:proofErr w:type="spellStart"/>
      <w:r w:rsidRPr="0047489F">
        <w:rPr>
          <w:bCs/>
          <w:sz w:val="24"/>
          <w:szCs w:val="24"/>
        </w:rPr>
        <w:t>publică</w:t>
      </w:r>
      <w:proofErr w:type="spellEnd"/>
      <w:r w:rsidRPr="0047489F">
        <w:rPr>
          <w:bCs/>
          <w:sz w:val="24"/>
          <w:szCs w:val="24"/>
        </w:rPr>
        <w:t xml:space="preserve">, </w:t>
      </w:r>
      <w:proofErr w:type="spellStart"/>
      <w:r w:rsidRPr="0047489F">
        <w:rPr>
          <w:bCs/>
          <w:sz w:val="24"/>
          <w:szCs w:val="24"/>
        </w:rPr>
        <w:t>amplasament</w:t>
      </w:r>
      <w:proofErr w:type="spellEnd"/>
      <w:r w:rsidRPr="0047489F">
        <w:rPr>
          <w:bCs/>
          <w:sz w:val="24"/>
          <w:szCs w:val="24"/>
        </w:rPr>
        <w:t xml:space="preserve">: </w:t>
      </w:r>
      <w:proofErr w:type="spellStart"/>
      <w:r w:rsidRPr="0047489F">
        <w:rPr>
          <w:bCs/>
          <w:sz w:val="24"/>
          <w:szCs w:val="24"/>
        </w:rPr>
        <w:t>sediul</w:t>
      </w:r>
      <w:proofErr w:type="spellEnd"/>
      <w:r w:rsidRPr="0047489F">
        <w:rPr>
          <w:bCs/>
          <w:sz w:val="24"/>
          <w:szCs w:val="24"/>
        </w:rPr>
        <w:t xml:space="preserve">  </w:t>
      </w:r>
      <w:proofErr w:type="spellStart"/>
      <w:r w:rsidRPr="0047489F">
        <w:rPr>
          <w:bCs/>
          <w:sz w:val="24"/>
          <w:szCs w:val="24"/>
        </w:rPr>
        <w:t>primăria</w:t>
      </w:r>
      <w:proofErr w:type="spellEnd"/>
      <w:r w:rsidRPr="0047489F">
        <w:rPr>
          <w:bCs/>
          <w:sz w:val="24"/>
          <w:szCs w:val="24"/>
        </w:rPr>
        <w:t xml:space="preserve"> Ion </w:t>
      </w:r>
      <w:proofErr w:type="spellStart"/>
      <w:r w:rsidRPr="0047489F">
        <w:rPr>
          <w:bCs/>
          <w:sz w:val="24"/>
          <w:szCs w:val="24"/>
        </w:rPr>
        <w:t>Creangă</w:t>
      </w:r>
      <w:proofErr w:type="spellEnd"/>
      <w:r w:rsidRPr="0047489F">
        <w:rPr>
          <w:bCs/>
          <w:sz w:val="24"/>
          <w:szCs w:val="24"/>
        </w:rPr>
        <w:t xml:space="preserve"> ; 2 </w:t>
      </w:r>
      <w:proofErr w:type="spellStart"/>
      <w:r w:rsidRPr="0047489F">
        <w:rPr>
          <w:bCs/>
          <w:sz w:val="24"/>
          <w:szCs w:val="24"/>
        </w:rPr>
        <w:t>buc</w:t>
      </w:r>
      <w:proofErr w:type="spellEnd"/>
      <w:r w:rsidRPr="0047489F">
        <w:rPr>
          <w:bCs/>
          <w:sz w:val="24"/>
          <w:szCs w:val="24"/>
        </w:rPr>
        <w:t xml:space="preserve">. </w:t>
      </w:r>
      <w:proofErr w:type="spellStart"/>
      <w:r w:rsidRPr="0047489F">
        <w:rPr>
          <w:bCs/>
          <w:sz w:val="24"/>
          <w:szCs w:val="24"/>
        </w:rPr>
        <w:t>sirene</w:t>
      </w:r>
      <w:proofErr w:type="spellEnd"/>
      <w:r w:rsidRPr="0047489F">
        <w:rPr>
          <w:bCs/>
          <w:sz w:val="24"/>
          <w:szCs w:val="24"/>
        </w:rPr>
        <w:t xml:space="preserve"> </w:t>
      </w:r>
      <w:proofErr w:type="spellStart"/>
      <w:r w:rsidRPr="0047489F">
        <w:rPr>
          <w:bCs/>
          <w:sz w:val="24"/>
          <w:szCs w:val="24"/>
        </w:rPr>
        <w:t>electronice</w:t>
      </w:r>
      <w:proofErr w:type="spellEnd"/>
      <w:r w:rsidRPr="0047489F">
        <w:rPr>
          <w:bCs/>
          <w:sz w:val="24"/>
          <w:szCs w:val="24"/>
        </w:rPr>
        <w:t xml:space="preserve"> UTS600 cu </w:t>
      </w:r>
      <w:proofErr w:type="spellStart"/>
      <w:r w:rsidRPr="0047489F">
        <w:rPr>
          <w:bCs/>
          <w:sz w:val="24"/>
          <w:szCs w:val="24"/>
        </w:rPr>
        <w:t>comunicație</w:t>
      </w:r>
      <w:proofErr w:type="spellEnd"/>
      <w:r w:rsidRPr="0047489F">
        <w:rPr>
          <w:bCs/>
          <w:sz w:val="24"/>
          <w:szCs w:val="24"/>
        </w:rPr>
        <w:t xml:space="preserve"> </w:t>
      </w:r>
      <w:proofErr w:type="spellStart"/>
      <w:r w:rsidRPr="0047489F">
        <w:rPr>
          <w:bCs/>
          <w:sz w:val="24"/>
          <w:szCs w:val="24"/>
        </w:rPr>
        <w:t>prin</w:t>
      </w:r>
      <w:proofErr w:type="spellEnd"/>
      <w:r w:rsidRPr="0047489F">
        <w:rPr>
          <w:bCs/>
          <w:sz w:val="24"/>
          <w:szCs w:val="24"/>
        </w:rPr>
        <w:t xml:space="preserve"> internet/intranet (TCP/IP), </w:t>
      </w:r>
      <w:proofErr w:type="spellStart"/>
      <w:r w:rsidRPr="0047489F">
        <w:rPr>
          <w:bCs/>
          <w:sz w:val="24"/>
          <w:szCs w:val="24"/>
        </w:rPr>
        <w:t>telefonie</w:t>
      </w:r>
      <w:proofErr w:type="spellEnd"/>
      <w:r w:rsidRPr="0047489F">
        <w:rPr>
          <w:bCs/>
          <w:sz w:val="24"/>
          <w:szCs w:val="24"/>
        </w:rPr>
        <w:t xml:space="preserve"> </w:t>
      </w:r>
      <w:proofErr w:type="spellStart"/>
      <w:r w:rsidRPr="0047489F">
        <w:rPr>
          <w:bCs/>
          <w:sz w:val="24"/>
          <w:szCs w:val="24"/>
        </w:rPr>
        <w:t>mobilă</w:t>
      </w:r>
      <w:proofErr w:type="spellEnd"/>
      <w:r w:rsidRPr="0047489F">
        <w:rPr>
          <w:bCs/>
          <w:sz w:val="24"/>
          <w:szCs w:val="24"/>
        </w:rPr>
        <w:t xml:space="preserve"> GSM, canal radio VHF </w:t>
      </w:r>
      <w:proofErr w:type="spellStart"/>
      <w:r w:rsidRPr="0047489F">
        <w:rPr>
          <w:bCs/>
          <w:sz w:val="24"/>
          <w:szCs w:val="24"/>
        </w:rPr>
        <w:t>și</w:t>
      </w:r>
      <w:proofErr w:type="spellEnd"/>
      <w:r w:rsidRPr="0047489F">
        <w:rPr>
          <w:bCs/>
          <w:sz w:val="24"/>
          <w:szCs w:val="24"/>
        </w:rPr>
        <w:t xml:space="preserve"> </w:t>
      </w:r>
      <w:proofErr w:type="spellStart"/>
      <w:r w:rsidRPr="0047489F">
        <w:rPr>
          <w:bCs/>
          <w:sz w:val="24"/>
          <w:szCs w:val="24"/>
        </w:rPr>
        <w:t>stație</w:t>
      </w:r>
      <w:proofErr w:type="spellEnd"/>
      <w:r w:rsidRPr="0047489F">
        <w:rPr>
          <w:bCs/>
          <w:sz w:val="24"/>
          <w:szCs w:val="24"/>
        </w:rPr>
        <w:t xml:space="preserve"> </w:t>
      </w:r>
      <w:proofErr w:type="spellStart"/>
      <w:r w:rsidRPr="0047489F">
        <w:rPr>
          <w:bCs/>
          <w:sz w:val="24"/>
          <w:szCs w:val="24"/>
        </w:rPr>
        <w:t>meteo</w:t>
      </w:r>
      <w:proofErr w:type="spellEnd"/>
      <w:r w:rsidRPr="0047489F">
        <w:rPr>
          <w:bCs/>
          <w:sz w:val="24"/>
          <w:szCs w:val="24"/>
        </w:rPr>
        <w:t xml:space="preserve"> </w:t>
      </w:r>
      <w:proofErr w:type="spellStart"/>
      <w:r w:rsidRPr="0047489F">
        <w:rPr>
          <w:bCs/>
          <w:sz w:val="24"/>
          <w:szCs w:val="24"/>
        </w:rPr>
        <w:t>pentru</w:t>
      </w:r>
      <w:proofErr w:type="spellEnd"/>
      <w:r w:rsidRPr="0047489F">
        <w:rPr>
          <w:bCs/>
          <w:sz w:val="24"/>
          <w:szCs w:val="24"/>
        </w:rPr>
        <w:t xml:space="preserve"> </w:t>
      </w:r>
      <w:proofErr w:type="spellStart"/>
      <w:r w:rsidRPr="0047489F">
        <w:rPr>
          <w:bCs/>
          <w:sz w:val="24"/>
          <w:szCs w:val="24"/>
        </w:rPr>
        <w:t>alarmare</w:t>
      </w:r>
      <w:proofErr w:type="spellEnd"/>
      <w:r w:rsidRPr="0047489F">
        <w:rPr>
          <w:bCs/>
          <w:sz w:val="24"/>
          <w:szCs w:val="24"/>
        </w:rPr>
        <w:t xml:space="preserve"> </w:t>
      </w:r>
      <w:proofErr w:type="spellStart"/>
      <w:r w:rsidRPr="0047489F">
        <w:rPr>
          <w:bCs/>
          <w:sz w:val="24"/>
          <w:szCs w:val="24"/>
        </w:rPr>
        <w:t>publică</w:t>
      </w:r>
      <w:proofErr w:type="spellEnd"/>
      <w:r w:rsidRPr="0047489F">
        <w:rPr>
          <w:bCs/>
          <w:sz w:val="24"/>
          <w:szCs w:val="24"/>
        </w:rPr>
        <w:t xml:space="preserve">, </w:t>
      </w:r>
      <w:proofErr w:type="spellStart"/>
      <w:r w:rsidRPr="0047489F">
        <w:rPr>
          <w:bCs/>
          <w:sz w:val="24"/>
          <w:szCs w:val="24"/>
        </w:rPr>
        <w:t>amplasamente</w:t>
      </w:r>
      <w:proofErr w:type="spellEnd"/>
      <w:r w:rsidRPr="0047489F">
        <w:rPr>
          <w:bCs/>
          <w:sz w:val="24"/>
          <w:szCs w:val="24"/>
        </w:rPr>
        <w:t>:</w:t>
      </w:r>
      <w:r>
        <w:rPr>
          <w:bCs/>
          <w:sz w:val="24"/>
          <w:szCs w:val="24"/>
        </w:rPr>
        <w:t xml:space="preserve"> </w:t>
      </w:r>
      <w:proofErr w:type="spellStart"/>
      <w:r w:rsidRPr="0047489F">
        <w:rPr>
          <w:bCs/>
          <w:sz w:val="24"/>
          <w:szCs w:val="24"/>
        </w:rPr>
        <w:t>cămin</w:t>
      </w:r>
      <w:proofErr w:type="spellEnd"/>
      <w:r w:rsidRPr="0047489F">
        <w:rPr>
          <w:bCs/>
          <w:sz w:val="24"/>
          <w:szCs w:val="24"/>
        </w:rPr>
        <w:t xml:space="preserve"> cultural  </w:t>
      </w:r>
      <w:proofErr w:type="spellStart"/>
      <w:r w:rsidRPr="0047489F">
        <w:rPr>
          <w:bCs/>
          <w:sz w:val="24"/>
          <w:szCs w:val="24"/>
        </w:rPr>
        <w:t>Recea</w:t>
      </w:r>
      <w:proofErr w:type="spellEnd"/>
      <w:r w:rsidRPr="0047489F">
        <w:rPr>
          <w:bCs/>
          <w:sz w:val="24"/>
          <w:szCs w:val="24"/>
        </w:rPr>
        <w:t xml:space="preserve"> </w:t>
      </w:r>
      <w:proofErr w:type="spellStart"/>
      <w:r w:rsidRPr="0047489F">
        <w:rPr>
          <w:bCs/>
          <w:sz w:val="24"/>
          <w:szCs w:val="24"/>
        </w:rPr>
        <w:t>situat</w:t>
      </w:r>
      <w:proofErr w:type="spellEnd"/>
      <w:r w:rsidRPr="0047489F">
        <w:rPr>
          <w:bCs/>
          <w:sz w:val="24"/>
          <w:szCs w:val="24"/>
        </w:rPr>
        <w:t xml:space="preserve">  in  </w:t>
      </w:r>
      <w:proofErr w:type="spellStart"/>
      <w:r w:rsidRPr="0047489F">
        <w:rPr>
          <w:bCs/>
          <w:sz w:val="24"/>
          <w:szCs w:val="24"/>
        </w:rPr>
        <w:t>satul</w:t>
      </w:r>
      <w:proofErr w:type="spellEnd"/>
      <w:r w:rsidRPr="0047489F">
        <w:rPr>
          <w:bCs/>
          <w:sz w:val="24"/>
          <w:szCs w:val="24"/>
        </w:rPr>
        <w:t xml:space="preserve">  </w:t>
      </w:r>
      <w:proofErr w:type="spellStart"/>
      <w:r w:rsidRPr="0047489F">
        <w:rPr>
          <w:bCs/>
          <w:sz w:val="24"/>
          <w:szCs w:val="24"/>
        </w:rPr>
        <w:t>Recea</w:t>
      </w:r>
      <w:proofErr w:type="spellEnd"/>
      <w:r w:rsidRPr="0047489F">
        <w:rPr>
          <w:bCs/>
          <w:sz w:val="24"/>
          <w:szCs w:val="24"/>
        </w:rPr>
        <w:t xml:space="preserve"> , str.  </w:t>
      </w:r>
      <w:proofErr w:type="spellStart"/>
      <w:r w:rsidRPr="0047489F">
        <w:rPr>
          <w:bCs/>
          <w:sz w:val="24"/>
          <w:szCs w:val="24"/>
        </w:rPr>
        <w:t>Siretului</w:t>
      </w:r>
      <w:proofErr w:type="spellEnd"/>
      <w:r w:rsidRPr="0047489F">
        <w:rPr>
          <w:bCs/>
          <w:sz w:val="24"/>
          <w:szCs w:val="24"/>
        </w:rPr>
        <w:t xml:space="preserve">, nr. 65 </w:t>
      </w:r>
      <w:proofErr w:type="spellStart"/>
      <w:r w:rsidRPr="0047489F">
        <w:rPr>
          <w:bCs/>
          <w:sz w:val="24"/>
          <w:szCs w:val="24"/>
        </w:rPr>
        <w:t>și</w:t>
      </w:r>
      <w:proofErr w:type="spellEnd"/>
      <w:r w:rsidRPr="0047489F">
        <w:rPr>
          <w:bCs/>
          <w:sz w:val="24"/>
          <w:szCs w:val="24"/>
        </w:rPr>
        <w:t xml:space="preserve"> </w:t>
      </w:r>
      <w:proofErr w:type="spellStart"/>
      <w:r w:rsidRPr="0047489F">
        <w:rPr>
          <w:bCs/>
          <w:sz w:val="24"/>
          <w:szCs w:val="24"/>
        </w:rPr>
        <w:t>Scoala</w:t>
      </w:r>
      <w:proofErr w:type="spellEnd"/>
      <w:r w:rsidRPr="0047489F">
        <w:rPr>
          <w:bCs/>
          <w:sz w:val="24"/>
          <w:szCs w:val="24"/>
        </w:rPr>
        <w:t xml:space="preserve"> </w:t>
      </w:r>
      <w:proofErr w:type="spellStart"/>
      <w:r w:rsidRPr="0047489F">
        <w:rPr>
          <w:bCs/>
          <w:sz w:val="24"/>
          <w:szCs w:val="24"/>
        </w:rPr>
        <w:t>noua</w:t>
      </w:r>
      <w:proofErr w:type="spellEnd"/>
      <w:r w:rsidRPr="0047489F">
        <w:rPr>
          <w:bCs/>
          <w:sz w:val="24"/>
          <w:szCs w:val="24"/>
        </w:rPr>
        <w:t xml:space="preserve"> </w:t>
      </w:r>
      <w:proofErr w:type="spellStart"/>
      <w:r w:rsidRPr="0047489F">
        <w:rPr>
          <w:bCs/>
          <w:sz w:val="24"/>
          <w:szCs w:val="24"/>
        </w:rPr>
        <w:t>Averesti</w:t>
      </w:r>
      <w:proofErr w:type="spellEnd"/>
      <w:r w:rsidRPr="0047489F">
        <w:rPr>
          <w:bCs/>
          <w:sz w:val="24"/>
          <w:szCs w:val="24"/>
        </w:rPr>
        <w:t xml:space="preserve"> </w:t>
      </w:r>
      <w:proofErr w:type="spellStart"/>
      <w:r w:rsidRPr="0047489F">
        <w:rPr>
          <w:bCs/>
          <w:sz w:val="24"/>
          <w:szCs w:val="24"/>
        </w:rPr>
        <w:t>situat</w:t>
      </w:r>
      <w:proofErr w:type="spellEnd"/>
      <w:r w:rsidRPr="0047489F">
        <w:rPr>
          <w:bCs/>
          <w:sz w:val="24"/>
          <w:szCs w:val="24"/>
        </w:rPr>
        <w:t xml:space="preserve"> in loc.  </w:t>
      </w:r>
      <w:proofErr w:type="spellStart"/>
      <w:r w:rsidRPr="0047489F">
        <w:rPr>
          <w:bCs/>
          <w:sz w:val="24"/>
          <w:szCs w:val="24"/>
        </w:rPr>
        <w:t>Averesti</w:t>
      </w:r>
      <w:proofErr w:type="spellEnd"/>
      <w:r w:rsidRPr="0047489F">
        <w:rPr>
          <w:bCs/>
          <w:sz w:val="24"/>
          <w:szCs w:val="24"/>
        </w:rPr>
        <w:t xml:space="preserve">, str. </w:t>
      </w:r>
      <w:proofErr w:type="spellStart"/>
      <w:r w:rsidRPr="0047489F">
        <w:rPr>
          <w:bCs/>
          <w:sz w:val="24"/>
          <w:szCs w:val="24"/>
        </w:rPr>
        <w:t>Oancea</w:t>
      </w:r>
      <w:proofErr w:type="spellEnd"/>
      <w:r w:rsidRPr="0047489F">
        <w:rPr>
          <w:bCs/>
          <w:sz w:val="24"/>
          <w:szCs w:val="24"/>
        </w:rPr>
        <w:t xml:space="preserve">  </w:t>
      </w:r>
      <w:proofErr w:type="spellStart"/>
      <w:r w:rsidRPr="0047489F">
        <w:rPr>
          <w:bCs/>
          <w:sz w:val="24"/>
          <w:szCs w:val="24"/>
        </w:rPr>
        <w:t>Averescu</w:t>
      </w:r>
      <w:proofErr w:type="spellEnd"/>
      <w:r w:rsidRPr="0047489F">
        <w:rPr>
          <w:bCs/>
          <w:sz w:val="24"/>
          <w:szCs w:val="24"/>
        </w:rPr>
        <w:t xml:space="preserve">, nr.13, cu </w:t>
      </w:r>
      <w:proofErr w:type="spellStart"/>
      <w:r w:rsidRPr="0047489F">
        <w:rPr>
          <w:bCs/>
          <w:sz w:val="24"/>
          <w:szCs w:val="24"/>
        </w:rPr>
        <w:t>servicii</w:t>
      </w:r>
      <w:proofErr w:type="spellEnd"/>
      <w:r w:rsidRPr="0047489F">
        <w:rPr>
          <w:bCs/>
          <w:sz w:val="24"/>
          <w:szCs w:val="24"/>
        </w:rPr>
        <w:t xml:space="preserve"> de transport, </w:t>
      </w:r>
      <w:proofErr w:type="spellStart"/>
      <w:r w:rsidRPr="0047489F">
        <w:rPr>
          <w:bCs/>
          <w:sz w:val="24"/>
          <w:szCs w:val="24"/>
        </w:rPr>
        <w:t>montaj</w:t>
      </w:r>
      <w:proofErr w:type="spellEnd"/>
      <w:r w:rsidRPr="0047489F">
        <w:rPr>
          <w:bCs/>
          <w:sz w:val="24"/>
          <w:szCs w:val="24"/>
        </w:rPr>
        <w:t xml:space="preserve">, </w:t>
      </w:r>
      <w:proofErr w:type="spellStart"/>
      <w:r w:rsidRPr="0047489F">
        <w:rPr>
          <w:bCs/>
          <w:sz w:val="24"/>
          <w:szCs w:val="24"/>
        </w:rPr>
        <w:t>punere</w:t>
      </w:r>
      <w:proofErr w:type="spellEnd"/>
      <w:r w:rsidRPr="0047489F">
        <w:rPr>
          <w:bCs/>
          <w:sz w:val="24"/>
          <w:szCs w:val="24"/>
        </w:rPr>
        <w:t xml:space="preserve"> </w:t>
      </w:r>
      <w:proofErr w:type="spellStart"/>
      <w:r w:rsidRPr="0047489F">
        <w:rPr>
          <w:bCs/>
          <w:sz w:val="24"/>
          <w:szCs w:val="24"/>
        </w:rPr>
        <w:t>în</w:t>
      </w:r>
      <w:proofErr w:type="spellEnd"/>
      <w:r w:rsidRPr="0047489F">
        <w:rPr>
          <w:bCs/>
          <w:sz w:val="24"/>
          <w:szCs w:val="24"/>
        </w:rPr>
        <w:t xml:space="preserve"> </w:t>
      </w:r>
      <w:proofErr w:type="spellStart"/>
      <w:r w:rsidRPr="0047489F">
        <w:rPr>
          <w:bCs/>
          <w:sz w:val="24"/>
          <w:szCs w:val="24"/>
        </w:rPr>
        <w:t>funcțiune</w:t>
      </w:r>
      <w:proofErr w:type="spellEnd"/>
      <w:r w:rsidRPr="0047489F">
        <w:rPr>
          <w:bCs/>
          <w:sz w:val="24"/>
          <w:szCs w:val="24"/>
        </w:rPr>
        <w:t xml:space="preserve">, </w:t>
      </w:r>
      <w:proofErr w:type="spellStart"/>
      <w:r w:rsidRPr="0047489F">
        <w:rPr>
          <w:bCs/>
          <w:sz w:val="24"/>
          <w:szCs w:val="24"/>
        </w:rPr>
        <w:t>școlarizare</w:t>
      </w:r>
      <w:proofErr w:type="spellEnd"/>
      <w:r w:rsidRPr="0047489F">
        <w:rPr>
          <w:bCs/>
          <w:sz w:val="24"/>
          <w:szCs w:val="24"/>
        </w:rPr>
        <w:t xml:space="preserve"> personal de </w:t>
      </w:r>
      <w:proofErr w:type="spellStart"/>
      <w:r w:rsidRPr="0047489F">
        <w:rPr>
          <w:bCs/>
          <w:sz w:val="24"/>
          <w:szCs w:val="24"/>
        </w:rPr>
        <w:t>exploatare</w:t>
      </w:r>
      <w:proofErr w:type="spellEnd"/>
      <w:r>
        <w:rPr>
          <w:bCs/>
          <w:sz w:val="24"/>
          <w:szCs w:val="24"/>
        </w:rPr>
        <w:t>.</w:t>
      </w:r>
    </w:p>
    <w:p w14:paraId="1513E5F5" w14:textId="77777777" w:rsidR="00C945C1" w:rsidRPr="005E1EB0" w:rsidRDefault="00C945C1" w:rsidP="00C945C1">
      <w:pPr>
        <w:spacing w:line="276" w:lineRule="auto"/>
        <w:jc w:val="both"/>
        <w:rPr>
          <w:bCs/>
          <w:sz w:val="24"/>
          <w:szCs w:val="24"/>
        </w:rPr>
      </w:pPr>
      <w:r w:rsidRPr="005E1EB0">
        <w:rPr>
          <w:bCs/>
          <w:sz w:val="24"/>
          <w:szCs w:val="24"/>
        </w:rPr>
        <w:t xml:space="preserve">  g) </w:t>
      </w:r>
      <w:proofErr w:type="spellStart"/>
      <w:r w:rsidRPr="005E1EB0">
        <w:rPr>
          <w:bCs/>
          <w:sz w:val="24"/>
          <w:szCs w:val="24"/>
        </w:rPr>
        <w:t>eficienta</w:t>
      </w:r>
      <w:proofErr w:type="spellEnd"/>
      <w:r w:rsidRPr="005E1EB0">
        <w:rPr>
          <w:bCs/>
          <w:sz w:val="24"/>
          <w:szCs w:val="24"/>
        </w:rPr>
        <w:t xml:space="preserve"> </w:t>
      </w:r>
      <w:proofErr w:type="spellStart"/>
      <w:r w:rsidRPr="005E1EB0">
        <w:rPr>
          <w:bCs/>
          <w:sz w:val="24"/>
          <w:szCs w:val="24"/>
        </w:rPr>
        <w:t>activitatilor</w:t>
      </w:r>
      <w:proofErr w:type="spellEnd"/>
      <w:r w:rsidRPr="005E1EB0">
        <w:rPr>
          <w:bCs/>
          <w:sz w:val="24"/>
          <w:szCs w:val="24"/>
        </w:rPr>
        <w:t xml:space="preserve"> </w:t>
      </w:r>
      <w:proofErr w:type="spellStart"/>
      <w:r w:rsidRPr="005E1EB0">
        <w:rPr>
          <w:bCs/>
          <w:sz w:val="24"/>
          <w:szCs w:val="24"/>
        </w:rPr>
        <w:t>desfasurate</w:t>
      </w:r>
      <w:proofErr w:type="spellEnd"/>
      <w:r w:rsidRPr="005E1EB0">
        <w:rPr>
          <w:bCs/>
          <w:sz w:val="24"/>
          <w:szCs w:val="24"/>
        </w:rPr>
        <w:t xml:space="preserve"> de </w:t>
      </w:r>
      <w:proofErr w:type="spellStart"/>
      <w:r w:rsidRPr="005E1EB0">
        <w:rPr>
          <w:bCs/>
          <w:sz w:val="24"/>
          <w:szCs w:val="24"/>
        </w:rPr>
        <w:t>structurile</w:t>
      </w:r>
      <w:proofErr w:type="spellEnd"/>
      <w:r w:rsidRPr="005E1EB0">
        <w:rPr>
          <w:bCs/>
          <w:sz w:val="24"/>
          <w:szCs w:val="24"/>
        </w:rPr>
        <w:t xml:space="preserve"> cu </w:t>
      </w:r>
      <w:proofErr w:type="spellStart"/>
      <w:r w:rsidRPr="005E1EB0">
        <w:rPr>
          <w:bCs/>
          <w:sz w:val="24"/>
          <w:szCs w:val="24"/>
        </w:rPr>
        <w:t>atributii</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w:t>
      </w:r>
    </w:p>
    <w:p w14:paraId="376991BD" w14:textId="77777777" w:rsidR="00C945C1" w:rsidRPr="005E1EB0" w:rsidRDefault="00C945C1" w:rsidP="00C945C1">
      <w:pPr>
        <w:spacing w:line="276" w:lineRule="auto"/>
        <w:jc w:val="both"/>
        <w:rPr>
          <w:bCs/>
          <w:sz w:val="24"/>
          <w:szCs w:val="24"/>
        </w:rPr>
      </w:pPr>
      <w:r w:rsidRPr="005E1EB0">
        <w:rPr>
          <w:bCs/>
          <w:sz w:val="24"/>
          <w:szCs w:val="24"/>
        </w:rPr>
        <w:t xml:space="preserve">  </w:t>
      </w:r>
      <w:proofErr w:type="spellStart"/>
      <w:r w:rsidRPr="005E1EB0">
        <w:rPr>
          <w:bCs/>
          <w:sz w:val="24"/>
          <w:szCs w:val="24"/>
        </w:rPr>
        <w:t>Cadrul</w:t>
      </w:r>
      <w:proofErr w:type="spellEnd"/>
      <w:r w:rsidRPr="005E1EB0">
        <w:rPr>
          <w:bCs/>
          <w:sz w:val="24"/>
          <w:szCs w:val="24"/>
        </w:rPr>
        <w:t xml:space="preserve"> </w:t>
      </w:r>
      <w:proofErr w:type="spellStart"/>
      <w:r w:rsidRPr="005E1EB0">
        <w:rPr>
          <w:bCs/>
          <w:sz w:val="24"/>
          <w:szCs w:val="24"/>
        </w:rPr>
        <w:t>tehnic</w:t>
      </w:r>
      <w:proofErr w:type="spellEnd"/>
      <w:r w:rsidRPr="005E1EB0">
        <w:rPr>
          <w:bCs/>
          <w:sz w:val="24"/>
          <w:szCs w:val="24"/>
        </w:rPr>
        <w:t xml:space="preserve"> cu </w:t>
      </w:r>
      <w:proofErr w:type="spellStart"/>
      <w:r w:rsidRPr="005E1EB0">
        <w:rPr>
          <w:bCs/>
          <w:sz w:val="24"/>
          <w:szCs w:val="24"/>
        </w:rPr>
        <w:t>atributii</w:t>
      </w:r>
      <w:proofErr w:type="spellEnd"/>
      <w:r w:rsidRPr="005E1EB0">
        <w:rPr>
          <w:bCs/>
          <w:sz w:val="24"/>
          <w:szCs w:val="24"/>
        </w:rPr>
        <w:t xml:space="preserve"> in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apararii</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-a </w:t>
      </w:r>
      <w:proofErr w:type="spellStart"/>
      <w:r w:rsidRPr="005E1EB0">
        <w:rPr>
          <w:bCs/>
          <w:sz w:val="24"/>
          <w:szCs w:val="24"/>
        </w:rPr>
        <w:t>dus</w:t>
      </w:r>
      <w:proofErr w:type="spellEnd"/>
      <w:r w:rsidRPr="005E1EB0">
        <w:rPr>
          <w:bCs/>
          <w:sz w:val="24"/>
          <w:szCs w:val="24"/>
        </w:rPr>
        <w:t xml:space="preserve"> la </w:t>
      </w:r>
      <w:proofErr w:type="spellStart"/>
      <w:r w:rsidRPr="005E1EB0">
        <w:rPr>
          <w:bCs/>
          <w:sz w:val="24"/>
          <w:szCs w:val="24"/>
        </w:rPr>
        <w:t>indeplinire</w:t>
      </w:r>
      <w:proofErr w:type="spellEnd"/>
      <w:r w:rsidRPr="005E1EB0">
        <w:rPr>
          <w:bCs/>
          <w:sz w:val="24"/>
          <w:szCs w:val="24"/>
        </w:rPr>
        <w:t xml:space="preserve"> </w:t>
      </w:r>
      <w:proofErr w:type="spellStart"/>
      <w:r w:rsidRPr="005E1EB0">
        <w:rPr>
          <w:bCs/>
          <w:sz w:val="24"/>
          <w:szCs w:val="24"/>
        </w:rPr>
        <w:t>toate</w:t>
      </w:r>
      <w:proofErr w:type="spellEnd"/>
      <w:r w:rsidRPr="005E1EB0">
        <w:rPr>
          <w:bCs/>
          <w:sz w:val="24"/>
          <w:szCs w:val="24"/>
        </w:rPr>
        <w:t xml:space="preserve"> </w:t>
      </w:r>
      <w:proofErr w:type="spellStart"/>
      <w:r w:rsidRPr="005E1EB0">
        <w:rPr>
          <w:bCs/>
          <w:sz w:val="24"/>
          <w:szCs w:val="24"/>
        </w:rPr>
        <w:t>atributiile</w:t>
      </w:r>
      <w:proofErr w:type="spellEnd"/>
      <w:r w:rsidRPr="005E1EB0">
        <w:rPr>
          <w:bCs/>
          <w:sz w:val="24"/>
          <w:szCs w:val="24"/>
        </w:rPr>
        <w:t xml:space="preserve"> </w:t>
      </w:r>
      <w:proofErr w:type="spellStart"/>
      <w:r w:rsidRPr="005E1EB0">
        <w:rPr>
          <w:bCs/>
          <w:sz w:val="24"/>
          <w:szCs w:val="24"/>
        </w:rPr>
        <w:t>prevazute</w:t>
      </w:r>
      <w:proofErr w:type="spellEnd"/>
      <w:r w:rsidRPr="005E1EB0">
        <w:rPr>
          <w:bCs/>
          <w:sz w:val="24"/>
          <w:szCs w:val="24"/>
        </w:rPr>
        <w:t xml:space="preserve"> in </w:t>
      </w:r>
      <w:proofErr w:type="spellStart"/>
      <w:r w:rsidRPr="005E1EB0">
        <w:rPr>
          <w:bCs/>
          <w:sz w:val="24"/>
          <w:szCs w:val="24"/>
        </w:rPr>
        <w:t>dispozitiile</w:t>
      </w:r>
      <w:proofErr w:type="spellEnd"/>
      <w:r w:rsidRPr="005E1EB0">
        <w:rPr>
          <w:bCs/>
          <w:sz w:val="24"/>
          <w:szCs w:val="24"/>
        </w:rPr>
        <w:t xml:space="preserve"> </w:t>
      </w:r>
      <w:proofErr w:type="spellStart"/>
      <w:r w:rsidRPr="005E1EB0">
        <w:rPr>
          <w:bCs/>
          <w:sz w:val="24"/>
          <w:szCs w:val="24"/>
        </w:rPr>
        <w:t>emise</w:t>
      </w:r>
      <w:proofErr w:type="spellEnd"/>
      <w:r w:rsidRPr="005E1EB0">
        <w:rPr>
          <w:bCs/>
          <w:sz w:val="24"/>
          <w:szCs w:val="24"/>
        </w:rPr>
        <w:t xml:space="preserve"> la </w:t>
      </w:r>
      <w:proofErr w:type="spellStart"/>
      <w:r w:rsidRPr="005E1EB0">
        <w:rPr>
          <w:bCs/>
          <w:sz w:val="24"/>
          <w:szCs w:val="24"/>
        </w:rPr>
        <w:t>nivelul</w:t>
      </w:r>
      <w:proofErr w:type="spellEnd"/>
      <w:r w:rsidRPr="005E1EB0">
        <w:rPr>
          <w:bCs/>
          <w:sz w:val="24"/>
          <w:szCs w:val="24"/>
        </w:rPr>
        <w:t xml:space="preserve"> </w:t>
      </w:r>
      <w:proofErr w:type="spellStart"/>
      <w:r w:rsidRPr="005E1EB0">
        <w:rPr>
          <w:bCs/>
          <w:sz w:val="24"/>
          <w:szCs w:val="24"/>
        </w:rPr>
        <w:t>obiectivului</w:t>
      </w:r>
      <w:proofErr w:type="spellEnd"/>
      <w:r w:rsidRPr="005E1EB0">
        <w:rPr>
          <w:bCs/>
          <w:sz w:val="24"/>
          <w:szCs w:val="24"/>
        </w:rPr>
        <w:t>.</w:t>
      </w:r>
    </w:p>
    <w:p w14:paraId="6808E02A" w14:textId="77777777" w:rsidR="00C945C1" w:rsidRPr="005E1EB0" w:rsidRDefault="00C945C1" w:rsidP="00C945C1">
      <w:pPr>
        <w:spacing w:line="276" w:lineRule="auto"/>
        <w:jc w:val="both"/>
        <w:rPr>
          <w:bCs/>
          <w:sz w:val="24"/>
          <w:szCs w:val="24"/>
        </w:rPr>
      </w:pPr>
      <w:r w:rsidRPr="005E1EB0">
        <w:rPr>
          <w:bCs/>
          <w:sz w:val="24"/>
          <w:szCs w:val="24"/>
        </w:rPr>
        <w:t xml:space="preserve">  h)</w:t>
      </w:r>
      <w:r>
        <w:rPr>
          <w:bCs/>
          <w:sz w:val="24"/>
          <w:szCs w:val="24"/>
        </w:rPr>
        <w:t xml:space="preserve"> </w:t>
      </w:r>
      <w:proofErr w:type="spellStart"/>
      <w:r w:rsidRPr="005E1EB0">
        <w:rPr>
          <w:bCs/>
          <w:sz w:val="24"/>
          <w:szCs w:val="24"/>
        </w:rPr>
        <w:t>propuneri</w:t>
      </w:r>
      <w:proofErr w:type="spellEnd"/>
      <w:r w:rsidRPr="005E1EB0">
        <w:rPr>
          <w:bCs/>
          <w:sz w:val="24"/>
          <w:szCs w:val="24"/>
        </w:rPr>
        <w:t xml:space="preserve"> de </w:t>
      </w:r>
      <w:proofErr w:type="spellStart"/>
      <w:r w:rsidRPr="005E1EB0">
        <w:rPr>
          <w:bCs/>
          <w:sz w:val="24"/>
          <w:szCs w:val="24"/>
        </w:rPr>
        <w:t>masuri</w:t>
      </w:r>
      <w:proofErr w:type="spellEnd"/>
      <w:r w:rsidRPr="005E1EB0">
        <w:rPr>
          <w:bCs/>
          <w:sz w:val="24"/>
          <w:szCs w:val="24"/>
        </w:rPr>
        <w:t xml:space="preserve">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imbunatatirea</w:t>
      </w:r>
      <w:proofErr w:type="spellEnd"/>
      <w:r w:rsidRPr="005E1EB0">
        <w:rPr>
          <w:bCs/>
          <w:sz w:val="24"/>
          <w:szCs w:val="24"/>
        </w:rPr>
        <w:t xml:space="preserve"> </w:t>
      </w:r>
      <w:proofErr w:type="spellStart"/>
      <w:r w:rsidRPr="005E1EB0">
        <w:rPr>
          <w:bCs/>
          <w:sz w:val="24"/>
          <w:szCs w:val="24"/>
        </w:rPr>
        <w:t>activitatii</w:t>
      </w:r>
      <w:proofErr w:type="spellEnd"/>
      <w:r w:rsidRPr="005E1EB0">
        <w:rPr>
          <w:bCs/>
          <w:sz w:val="24"/>
          <w:szCs w:val="24"/>
        </w:rPr>
        <w:t>;</w:t>
      </w:r>
    </w:p>
    <w:p w14:paraId="378CA9AA" w14:textId="77777777" w:rsidR="00C945C1" w:rsidRPr="005E1EB0" w:rsidRDefault="00C945C1" w:rsidP="00C945C1">
      <w:pPr>
        <w:spacing w:line="276" w:lineRule="auto"/>
        <w:ind w:firstLine="720"/>
        <w:jc w:val="both"/>
        <w:rPr>
          <w:bCs/>
          <w:sz w:val="24"/>
          <w:szCs w:val="24"/>
        </w:rPr>
      </w:pPr>
      <w:r w:rsidRPr="005E1EB0">
        <w:rPr>
          <w:bCs/>
          <w:sz w:val="24"/>
          <w:szCs w:val="24"/>
        </w:rPr>
        <w:t xml:space="preserve">In </w:t>
      </w:r>
      <w:proofErr w:type="spellStart"/>
      <w:r w:rsidRPr="005E1EB0">
        <w:rPr>
          <w:bCs/>
          <w:sz w:val="24"/>
          <w:szCs w:val="24"/>
        </w:rPr>
        <w:t>vederea</w:t>
      </w:r>
      <w:proofErr w:type="spellEnd"/>
      <w:r w:rsidRPr="005E1EB0">
        <w:rPr>
          <w:bCs/>
          <w:sz w:val="24"/>
          <w:szCs w:val="24"/>
        </w:rPr>
        <w:t xml:space="preserve"> </w:t>
      </w:r>
      <w:proofErr w:type="spellStart"/>
      <w:r w:rsidRPr="005E1EB0">
        <w:rPr>
          <w:bCs/>
          <w:sz w:val="24"/>
          <w:szCs w:val="24"/>
        </w:rPr>
        <w:t>imbunatatirii</w:t>
      </w:r>
      <w:proofErr w:type="spellEnd"/>
      <w:r w:rsidRPr="005E1EB0">
        <w:rPr>
          <w:bCs/>
          <w:sz w:val="24"/>
          <w:szCs w:val="24"/>
        </w:rPr>
        <w:t xml:space="preserve"> </w:t>
      </w:r>
      <w:proofErr w:type="spellStart"/>
      <w:r w:rsidRPr="005E1EB0">
        <w:rPr>
          <w:bCs/>
          <w:sz w:val="24"/>
          <w:szCs w:val="24"/>
        </w:rPr>
        <w:t>activitatii</w:t>
      </w:r>
      <w:proofErr w:type="spellEnd"/>
      <w:r w:rsidRPr="005E1EB0">
        <w:rPr>
          <w:bCs/>
          <w:sz w:val="24"/>
          <w:szCs w:val="24"/>
        </w:rPr>
        <w:t xml:space="preserve"> de </w:t>
      </w:r>
      <w:proofErr w:type="spellStart"/>
      <w:r w:rsidRPr="005E1EB0">
        <w:rPr>
          <w:bCs/>
          <w:sz w:val="24"/>
          <w:szCs w:val="24"/>
        </w:rPr>
        <w:t>aparare</w:t>
      </w:r>
      <w:proofErr w:type="spellEnd"/>
      <w:r w:rsidRPr="005E1EB0">
        <w:rPr>
          <w:bCs/>
          <w:sz w:val="24"/>
          <w:szCs w:val="24"/>
        </w:rPr>
        <w:t xml:space="preserve"> </w:t>
      </w:r>
      <w:proofErr w:type="spellStart"/>
      <w:r w:rsidRPr="005E1EB0">
        <w:rPr>
          <w:bCs/>
          <w:sz w:val="24"/>
          <w:szCs w:val="24"/>
        </w:rPr>
        <w:t>impotriva</w:t>
      </w:r>
      <w:proofErr w:type="spellEnd"/>
      <w:r w:rsidRPr="005E1EB0">
        <w:rPr>
          <w:bCs/>
          <w:sz w:val="24"/>
          <w:szCs w:val="24"/>
        </w:rPr>
        <w:t xml:space="preserve"> </w:t>
      </w:r>
      <w:proofErr w:type="spellStart"/>
      <w:r w:rsidRPr="005E1EB0">
        <w:rPr>
          <w:bCs/>
          <w:sz w:val="24"/>
          <w:szCs w:val="24"/>
        </w:rPr>
        <w:t>incendiilor</w:t>
      </w:r>
      <w:proofErr w:type="spellEnd"/>
      <w:r w:rsidRPr="005E1EB0">
        <w:rPr>
          <w:bCs/>
          <w:sz w:val="24"/>
          <w:szCs w:val="24"/>
        </w:rPr>
        <w:t xml:space="preserve"> </w:t>
      </w:r>
      <w:r>
        <w:rPr>
          <w:bCs/>
          <w:sz w:val="24"/>
          <w:szCs w:val="24"/>
        </w:rPr>
        <w:t xml:space="preserve">se </w:t>
      </w:r>
      <w:proofErr w:type="spellStart"/>
      <w:r w:rsidRPr="005E1EB0">
        <w:rPr>
          <w:bCs/>
          <w:sz w:val="24"/>
          <w:szCs w:val="24"/>
        </w:rPr>
        <w:t>propun</w:t>
      </w:r>
      <w:r>
        <w:rPr>
          <w:bCs/>
          <w:sz w:val="24"/>
          <w:szCs w:val="24"/>
        </w:rPr>
        <w:t>e</w:t>
      </w:r>
      <w:proofErr w:type="spellEnd"/>
      <w:r w:rsidRPr="005E1EB0">
        <w:rPr>
          <w:bCs/>
          <w:sz w:val="24"/>
          <w:szCs w:val="24"/>
        </w:rPr>
        <w:t>:</w:t>
      </w:r>
    </w:p>
    <w:p w14:paraId="2A55A2A5" w14:textId="77777777" w:rsidR="00C945C1" w:rsidRPr="005E1EB0" w:rsidRDefault="00C945C1" w:rsidP="00C945C1">
      <w:pPr>
        <w:spacing w:line="276" w:lineRule="auto"/>
        <w:jc w:val="both"/>
        <w:rPr>
          <w:bCs/>
          <w:sz w:val="24"/>
          <w:szCs w:val="24"/>
        </w:rPr>
      </w:pPr>
      <w:r w:rsidRPr="005E1EB0">
        <w:rPr>
          <w:bCs/>
          <w:sz w:val="24"/>
          <w:szCs w:val="24"/>
        </w:rPr>
        <w:t xml:space="preserve">  -</w:t>
      </w:r>
      <w:proofErr w:type="spellStart"/>
      <w:r w:rsidRPr="005E1EB0">
        <w:rPr>
          <w:bCs/>
          <w:sz w:val="24"/>
          <w:szCs w:val="24"/>
        </w:rPr>
        <w:t>verificarea</w:t>
      </w:r>
      <w:proofErr w:type="spellEnd"/>
      <w:r w:rsidRPr="005E1EB0">
        <w:rPr>
          <w:bCs/>
          <w:sz w:val="24"/>
          <w:szCs w:val="24"/>
        </w:rPr>
        <w:t xml:space="preserve"> </w:t>
      </w:r>
      <w:proofErr w:type="spellStart"/>
      <w:r w:rsidRPr="005E1EB0">
        <w:rPr>
          <w:bCs/>
          <w:sz w:val="24"/>
          <w:szCs w:val="24"/>
        </w:rPr>
        <w:t>cosului</w:t>
      </w:r>
      <w:proofErr w:type="spellEnd"/>
      <w:r w:rsidRPr="005E1EB0">
        <w:rPr>
          <w:bCs/>
          <w:sz w:val="24"/>
          <w:szCs w:val="24"/>
        </w:rPr>
        <w:t xml:space="preserve"> de </w:t>
      </w:r>
      <w:proofErr w:type="spellStart"/>
      <w:r w:rsidRPr="005E1EB0">
        <w:rPr>
          <w:bCs/>
          <w:sz w:val="24"/>
          <w:szCs w:val="24"/>
        </w:rPr>
        <w:t>fum</w:t>
      </w:r>
      <w:proofErr w:type="spellEnd"/>
      <w:r w:rsidRPr="005E1EB0">
        <w:rPr>
          <w:bCs/>
          <w:sz w:val="24"/>
          <w:szCs w:val="24"/>
        </w:rPr>
        <w:t xml:space="preserve"> </w:t>
      </w:r>
      <w:proofErr w:type="spellStart"/>
      <w:r w:rsidRPr="005E1EB0">
        <w:rPr>
          <w:bCs/>
          <w:sz w:val="24"/>
          <w:szCs w:val="24"/>
        </w:rPr>
        <w:t>aferent</w:t>
      </w:r>
      <w:proofErr w:type="spellEnd"/>
      <w:r w:rsidRPr="005E1EB0">
        <w:rPr>
          <w:bCs/>
          <w:sz w:val="24"/>
          <w:szCs w:val="24"/>
        </w:rPr>
        <w:t xml:space="preserve"> </w:t>
      </w:r>
      <w:proofErr w:type="spellStart"/>
      <w:r w:rsidRPr="005E1EB0">
        <w:rPr>
          <w:bCs/>
          <w:sz w:val="24"/>
          <w:szCs w:val="24"/>
        </w:rPr>
        <w:t>centralei</w:t>
      </w:r>
      <w:proofErr w:type="spellEnd"/>
      <w:r w:rsidRPr="005E1EB0">
        <w:rPr>
          <w:bCs/>
          <w:sz w:val="24"/>
          <w:szCs w:val="24"/>
        </w:rPr>
        <w:t xml:space="preserve"> </w:t>
      </w:r>
      <w:proofErr w:type="spellStart"/>
      <w:r w:rsidRPr="005E1EB0">
        <w:rPr>
          <w:bCs/>
          <w:sz w:val="24"/>
          <w:szCs w:val="24"/>
        </w:rPr>
        <w:t>termice</w:t>
      </w:r>
      <w:proofErr w:type="spellEnd"/>
      <w:r w:rsidRPr="005E1EB0">
        <w:rPr>
          <w:bCs/>
          <w:sz w:val="24"/>
          <w:szCs w:val="24"/>
        </w:rPr>
        <w:t xml:space="preserve"> din </w:t>
      </w:r>
      <w:proofErr w:type="spellStart"/>
      <w:r w:rsidRPr="005E1EB0">
        <w:rPr>
          <w:bCs/>
          <w:sz w:val="24"/>
          <w:szCs w:val="24"/>
        </w:rPr>
        <w:t>dotarea</w:t>
      </w:r>
      <w:proofErr w:type="spellEnd"/>
      <w:r w:rsidRPr="005E1EB0">
        <w:rPr>
          <w:bCs/>
          <w:sz w:val="24"/>
          <w:szCs w:val="24"/>
        </w:rPr>
        <w:t xml:space="preserve"> </w:t>
      </w:r>
      <w:proofErr w:type="spellStart"/>
      <w:r w:rsidRPr="005E1EB0">
        <w:rPr>
          <w:bCs/>
          <w:sz w:val="24"/>
          <w:szCs w:val="24"/>
        </w:rPr>
        <w:t>primariei</w:t>
      </w:r>
      <w:proofErr w:type="spellEnd"/>
      <w:r w:rsidRPr="005E1EB0">
        <w:rPr>
          <w:bCs/>
          <w:sz w:val="24"/>
          <w:szCs w:val="24"/>
        </w:rPr>
        <w:t>.</w:t>
      </w:r>
    </w:p>
    <w:p w14:paraId="324D5D26" w14:textId="77777777" w:rsidR="00C945C1" w:rsidRPr="005E1EB0" w:rsidRDefault="00C945C1" w:rsidP="00C945C1">
      <w:pPr>
        <w:spacing w:line="276" w:lineRule="auto"/>
        <w:jc w:val="both"/>
        <w:rPr>
          <w:bCs/>
          <w:sz w:val="24"/>
          <w:szCs w:val="24"/>
        </w:rPr>
      </w:pPr>
      <w:r w:rsidRPr="005E1EB0">
        <w:rPr>
          <w:bCs/>
          <w:sz w:val="24"/>
          <w:szCs w:val="24"/>
        </w:rPr>
        <w:t xml:space="preserve">  -</w:t>
      </w:r>
      <w:proofErr w:type="spellStart"/>
      <w:r w:rsidRPr="005E1EB0">
        <w:rPr>
          <w:bCs/>
          <w:sz w:val="24"/>
          <w:szCs w:val="24"/>
        </w:rPr>
        <w:t>verificarea</w:t>
      </w:r>
      <w:proofErr w:type="spellEnd"/>
      <w:r w:rsidRPr="005E1EB0">
        <w:rPr>
          <w:bCs/>
          <w:sz w:val="24"/>
          <w:szCs w:val="24"/>
        </w:rPr>
        <w:t xml:space="preserve"> </w:t>
      </w:r>
      <w:proofErr w:type="spellStart"/>
      <w:r w:rsidRPr="005E1EB0">
        <w:rPr>
          <w:bCs/>
          <w:sz w:val="24"/>
          <w:szCs w:val="24"/>
        </w:rPr>
        <w:t>periodica</w:t>
      </w:r>
      <w:proofErr w:type="spellEnd"/>
      <w:r w:rsidRPr="005E1EB0">
        <w:rPr>
          <w:bCs/>
          <w:sz w:val="24"/>
          <w:szCs w:val="24"/>
        </w:rPr>
        <w:t xml:space="preserve"> a </w:t>
      </w:r>
      <w:proofErr w:type="spellStart"/>
      <w:r w:rsidRPr="005E1EB0">
        <w:rPr>
          <w:bCs/>
          <w:sz w:val="24"/>
          <w:szCs w:val="24"/>
        </w:rPr>
        <w:t>instalatiilor</w:t>
      </w:r>
      <w:proofErr w:type="spellEnd"/>
      <w:r w:rsidRPr="005E1EB0">
        <w:rPr>
          <w:bCs/>
          <w:sz w:val="24"/>
          <w:szCs w:val="24"/>
        </w:rPr>
        <w:t xml:space="preserve"> </w:t>
      </w:r>
      <w:proofErr w:type="spellStart"/>
      <w:r w:rsidRPr="005E1EB0">
        <w:rPr>
          <w:bCs/>
          <w:sz w:val="24"/>
          <w:szCs w:val="24"/>
        </w:rPr>
        <w:t>electrice</w:t>
      </w:r>
      <w:proofErr w:type="spellEnd"/>
      <w:r w:rsidRPr="005E1EB0">
        <w:rPr>
          <w:bCs/>
          <w:sz w:val="24"/>
          <w:szCs w:val="24"/>
        </w:rPr>
        <w:t xml:space="preserve"> cu o </w:t>
      </w:r>
      <w:proofErr w:type="spellStart"/>
      <w:r w:rsidRPr="005E1EB0">
        <w:rPr>
          <w:bCs/>
          <w:sz w:val="24"/>
          <w:szCs w:val="24"/>
        </w:rPr>
        <w:t>persoana</w:t>
      </w:r>
      <w:proofErr w:type="spellEnd"/>
      <w:r w:rsidRPr="005E1EB0">
        <w:rPr>
          <w:bCs/>
          <w:sz w:val="24"/>
          <w:szCs w:val="24"/>
        </w:rPr>
        <w:t xml:space="preserve"> </w:t>
      </w:r>
      <w:proofErr w:type="spellStart"/>
      <w:r w:rsidRPr="005E1EB0">
        <w:rPr>
          <w:bCs/>
          <w:sz w:val="24"/>
          <w:szCs w:val="24"/>
        </w:rPr>
        <w:t>atestata</w:t>
      </w:r>
      <w:proofErr w:type="spellEnd"/>
      <w:r w:rsidRPr="005E1EB0">
        <w:rPr>
          <w:bCs/>
          <w:sz w:val="24"/>
          <w:szCs w:val="24"/>
        </w:rPr>
        <w:t>;</w:t>
      </w:r>
    </w:p>
    <w:p w14:paraId="5CFB4009" w14:textId="77777777" w:rsidR="00C945C1" w:rsidRPr="005E1EB0" w:rsidRDefault="00C945C1" w:rsidP="00C945C1">
      <w:pPr>
        <w:spacing w:line="276" w:lineRule="auto"/>
        <w:jc w:val="both"/>
        <w:rPr>
          <w:bCs/>
          <w:sz w:val="24"/>
          <w:szCs w:val="24"/>
        </w:rPr>
      </w:pPr>
      <w:r w:rsidRPr="005E1EB0">
        <w:rPr>
          <w:bCs/>
          <w:sz w:val="24"/>
          <w:szCs w:val="24"/>
        </w:rPr>
        <w:t xml:space="preserve">  -</w:t>
      </w:r>
      <w:proofErr w:type="spellStart"/>
      <w:r w:rsidRPr="005E1EB0">
        <w:rPr>
          <w:bCs/>
          <w:sz w:val="24"/>
          <w:szCs w:val="24"/>
        </w:rPr>
        <w:t>achizitionarea</w:t>
      </w:r>
      <w:proofErr w:type="spellEnd"/>
      <w:r w:rsidRPr="005E1EB0">
        <w:rPr>
          <w:bCs/>
          <w:sz w:val="24"/>
          <w:szCs w:val="24"/>
        </w:rPr>
        <w:t xml:space="preserve"> </w:t>
      </w:r>
      <w:proofErr w:type="spellStart"/>
      <w:r w:rsidRPr="005E1EB0">
        <w:rPr>
          <w:bCs/>
          <w:sz w:val="24"/>
          <w:szCs w:val="24"/>
        </w:rPr>
        <w:t>altor</w:t>
      </w:r>
      <w:proofErr w:type="spellEnd"/>
      <w:r w:rsidRPr="005E1EB0">
        <w:rPr>
          <w:bCs/>
          <w:sz w:val="24"/>
          <w:szCs w:val="24"/>
        </w:rPr>
        <w:t xml:space="preserve"> </w:t>
      </w:r>
      <w:proofErr w:type="spellStart"/>
      <w:r w:rsidRPr="005E1EB0">
        <w:rPr>
          <w:bCs/>
          <w:sz w:val="24"/>
          <w:szCs w:val="24"/>
        </w:rPr>
        <w:t>pichete</w:t>
      </w:r>
      <w:proofErr w:type="spellEnd"/>
      <w:r w:rsidRPr="005E1EB0">
        <w:rPr>
          <w:bCs/>
          <w:sz w:val="24"/>
          <w:szCs w:val="24"/>
        </w:rPr>
        <w:t xml:space="preserve"> PSI </w:t>
      </w:r>
      <w:proofErr w:type="spellStart"/>
      <w:r w:rsidRPr="005E1EB0">
        <w:rPr>
          <w:bCs/>
          <w:sz w:val="24"/>
          <w:szCs w:val="24"/>
        </w:rPr>
        <w:t>pentru</w:t>
      </w:r>
      <w:proofErr w:type="spellEnd"/>
      <w:r w:rsidRPr="005E1EB0">
        <w:rPr>
          <w:bCs/>
          <w:sz w:val="24"/>
          <w:szCs w:val="24"/>
        </w:rPr>
        <w:t xml:space="preserve"> a fi </w:t>
      </w:r>
      <w:proofErr w:type="spellStart"/>
      <w:r w:rsidRPr="005E1EB0">
        <w:rPr>
          <w:bCs/>
          <w:sz w:val="24"/>
          <w:szCs w:val="24"/>
        </w:rPr>
        <w:t>amplasate</w:t>
      </w:r>
      <w:proofErr w:type="spellEnd"/>
      <w:r w:rsidRPr="005E1EB0">
        <w:rPr>
          <w:bCs/>
          <w:sz w:val="24"/>
          <w:szCs w:val="24"/>
        </w:rPr>
        <w:t xml:space="preserve"> </w:t>
      </w:r>
      <w:proofErr w:type="spellStart"/>
      <w:r w:rsidRPr="005E1EB0">
        <w:rPr>
          <w:bCs/>
          <w:sz w:val="24"/>
          <w:szCs w:val="24"/>
        </w:rPr>
        <w:t>si</w:t>
      </w:r>
      <w:proofErr w:type="spellEnd"/>
      <w:r w:rsidRPr="005E1EB0">
        <w:rPr>
          <w:bCs/>
          <w:sz w:val="24"/>
          <w:szCs w:val="24"/>
        </w:rPr>
        <w:t xml:space="preserve"> in </w:t>
      </w:r>
      <w:proofErr w:type="spellStart"/>
      <w:r w:rsidRPr="005E1EB0">
        <w:rPr>
          <w:bCs/>
          <w:sz w:val="24"/>
          <w:szCs w:val="24"/>
        </w:rPr>
        <w:t>restul</w:t>
      </w:r>
      <w:proofErr w:type="spellEnd"/>
      <w:r w:rsidRPr="005E1EB0">
        <w:rPr>
          <w:bCs/>
          <w:sz w:val="24"/>
          <w:szCs w:val="24"/>
        </w:rPr>
        <w:t xml:space="preserve"> </w:t>
      </w:r>
      <w:proofErr w:type="spellStart"/>
      <w:r w:rsidRPr="005E1EB0">
        <w:rPr>
          <w:bCs/>
          <w:sz w:val="24"/>
          <w:szCs w:val="24"/>
        </w:rPr>
        <w:t>localitatilor</w:t>
      </w:r>
      <w:proofErr w:type="spellEnd"/>
      <w:r w:rsidRPr="005E1EB0">
        <w:rPr>
          <w:bCs/>
          <w:sz w:val="24"/>
          <w:szCs w:val="24"/>
        </w:rPr>
        <w:t xml:space="preserve"> din </w:t>
      </w:r>
      <w:proofErr w:type="spellStart"/>
      <w:r w:rsidRPr="005E1EB0">
        <w:rPr>
          <w:bCs/>
          <w:sz w:val="24"/>
          <w:szCs w:val="24"/>
        </w:rPr>
        <w:t>comuna</w:t>
      </w:r>
      <w:proofErr w:type="spellEnd"/>
      <w:r w:rsidRPr="005E1EB0">
        <w:rPr>
          <w:bCs/>
          <w:sz w:val="24"/>
          <w:szCs w:val="24"/>
        </w:rPr>
        <w:t>;</w:t>
      </w:r>
    </w:p>
    <w:p w14:paraId="2DD4932E" w14:textId="77777777" w:rsidR="00C945C1" w:rsidRPr="00B35E7B" w:rsidRDefault="00C945C1" w:rsidP="00C945C1">
      <w:pPr>
        <w:spacing w:line="276" w:lineRule="auto"/>
        <w:jc w:val="both"/>
        <w:rPr>
          <w:bCs/>
          <w:sz w:val="24"/>
          <w:szCs w:val="24"/>
        </w:rPr>
      </w:pPr>
      <w:r w:rsidRPr="005E1EB0">
        <w:rPr>
          <w:bCs/>
          <w:sz w:val="24"/>
          <w:szCs w:val="24"/>
        </w:rPr>
        <w:lastRenderedPageBreak/>
        <w:t xml:space="preserve">  -</w:t>
      </w:r>
      <w:proofErr w:type="spellStart"/>
      <w:r w:rsidRPr="005E1EB0">
        <w:rPr>
          <w:bCs/>
          <w:sz w:val="24"/>
          <w:szCs w:val="24"/>
        </w:rPr>
        <w:t>ducerea</w:t>
      </w:r>
      <w:proofErr w:type="spellEnd"/>
      <w:r w:rsidRPr="005E1EB0">
        <w:rPr>
          <w:bCs/>
          <w:sz w:val="24"/>
          <w:szCs w:val="24"/>
        </w:rPr>
        <w:t xml:space="preserve"> la </w:t>
      </w:r>
      <w:proofErr w:type="spellStart"/>
      <w:r w:rsidRPr="005E1EB0">
        <w:rPr>
          <w:bCs/>
          <w:sz w:val="24"/>
          <w:szCs w:val="24"/>
        </w:rPr>
        <w:t>indeplinire</w:t>
      </w:r>
      <w:proofErr w:type="spellEnd"/>
      <w:r w:rsidRPr="005E1EB0">
        <w:rPr>
          <w:bCs/>
          <w:sz w:val="24"/>
          <w:szCs w:val="24"/>
        </w:rPr>
        <w:t xml:space="preserve"> a </w:t>
      </w:r>
      <w:proofErr w:type="spellStart"/>
      <w:r w:rsidRPr="005E1EB0">
        <w:rPr>
          <w:bCs/>
          <w:sz w:val="24"/>
          <w:szCs w:val="24"/>
        </w:rPr>
        <w:t>prevederilor</w:t>
      </w:r>
      <w:proofErr w:type="spellEnd"/>
      <w:r w:rsidRPr="005E1EB0">
        <w:rPr>
          <w:bCs/>
          <w:sz w:val="24"/>
          <w:szCs w:val="24"/>
        </w:rPr>
        <w:t xml:space="preserve"> </w:t>
      </w:r>
      <w:proofErr w:type="spellStart"/>
      <w:r w:rsidRPr="005E1EB0">
        <w:rPr>
          <w:bCs/>
          <w:sz w:val="24"/>
          <w:szCs w:val="24"/>
        </w:rPr>
        <w:t>Ordinului</w:t>
      </w:r>
      <w:proofErr w:type="spellEnd"/>
      <w:r w:rsidRPr="005E1EB0">
        <w:rPr>
          <w:bCs/>
          <w:sz w:val="24"/>
          <w:szCs w:val="24"/>
        </w:rPr>
        <w:t xml:space="preserve"> MAI nr.75 din 27 </w:t>
      </w:r>
      <w:proofErr w:type="spellStart"/>
      <w:r w:rsidRPr="005E1EB0">
        <w:rPr>
          <w:bCs/>
          <w:sz w:val="24"/>
          <w:szCs w:val="24"/>
        </w:rPr>
        <w:t>iunie</w:t>
      </w:r>
      <w:proofErr w:type="spellEnd"/>
      <w:r w:rsidRPr="005E1EB0">
        <w:rPr>
          <w:bCs/>
          <w:sz w:val="24"/>
          <w:szCs w:val="24"/>
        </w:rPr>
        <w:t xml:space="preserve"> 2019 </w:t>
      </w:r>
      <w:proofErr w:type="spellStart"/>
      <w:r w:rsidRPr="00B35E7B">
        <w:rPr>
          <w:sz w:val="24"/>
          <w:szCs w:val="24"/>
        </w:rPr>
        <w:t>pentru</w:t>
      </w:r>
      <w:proofErr w:type="spellEnd"/>
      <w:r w:rsidRPr="00B35E7B">
        <w:rPr>
          <w:sz w:val="24"/>
          <w:szCs w:val="24"/>
        </w:rPr>
        <w:t xml:space="preserve"> </w:t>
      </w:r>
      <w:proofErr w:type="spellStart"/>
      <w:r w:rsidRPr="00B35E7B">
        <w:rPr>
          <w:sz w:val="24"/>
          <w:szCs w:val="24"/>
        </w:rPr>
        <w:t>aprobarea</w:t>
      </w:r>
      <w:proofErr w:type="spellEnd"/>
      <w:r w:rsidRPr="00B35E7B">
        <w:rPr>
          <w:sz w:val="24"/>
          <w:szCs w:val="24"/>
        </w:rPr>
        <w:t xml:space="preserve"> </w:t>
      </w:r>
      <w:proofErr w:type="spellStart"/>
      <w:r w:rsidRPr="00B35E7B">
        <w:rPr>
          <w:sz w:val="24"/>
          <w:szCs w:val="24"/>
        </w:rPr>
        <w:t>Criteriilor</w:t>
      </w:r>
      <w:proofErr w:type="spellEnd"/>
      <w:r w:rsidRPr="00B35E7B">
        <w:rPr>
          <w:sz w:val="24"/>
          <w:szCs w:val="24"/>
        </w:rPr>
        <w:t xml:space="preserve"> de </w:t>
      </w:r>
      <w:proofErr w:type="spellStart"/>
      <w:r w:rsidRPr="00B35E7B">
        <w:rPr>
          <w:sz w:val="24"/>
          <w:szCs w:val="24"/>
        </w:rPr>
        <w:t>performanţă</w:t>
      </w:r>
      <w:proofErr w:type="spellEnd"/>
      <w:r w:rsidRPr="00B35E7B">
        <w:rPr>
          <w:sz w:val="24"/>
          <w:szCs w:val="24"/>
        </w:rPr>
        <w:t xml:space="preserve"> </w:t>
      </w:r>
      <w:proofErr w:type="spellStart"/>
      <w:r w:rsidRPr="00B35E7B">
        <w:rPr>
          <w:sz w:val="24"/>
          <w:szCs w:val="24"/>
        </w:rPr>
        <w:t>privind</w:t>
      </w:r>
      <w:proofErr w:type="spellEnd"/>
      <w:r w:rsidRPr="00B35E7B">
        <w:rPr>
          <w:sz w:val="24"/>
          <w:szCs w:val="24"/>
        </w:rPr>
        <w:t xml:space="preserve"> </w:t>
      </w:r>
      <w:proofErr w:type="spellStart"/>
      <w:r w:rsidRPr="00B35E7B">
        <w:rPr>
          <w:sz w:val="24"/>
          <w:szCs w:val="24"/>
        </w:rPr>
        <w:t>constituirea</w:t>
      </w:r>
      <w:proofErr w:type="spellEnd"/>
      <w:r w:rsidRPr="00B35E7B">
        <w:rPr>
          <w:sz w:val="24"/>
          <w:szCs w:val="24"/>
        </w:rPr>
        <w:t xml:space="preserve">, </w:t>
      </w:r>
      <w:proofErr w:type="spellStart"/>
      <w:r w:rsidRPr="00B35E7B">
        <w:rPr>
          <w:sz w:val="24"/>
          <w:szCs w:val="24"/>
        </w:rPr>
        <w:t>încadrarea</w:t>
      </w:r>
      <w:proofErr w:type="spellEnd"/>
      <w:r w:rsidRPr="00B35E7B">
        <w:rPr>
          <w:sz w:val="24"/>
          <w:szCs w:val="24"/>
        </w:rPr>
        <w:t xml:space="preserve"> </w:t>
      </w:r>
      <w:proofErr w:type="spellStart"/>
      <w:r w:rsidRPr="00B35E7B">
        <w:rPr>
          <w:sz w:val="24"/>
          <w:szCs w:val="24"/>
        </w:rPr>
        <w:t>şi</w:t>
      </w:r>
      <w:proofErr w:type="spellEnd"/>
      <w:r w:rsidRPr="00B35E7B">
        <w:rPr>
          <w:sz w:val="24"/>
          <w:szCs w:val="24"/>
        </w:rPr>
        <w:t xml:space="preserve"> </w:t>
      </w:r>
      <w:proofErr w:type="spellStart"/>
      <w:r w:rsidRPr="00B35E7B">
        <w:rPr>
          <w:sz w:val="24"/>
          <w:szCs w:val="24"/>
        </w:rPr>
        <w:t>dotarea</w:t>
      </w:r>
      <w:proofErr w:type="spellEnd"/>
      <w:r w:rsidRPr="00B35E7B">
        <w:rPr>
          <w:sz w:val="24"/>
          <w:szCs w:val="24"/>
        </w:rPr>
        <w:t xml:space="preserve"> </w:t>
      </w:r>
      <w:proofErr w:type="spellStart"/>
      <w:r w:rsidRPr="00B35E7B">
        <w:rPr>
          <w:sz w:val="24"/>
          <w:szCs w:val="24"/>
        </w:rPr>
        <w:t>serviciilor</w:t>
      </w:r>
      <w:proofErr w:type="spellEnd"/>
      <w:r w:rsidRPr="00B35E7B">
        <w:rPr>
          <w:sz w:val="24"/>
          <w:szCs w:val="24"/>
        </w:rPr>
        <w:t xml:space="preserve"> </w:t>
      </w:r>
      <w:proofErr w:type="spellStart"/>
      <w:r w:rsidRPr="00B35E7B">
        <w:rPr>
          <w:sz w:val="24"/>
          <w:szCs w:val="24"/>
        </w:rPr>
        <w:t>voluntare</w:t>
      </w:r>
      <w:proofErr w:type="spellEnd"/>
      <w:r w:rsidRPr="00B35E7B">
        <w:rPr>
          <w:sz w:val="24"/>
          <w:szCs w:val="24"/>
        </w:rPr>
        <w:t xml:space="preserve"> </w:t>
      </w:r>
      <w:proofErr w:type="spellStart"/>
      <w:r w:rsidRPr="00B35E7B">
        <w:rPr>
          <w:sz w:val="24"/>
          <w:szCs w:val="24"/>
        </w:rPr>
        <w:t>şi</w:t>
      </w:r>
      <w:proofErr w:type="spellEnd"/>
      <w:r w:rsidRPr="00B35E7B">
        <w:rPr>
          <w:sz w:val="24"/>
          <w:szCs w:val="24"/>
        </w:rPr>
        <w:t xml:space="preserve"> a </w:t>
      </w:r>
      <w:proofErr w:type="spellStart"/>
      <w:r w:rsidRPr="00B35E7B">
        <w:rPr>
          <w:sz w:val="24"/>
          <w:szCs w:val="24"/>
        </w:rPr>
        <w:t>serviciilor</w:t>
      </w:r>
      <w:proofErr w:type="spellEnd"/>
      <w:r w:rsidRPr="00B35E7B">
        <w:rPr>
          <w:sz w:val="24"/>
          <w:szCs w:val="24"/>
        </w:rPr>
        <w:t xml:space="preserve"> private </w:t>
      </w:r>
      <w:proofErr w:type="spellStart"/>
      <w:r w:rsidRPr="00B35E7B">
        <w:rPr>
          <w:sz w:val="24"/>
          <w:szCs w:val="24"/>
        </w:rPr>
        <w:t>pentru</w:t>
      </w:r>
      <w:proofErr w:type="spellEnd"/>
      <w:r w:rsidRPr="00B35E7B">
        <w:rPr>
          <w:sz w:val="24"/>
          <w:szCs w:val="24"/>
        </w:rPr>
        <w:t xml:space="preserve"> </w:t>
      </w:r>
      <w:proofErr w:type="spellStart"/>
      <w:r w:rsidRPr="00B35E7B">
        <w:rPr>
          <w:sz w:val="24"/>
          <w:szCs w:val="24"/>
        </w:rPr>
        <w:t>situaţii</w:t>
      </w:r>
      <w:proofErr w:type="spellEnd"/>
      <w:r w:rsidRPr="00B35E7B">
        <w:rPr>
          <w:sz w:val="24"/>
          <w:szCs w:val="24"/>
        </w:rPr>
        <w:t xml:space="preserve"> de </w:t>
      </w:r>
      <w:proofErr w:type="spellStart"/>
      <w:r w:rsidRPr="00B35E7B">
        <w:rPr>
          <w:sz w:val="24"/>
          <w:szCs w:val="24"/>
        </w:rPr>
        <w:t>urgenţă</w:t>
      </w:r>
      <w:proofErr w:type="spellEnd"/>
      <w:r w:rsidRPr="00B35E7B">
        <w:rPr>
          <w:bCs/>
          <w:sz w:val="24"/>
          <w:szCs w:val="24"/>
        </w:rPr>
        <w:t>.</w:t>
      </w:r>
    </w:p>
    <w:p w14:paraId="4F1F137E" w14:textId="77777777" w:rsidR="00C945C1" w:rsidRPr="005E1EB0" w:rsidRDefault="00C945C1" w:rsidP="00C945C1">
      <w:pPr>
        <w:spacing w:line="276" w:lineRule="auto"/>
        <w:jc w:val="both"/>
        <w:rPr>
          <w:bCs/>
          <w:sz w:val="24"/>
          <w:szCs w:val="24"/>
        </w:rPr>
      </w:pPr>
      <w:r w:rsidRPr="005E1EB0">
        <w:rPr>
          <w:bCs/>
          <w:sz w:val="24"/>
          <w:szCs w:val="24"/>
        </w:rPr>
        <w:t xml:space="preserve">  -</w:t>
      </w:r>
      <w:proofErr w:type="spellStart"/>
      <w:r w:rsidRPr="005E1EB0">
        <w:rPr>
          <w:bCs/>
          <w:sz w:val="24"/>
          <w:szCs w:val="24"/>
        </w:rPr>
        <w:t>alocarea</w:t>
      </w:r>
      <w:proofErr w:type="spellEnd"/>
      <w:r w:rsidRPr="005E1EB0">
        <w:rPr>
          <w:bCs/>
          <w:sz w:val="24"/>
          <w:szCs w:val="24"/>
        </w:rPr>
        <w:t xml:space="preserve"> </w:t>
      </w:r>
      <w:proofErr w:type="spellStart"/>
      <w:r w:rsidRPr="005E1EB0">
        <w:rPr>
          <w:bCs/>
          <w:sz w:val="24"/>
          <w:szCs w:val="24"/>
        </w:rPr>
        <w:t>unui</w:t>
      </w:r>
      <w:proofErr w:type="spellEnd"/>
      <w:r w:rsidRPr="005E1EB0">
        <w:rPr>
          <w:bCs/>
          <w:sz w:val="24"/>
          <w:szCs w:val="24"/>
        </w:rPr>
        <w:t xml:space="preserve"> </w:t>
      </w:r>
      <w:proofErr w:type="spellStart"/>
      <w:r w:rsidRPr="005E1EB0">
        <w:rPr>
          <w:bCs/>
          <w:sz w:val="24"/>
          <w:szCs w:val="24"/>
        </w:rPr>
        <w:t>timp</w:t>
      </w:r>
      <w:proofErr w:type="spellEnd"/>
      <w:r w:rsidRPr="005E1EB0">
        <w:rPr>
          <w:bCs/>
          <w:sz w:val="24"/>
          <w:szCs w:val="24"/>
        </w:rPr>
        <w:t xml:space="preserve"> </w:t>
      </w:r>
      <w:proofErr w:type="spellStart"/>
      <w:r w:rsidRPr="005E1EB0">
        <w:rPr>
          <w:bCs/>
          <w:sz w:val="24"/>
          <w:szCs w:val="24"/>
        </w:rPr>
        <w:t>mai</w:t>
      </w:r>
      <w:proofErr w:type="spellEnd"/>
      <w:r w:rsidRPr="005E1EB0">
        <w:rPr>
          <w:bCs/>
          <w:sz w:val="24"/>
          <w:szCs w:val="24"/>
        </w:rPr>
        <w:t xml:space="preserve"> mare </w:t>
      </w:r>
      <w:proofErr w:type="spellStart"/>
      <w:r w:rsidRPr="005E1EB0">
        <w:rPr>
          <w:bCs/>
          <w:sz w:val="24"/>
          <w:szCs w:val="24"/>
        </w:rPr>
        <w:t>pentru</w:t>
      </w:r>
      <w:proofErr w:type="spellEnd"/>
      <w:r w:rsidRPr="005E1EB0">
        <w:rPr>
          <w:bCs/>
          <w:sz w:val="24"/>
          <w:szCs w:val="24"/>
        </w:rPr>
        <w:t xml:space="preserve"> </w:t>
      </w:r>
      <w:proofErr w:type="spellStart"/>
      <w:r w:rsidRPr="005E1EB0">
        <w:rPr>
          <w:bCs/>
          <w:sz w:val="24"/>
          <w:szCs w:val="24"/>
        </w:rPr>
        <w:t>desfasurarea</w:t>
      </w:r>
      <w:proofErr w:type="spellEnd"/>
      <w:r w:rsidRPr="005E1EB0">
        <w:rPr>
          <w:bCs/>
          <w:sz w:val="24"/>
          <w:szCs w:val="24"/>
        </w:rPr>
        <w:t xml:space="preserve"> de </w:t>
      </w:r>
      <w:proofErr w:type="spellStart"/>
      <w:r w:rsidRPr="005E1EB0">
        <w:rPr>
          <w:bCs/>
          <w:sz w:val="24"/>
          <w:szCs w:val="24"/>
        </w:rPr>
        <w:t>activitati</w:t>
      </w:r>
      <w:proofErr w:type="spellEnd"/>
      <w:r w:rsidRPr="005E1EB0">
        <w:rPr>
          <w:bCs/>
          <w:sz w:val="24"/>
          <w:szCs w:val="24"/>
        </w:rPr>
        <w:t xml:space="preserve"> practice de </w:t>
      </w:r>
      <w:proofErr w:type="spellStart"/>
      <w:r w:rsidRPr="005E1EB0">
        <w:rPr>
          <w:bCs/>
          <w:sz w:val="24"/>
          <w:szCs w:val="24"/>
        </w:rPr>
        <w:t>instruire</w:t>
      </w:r>
      <w:proofErr w:type="spellEnd"/>
      <w:r w:rsidRPr="005E1EB0">
        <w:rPr>
          <w:bCs/>
          <w:sz w:val="24"/>
          <w:szCs w:val="24"/>
        </w:rPr>
        <w:t xml:space="preserve"> a </w:t>
      </w:r>
      <w:proofErr w:type="spellStart"/>
      <w:r w:rsidRPr="005E1EB0">
        <w:rPr>
          <w:bCs/>
          <w:sz w:val="24"/>
          <w:szCs w:val="24"/>
        </w:rPr>
        <w:t>personalului</w:t>
      </w:r>
      <w:proofErr w:type="spellEnd"/>
      <w:r w:rsidRPr="005E1EB0">
        <w:rPr>
          <w:bCs/>
          <w:sz w:val="24"/>
          <w:szCs w:val="24"/>
        </w:rPr>
        <w:t xml:space="preserve"> in </w:t>
      </w:r>
      <w:proofErr w:type="spellStart"/>
      <w:r w:rsidRPr="005E1EB0">
        <w:rPr>
          <w:bCs/>
          <w:sz w:val="24"/>
          <w:szCs w:val="24"/>
        </w:rPr>
        <w:t>domeniulin</w:t>
      </w:r>
      <w:proofErr w:type="spellEnd"/>
      <w:r w:rsidRPr="005E1EB0">
        <w:rPr>
          <w:bCs/>
          <w:sz w:val="24"/>
          <w:szCs w:val="24"/>
        </w:rPr>
        <w:t xml:space="preserve"> </w:t>
      </w:r>
      <w:proofErr w:type="spellStart"/>
      <w:r w:rsidRPr="005E1EB0">
        <w:rPr>
          <w:bCs/>
          <w:sz w:val="24"/>
          <w:szCs w:val="24"/>
        </w:rPr>
        <w:t>domeniul</w:t>
      </w:r>
      <w:proofErr w:type="spellEnd"/>
      <w:r w:rsidRPr="005E1EB0">
        <w:rPr>
          <w:bCs/>
          <w:sz w:val="24"/>
          <w:szCs w:val="24"/>
        </w:rPr>
        <w:t xml:space="preserve"> </w:t>
      </w:r>
      <w:proofErr w:type="spellStart"/>
      <w:r w:rsidRPr="005E1EB0">
        <w:rPr>
          <w:bCs/>
          <w:sz w:val="24"/>
          <w:szCs w:val="24"/>
        </w:rPr>
        <w:t>situatiilor</w:t>
      </w:r>
      <w:proofErr w:type="spellEnd"/>
      <w:r w:rsidRPr="005E1EB0">
        <w:rPr>
          <w:bCs/>
          <w:sz w:val="24"/>
          <w:szCs w:val="24"/>
        </w:rPr>
        <w:t xml:space="preserve"> de </w:t>
      </w:r>
      <w:proofErr w:type="spellStart"/>
      <w:r w:rsidRPr="005E1EB0">
        <w:rPr>
          <w:bCs/>
          <w:sz w:val="24"/>
          <w:szCs w:val="24"/>
        </w:rPr>
        <w:t>urgenta</w:t>
      </w:r>
      <w:proofErr w:type="spellEnd"/>
      <w:r w:rsidRPr="005E1EB0">
        <w:rPr>
          <w:bCs/>
          <w:sz w:val="24"/>
          <w:szCs w:val="24"/>
        </w:rPr>
        <w:t>;</w:t>
      </w:r>
    </w:p>
    <w:p w14:paraId="763BA30F" w14:textId="77777777" w:rsidR="00C945C1" w:rsidRDefault="00C945C1" w:rsidP="00C945C1">
      <w:pPr>
        <w:tabs>
          <w:tab w:val="left" w:pos="5670"/>
        </w:tabs>
        <w:spacing w:line="276" w:lineRule="auto"/>
        <w:jc w:val="both"/>
        <w:rPr>
          <w:bCs/>
          <w:sz w:val="24"/>
          <w:szCs w:val="24"/>
        </w:rPr>
      </w:pPr>
      <w:r w:rsidRPr="005E1EB0">
        <w:rPr>
          <w:bCs/>
          <w:sz w:val="24"/>
          <w:szCs w:val="24"/>
        </w:rPr>
        <w:t xml:space="preserve">  -</w:t>
      </w:r>
      <w:proofErr w:type="spellStart"/>
      <w:r w:rsidRPr="005E1EB0">
        <w:rPr>
          <w:bCs/>
          <w:sz w:val="24"/>
          <w:szCs w:val="24"/>
        </w:rPr>
        <w:t>respectarea</w:t>
      </w:r>
      <w:proofErr w:type="spellEnd"/>
      <w:r w:rsidRPr="005E1EB0">
        <w:rPr>
          <w:bCs/>
          <w:sz w:val="24"/>
          <w:szCs w:val="24"/>
        </w:rPr>
        <w:t xml:space="preserve"> </w:t>
      </w:r>
      <w:proofErr w:type="spellStart"/>
      <w:r w:rsidRPr="005E1EB0">
        <w:rPr>
          <w:bCs/>
          <w:sz w:val="24"/>
          <w:szCs w:val="24"/>
        </w:rPr>
        <w:t>termenului</w:t>
      </w:r>
      <w:proofErr w:type="spellEnd"/>
      <w:r w:rsidRPr="005E1EB0">
        <w:rPr>
          <w:bCs/>
          <w:sz w:val="24"/>
          <w:szCs w:val="24"/>
        </w:rPr>
        <w:t xml:space="preserve"> de </w:t>
      </w:r>
      <w:proofErr w:type="spellStart"/>
      <w:r w:rsidRPr="005E1EB0">
        <w:rPr>
          <w:bCs/>
          <w:sz w:val="24"/>
          <w:szCs w:val="24"/>
        </w:rPr>
        <w:t>verificare</w:t>
      </w:r>
      <w:proofErr w:type="spellEnd"/>
      <w:r w:rsidRPr="005E1EB0">
        <w:rPr>
          <w:bCs/>
          <w:sz w:val="24"/>
          <w:szCs w:val="24"/>
        </w:rPr>
        <w:t xml:space="preserve"> a </w:t>
      </w:r>
      <w:proofErr w:type="spellStart"/>
      <w:r w:rsidRPr="005E1EB0">
        <w:rPr>
          <w:bCs/>
          <w:sz w:val="24"/>
          <w:szCs w:val="24"/>
        </w:rPr>
        <w:t>stingatoarelor</w:t>
      </w:r>
      <w:proofErr w:type="spellEnd"/>
      <w:r w:rsidRPr="005E1EB0">
        <w:rPr>
          <w:bCs/>
          <w:sz w:val="24"/>
          <w:szCs w:val="24"/>
        </w:rPr>
        <w:t>;</w:t>
      </w:r>
      <w:r>
        <w:rPr>
          <w:bCs/>
          <w:sz w:val="24"/>
          <w:szCs w:val="24"/>
        </w:rPr>
        <w:tab/>
      </w:r>
    </w:p>
    <w:p w14:paraId="68EB71EE" w14:textId="72A37C38" w:rsidR="00C945C1" w:rsidRDefault="00C945C1" w:rsidP="00C945C1">
      <w:pPr>
        <w:spacing w:line="276" w:lineRule="auto"/>
        <w:ind w:firstLine="720"/>
        <w:jc w:val="both"/>
        <w:rPr>
          <w:sz w:val="24"/>
          <w:szCs w:val="24"/>
          <w:lang w:eastAsia="ro-RO"/>
        </w:rPr>
      </w:pPr>
      <w:r w:rsidRPr="00BA3C8A">
        <w:rPr>
          <w:sz w:val="24"/>
          <w:szCs w:val="24"/>
          <w:lang w:eastAsia="ro-RO"/>
        </w:rPr>
        <w:t xml:space="preserve">S-a </w:t>
      </w:r>
      <w:proofErr w:type="spellStart"/>
      <w:r w:rsidRPr="00BA3C8A">
        <w:rPr>
          <w:sz w:val="24"/>
          <w:szCs w:val="24"/>
          <w:lang w:eastAsia="ro-RO"/>
        </w:rPr>
        <w:t>actualizat</w:t>
      </w:r>
      <w:proofErr w:type="spellEnd"/>
      <w:r w:rsidRPr="00BA3C8A">
        <w:rPr>
          <w:sz w:val="24"/>
          <w:szCs w:val="24"/>
          <w:lang w:eastAsia="ro-RO"/>
        </w:rPr>
        <w:t xml:space="preserve"> </w:t>
      </w:r>
      <w:proofErr w:type="spellStart"/>
      <w:r w:rsidRPr="00BA3C8A">
        <w:rPr>
          <w:sz w:val="24"/>
          <w:szCs w:val="24"/>
          <w:lang w:eastAsia="ro-RO"/>
        </w:rPr>
        <w:t>Planul</w:t>
      </w:r>
      <w:proofErr w:type="spellEnd"/>
      <w:r w:rsidRPr="00BA3C8A">
        <w:rPr>
          <w:sz w:val="24"/>
          <w:szCs w:val="24"/>
          <w:lang w:eastAsia="ro-RO"/>
        </w:rPr>
        <w:t xml:space="preserve">  de </w:t>
      </w:r>
      <w:proofErr w:type="spellStart"/>
      <w:r w:rsidRPr="00BA3C8A">
        <w:rPr>
          <w:sz w:val="24"/>
          <w:szCs w:val="24"/>
          <w:lang w:eastAsia="ro-RO"/>
        </w:rPr>
        <w:t>evacuare</w:t>
      </w:r>
      <w:proofErr w:type="spellEnd"/>
      <w:r w:rsidRPr="00BA3C8A">
        <w:rPr>
          <w:sz w:val="24"/>
          <w:szCs w:val="24"/>
          <w:lang w:eastAsia="ro-RO"/>
        </w:rPr>
        <w:t xml:space="preserve">  </w:t>
      </w:r>
      <w:proofErr w:type="spellStart"/>
      <w:r w:rsidRPr="00BA3C8A">
        <w:rPr>
          <w:sz w:val="24"/>
          <w:szCs w:val="24"/>
          <w:lang w:eastAsia="ro-RO"/>
        </w:rPr>
        <w:t>si</w:t>
      </w:r>
      <w:proofErr w:type="spellEnd"/>
      <w:r w:rsidRPr="00BA3C8A">
        <w:rPr>
          <w:sz w:val="24"/>
          <w:szCs w:val="24"/>
          <w:lang w:eastAsia="ro-RO"/>
        </w:rPr>
        <w:t xml:space="preserve">   </w:t>
      </w:r>
      <w:proofErr w:type="spellStart"/>
      <w:r w:rsidRPr="00BA3C8A">
        <w:rPr>
          <w:sz w:val="24"/>
          <w:szCs w:val="24"/>
          <w:lang w:eastAsia="ro-RO"/>
        </w:rPr>
        <w:t>Planul</w:t>
      </w:r>
      <w:proofErr w:type="spellEnd"/>
      <w:r w:rsidRPr="00BA3C8A">
        <w:rPr>
          <w:sz w:val="24"/>
          <w:szCs w:val="24"/>
          <w:lang w:eastAsia="ro-RO"/>
        </w:rPr>
        <w:t xml:space="preserve">  </w:t>
      </w:r>
      <w:proofErr w:type="spellStart"/>
      <w:r w:rsidRPr="00BA3C8A">
        <w:rPr>
          <w:sz w:val="24"/>
          <w:szCs w:val="24"/>
          <w:lang w:eastAsia="ro-RO"/>
        </w:rPr>
        <w:t>privind</w:t>
      </w:r>
      <w:proofErr w:type="spellEnd"/>
      <w:r w:rsidRPr="00BA3C8A">
        <w:rPr>
          <w:sz w:val="24"/>
          <w:szCs w:val="24"/>
          <w:lang w:eastAsia="ro-RO"/>
        </w:rPr>
        <w:t xml:space="preserve">  </w:t>
      </w:r>
      <w:proofErr w:type="spellStart"/>
      <w:r w:rsidRPr="00BA3C8A">
        <w:rPr>
          <w:sz w:val="24"/>
          <w:szCs w:val="24"/>
          <w:lang w:eastAsia="ro-RO"/>
        </w:rPr>
        <w:t>prevenirea</w:t>
      </w:r>
      <w:proofErr w:type="spellEnd"/>
      <w:r w:rsidRPr="00BA3C8A">
        <w:rPr>
          <w:sz w:val="24"/>
          <w:szCs w:val="24"/>
          <w:lang w:eastAsia="ro-RO"/>
        </w:rPr>
        <w:t xml:space="preserve">  </w:t>
      </w:r>
      <w:proofErr w:type="spellStart"/>
      <w:r w:rsidRPr="00BA3C8A">
        <w:rPr>
          <w:sz w:val="24"/>
          <w:szCs w:val="24"/>
          <w:lang w:eastAsia="ro-RO"/>
        </w:rPr>
        <w:t>si</w:t>
      </w:r>
      <w:proofErr w:type="spellEnd"/>
      <w:r w:rsidRPr="00BA3C8A">
        <w:rPr>
          <w:sz w:val="24"/>
          <w:szCs w:val="24"/>
          <w:lang w:eastAsia="ro-RO"/>
        </w:rPr>
        <w:t xml:space="preserve">  </w:t>
      </w:r>
      <w:proofErr w:type="spellStart"/>
      <w:r w:rsidRPr="00BA3C8A">
        <w:rPr>
          <w:sz w:val="24"/>
          <w:szCs w:val="24"/>
          <w:lang w:eastAsia="ro-RO"/>
        </w:rPr>
        <w:t>gestionarea</w:t>
      </w:r>
      <w:proofErr w:type="spellEnd"/>
      <w:r w:rsidRPr="00BA3C8A">
        <w:rPr>
          <w:sz w:val="24"/>
          <w:szCs w:val="24"/>
          <w:lang w:eastAsia="ro-RO"/>
        </w:rPr>
        <w:t xml:space="preserve">  </w:t>
      </w:r>
      <w:proofErr w:type="spellStart"/>
      <w:r w:rsidRPr="00BA3C8A">
        <w:rPr>
          <w:sz w:val="24"/>
          <w:szCs w:val="24"/>
          <w:lang w:eastAsia="ro-RO"/>
        </w:rPr>
        <w:t>situatiilor</w:t>
      </w:r>
      <w:proofErr w:type="spellEnd"/>
      <w:r w:rsidRPr="00BA3C8A">
        <w:rPr>
          <w:sz w:val="24"/>
          <w:szCs w:val="24"/>
          <w:lang w:eastAsia="ro-RO"/>
        </w:rPr>
        <w:t xml:space="preserve">  de  </w:t>
      </w:r>
      <w:proofErr w:type="spellStart"/>
      <w:r w:rsidRPr="00BA3C8A">
        <w:rPr>
          <w:sz w:val="24"/>
          <w:szCs w:val="24"/>
          <w:lang w:eastAsia="ro-RO"/>
        </w:rPr>
        <w:t>urgenata</w:t>
      </w:r>
      <w:proofErr w:type="spellEnd"/>
      <w:r w:rsidRPr="00BA3C8A">
        <w:rPr>
          <w:sz w:val="24"/>
          <w:szCs w:val="24"/>
          <w:lang w:eastAsia="ro-RO"/>
        </w:rPr>
        <w:t xml:space="preserve">  </w:t>
      </w:r>
      <w:proofErr w:type="spellStart"/>
      <w:r w:rsidRPr="00BA3C8A">
        <w:rPr>
          <w:sz w:val="24"/>
          <w:szCs w:val="24"/>
          <w:lang w:eastAsia="ro-RO"/>
        </w:rPr>
        <w:t>specifice</w:t>
      </w:r>
      <w:proofErr w:type="spellEnd"/>
      <w:r w:rsidRPr="00BA3C8A">
        <w:rPr>
          <w:sz w:val="24"/>
          <w:szCs w:val="24"/>
          <w:lang w:eastAsia="ro-RO"/>
        </w:rPr>
        <w:t xml:space="preserve">   </w:t>
      </w:r>
      <w:proofErr w:type="spellStart"/>
      <w:r w:rsidRPr="00BA3C8A">
        <w:rPr>
          <w:sz w:val="24"/>
          <w:szCs w:val="24"/>
          <w:lang w:eastAsia="ro-RO"/>
        </w:rPr>
        <w:t>riscului</w:t>
      </w:r>
      <w:proofErr w:type="spellEnd"/>
      <w:r w:rsidRPr="00BA3C8A">
        <w:rPr>
          <w:sz w:val="24"/>
          <w:szCs w:val="24"/>
          <w:lang w:eastAsia="ro-RO"/>
        </w:rPr>
        <w:t xml:space="preserve">  la  </w:t>
      </w:r>
      <w:proofErr w:type="spellStart"/>
      <w:r w:rsidRPr="00BA3C8A">
        <w:rPr>
          <w:sz w:val="24"/>
          <w:szCs w:val="24"/>
          <w:lang w:eastAsia="ro-RO"/>
        </w:rPr>
        <w:t>cutremure</w:t>
      </w:r>
      <w:proofErr w:type="spellEnd"/>
      <w:r w:rsidRPr="00BA3C8A">
        <w:rPr>
          <w:sz w:val="24"/>
          <w:szCs w:val="24"/>
          <w:lang w:eastAsia="ro-RO"/>
        </w:rPr>
        <w:t xml:space="preserve">  </w:t>
      </w:r>
      <w:proofErr w:type="spellStart"/>
      <w:r w:rsidRPr="00BA3C8A">
        <w:rPr>
          <w:sz w:val="24"/>
          <w:szCs w:val="24"/>
          <w:lang w:eastAsia="ro-RO"/>
        </w:rPr>
        <w:t>si</w:t>
      </w:r>
      <w:proofErr w:type="spellEnd"/>
      <w:r w:rsidRPr="00BA3C8A">
        <w:rPr>
          <w:sz w:val="24"/>
          <w:szCs w:val="24"/>
          <w:lang w:eastAsia="ro-RO"/>
        </w:rPr>
        <w:t xml:space="preserve">  / </w:t>
      </w:r>
      <w:proofErr w:type="spellStart"/>
      <w:r w:rsidRPr="00BA3C8A">
        <w:rPr>
          <w:sz w:val="24"/>
          <w:szCs w:val="24"/>
          <w:lang w:eastAsia="ro-RO"/>
        </w:rPr>
        <w:t>sau</w:t>
      </w:r>
      <w:proofErr w:type="spellEnd"/>
      <w:r w:rsidRPr="00BA3C8A">
        <w:rPr>
          <w:sz w:val="24"/>
          <w:szCs w:val="24"/>
          <w:lang w:eastAsia="ro-RO"/>
        </w:rPr>
        <w:t xml:space="preserve">  </w:t>
      </w:r>
      <w:proofErr w:type="spellStart"/>
      <w:r w:rsidRPr="00BA3C8A">
        <w:rPr>
          <w:sz w:val="24"/>
          <w:szCs w:val="24"/>
          <w:lang w:eastAsia="ro-RO"/>
        </w:rPr>
        <w:t>alunecari</w:t>
      </w:r>
      <w:proofErr w:type="spellEnd"/>
      <w:r w:rsidRPr="00BA3C8A">
        <w:rPr>
          <w:sz w:val="24"/>
          <w:szCs w:val="24"/>
          <w:lang w:eastAsia="ro-RO"/>
        </w:rPr>
        <w:t xml:space="preserve">  de  </w:t>
      </w:r>
      <w:proofErr w:type="spellStart"/>
      <w:r w:rsidRPr="00BA3C8A">
        <w:rPr>
          <w:sz w:val="24"/>
          <w:szCs w:val="24"/>
          <w:lang w:eastAsia="ro-RO"/>
        </w:rPr>
        <w:t>teren</w:t>
      </w:r>
      <w:proofErr w:type="spellEnd"/>
      <w:r w:rsidRPr="00BA3C8A">
        <w:rPr>
          <w:sz w:val="24"/>
          <w:szCs w:val="24"/>
          <w:lang w:eastAsia="ro-RO"/>
        </w:rPr>
        <w:t xml:space="preserve">. </w:t>
      </w:r>
      <w:proofErr w:type="spellStart"/>
      <w:r w:rsidRPr="00BA3C8A">
        <w:rPr>
          <w:sz w:val="24"/>
          <w:szCs w:val="24"/>
          <w:lang w:eastAsia="ro-RO"/>
        </w:rPr>
        <w:t>Potrivit</w:t>
      </w:r>
      <w:proofErr w:type="spellEnd"/>
      <w:r w:rsidRPr="00BA3C8A">
        <w:rPr>
          <w:sz w:val="24"/>
          <w:szCs w:val="24"/>
          <w:lang w:eastAsia="ro-RO"/>
        </w:rPr>
        <w:t xml:space="preserve"> </w:t>
      </w:r>
      <w:proofErr w:type="spellStart"/>
      <w:r w:rsidRPr="00BA3C8A">
        <w:rPr>
          <w:sz w:val="24"/>
          <w:szCs w:val="24"/>
          <w:lang w:eastAsia="ro-RO"/>
        </w:rPr>
        <w:t>aspectelor</w:t>
      </w:r>
      <w:proofErr w:type="spellEnd"/>
      <w:r w:rsidRPr="00BA3C8A">
        <w:rPr>
          <w:sz w:val="24"/>
          <w:szCs w:val="24"/>
          <w:lang w:eastAsia="ro-RO"/>
        </w:rPr>
        <w:t xml:space="preserve"> </w:t>
      </w:r>
      <w:proofErr w:type="spellStart"/>
      <w:r w:rsidRPr="00BA3C8A">
        <w:rPr>
          <w:sz w:val="24"/>
          <w:szCs w:val="24"/>
          <w:lang w:eastAsia="ro-RO"/>
        </w:rPr>
        <w:t>consemnate</w:t>
      </w:r>
      <w:proofErr w:type="spellEnd"/>
      <w:r w:rsidRPr="00BA3C8A">
        <w:rPr>
          <w:sz w:val="24"/>
          <w:szCs w:val="24"/>
          <w:lang w:eastAsia="ro-RO"/>
        </w:rPr>
        <w:t xml:space="preserve">, se </w:t>
      </w:r>
      <w:proofErr w:type="spellStart"/>
      <w:r w:rsidRPr="00BA3C8A">
        <w:rPr>
          <w:sz w:val="24"/>
          <w:szCs w:val="24"/>
          <w:lang w:eastAsia="ro-RO"/>
        </w:rPr>
        <w:t>poate</w:t>
      </w:r>
      <w:proofErr w:type="spellEnd"/>
      <w:r w:rsidRPr="00BA3C8A">
        <w:rPr>
          <w:sz w:val="24"/>
          <w:szCs w:val="24"/>
          <w:lang w:eastAsia="ro-RO"/>
        </w:rPr>
        <w:t xml:space="preserve"> </w:t>
      </w:r>
      <w:proofErr w:type="spellStart"/>
      <w:r w:rsidRPr="00BA3C8A">
        <w:rPr>
          <w:sz w:val="24"/>
          <w:szCs w:val="24"/>
          <w:lang w:eastAsia="ro-RO"/>
        </w:rPr>
        <w:t>concluziona</w:t>
      </w:r>
      <w:proofErr w:type="spellEnd"/>
      <w:r w:rsidRPr="00BA3C8A">
        <w:rPr>
          <w:sz w:val="24"/>
          <w:szCs w:val="24"/>
          <w:lang w:eastAsia="ro-RO"/>
        </w:rPr>
        <w:t xml:space="preserve"> </w:t>
      </w:r>
      <w:proofErr w:type="spellStart"/>
      <w:r w:rsidRPr="00BA3C8A">
        <w:rPr>
          <w:sz w:val="24"/>
          <w:szCs w:val="24"/>
          <w:lang w:eastAsia="ro-RO"/>
        </w:rPr>
        <w:t>faptul</w:t>
      </w:r>
      <w:proofErr w:type="spellEnd"/>
      <w:r w:rsidRPr="00BA3C8A">
        <w:rPr>
          <w:sz w:val="24"/>
          <w:szCs w:val="24"/>
          <w:lang w:eastAsia="ro-RO"/>
        </w:rPr>
        <w:t xml:space="preserve"> </w:t>
      </w:r>
      <w:proofErr w:type="spellStart"/>
      <w:r w:rsidRPr="00BA3C8A">
        <w:rPr>
          <w:sz w:val="24"/>
          <w:szCs w:val="24"/>
          <w:lang w:eastAsia="ro-RO"/>
        </w:rPr>
        <w:t>că</w:t>
      </w:r>
      <w:proofErr w:type="spellEnd"/>
      <w:r w:rsidRPr="00BA3C8A">
        <w:rPr>
          <w:sz w:val="24"/>
          <w:szCs w:val="24"/>
          <w:lang w:eastAsia="ro-RO"/>
        </w:rPr>
        <w:t xml:space="preserve"> </w:t>
      </w:r>
      <w:proofErr w:type="spellStart"/>
      <w:r w:rsidRPr="00BA3C8A">
        <w:rPr>
          <w:sz w:val="24"/>
          <w:szCs w:val="24"/>
          <w:lang w:eastAsia="ro-RO"/>
        </w:rPr>
        <w:t>structura</w:t>
      </w:r>
      <w:proofErr w:type="spellEnd"/>
      <w:r w:rsidRPr="00BA3C8A">
        <w:rPr>
          <w:sz w:val="24"/>
          <w:szCs w:val="24"/>
          <w:lang w:eastAsia="ro-RO"/>
        </w:rPr>
        <w:t xml:space="preserve"> cu </w:t>
      </w:r>
      <w:proofErr w:type="spellStart"/>
      <w:r w:rsidRPr="00BA3C8A">
        <w:rPr>
          <w:sz w:val="24"/>
          <w:szCs w:val="24"/>
          <w:lang w:eastAsia="ro-RO"/>
        </w:rPr>
        <w:t>atribuţii</w:t>
      </w:r>
      <w:proofErr w:type="spellEnd"/>
      <w:r w:rsidRPr="00BA3C8A">
        <w:rPr>
          <w:sz w:val="24"/>
          <w:szCs w:val="24"/>
          <w:lang w:eastAsia="ro-RO"/>
        </w:rPr>
        <w:t xml:space="preserve"> </w:t>
      </w:r>
      <w:proofErr w:type="spellStart"/>
      <w:r w:rsidRPr="00BA3C8A">
        <w:rPr>
          <w:sz w:val="24"/>
          <w:szCs w:val="24"/>
          <w:lang w:eastAsia="ro-RO"/>
        </w:rPr>
        <w:t>privind</w:t>
      </w:r>
      <w:proofErr w:type="spellEnd"/>
      <w:r w:rsidRPr="00BA3C8A">
        <w:rPr>
          <w:sz w:val="24"/>
          <w:szCs w:val="24"/>
          <w:lang w:eastAsia="ro-RO"/>
        </w:rPr>
        <w:t xml:space="preserve"> </w:t>
      </w:r>
      <w:proofErr w:type="spellStart"/>
      <w:r w:rsidRPr="00BA3C8A">
        <w:rPr>
          <w:sz w:val="24"/>
          <w:szCs w:val="24"/>
          <w:lang w:eastAsia="ro-RO"/>
        </w:rPr>
        <w:t>apărarea</w:t>
      </w:r>
      <w:proofErr w:type="spellEnd"/>
      <w:r w:rsidRPr="00BA3C8A">
        <w:rPr>
          <w:sz w:val="24"/>
          <w:szCs w:val="24"/>
          <w:lang w:eastAsia="ro-RO"/>
        </w:rPr>
        <w:t xml:space="preserve"> </w:t>
      </w:r>
      <w:proofErr w:type="spellStart"/>
      <w:r w:rsidRPr="00BA3C8A">
        <w:rPr>
          <w:sz w:val="24"/>
          <w:szCs w:val="24"/>
          <w:lang w:eastAsia="ro-RO"/>
        </w:rPr>
        <w:t>împotriva</w:t>
      </w:r>
      <w:proofErr w:type="spellEnd"/>
      <w:r w:rsidRPr="00BA3C8A">
        <w:rPr>
          <w:sz w:val="24"/>
          <w:szCs w:val="24"/>
          <w:lang w:eastAsia="ro-RO"/>
        </w:rPr>
        <w:t xml:space="preserve"> </w:t>
      </w:r>
      <w:proofErr w:type="spellStart"/>
      <w:r w:rsidRPr="00BA3C8A">
        <w:rPr>
          <w:sz w:val="24"/>
          <w:szCs w:val="24"/>
          <w:lang w:eastAsia="ro-RO"/>
        </w:rPr>
        <w:t>incendiilor</w:t>
      </w:r>
      <w:proofErr w:type="spellEnd"/>
      <w:r w:rsidRPr="00BA3C8A">
        <w:rPr>
          <w:sz w:val="24"/>
          <w:szCs w:val="24"/>
          <w:lang w:eastAsia="ro-RO"/>
        </w:rPr>
        <w:t xml:space="preserve"> </w:t>
      </w:r>
      <w:proofErr w:type="spellStart"/>
      <w:r w:rsidRPr="00BA3C8A">
        <w:rPr>
          <w:sz w:val="24"/>
          <w:szCs w:val="24"/>
          <w:lang w:eastAsia="ro-RO"/>
        </w:rPr>
        <w:t>constituită</w:t>
      </w:r>
      <w:proofErr w:type="spellEnd"/>
      <w:r w:rsidRPr="00BA3C8A">
        <w:rPr>
          <w:sz w:val="24"/>
          <w:szCs w:val="24"/>
          <w:lang w:eastAsia="ro-RO"/>
        </w:rPr>
        <w:t xml:space="preserve"> la </w:t>
      </w:r>
      <w:proofErr w:type="spellStart"/>
      <w:r w:rsidRPr="00BA3C8A">
        <w:rPr>
          <w:sz w:val="24"/>
          <w:szCs w:val="24"/>
          <w:lang w:eastAsia="ro-RO"/>
        </w:rPr>
        <w:t>nivelul</w:t>
      </w:r>
      <w:proofErr w:type="spellEnd"/>
      <w:r w:rsidRPr="00BA3C8A">
        <w:rPr>
          <w:sz w:val="24"/>
          <w:szCs w:val="24"/>
          <w:lang w:eastAsia="ro-RO"/>
        </w:rPr>
        <w:t xml:space="preserve"> </w:t>
      </w:r>
      <w:proofErr w:type="spellStart"/>
      <w:r w:rsidRPr="00BA3C8A">
        <w:rPr>
          <w:sz w:val="24"/>
          <w:szCs w:val="24"/>
          <w:lang w:eastAsia="ro-RO"/>
        </w:rPr>
        <w:t>unităţii</w:t>
      </w:r>
      <w:proofErr w:type="spellEnd"/>
      <w:r w:rsidRPr="00BA3C8A">
        <w:rPr>
          <w:sz w:val="24"/>
          <w:szCs w:val="24"/>
          <w:lang w:eastAsia="ro-RO"/>
        </w:rPr>
        <w:t xml:space="preserve"> </w:t>
      </w:r>
      <w:proofErr w:type="spellStart"/>
      <w:r w:rsidRPr="00BA3C8A">
        <w:rPr>
          <w:sz w:val="24"/>
          <w:szCs w:val="24"/>
          <w:lang w:eastAsia="ro-RO"/>
        </w:rPr>
        <w:t>administrativ-teritoriale</w:t>
      </w:r>
      <w:proofErr w:type="spellEnd"/>
      <w:r w:rsidRPr="00BA3C8A">
        <w:rPr>
          <w:sz w:val="24"/>
          <w:szCs w:val="24"/>
          <w:lang w:eastAsia="ro-RO"/>
        </w:rPr>
        <w:t xml:space="preserve">, a </w:t>
      </w:r>
      <w:proofErr w:type="spellStart"/>
      <w:r w:rsidRPr="00BA3C8A">
        <w:rPr>
          <w:sz w:val="24"/>
          <w:szCs w:val="24"/>
          <w:lang w:eastAsia="ro-RO"/>
        </w:rPr>
        <w:t>desfăşurat</w:t>
      </w:r>
      <w:proofErr w:type="spellEnd"/>
      <w:r w:rsidRPr="00BA3C8A">
        <w:rPr>
          <w:sz w:val="24"/>
          <w:szCs w:val="24"/>
          <w:lang w:eastAsia="ro-RO"/>
        </w:rPr>
        <w:t xml:space="preserve"> o </w:t>
      </w:r>
      <w:proofErr w:type="spellStart"/>
      <w:r w:rsidRPr="00BA3C8A">
        <w:rPr>
          <w:sz w:val="24"/>
          <w:szCs w:val="24"/>
          <w:lang w:eastAsia="ro-RO"/>
        </w:rPr>
        <w:t>activitate</w:t>
      </w:r>
      <w:proofErr w:type="spellEnd"/>
      <w:r w:rsidRPr="00BA3C8A">
        <w:rPr>
          <w:sz w:val="24"/>
          <w:szCs w:val="24"/>
          <w:lang w:eastAsia="ro-RO"/>
        </w:rPr>
        <w:t xml:space="preserve"> cu </w:t>
      </w:r>
      <w:proofErr w:type="spellStart"/>
      <w:r w:rsidRPr="00BA3C8A">
        <w:rPr>
          <w:sz w:val="24"/>
          <w:szCs w:val="24"/>
          <w:lang w:eastAsia="ro-RO"/>
        </w:rPr>
        <w:t>eficienţă</w:t>
      </w:r>
      <w:proofErr w:type="spellEnd"/>
      <w:r w:rsidRPr="00BA3C8A">
        <w:rPr>
          <w:sz w:val="24"/>
          <w:szCs w:val="24"/>
          <w:lang w:eastAsia="ro-RO"/>
        </w:rPr>
        <w:t xml:space="preserve"> </w:t>
      </w:r>
      <w:proofErr w:type="spellStart"/>
      <w:r w:rsidRPr="00BA3C8A">
        <w:rPr>
          <w:sz w:val="24"/>
          <w:szCs w:val="24"/>
          <w:lang w:eastAsia="ro-RO"/>
        </w:rPr>
        <w:t>bună</w:t>
      </w:r>
      <w:proofErr w:type="spellEnd"/>
      <w:r w:rsidRPr="00BA3C8A">
        <w:rPr>
          <w:sz w:val="24"/>
          <w:szCs w:val="24"/>
          <w:lang w:eastAsia="ro-RO"/>
        </w:rPr>
        <w:t xml:space="preserve">, cu un </w:t>
      </w:r>
      <w:proofErr w:type="spellStart"/>
      <w:r w:rsidRPr="00BA3C8A">
        <w:rPr>
          <w:sz w:val="24"/>
          <w:szCs w:val="24"/>
          <w:lang w:eastAsia="ro-RO"/>
        </w:rPr>
        <w:t>caracter</w:t>
      </w:r>
      <w:proofErr w:type="spellEnd"/>
      <w:r w:rsidRPr="00BA3C8A">
        <w:rPr>
          <w:sz w:val="24"/>
          <w:szCs w:val="24"/>
          <w:lang w:eastAsia="ro-RO"/>
        </w:rPr>
        <w:t xml:space="preserve"> permanent </w:t>
      </w:r>
      <w:proofErr w:type="spellStart"/>
      <w:r w:rsidRPr="00BA3C8A">
        <w:rPr>
          <w:sz w:val="24"/>
          <w:szCs w:val="24"/>
          <w:lang w:eastAsia="ro-RO"/>
        </w:rPr>
        <w:t>şi</w:t>
      </w:r>
      <w:proofErr w:type="spellEnd"/>
      <w:r w:rsidRPr="00BA3C8A">
        <w:rPr>
          <w:sz w:val="24"/>
          <w:szCs w:val="24"/>
          <w:lang w:eastAsia="ro-RO"/>
        </w:rPr>
        <w:t xml:space="preserve"> </w:t>
      </w:r>
      <w:proofErr w:type="spellStart"/>
      <w:r w:rsidRPr="00BA3C8A">
        <w:rPr>
          <w:sz w:val="24"/>
          <w:szCs w:val="24"/>
          <w:lang w:eastAsia="ro-RO"/>
        </w:rPr>
        <w:t>susţinut</w:t>
      </w:r>
      <w:proofErr w:type="spellEnd"/>
      <w:r w:rsidRPr="00BA3C8A">
        <w:rPr>
          <w:sz w:val="24"/>
          <w:szCs w:val="24"/>
          <w:lang w:eastAsia="ro-RO"/>
        </w:rPr>
        <w:t>.</w:t>
      </w:r>
    </w:p>
    <w:p w14:paraId="04E162D7" w14:textId="55997432" w:rsidR="00BD5DCE" w:rsidRDefault="00BD5DCE" w:rsidP="00C945C1">
      <w:pPr>
        <w:spacing w:line="276" w:lineRule="auto"/>
        <w:ind w:firstLine="720"/>
        <w:jc w:val="both"/>
        <w:rPr>
          <w:sz w:val="24"/>
          <w:szCs w:val="24"/>
          <w:lang w:eastAsia="ro-RO"/>
        </w:rPr>
      </w:pPr>
    </w:p>
    <w:p w14:paraId="7B0B94CD" w14:textId="77777777" w:rsidR="00BD5DCE" w:rsidRPr="00BA3C8A" w:rsidRDefault="00BD5DCE" w:rsidP="00C945C1">
      <w:pPr>
        <w:spacing w:line="276" w:lineRule="auto"/>
        <w:ind w:firstLine="720"/>
        <w:jc w:val="both"/>
        <w:rPr>
          <w:sz w:val="24"/>
          <w:szCs w:val="24"/>
          <w:lang w:eastAsia="ro-RO"/>
        </w:rPr>
      </w:pPr>
    </w:p>
    <w:p w14:paraId="52355B16" w14:textId="77777777" w:rsidR="00C945C1" w:rsidRPr="0027127E" w:rsidRDefault="00C945C1" w:rsidP="0027127E">
      <w:pPr>
        <w:spacing w:line="276" w:lineRule="atLeast"/>
        <w:jc w:val="both"/>
        <w:rPr>
          <w:color w:val="000000"/>
          <w:sz w:val="24"/>
          <w:szCs w:val="24"/>
          <w:lang w:val="en-US"/>
        </w:rPr>
      </w:pPr>
    </w:p>
    <w:p w14:paraId="4D93F131" w14:textId="0658793B" w:rsidR="00C945C1" w:rsidRDefault="00C945C1" w:rsidP="00C945C1">
      <w:pPr>
        <w:spacing w:line="276" w:lineRule="auto"/>
        <w:jc w:val="center"/>
        <w:rPr>
          <w:b/>
          <w:sz w:val="24"/>
          <w:szCs w:val="24"/>
          <w:lang w:eastAsia="ro-RO"/>
        </w:rPr>
      </w:pPr>
      <w:r w:rsidRPr="002C4633">
        <w:rPr>
          <w:b/>
          <w:sz w:val="24"/>
          <w:szCs w:val="24"/>
          <w:lang w:eastAsia="ro-RO"/>
        </w:rPr>
        <w:t>COMPARTIMENT AGENT DE MEDIU</w:t>
      </w:r>
    </w:p>
    <w:p w14:paraId="0B2F908C" w14:textId="77777777" w:rsidR="00BD5DCE" w:rsidRDefault="00BD5DCE" w:rsidP="00C945C1">
      <w:pPr>
        <w:spacing w:line="276" w:lineRule="auto"/>
        <w:jc w:val="center"/>
        <w:rPr>
          <w:b/>
          <w:sz w:val="24"/>
          <w:szCs w:val="24"/>
          <w:lang w:eastAsia="ro-RO"/>
        </w:rPr>
      </w:pPr>
    </w:p>
    <w:p w14:paraId="3F98BE31" w14:textId="77777777" w:rsidR="00C945C1" w:rsidRPr="002C4633" w:rsidRDefault="00C945C1" w:rsidP="00C945C1">
      <w:pPr>
        <w:spacing w:line="276" w:lineRule="auto"/>
        <w:jc w:val="both"/>
        <w:rPr>
          <w:b/>
          <w:sz w:val="24"/>
          <w:szCs w:val="24"/>
          <w:lang w:eastAsia="ro-RO"/>
        </w:rPr>
      </w:pPr>
    </w:p>
    <w:p w14:paraId="61C52C06" w14:textId="77777777" w:rsidR="00C945C1" w:rsidRDefault="00C945C1" w:rsidP="00C945C1">
      <w:pPr>
        <w:spacing w:line="276" w:lineRule="auto"/>
        <w:jc w:val="both"/>
        <w:rPr>
          <w:sz w:val="24"/>
          <w:szCs w:val="24"/>
          <w:lang w:val="ro-RO"/>
        </w:rPr>
      </w:pPr>
      <w:r>
        <w:rPr>
          <w:sz w:val="24"/>
          <w:szCs w:val="24"/>
          <w:lang w:val="ro-RO"/>
        </w:rPr>
        <w:tab/>
      </w:r>
      <w:r w:rsidRPr="007712F6">
        <w:rPr>
          <w:b/>
          <w:bCs/>
          <w:i/>
          <w:iCs/>
          <w:sz w:val="24"/>
          <w:szCs w:val="24"/>
          <w:lang w:val="ro-RO"/>
        </w:rPr>
        <w:t>Compartimentul Agent de mediu</w:t>
      </w:r>
      <w:r>
        <w:rPr>
          <w:sz w:val="24"/>
          <w:szCs w:val="24"/>
          <w:lang w:val="ro-RO"/>
        </w:rPr>
        <w:t xml:space="preserve"> are rolul de a asigura aplicarea corectă a procedurilor operaționale de supraveghere a activităților de mediu. În cadrul compartimentului își desfășoară activitatea un angajat, personal </w:t>
      </w:r>
      <w:proofErr w:type="spellStart"/>
      <w:r>
        <w:rPr>
          <w:sz w:val="24"/>
          <w:szCs w:val="24"/>
          <w:lang w:val="ro-RO"/>
        </w:rPr>
        <w:t>contractula</w:t>
      </w:r>
      <w:proofErr w:type="spellEnd"/>
      <w:r>
        <w:rPr>
          <w:sz w:val="24"/>
          <w:szCs w:val="24"/>
          <w:lang w:val="ro-RO"/>
        </w:rPr>
        <w:t>, Referent, treapta IA, desfășoară activități specifice printre care amintim:</w:t>
      </w:r>
    </w:p>
    <w:p w14:paraId="6436D44B"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urmărește ducerea la îndeplinire a obligațiilor administrației publice locale privind protecția mediului</w:t>
      </w:r>
      <w:r>
        <w:rPr>
          <w:rFonts w:ascii="Times New Roman" w:hAnsi="Times New Roman" w:cs="Times New Roman"/>
          <w:bCs/>
          <w:color w:val="333333"/>
          <w:sz w:val="24"/>
          <w:szCs w:val="24"/>
        </w:rPr>
        <w:t>.</w:t>
      </w:r>
    </w:p>
    <w:p w14:paraId="267B3397"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colaboreaza</w:t>
      </w:r>
      <w:proofErr w:type="spellEnd"/>
      <w:r w:rsidRPr="00FC52EE">
        <w:rPr>
          <w:rFonts w:ascii="Times New Roman" w:hAnsi="Times New Roman" w:cs="Times New Roman"/>
          <w:bCs/>
          <w:color w:val="333333"/>
          <w:sz w:val="24"/>
          <w:szCs w:val="24"/>
        </w:rPr>
        <w:t xml:space="preserve"> cu agenți economici și gospodăriile populației în vederea prevenirii deversării accidentale a poluanților sau a depozitării necontrolate a deșeurilor;</w:t>
      </w:r>
    </w:p>
    <w:p w14:paraId="5F76E25F"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dezvoltă sistemul integrat de gestionare a deșeurilor comunale – colectare selectivă- transport-depozitare;</w:t>
      </w:r>
    </w:p>
    <w:p w14:paraId="6ED75164"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promoveaza</w:t>
      </w:r>
      <w:proofErr w:type="spellEnd"/>
      <w:r w:rsidRPr="00FC52EE">
        <w:rPr>
          <w:rFonts w:ascii="Times New Roman" w:hAnsi="Times New Roman" w:cs="Times New Roman"/>
          <w:bCs/>
          <w:color w:val="333333"/>
          <w:sz w:val="24"/>
          <w:szCs w:val="24"/>
        </w:rPr>
        <w:t xml:space="preserve"> o atitudine </w:t>
      </w:r>
      <w:proofErr w:type="spellStart"/>
      <w:r w:rsidRPr="00FC52EE">
        <w:rPr>
          <w:rFonts w:ascii="Times New Roman" w:hAnsi="Times New Roman" w:cs="Times New Roman"/>
          <w:bCs/>
          <w:color w:val="333333"/>
          <w:sz w:val="24"/>
          <w:szCs w:val="24"/>
        </w:rPr>
        <w:t>corespunzatoare</w:t>
      </w:r>
      <w:proofErr w:type="spellEnd"/>
      <w:r w:rsidRPr="00FC52EE">
        <w:rPr>
          <w:rFonts w:ascii="Times New Roman" w:hAnsi="Times New Roman" w:cs="Times New Roman"/>
          <w:bCs/>
          <w:color w:val="333333"/>
          <w:sz w:val="24"/>
          <w:szCs w:val="24"/>
        </w:rPr>
        <w:t xml:space="preserve"> față de comunitate în legătură cu importanța protecției mediului;</w:t>
      </w:r>
    </w:p>
    <w:p w14:paraId="555A6555"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verifică pe teren, soluționează și ține evidența contribuabililor care predau gunoi menajer selectat, evidența semnată de întocmit pe care o depune la sfârșitul fiecărei luni referentului cu atribuții privind impozitele și taxele locale pentru debitarea rolurilor unice nominale, răspunde de colectarea selectivă a gunoiului menajer pe teritoriul comunei Ion Creangă și </w:t>
      </w:r>
      <w:proofErr w:type="spellStart"/>
      <w:r w:rsidRPr="00FC52EE">
        <w:rPr>
          <w:rFonts w:ascii="Times New Roman" w:hAnsi="Times New Roman" w:cs="Times New Roman"/>
          <w:bCs/>
          <w:color w:val="333333"/>
          <w:sz w:val="24"/>
          <w:szCs w:val="24"/>
        </w:rPr>
        <w:t>monitorizeaza</w:t>
      </w:r>
      <w:proofErr w:type="spellEnd"/>
      <w:r w:rsidRPr="00FC52EE">
        <w:rPr>
          <w:rFonts w:ascii="Times New Roman" w:hAnsi="Times New Roman" w:cs="Times New Roman"/>
          <w:bCs/>
          <w:color w:val="333333"/>
          <w:sz w:val="24"/>
          <w:szCs w:val="24"/>
        </w:rPr>
        <w:t xml:space="preserve"> </w:t>
      </w:r>
      <w:proofErr w:type="spellStart"/>
      <w:r w:rsidRPr="00FC52EE">
        <w:rPr>
          <w:rFonts w:ascii="Times New Roman" w:hAnsi="Times New Roman" w:cs="Times New Roman"/>
          <w:bCs/>
          <w:color w:val="333333"/>
          <w:sz w:val="24"/>
          <w:szCs w:val="24"/>
        </w:rPr>
        <w:t>acestă</w:t>
      </w:r>
      <w:proofErr w:type="spellEnd"/>
      <w:r w:rsidRPr="00FC52EE">
        <w:rPr>
          <w:rFonts w:ascii="Times New Roman" w:hAnsi="Times New Roman" w:cs="Times New Roman"/>
          <w:bCs/>
          <w:color w:val="333333"/>
          <w:sz w:val="24"/>
          <w:szCs w:val="24"/>
        </w:rPr>
        <w:t xml:space="preserve"> activitate;</w:t>
      </w:r>
    </w:p>
    <w:p w14:paraId="07EE5F66"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lastRenderedPageBreak/>
        <w:t xml:space="preserve">verifică pe teren, soluționează și răspunde în termenul legal la toate adresele persoanelor fizice și juridice (cereri, </w:t>
      </w:r>
      <w:proofErr w:type="spellStart"/>
      <w:r w:rsidRPr="00FC52EE">
        <w:rPr>
          <w:rFonts w:ascii="Times New Roman" w:hAnsi="Times New Roman" w:cs="Times New Roman"/>
          <w:bCs/>
          <w:color w:val="333333"/>
          <w:sz w:val="24"/>
          <w:szCs w:val="24"/>
        </w:rPr>
        <w:t>sesizări,reclamații</w:t>
      </w:r>
      <w:proofErr w:type="spellEnd"/>
      <w:r w:rsidRPr="00FC52EE">
        <w:rPr>
          <w:rFonts w:ascii="Times New Roman" w:hAnsi="Times New Roman" w:cs="Times New Roman"/>
          <w:bCs/>
          <w:color w:val="333333"/>
          <w:sz w:val="24"/>
          <w:szCs w:val="24"/>
        </w:rPr>
        <w:t>, note interne, note de audiență), conform atribuțiilor din legislația în vigoare;</w:t>
      </w:r>
    </w:p>
    <w:p w14:paraId="5ECE86A6"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urmărește lansarea unor programe pentru dezvoltarea durabilă, în vederea minimizării impactului pe care dezvoltarea </w:t>
      </w:r>
      <w:proofErr w:type="spellStart"/>
      <w:r w:rsidRPr="00FC52EE">
        <w:rPr>
          <w:rFonts w:ascii="Times New Roman" w:hAnsi="Times New Roman" w:cs="Times New Roman"/>
          <w:bCs/>
          <w:color w:val="333333"/>
          <w:sz w:val="24"/>
          <w:szCs w:val="24"/>
        </w:rPr>
        <w:t>socio</w:t>
      </w:r>
      <w:proofErr w:type="spellEnd"/>
      <w:r w:rsidRPr="00FC52EE">
        <w:rPr>
          <w:rFonts w:ascii="Times New Roman" w:hAnsi="Times New Roman" w:cs="Times New Roman"/>
          <w:bCs/>
          <w:color w:val="333333"/>
          <w:sz w:val="24"/>
          <w:szCs w:val="24"/>
        </w:rPr>
        <w:t>-economică a comunei, îl are asupra factorilor de mediu și a sănătății populației;</w:t>
      </w:r>
    </w:p>
    <w:p w14:paraId="341069CB"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întocmește referate, informări și rapoarte de specialitate către conducerea instituției și/sau Consiliul Local Ion Creangă în vederea aducerii la cunoștință, promovării și/sau aprobării studiilor, lucrărilor de investiții, sau proiecte referitoare la probleme de mediu;</w:t>
      </w:r>
    </w:p>
    <w:p w14:paraId="74B76244"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asigură derularea contractului de prestări servicii de salubrizare în vederea colectării selective a </w:t>
      </w:r>
      <w:proofErr w:type="spellStart"/>
      <w:r w:rsidRPr="00FC52EE">
        <w:rPr>
          <w:rFonts w:ascii="Times New Roman" w:hAnsi="Times New Roman" w:cs="Times New Roman"/>
          <w:bCs/>
          <w:color w:val="333333"/>
          <w:sz w:val="24"/>
          <w:szCs w:val="24"/>
        </w:rPr>
        <w:t>deseurilor</w:t>
      </w:r>
      <w:proofErr w:type="spellEnd"/>
      <w:r w:rsidRPr="00FC52EE">
        <w:rPr>
          <w:rFonts w:ascii="Times New Roman" w:hAnsi="Times New Roman" w:cs="Times New Roman"/>
          <w:bCs/>
          <w:color w:val="333333"/>
          <w:sz w:val="24"/>
          <w:szCs w:val="24"/>
        </w:rPr>
        <w:t xml:space="preserve"> de la populație și agenți economici și predarea deșeurilor comunale, colectate selectiv către firma prestatoare și agenții economici care colectează deșeuri electrice, sticlă + tablă, hârtie, plastic, gestionarea uleiurilor uzate, a bateriilor și acumulatorilor uzați, </w:t>
      </w:r>
      <w:proofErr w:type="spellStart"/>
      <w:r w:rsidRPr="00FC52EE">
        <w:rPr>
          <w:rFonts w:ascii="Times New Roman" w:hAnsi="Times New Roman" w:cs="Times New Roman"/>
          <w:bCs/>
          <w:color w:val="333333"/>
          <w:sz w:val="24"/>
          <w:szCs w:val="24"/>
        </w:rPr>
        <w:t>deșeurirlor</w:t>
      </w:r>
      <w:proofErr w:type="spellEnd"/>
      <w:r w:rsidRPr="00FC52EE">
        <w:rPr>
          <w:rFonts w:ascii="Times New Roman" w:hAnsi="Times New Roman" w:cs="Times New Roman"/>
          <w:bCs/>
          <w:color w:val="333333"/>
          <w:sz w:val="24"/>
          <w:szCs w:val="24"/>
        </w:rPr>
        <w:t xml:space="preserve"> de echipamente electrice și electronice;</w:t>
      </w:r>
    </w:p>
    <w:p w14:paraId="3A41BC85"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asigura derularea contractelor de prestări servicii și/sau lucrări (etape, conținut, finanțare, recepție lucrări/documentații, etc.)achiziționate de Comuna Ion Creangă, prin compartimentele de specialitate sau de competența privind protecția mediului și gospodărirea apelor;</w:t>
      </w:r>
    </w:p>
    <w:p w14:paraId="06EA10DD"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asigură reprezentarea din partea Primăriei Comunei Ion Creangă, în calitate de responsabil cu asigurarea activității de reglementare pe probleme de protecția mediului în timpul acțiunilor, activităților, derulate, organizate, solicitate Primăriei comunei Ion Creangă, de autoritățile cu atribuții de monitorizare, coordonare, îndrumare, reglementare și control în domeniu (Agenția de Protecția Mediului, Garda de Mediu – Comisariatul Neamț), prezentând spre însușire și semnare orice document întocmit de autoritățile menționate sau împreună cu acestea,</w:t>
      </w:r>
    </w:p>
    <w:p w14:paraId="5C9599E4"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participă în calitate de responsabil cu asigurarea activității de reglementare pe probleme de protecția mediului și gospodărirea apelor la controale efectuate de autoritățile abilitate (Agenția de Protecție a Mediului și Garda de Mediu) la Primăria comunei Ion Creangă sau în legătură cu atribuții de reglementare în domeniu ale administrației publice locale din Comuna Ion Creangă, prezentând spre analiză, însușire, semnare orice document întocmit de autoritățile menționate sau împreună cu acestea, conducerii Primăriei;</w:t>
      </w:r>
    </w:p>
    <w:p w14:paraId="723DB517"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colaborează cu alte servicii de specialitate din instituție/alte autorități, pentru a obține sprijinul necesar în rezolvarea </w:t>
      </w:r>
      <w:proofErr w:type="spellStart"/>
      <w:r w:rsidRPr="00FC52EE">
        <w:rPr>
          <w:rFonts w:ascii="Times New Roman" w:hAnsi="Times New Roman" w:cs="Times New Roman"/>
          <w:bCs/>
          <w:color w:val="333333"/>
          <w:sz w:val="24"/>
          <w:szCs w:val="24"/>
        </w:rPr>
        <w:t>probloemelor</w:t>
      </w:r>
      <w:proofErr w:type="spellEnd"/>
      <w:r w:rsidRPr="00FC52EE">
        <w:rPr>
          <w:rFonts w:ascii="Times New Roman" w:hAnsi="Times New Roman" w:cs="Times New Roman"/>
          <w:bCs/>
          <w:color w:val="333333"/>
          <w:sz w:val="24"/>
          <w:szCs w:val="24"/>
        </w:rPr>
        <w:t xml:space="preserve"> specifice domeniului său de competență sau care au conexiuni cu activitatea specifică acestora;</w:t>
      </w:r>
    </w:p>
    <w:p w14:paraId="44591776"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lastRenderedPageBreak/>
        <w:t>reprezintă administrația publică locală-Primăria Comunei Ion Creangă, în cadrul Comisiei de Avizare Tehnică constituită pe lângă Agenția de Protecția Mediului Neamț, prin decizia Primarului comunei Ion Creangă;</w:t>
      </w:r>
    </w:p>
    <w:p w14:paraId="28E5D71F"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initiaza</w:t>
      </w:r>
      <w:proofErr w:type="spellEnd"/>
      <w:r w:rsidRPr="00FC52EE">
        <w:rPr>
          <w:rFonts w:ascii="Times New Roman" w:hAnsi="Times New Roman" w:cs="Times New Roman"/>
          <w:bCs/>
          <w:color w:val="333333"/>
          <w:sz w:val="24"/>
          <w:szCs w:val="24"/>
        </w:rPr>
        <w:t xml:space="preserve"> campanii si </w:t>
      </w:r>
      <w:proofErr w:type="spellStart"/>
      <w:r w:rsidRPr="00FC52EE">
        <w:rPr>
          <w:rFonts w:ascii="Times New Roman" w:hAnsi="Times New Roman" w:cs="Times New Roman"/>
          <w:bCs/>
          <w:color w:val="333333"/>
          <w:sz w:val="24"/>
          <w:szCs w:val="24"/>
        </w:rPr>
        <w:t>actiuni</w:t>
      </w:r>
      <w:proofErr w:type="spellEnd"/>
      <w:r w:rsidRPr="00FC52EE">
        <w:rPr>
          <w:rFonts w:ascii="Times New Roman" w:hAnsi="Times New Roman" w:cs="Times New Roman"/>
          <w:bCs/>
          <w:color w:val="333333"/>
          <w:sz w:val="24"/>
          <w:szCs w:val="24"/>
        </w:rPr>
        <w:t xml:space="preserve"> de </w:t>
      </w:r>
      <w:proofErr w:type="spellStart"/>
      <w:r w:rsidRPr="00FC52EE">
        <w:rPr>
          <w:rFonts w:ascii="Times New Roman" w:hAnsi="Times New Roman" w:cs="Times New Roman"/>
          <w:bCs/>
          <w:color w:val="333333"/>
          <w:sz w:val="24"/>
          <w:szCs w:val="24"/>
        </w:rPr>
        <w:t>constientizare</w:t>
      </w:r>
      <w:proofErr w:type="spellEnd"/>
      <w:r w:rsidRPr="00FC52EE">
        <w:rPr>
          <w:rFonts w:ascii="Times New Roman" w:hAnsi="Times New Roman" w:cs="Times New Roman"/>
          <w:bCs/>
          <w:color w:val="333333"/>
          <w:sz w:val="24"/>
          <w:szCs w:val="24"/>
        </w:rPr>
        <w:t xml:space="preserve"> ale </w:t>
      </w:r>
      <w:proofErr w:type="spellStart"/>
      <w:r w:rsidRPr="00FC52EE">
        <w:rPr>
          <w:rFonts w:ascii="Times New Roman" w:hAnsi="Times New Roman" w:cs="Times New Roman"/>
          <w:bCs/>
          <w:color w:val="333333"/>
          <w:sz w:val="24"/>
          <w:szCs w:val="24"/>
        </w:rPr>
        <w:t>populatiei</w:t>
      </w:r>
      <w:proofErr w:type="spellEnd"/>
      <w:r w:rsidRPr="00FC52EE">
        <w:rPr>
          <w:rFonts w:ascii="Times New Roman" w:hAnsi="Times New Roman" w:cs="Times New Roman"/>
          <w:bCs/>
          <w:color w:val="333333"/>
          <w:sz w:val="24"/>
          <w:szCs w:val="24"/>
        </w:rPr>
        <w:t xml:space="preserve"> privind </w:t>
      </w:r>
      <w:proofErr w:type="spellStart"/>
      <w:r w:rsidRPr="00FC52EE">
        <w:rPr>
          <w:rFonts w:ascii="Times New Roman" w:hAnsi="Times New Roman" w:cs="Times New Roman"/>
          <w:bCs/>
          <w:color w:val="333333"/>
          <w:sz w:val="24"/>
          <w:szCs w:val="24"/>
        </w:rPr>
        <w:t>protectia</w:t>
      </w:r>
      <w:proofErr w:type="spellEnd"/>
      <w:r w:rsidRPr="00FC52EE">
        <w:rPr>
          <w:rFonts w:ascii="Times New Roman" w:hAnsi="Times New Roman" w:cs="Times New Roman"/>
          <w:bCs/>
          <w:color w:val="333333"/>
          <w:sz w:val="24"/>
          <w:szCs w:val="24"/>
        </w:rPr>
        <w:t xml:space="preserve"> mediului (Ziua mediului, </w:t>
      </w:r>
      <w:proofErr w:type="spellStart"/>
      <w:r w:rsidRPr="00FC52EE">
        <w:rPr>
          <w:rFonts w:ascii="Times New Roman" w:hAnsi="Times New Roman" w:cs="Times New Roman"/>
          <w:bCs/>
          <w:color w:val="333333"/>
          <w:sz w:val="24"/>
          <w:szCs w:val="24"/>
        </w:rPr>
        <w:t>Saptamana</w:t>
      </w:r>
      <w:proofErr w:type="spellEnd"/>
      <w:r w:rsidRPr="00FC52EE">
        <w:rPr>
          <w:rFonts w:ascii="Times New Roman" w:hAnsi="Times New Roman" w:cs="Times New Roman"/>
          <w:bCs/>
          <w:color w:val="333333"/>
          <w:sz w:val="24"/>
          <w:szCs w:val="24"/>
        </w:rPr>
        <w:t xml:space="preserve"> </w:t>
      </w:r>
      <w:proofErr w:type="spellStart"/>
      <w:r w:rsidRPr="00FC52EE">
        <w:rPr>
          <w:rFonts w:ascii="Times New Roman" w:hAnsi="Times New Roman" w:cs="Times New Roman"/>
          <w:bCs/>
          <w:color w:val="333333"/>
          <w:sz w:val="24"/>
          <w:szCs w:val="24"/>
        </w:rPr>
        <w:t>Mobilitatii</w:t>
      </w:r>
      <w:proofErr w:type="spellEnd"/>
      <w:r w:rsidRPr="00FC52EE">
        <w:rPr>
          <w:rFonts w:ascii="Times New Roman" w:hAnsi="Times New Roman" w:cs="Times New Roman"/>
          <w:bCs/>
          <w:color w:val="333333"/>
          <w:sz w:val="24"/>
          <w:szCs w:val="24"/>
        </w:rPr>
        <w:t xml:space="preserve"> </w:t>
      </w:r>
      <w:proofErr w:type="spellStart"/>
      <w:r w:rsidRPr="00FC52EE">
        <w:rPr>
          <w:rFonts w:ascii="Times New Roman" w:hAnsi="Times New Roman" w:cs="Times New Roman"/>
          <w:bCs/>
          <w:color w:val="333333"/>
          <w:sz w:val="24"/>
          <w:szCs w:val="24"/>
        </w:rPr>
        <w:t>Europene,etc</w:t>
      </w:r>
      <w:proofErr w:type="spellEnd"/>
      <w:r w:rsidRPr="00FC52EE">
        <w:rPr>
          <w:rFonts w:ascii="Times New Roman" w:hAnsi="Times New Roman" w:cs="Times New Roman"/>
          <w:bCs/>
          <w:color w:val="333333"/>
          <w:sz w:val="24"/>
          <w:szCs w:val="24"/>
        </w:rPr>
        <w:t>.)</w:t>
      </w:r>
    </w:p>
    <w:p w14:paraId="147A7E28"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initiaza</w:t>
      </w:r>
      <w:proofErr w:type="spellEnd"/>
      <w:r w:rsidRPr="00FC52EE">
        <w:rPr>
          <w:rFonts w:ascii="Times New Roman" w:hAnsi="Times New Roman" w:cs="Times New Roman"/>
          <w:bCs/>
          <w:color w:val="333333"/>
          <w:sz w:val="24"/>
          <w:szCs w:val="24"/>
        </w:rPr>
        <w:t xml:space="preserve"> si </w:t>
      </w:r>
      <w:proofErr w:type="spellStart"/>
      <w:r w:rsidRPr="00FC52EE">
        <w:rPr>
          <w:rFonts w:ascii="Times New Roman" w:hAnsi="Times New Roman" w:cs="Times New Roman"/>
          <w:bCs/>
          <w:color w:val="333333"/>
          <w:sz w:val="24"/>
          <w:szCs w:val="24"/>
        </w:rPr>
        <w:t>urmareste</w:t>
      </w:r>
      <w:proofErr w:type="spellEnd"/>
      <w:r w:rsidRPr="00FC52EE">
        <w:rPr>
          <w:rFonts w:ascii="Times New Roman" w:hAnsi="Times New Roman" w:cs="Times New Roman"/>
          <w:bCs/>
          <w:color w:val="333333"/>
          <w:sz w:val="24"/>
          <w:szCs w:val="24"/>
        </w:rPr>
        <w:t xml:space="preserve"> campaniile lunare pentru colectarea DEEE-urilor de pe raza comunei Ion Creanga;</w:t>
      </w:r>
    </w:p>
    <w:p w14:paraId="3A46795B"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coordonarea </w:t>
      </w:r>
      <w:proofErr w:type="spellStart"/>
      <w:r w:rsidRPr="00FC52EE">
        <w:rPr>
          <w:rFonts w:ascii="Times New Roman" w:hAnsi="Times New Roman" w:cs="Times New Roman"/>
          <w:bCs/>
          <w:color w:val="333333"/>
          <w:sz w:val="24"/>
          <w:szCs w:val="24"/>
        </w:rPr>
        <w:t>activitatii</w:t>
      </w:r>
      <w:proofErr w:type="spellEnd"/>
      <w:r w:rsidRPr="00FC52EE">
        <w:rPr>
          <w:rFonts w:ascii="Times New Roman" w:hAnsi="Times New Roman" w:cs="Times New Roman"/>
          <w:bCs/>
          <w:color w:val="333333"/>
          <w:sz w:val="24"/>
          <w:szCs w:val="24"/>
        </w:rPr>
        <w:t xml:space="preserve"> de identificare a aspectelor de mediu la nivel de comuna si evaluarea impactului asupra mediului;</w:t>
      </w:r>
    </w:p>
    <w:p w14:paraId="3CAA7412"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Monitorizarea </w:t>
      </w:r>
      <w:proofErr w:type="spellStart"/>
      <w:r w:rsidRPr="00FC52EE">
        <w:rPr>
          <w:rFonts w:ascii="Times New Roman" w:hAnsi="Times New Roman" w:cs="Times New Roman"/>
          <w:bCs/>
          <w:color w:val="333333"/>
          <w:sz w:val="24"/>
          <w:szCs w:val="24"/>
        </w:rPr>
        <w:t>raportarile</w:t>
      </w:r>
      <w:proofErr w:type="spellEnd"/>
      <w:r w:rsidRPr="00FC52EE">
        <w:rPr>
          <w:rFonts w:ascii="Times New Roman" w:hAnsi="Times New Roman" w:cs="Times New Roman"/>
          <w:bCs/>
          <w:color w:val="333333"/>
          <w:sz w:val="24"/>
          <w:szCs w:val="24"/>
        </w:rPr>
        <w:t xml:space="preserve"> pe tipuri de </w:t>
      </w:r>
      <w:proofErr w:type="spellStart"/>
      <w:r w:rsidRPr="00FC52EE">
        <w:rPr>
          <w:rFonts w:ascii="Times New Roman" w:hAnsi="Times New Roman" w:cs="Times New Roman"/>
          <w:bCs/>
          <w:color w:val="333333"/>
          <w:sz w:val="24"/>
          <w:szCs w:val="24"/>
        </w:rPr>
        <w:t>deseuri</w:t>
      </w:r>
      <w:proofErr w:type="spellEnd"/>
      <w:r w:rsidRPr="00FC52EE">
        <w:rPr>
          <w:rFonts w:ascii="Times New Roman" w:hAnsi="Times New Roman" w:cs="Times New Roman"/>
          <w:bCs/>
          <w:color w:val="333333"/>
          <w:sz w:val="24"/>
          <w:szCs w:val="24"/>
        </w:rPr>
        <w:t>;</w:t>
      </w:r>
    </w:p>
    <w:p w14:paraId="7233B279"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Actioneaza</w:t>
      </w:r>
      <w:proofErr w:type="spellEnd"/>
      <w:r w:rsidRPr="00FC52EE">
        <w:rPr>
          <w:rFonts w:ascii="Times New Roman" w:hAnsi="Times New Roman" w:cs="Times New Roman"/>
          <w:bCs/>
          <w:color w:val="333333"/>
          <w:sz w:val="24"/>
          <w:szCs w:val="24"/>
        </w:rPr>
        <w:t xml:space="preserve"> pentru diminuarea riscurilor de mediu;</w:t>
      </w:r>
    </w:p>
    <w:p w14:paraId="4452C74A"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Actioneaza</w:t>
      </w:r>
      <w:proofErr w:type="spellEnd"/>
      <w:r w:rsidRPr="00FC52EE">
        <w:rPr>
          <w:rFonts w:ascii="Times New Roman" w:hAnsi="Times New Roman" w:cs="Times New Roman"/>
          <w:bCs/>
          <w:color w:val="333333"/>
          <w:sz w:val="24"/>
          <w:szCs w:val="24"/>
        </w:rPr>
        <w:t xml:space="preserve"> pentru diminuarea consumurilor de resurse naturale;</w:t>
      </w:r>
    </w:p>
    <w:p w14:paraId="36B43B20" w14:textId="77777777" w:rsidR="00C945C1" w:rsidRPr="00FC52EE" w:rsidRDefault="00C945C1" w:rsidP="00C945C1">
      <w:pPr>
        <w:pStyle w:val="ListParagraph"/>
        <w:numPr>
          <w:ilvl w:val="0"/>
          <w:numId w:val="11"/>
        </w:numPr>
        <w:jc w:val="both"/>
        <w:rPr>
          <w:sz w:val="24"/>
          <w:szCs w:val="24"/>
        </w:rPr>
      </w:pPr>
      <w:r w:rsidRPr="00FC52EE">
        <w:rPr>
          <w:rFonts w:ascii="Times New Roman" w:hAnsi="Times New Roman" w:cs="Times New Roman"/>
          <w:bCs/>
          <w:color w:val="333333"/>
          <w:sz w:val="24"/>
          <w:szCs w:val="24"/>
        </w:rPr>
        <w:t xml:space="preserve">Modul de </w:t>
      </w:r>
      <w:proofErr w:type="spellStart"/>
      <w:r w:rsidRPr="00FC52EE">
        <w:rPr>
          <w:rFonts w:ascii="Times New Roman" w:hAnsi="Times New Roman" w:cs="Times New Roman"/>
          <w:bCs/>
          <w:color w:val="333333"/>
          <w:sz w:val="24"/>
          <w:szCs w:val="24"/>
        </w:rPr>
        <w:t>actionare</w:t>
      </w:r>
      <w:proofErr w:type="spellEnd"/>
      <w:r w:rsidRPr="00FC52EE">
        <w:rPr>
          <w:rFonts w:ascii="Times New Roman" w:hAnsi="Times New Roman" w:cs="Times New Roman"/>
          <w:bCs/>
          <w:color w:val="333333"/>
          <w:sz w:val="24"/>
          <w:szCs w:val="24"/>
        </w:rPr>
        <w:t xml:space="preserve"> si solicitare a sprijinului in caz de poluare accidentala;</w:t>
      </w:r>
    </w:p>
    <w:p w14:paraId="3B4CFAEA" w14:textId="77777777" w:rsidR="00C945C1" w:rsidRPr="00FC52EE" w:rsidRDefault="00C945C1" w:rsidP="00C945C1">
      <w:pPr>
        <w:pStyle w:val="ListParagraph"/>
        <w:numPr>
          <w:ilvl w:val="0"/>
          <w:numId w:val="11"/>
        </w:numPr>
        <w:jc w:val="both"/>
        <w:rPr>
          <w:sz w:val="24"/>
          <w:szCs w:val="24"/>
        </w:rPr>
      </w:pPr>
      <w:proofErr w:type="spellStart"/>
      <w:r w:rsidRPr="00FC52EE">
        <w:rPr>
          <w:rFonts w:ascii="Times New Roman" w:hAnsi="Times New Roman" w:cs="Times New Roman"/>
          <w:bCs/>
          <w:color w:val="333333"/>
          <w:sz w:val="24"/>
          <w:szCs w:val="24"/>
        </w:rPr>
        <w:t>Intocmeste</w:t>
      </w:r>
      <w:proofErr w:type="spellEnd"/>
      <w:r w:rsidRPr="00FC52EE">
        <w:rPr>
          <w:rFonts w:ascii="Times New Roman" w:hAnsi="Times New Roman" w:cs="Times New Roman"/>
          <w:bCs/>
          <w:color w:val="333333"/>
          <w:sz w:val="24"/>
          <w:szCs w:val="24"/>
        </w:rPr>
        <w:t xml:space="preserve"> lista punctelor critice, fisele </w:t>
      </w:r>
      <w:proofErr w:type="spellStart"/>
      <w:r w:rsidRPr="00FC52EE">
        <w:rPr>
          <w:rFonts w:ascii="Times New Roman" w:hAnsi="Times New Roman" w:cs="Times New Roman"/>
          <w:bCs/>
          <w:color w:val="333333"/>
          <w:sz w:val="24"/>
          <w:szCs w:val="24"/>
        </w:rPr>
        <w:t>poluantilor</w:t>
      </w:r>
      <w:proofErr w:type="spellEnd"/>
      <w:r w:rsidRPr="00FC52EE">
        <w:rPr>
          <w:rFonts w:ascii="Times New Roman" w:hAnsi="Times New Roman" w:cs="Times New Roman"/>
          <w:bCs/>
          <w:color w:val="333333"/>
          <w:sz w:val="24"/>
          <w:szCs w:val="24"/>
        </w:rPr>
        <w:t xml:space="preserve">, programul anual de instruire si </w:t>
      </w:r>
      <w:proofErr w:type="spellStart"/>
      <w:r w:rsidRPr="00FC52EE">
        <w:rPr>
          <w:rFonts w:ascii="Times New Roman" w:hAnsi="Times New Roman" w:cs="Times New Roman"/>
          <w:bCs/>
          <w:color w:val="333333"/>
          <w:sz w:val="24"/>
          <w:szCs w:val="24"/>
        </w:rPr>
        <w:t>responsabilitatile</w:t>
      </w:r>
      <w:proofErr w:type="spellEnd"/>
      <w:r w:rsidRPr="00FC52EE">
        <w:rPr>
          <w:rFonts w:ascii="Times New Roman" w:hAnsi="Times New Roman" w:cs="Times New Roman"/>
          <w:bCs/>
          <w:color w:val="333333"/>
          <w:sz w:val="24"/>
          <w:szCs w:val="24"/>
        </w:rPr>
        <w:t xml:space="preserve"> echipei de </w:t>
      </w:r>
      <w:proofErr w:type="spellStart"/>
      <w:r w:rsidRPr="00FC52EE">
        <w:rPr>
          <w:rFonts w:ascii="Times New Roman" w:hAnsi="Times New Roman" w:cs="Times New Roman"/>
          <w:bCs/>
          <w:color w:val="333333"/>
          <w:sz w:val="24"/>
          <w:szCs w:val="24"/>
        </w:rPr>
        <w:t>interventie</w:t>
      </w:r>
      <w:proofErr w:type="spellEnd"/>
      <w:r w:rsidRPr="00FC52EE">
        <w:rPr>
          <w:rFonts w:ascii="Times New Roman" w:hAnsi="Times New Roman" w:cs="Times New Roman"/>
          <w:bCs/>
          <w:color w:val="333333"/>
          <w:sz w:val="24"/>
          <w:szCs w:val="24"/>
        </w:rPr>
        <w:t xml:space="preserve">, cat si lista </w:t>
      </w:r>
      <w:proofErr w:type="spellStart"/>
      <w:r w:rsidRPr="00FC52EE">
        <w:rPr>
          <w:rFonts w:ascii="Times New Roman" w:hAnsi="Times New Roman" w:cs="Times New Roman"/>
          <w:bCs/>
          <w:color w:val="333333"/>
          <w:sz w:val="24"/>
          <w:szCs w:val="24"/>
        </w:rPr>
        <w:t>unitatilor</w:t>
      </w:r>
      <w:proofErr w:type="spellEnd"/>
      <w:r w:rsidRPr="00FC52EE">
        <w:rPr>
          <w:rFonts w:ascii="Times New Roman" w:hAnsi="Times New Roman" w:cs="Times New Roman"/>
          <w:bCs/>
          <w:color w:val="333333"/>
          <w:sz w:val="24"/>
          <w:szCs w:val="24"/>
        </w:rPr>
        <w:t xml:space="preserve"> care asigura sprijin in caz de </w:t>
      </w:r>
      <w:proofErr w:type="spellStart"/>
      <w:r w:rsidRPr="00FC52EE">
        <w:rPr>
          <w:rFonts w:ascii="Times New Roman" w:hAnsi="Times New Roman" w:cs="Times New Roman"/>
          <w:bCs/>
          <w:color w:val="333333"/>
          <w:sz w:val="24"/>
          <w:szCs w:val="24"/>
        </w:rPr>
        <w:t>poluari</w:t>
      </w:r>
      <w:proofErr w:type="spellEnd"/>
      <w:r w:rsidRPr="00FC52EE">
        <w:rPr>
          <w:rFonts w:ascii="Times New Roman" w:hAnsi="Times New Roman" w:cs="Times New Roman"/>
          <w:bCs/>
          <w:color w:val="333333"/>
          <w:sz w:val="24"/>
          <w:szCs w:val="24"/>
        </w:rPr>
        <w:t xml:space="preserve"> accidentale;</w:t>
      </w:r>
    </w:p>
    <w:p w14:paraId="154515C0" w14:textId="04359AE1" w:rsidR="00F22F81" w:rsidRDefault="00F22F81" w:rsidP="00805E0D">
      <w:pPr>
        <w:spacing w:line="276" w:lineRule="auto"/>
        <w:jc w:val="both"/>
        <w:rPr>
          <w:sz w:val="24"/>
          <w:szCs w:val="24"/>
        </w:rPr>
      </w:pPr>
    </w:p>
    <w:p w14:paraId="17836A2E" w14:textId="77777777" w:rsidR="0027127E" w:rsidRPr="00247942" w:rsidRDefault="0027127E" w:rsidP="00805E0D">
      <w:pPr>
        <w:spacing w:line="276" w:lineRule="auto"/>
        <w:jc w:val="both"/>
        <w:rPr>
          <w:sz w:val="24"/>
          <w:szCs w:val="24"/>
        </w:rPr>
      </w:pPr>
    </w:p>
    <w:p w14:paraId="6F59628B" w14:textId="77777777" w:rsidR="00F22F81" w:rsidRPr="00247942" w:rsidRDefault="00F22F81" w:rsidP="00805E0D">
      <w:pPr>
        <w:spacing w:line="276" w:lineRule="auto"/>
        <w:jc w:val="both"/>
        <w:rPr>
          <w:sz w:val="24"/>
          <w:szCs w:val="24"/>
        </w:rPr>
      </w:pPr>
    </w:p>
    <w:p w14:paraId="53267032" w14:textId="3AC9029B" w:rsidR="00F22F81" w:rsidRDefault="00F22F81" w:rsidP="00805E0D">
      <w:pPr>
        <w:spacing w:line="276" w:lineRule="auto"/>
        <w:jc w:val="center"/>
        <w:rPr>
          <w:b/>
          <w:sz w:val="24"/>
          <w:szCs w:val="24"/>
        </w:rPr>
      </w:pPr>
      <w:r w:rsidRPr="00247942">
        <w:rPr>
          <w:b/>
          <w:sz w:val="24"/>
          <w:szCs w:val="24"/>
        </w:rPr>
        <w:t>CULTURĂ, SPORT, ACTIVITĂŢI PENTRU TINERET</w:t>
      </w:r>
    </w:p>
    <w:p w14:paraId="4C75D38B" w14:textId="77777777" w:rsidR="00BD5DCE" w:rsidRPr="00247942" w:rsidRDefault="00BD5DCE" w:rsidP="00805E0D">
      <w:pPr>
        <w:spacing w:line="276" w:lineRule="auto"/>
        <w:jc w:val="center"/>
        <w:rPr>
          <w:b/>
          <w:sz w:val="24"/>
          <w:szCs w:val="24"/>
        </w:rPr>
      </w:pPr>
    </w:p>
    <w:p w14:paraId="04AB1831" w14:textId="77777777" w:rsidR="00F22F81" w:rsidRPr="00247942" w:rsidRDefault="00F22F81" w:rsidP="00805E0D">
      <w:pPr>
        <w:spacing w:line="276" w:lineRule="auto"/>
        <w:jc w:val="both"/>
        <w:rPr>
          <w:b/>
          <w:i/>
          <w:sz w:val="24"/>
          <w:szCs w:val="24"/>
        </w:rPr>
      </w:pPr>
    </w:p>
    <w:p w14:paraId="50A29B22" w14:textId="77777777" w:rsidR="0071281F" w:rsidRDefault="00797BD3" w:rsidP="00805E0D">
      <w:pPr>
        <w:spacing w:line="276" w:lineRule="auto"/>
        <w:jc w:val="both"/>
        <w:rPr>
          <w:sz w:val="24"/>
          <w:szCs w:val="24"/>
        </w:rPr>
      </w:pPr>
      <w:r w:rsidRPr="008C46B5">
        <w:rPr>
          <w:iCs/>
          <w:sz w:val="24"/>
          <w:szCs w:val="24"/>
        </w:rPr>
        <w:tab/>
      </w:r>
      <w:proofErr w:type="spellStart"/>
      <w:r w:rsidR="008C46B5" w:rsidRPr="008C46B5">
        <w:rPr>
          <w:iCs/>
          <w:sz w:val="24"/>
          <w:szCs w:val="24"/>
        </w:rPr>
        <w:t>În</w:t>
      </w:r>
      <w:proofErr w:type="spellEnd"/>
      <w:r w:rsidR="008C46B5">
        <w:rPr>
          <w:i/>
          <w:sz w:val="24"/>
          <w:szCs w:val="24"/>
        </w:rPr>
        <w:t xml:space="preserve"> </w:t>
      </w:r>
      <w:proofErr w:type="spellStart"/>
      <w:r w:rsidR="008C46B5" w:rsidRPr="008C46B5">
        <w:rPr>
          <w:iCs/>
          <w:sz w:val="24"/>
          <w:szCs w:val="24"/>
        </w:rPr>
        <w:t>Anul</w:t>
      </w:r>
      <w:proofErr w:type="spellEnd"/>
      <w:r w:rsidR="008C46B5" w:rsidRPr="008C46B5">
        <w:rPr>
          <w:iCs/>
          <w:sz w:val="24"/>
          <w:szCs w:val="24"/>
        </w:rPr>
        <w:t xml:space="preserve"> 2022</w:t>
      </w:r>
      <w:r w:rsidR="008C46B5">
        <w:rPr>
          <w:iCs/>
          <w:sz w:val="24"/>
          <w:szCs w:val="24"/>
        </w:rPr>
        <w:t xml:space="preserve">, </w:t>
      </w:r>
      <w:proofErr w:type="spellStart"/>
      <w:r w:rsidR="008C46B5">
        <w:rPr>
          <w:iCs/>
          <w:sz w:val="24"/>
          <w:szCs w:val="24"/>
        </w:rPr>
        <w:t>în</w:t>
      </w:r>
      <w:proofErr w:type="spellEnd"/>
      <w:r w:rsidR="008C46B5">
        <w:rPr>
          <w:iCs/>
          <w:sz w:val="24"/>
          <w:szCs w:val="24"/>
        </w:rPr>
        <w:t xml:space="preserve"> </w:t>
      </w:r>
      <w:proofErr w:type="spellStart"/>
      <w:r w:rsidR="008C46B5">
        <w:rPr>
          <w:iCs/>
          <w:sz w:val="24"/>
          <w:szCs w:val="24"/>
        </w:rPr>
        <w:t>comuna</w:t>
      </w:r>
      <w:proofErr w:type="spellEnd"/>
      <w:r w:rsidR="008C46B5">
        <w:rPr>
          <w:iCs/>
          <w:sz w:val="24"/>
          <w:szCs w:val="24"/>
        </w:rPr>
        <w:t xml:space="preserve"> Ion </w:t>
      </w:r>
      <w:proofErr w:type="spellStart"/>
      <w:r w:rsidR="008C46B5">
        <w:rPr>
          <w:iCs/>
          <w:sz w:val="24"/>
          <w:szCs w:val="24"/>
        </w:rPr>
        <w:t>Creangă</w:t>
      </w:r>
      <w:proofErr w:type="spellEnd"/>
      <w:r w:rsidR="008C46B5">
        <w:rPr>
          <w:iCs/>
          <w:sz w:val="24"/>
          <w:szCs w:val="24"/>
        </w:rPr>
        <w:t xml:space="preserve">, s-au </w:t>
      </w:r>
      <w:proofErr w:type="spellStart"/>
      <w:r w:rsidR="008C46B5">
        <w:rPr>
          <w:iCs/>
          <w:sz w:val="24"/>
          <w:szCs w:val="24"/>
        </w:rPr>
        <w:t>organizat</w:t>
      </w:r>
      <w:proofErr w:type="spellEnd"/>
      <w:r w:rsidR="008C46B5">
        <w:rPr>
          <w:iCs/>
          <w:sz w:val="24"/>
          <w:szCs w:val="24"/>
        </w:rPr>
        <w:t xml:space="preserve"> o </w:t>
      </w:r>
      <w:proofErr w:type="spellStart"/>
      <w:r w:rsidR="008C46B5">
        <w:rPr>
          <w:iCs/>
          <w:sz w:val="24"/>
          <w:szCs w:val="24"/>
        </w:rPr>
        <w:t>serie</w:t>
      </w:r>
      <w:proofErr w:type="spellEnd"/>
      <w:r w:rsidR="008C46B5">
        <w:rPr>
          <w:iCs/>
          <w:sz w:val="24"/>
          <w:szCs w:val="24"/>
        </w:rPr>
        <w:t xml:space="preserve"> de </w:t>
      </w:r>
      <w:proofErr w:type="spellStart"/>
      <w:r w:rsidR="008C46B5">
        <w:rPr>
          <w:iCs/>
          <w:sz w:val="24"/>
          <w:szCs w:val="24"/>
        </w:rPr>
        <w:t>evenimente</w:t>
      </w:r>
      <w:proofErr w:type="spellEnd"/>
      <w:r w:rsidR="008C46B5">
        <w:rPr>
          <w:iCs/>
          <w:sz w:val="24"/>
          <w:szCs w:val="24"/>
        </w:rPr>
        <w:t xml:space="preserve"> </w:t>
      </w:r>
      <w:r w:rsidR="008C46B5">
        <w:rPr>
          <w:sz w:val="24"/>
          <w:szCs w:val="24"/>
        </w:rPr>
        <w:t>precum</w:t>
      </w:r>
      <w:r w:rsidR="00397753" w:rsidRPr="00247942">
        <w:rPr>
          <w:sz w:val="24"/>
          <w:szCs w:val="24"/>
        </w:rPr>
        <w:t xml:space="preserve"> </w:t>
      </w:r>
      <w:proofErr w:type="spellStart"/>
      <w:r w:rsidR="00397753" w:rsidRPr="00247942">
        <w:rPr>
          <w:sz w:val="24"/>
          <w:szCs w:val="24"/>
        </w:rPr>
        <w:t>Ziua</w:t>
      </w:r>
      <w:proofErr w:type="spellEnd"/>
      <w:r w:rsidR="00397753" w:rsidRPr="00247942">
        <w:rPr>
          <w:sz w:val="24"/>
          <w:szCs w:val="24"/>
        </w:rPr>
        <w:t xml:space="preserve"> </w:t>
      </w:r>
      <w:proofErr w:type="spellStart"/>
      <w:r w:rsidR="00397753" w:rsidRPr="00247942">
        <w:rPr>
          <w:sz w:val="24"/>
          <w:szCs w:val="24"/>
        </w:rPr>
        <w:t>Eroilor</w:t>
      </w:r>
      <w:proofErr w:type="spellEnd"/>
      <w:r w:rsidR="00397753" w:rsidRPr="00247942">
        <w:rPr>
          <w:sz w:val="24"/>
          <w:szCs w:val="24"/>
        </w:rPr>
        <w:t xml:space="preserve">, </w:t>
      </w:r>
      <w:proofErr w:type="spellStart"/>
      <w:r w:rsidR="004F71DF" w:rsidRPr="00247942">
        <w:rPr>
          <w:sz w:val="24"/>
          <w:szCs w:val="24"/>
        </w:rPr>
        <w:t>Ziua</w:t>
      </w:r>
      <w:proofErr w:type="spellEnd"/>
      <w:r w:rsidR="004F71DF" w:rsidRPr="00247942">
        <w:rPr>
          <w:sz w:val="24"/>
          <w:szCs w:val="24"/>
        </w:rPr>
        <w:t xml:space="preserve"> </w:t>
      </w:r>
      <w:proofErr w:type="spellStart"/>
      <w:r w:rsidR="004F71DF" w:rsidRPr="00247942">
        <w:rPr>
          <w:sz w:val="24"/>
          <w:szCs w:val="24"/>
        </w:rPr>
        <w:t>Națională</w:t>
      </w:r>
      <w:proofErr w:type="spellEnd"/>
      <w:r w:rsidR="004F71DF" w:rsidRPr="00247942">
        <w:rPr>
          <w:sz w:val="24"/>
          <w:szCs w:val="24"/>
        </w:rPr>
        <w:t xml:space="preserve"> a </w:t>
      </w:r>
      <w:proofErr w:type="spellStart"/>
      <w:r w:rsidR="004F71DF" w:rsidRPr="00247942">
        <w:rPr>
          <w:sz w:val="24"/>
          <w:szCs w:val="24"/>
        </w:rPr>
        <w:t>României</w:t>
      </w:r>
      <w:proofErr w:type="spellEnd"/>
      <w:r w:rsidR="004F71DF" w:rsidRPr="00247942">
        <w:rPr>
          <w:sz w:val="24"/>
          <w:szCs w:val="24"/>
        </w:rPr>
        <w:t xml:space="preserve">, </w:t>
      </w:r>
      <w:proofErr w:type="spellStart"/>
      <w:r w:rsidR="004F71DF" w:rsidRPr="00247942">
        <w:rPr>
          <w:sz w:val="24"/>
          <w:szCs w:val="24"/>
        </w:rPr>
        <w:t>Festivalul</w:t>
      </w:r>
      <w:proofErr w:type="spellEnd"/>
      <w:r w:rsidR="004F71DF" w:rsidRPr="00247942">
        <w:rPr>
          <w:sz w:val="24"/>
          <w:szCs w:val="24"/>
        </w:rPr>
        <w:t xml:space="preserve"> de </w:t>
      </w:r>
      <w:proofErr w:type="spellStart"/>
      <w:r w:rsidR="004F71DF" w:rsidRPr="00247942">
        <w:rPr>
          <w:sz w:val="24"/>
          <w:szCs w:val="24"/>
        </w:rPr>
        <w:t>Datini</w:t>
      </w:r>
      <w:proofErr w:type="spellEnd"/>
      <w:r w:rsidR="004F71DF" w:rsidRPr="00247942">
        <w:rPr>
          <w:sz w:val="24"/>
          <w:szCs w:val="24"/>
        </w:rPr>
        <w:t xml:space="preserve"> </w:t>
      </w:r>
      <w:proofErr w:type="spellStart"/>
      <w:r w:rsidR="004F71DF" w:rsidRPr="00247942">
        <w:rPr>
          <w:sz w:val="24"/>
          <w:szCs w:val="24"/>
        </w:rPr>
        <w:t>și</w:t>
      </w:r>
      <w:proofErr w:type="spellEnd"/>
      <w:r w:rsidR="004F71DF" w:rsidRPr="00247942">
        <w:rPr>
          <w:sz w:val="24"/>
          <w:szCs w:val="24"/>
        </w:rPr>
        <w:t xml:space="preserve"> </w:t>
      </w:r>
      <w:proofErr w:type="spellStart"/>
      <w:r w:rsidR="004F71DF" w:rsidRPr="00247942">
        <w:rPr>
          <w:sz w:val="24"/>
          <w:szCs w:val="24"/>
        </w:rPr>
        <w:t>Obiceiuri</w:t>
      </w:r>
      <w:proofErr w:type="spellEnd"/>
      <w:r w:rsidR="004F71DF" w:rsidRPr="00247942">
        <w:rPr>
          <w:sz w:val="24"/>
          <w:szCs w:val="24"/>
        </w:rPr>
        <w:t xml:space="preserve">. </w:t>
      </w:r>
    </w:p>
    <w:p w14:paraId="48710EE6" w14:textId="221D145B" w:rsidR="004C0FAC" w:rsidRPr="008C46B5" w:rsidRDefault="00CD4B22" w:rsidP="0071281F">
      <w:pPr>
        <w:spacing w:line="276" w:lineRule="auto"/>
        <w:ind w:firstLine="360"/>
        <w:jc w:val="both"/>
        <w:rPr>
          <w:iCs/>
          <w:sz w:val="24"/>
          <w:szCs w:val="24"/>
        </w:rPr>
      </w:pPr>
      <w:proofErr w:type="spellStart"/>
      <w:r>
        <w:rPr>
          <w:sz w:val="24"/>
          <w:szCs w:val="24"/>
        </w:rPr>
        <w:t>Deasemeni</w:t>
      </w:r>
      <w:proofErr w:type="spellEnd"/>
      <w:r>
        <w:rPr>
          <w:sz w:val="24"/>
          <w:szCs w:val="24"/>
        </w:rPr>
        <w:t xml:space="preserve"> </w:t>
      </w:r>
      <w:proofErr w:type="spellStart"/>
      <w:r w:rsidR="008C46B5">
        <w:rPr>
          <w:sz w:val="24"/>
          <w:szCs w:val="24"/>
        </w:rPr>
        <w:t>în</w:t>
      </w:r>
      <w:proofErr w:type="spellEnd"/>
      <w:r w:rsidR="008C46B5">
        <w:rPr>
          <w:sz w:val="24"/>
          <w:szCs w:val="24"/>
        </w:rPr>
        <w:t xml:space="preserve"> </w:t>
      </w:r>
      <w:proofErr w:type="spellStart"/>
      <w:r w:rsidR="008C46B5">
        <w:rPr>
          <w:sz w:val="24"/>
          <w:szCs w:val="24"/>
        </w:rPr>
        <w:t>cadrul</w:t>
      </w:r>
      <w:proofErr w:type="spellEnd"/>
      <w:r w:rsidR="008C46B5">
        <w:rPr>
          <w:sz w:val="24"/>
          <w:szCs w:val="24"/>
        </w:rPr>
        <w:t xml:space="preserve"> </w:t>
      </w:r>
      <w:proofErr w:type="spellStart"/>
      <w:r>
        <w:rPr>
          <w:sz w:val="24"/>
          <w:szCs w:val="24"/>
        </w:rPr>
        <w:t>parteneriatel</w:t>
      </w:r>
      <w:r w:rsidR="008C46B5">
        <w:rPr>
          <w:sz w:val="24"/>
          <w:szCs w:val="24"/>
        </w:rPr>
        <w:t>or</w:t>
      </w:r>
      <w:proofErr w:type="spellEnd"/>
      <w:r>
        <w:rPr>
          <w:sz w:val="24"/>
          <w:szCs w:val="24"/>
        </w:rPr>
        <w:t xml:space="preserve"> </w:t>
      </w:r>
      <w:proofErr w:type="spellStart"/>
      <w:r>
        <w:rPr>
          <w:sz w:val="24"/>
          <w:szCs w:val="24"/>
        </w:rPr>
        <w:t>încheiate</w:t>
      </w:r>
      <w:proofErr w:type="spellEnd"/>
      <w:r>
        <w:rPr>
          <w:sz w:val="24"/>
          <w:szCs w:val="24"/>
        </w:rPr>
        <w:t xml:space="preserve"> </w:t>
      </w:r>
      <w:proofErr w:type="spellStart"/>
      <w:r>
        <w:rPr>
          <w:sz w:val="24"/>
          <w:szCs w:val="24"/>
        </w:rPr>
        <w:t>între</w:t>
      </w:r>
      <w:proofErr w:type="spellEnd"/>
      <w:r>
        <w:rPr>
          <w:sz w:val="24"/>
          <w:szCs w:val="24"/>
        </w:rPr>
        <w:t xml:space="preserve"> </w:t>
      </w:r>
      <w:proofErr w:type="spellStart"/>
      <w:r>
        <w:rPr>
          <w:sz w:val="24"/>
          <w:szCs w:val="24"/>
        </w:rPr>
        <w:t>Biblioteca</w:t>
      </w:r>
      <w:proofErr w:type="spellEnd"/>
      <w:r>
        <w:rPr>
          <w:sz w:val="24"/>
          <w:szCs w:val="24"/>
        </w:rPr>
        <w:t xml:space="preserve"> </w:t>
      </w:r>
      <w:proofErr w:type="spellStart"/>
      <w:r>
        <w:rPr>
          <w:sz w:val="24"/>
          <w:szCs w:val="24"/>
        </w:rPr>
        <w:t>comunală</w:t>
      </w:r>
      <w:proofErr w:type="spellEnd"/>
      <w:r>
        <w:rPr>
          <w:sz w:val="24"/>
          <w:szCs w:val="24"/>
        </w:rPr>
        <w:t xml:space="preserve">, </w:t>
      </w:r>
      <w:proofErr w:type="spellStart"/>
      <w:r>
        <w:rPr>
          <w:sz w:val="24"/>
          <w:szCs w:val="24"/>
        </w:rPr>
        <w:t>Scoala</w:t>
      </w:r>
      <w:proofErr w:type="spellEnd"/>
      <w:r>
        <w:rPr>
          <w:sz w:val="24"/>
          <w:szCs w:val="24"/>
        </w:rPr>
        <w:t xml:space="preserve"> </w:t>
      </w:r>
      <w:proofErr w:type="spellStart"/>
      <w:r>
        <w:rPr>
          <w:sz w:val="24"/>
          <w:szCs w:val="24"/>
        </w:rPr>
        <w:t>Gimnazială</w:t>
      </w:r>
      <w:proofErr w:type="spellEnd"/>
      <w:r>
        <w:rPr>
          <w:sz w:val="24"/>
          <w:szCs w:val="24"/>
        </w:rPr>
        <w:t xml:space="preserve"> Ion </w:t>
      </w:r>
      <w:proofErr w:type="spellStart"/>
      <w:r>
        <w:rPr>
          <w:sz w:val="24"/>
          <w:szCs w:val="24"/>
        </w:rPr>
        <w:t>Creangă</w:t>
      </w:r>
      <w:proofErr w:type="spellEnd"/>
      <w:r>
        <w:rPr>
          <w:sz w:val="24"/>
          <w:szCs w:val="24"/>
        </w:rPr>
        <w:t xml:space="preserve">, </w:t>
      </w:r>
      <w:proofErr w:type="spellStart"/>
      <w:r>
        <w:rPr>
          <w:sz w:val="24"/>
          <w:szCs w:val="24"/>
        </w:rPr>
        <w:t>Fundația</w:t>
      </w:r>
      <w:proofErr w:type="spellEnd"/>
      <w:r>
        <w:rPr>
          <w:sz w:val="24"/>
          <w:szCs w:val="24"/>
        </w:rPr>
        <w:t xml:space="preserve"> Pro</w:t>
      </w:r>
      <w:r w:rsidR="004C0FAC">
        <w:rPr>
          <w:sz w:val="24"/>
          <w:szCs w:val="24"/>
        </w:rPr>
        <w:t xml:space="preserve"> </w:t>
      </w:r>
      <w:proofErr w:type="spellStart"/>
      <w:r w:rsidR="004C0FAC">
        <w:rPr>
          <w:sz w:val="24"/>
          <w:szCs w:val="24"/>
        </w:rPr>
        <w:t>Mediu</w:t>
      </w:r>
      <w:proofErr w:type="spellEnd"/>
      <w:r w:rsidR="004C0FAC">
        <w:rPr>
          <w:sz w:val="24"/>
          <w:szCs w:val="24"/>
        </w:rPr>
        <w:t xml:space="preserve"> </w:t>
      </w:r>
      <w:proofErr w:type="spellStart"/>
      <w:r w:rsidR="004C0FAC">
        <w:rPr>
          <w:sz w:val="24"/>
          <w:szCs w:val="24"/>
        </w:rPr>
        <w:t>Etno</w:t>
      </w:r>
      <w:proofErr w:type="spellEnd"/>
      <w:r w:rsidR="004C0FAC">
        <w:rPr>
          <w:sz w:val="24"/>
          <w:szCs w:val="24"/>
        </w:rPr>
        <w:t xml:space="preserve"> </w:t>
      </w:r>
      <w:proofErr w:type="spellStart"/>
      <w:r w:rsidR="004C0FAC">
        <w:rPr>
          <w:sz w:val="24"/>
          <w:szCs w:val="24"/>
        </w:rPr>
        <w:t>și</w:t>
      </w:r>
      <w:proofErr w:type="spellEnd"/>
      <w:r w:rsidR="004C0FAC">
        <w:rPr>
          <w:sz w:val="24"/>
          <w:szCs w:val="24"/>
        </w:rPr>
        <w:t xml:space="preserve"> </w:t>
      </w:r>
      <w:proofErr w:type="spellStart"/>
      <w:r w:rsidR="004C0FAC">
        <w:rPr>
          <w:sz w:val="24"/>
          <w:szCs w:val="24"/>
        </w:rPr>
        <w:t>Viața</w:t>
      </w:r>
      <w:proofErr w:type="spellEnd"/>
      <w:r w:rsidR="004C0FAC">
        <w:rPr>
          <w:sz w:val="24"/>
          <w:szCs w:val="24"/>
        </w:rPr>
        <w:t xml:space="preserve">, </w:t>
      </w:r>
      <w:proofErr w:type="spellStart"/>
      <w:r w:rsidR="004C0FAC">
        <w:rPr>
          <w:sz w:val="24"/>
          <w:szCs w:val="24"/>
        </w:rPr>
        <w:t>Biserica</w:t>
      </w:r>
      <w:proofErr w:type="spellEnd"/>
      <w:r w:rsidR="004C0FAC">
        <w:rPr>
          <w:sz w:val="24"/>
          <w:szCs w:val="24"/>
        </w:rPr>
        <w:t xml:space="preserve"> </w:t>
      </w:r>
      <w:proofErr w:type="spellStart"/>
      <w:r w:rsidR="004C0FAC">
        <w:rPr>
          <w:sz w:val="24"/>
          <w:szCs w:val="24"/>
        </w:rPr>
        <w:t>Tăierea</w:t>
      </w:r>
      <w:proofErr w:type="spellEnd"/>
      <w:r w:rsidR="004C0FAC">
        <w:rPr>
          <w:sz w:val="24"/>
          <w:szCs w:val="24"/>
        </w:rPr>
        <w:t xml:space="preserve"> </w:t>
      </w:r>
      <w:proofErr w:type="spellStart"/>
      <w:r w:rsidR="004C0FAC">
        <w:rPr>
          <w:sz w:val="24"/>
          <w:szCs w:val="24"/>
        </w:rPr>
        <w:t>capului</w:t>
      </w:r>
      <w:proofErr w:type="spellEnd"/>
      <w:r w:rsidR="004C0FAC">
        <w:rPr>
          <w:sz w:val="24"/>
          <w:szCs w:val="24"/>
        </w:rPr>
        <w:t xml:space="preserve"> </w:t>
      </w:r>
      <w:proofErr w:type="spellStart"/>
      <w:r w:rsidR="004C0FAC">
        <w:rPr>
          <w:sz w:val="24"/>
          <w:szCs w:val="24"/>
        </w:rPr>
        <w:t>Sfântului</w:t>
      </w:r>
      <w:proofErr w:type="spellEnd"/>
      <w:r w:rsidR="004C0FAC">
        <w:rPr>
          <w:sz w:val="24"/>
          <w:szCs w:val="24"/>
        </w:rPr>
        <w:t xml:space="preserve"> </w:t>
      </w:r>
      <w:proofErr w:type="spellStart"/>
      <w:r w:rsidR="004C0FAC">
        <w:rPr>
          <w:sz w:val="24"/>
          <w:szCs w:val="24"/>
        </w:rPr>
        <w:t>Ioan</w:t>
      </w:r>
      <w:proofErr w:type="spellEnd"/>
      <w:r w:rsidR="004C0FAC">
        <w:rPr>
          <w:sz w:val="24"/>
          <w:szCs w:val="24"/>
        </w:rPr>
        <w:t xml:space="preserve"> </w:t>
      </w:r>
      <w:proofErr w:type="spellStart"/>
      <w:r w:rsidR="004C0FAC">
        <w:rPr>
          <w:sz w:val="24"/>
          <w:szCs w:val="24"/>
        </w:rPr>
        <w:t>Botezătorul</w:t>
      </w:r>
      <w:proofErr w:type="spellEnd"/>
      <w:r w:rsidR="004C0FAC">
        <w:rPr>
          <w:sz w:val="24"/>
          <w:szCs w:val="24"/>
        </w:rPr>
        <w:t xml:space="preserve"> din Ion </w:t>
      </w:r>
      <w:proofErr w:type="spellStart"/>
      <w:r w:rsidR="004C0FAC">
        <w:rPr>
          <w:sz w:val="24"/>
          <w:szCs w:val="24"/>
        </w:rPr>
        <w:t>Creangă</w:t>
      </w:r>
      <w:proofErr w:type="spellEnd"/>
      <w:r w:rsidR="004C0FAC">
        <w:rPr>
          <w:sz w:val="24"/>
          <w:szCs w:val="24"/>
        </w:rPr>
        <w:t xml:space="preserve">, </w:t>
      </w:r>
      <w:proofErr w:type="spellStart"/>
      <w:r w:rsidR="00C55B03">
        <w:rPr>
          <w:sz w:val="24"/>
          <w:szCs w:val="24"/>
        </w:rPr>
        <w:t>Consiliul</w:t>
      </w:r>
      <w:proofErr w:type="spellEnd"/>
      <w:r w:rsidR="00C55B03">
        <w:rPr>
          <w:sz w:val="24"/>
          <w:szCs w:val="24"/>
        </w:rPr>
        <w:t xml:space="preserve"> Local Al </w:t>
      </w:r>
      <w:proofErr w:type="spellStart"/>
      <w:r w:rsidR="00C55B03">
        <w:rPr>
          <w:sz w:val="24"/>
          <w:szCs w:val="24"/>
        </w:rPr>
        <w:t>comunei</w:t>
      </w:r>
      <w:proofErr w:type="spellEnd"/>
      <w:r w:rsidR="00C55B03">
        <w:rPr>
          <w:sz w:val="24"/>
          <w:szCs w:val="24"/>
        </w:rPr>
        <w:t xml:space="preserve"> Ion </w:t>
      </w:r>
      <w:proofErr w:type="spellStart"/>
      <w:r w:rsidR="00C55B03">
        <w:rPr>
          <w:sz w:val="24"/>
          <w:szCs w:val="24"/>
        </w:rPr>
        <w:t>Creangă</w:t>
      </w:r>
      <w:proofErr w:type="spellEnd"/>
      <w:r w:rsidR="00C55B03">
        <w:rPr>
          <w:sz w:val="24"/>
          <w:szCs w:val="24"/>
        </w:rPr>
        <w:t xml:space="preserve">, </w:t>
      </w:r>
      <w:r w:rsidR="004C0FAC">
        <w:rPr>
          <w:sz w:val="24"/>
          <w:szCs w:val="24"/>
        </w:rPr>
        <w:t xml:space="preserve">s-au </w:t>
      </w:r>
      <w:proofErr w:type="spellStart"/>
      <w:r w:rsidR="004C0FAC">
        <w:rPr>
          <w:sz w:val="24"/>
          <w:szCs w:val="24"/>
        </w:rPr>
        <w:t>materializat</w:t>
      </w:r>
      <w:proofErr w:type="spellEnd"/>
      <w:r w:rsidR="004C0FAC">
        <w:rPr>
          <w:sz w:val="24"/>
          <w:szCs w:val="24"/>
        </w:rPr>
        <w:t xml:space="preserve"> </w:t>
      </w:r>
      <w:proofErr w:type="spellStart"/>
      <w:r w:rsidR="004C0FAC">
        <w:rPr>
          <w:sz w:val="24"/>
          <w:szCs w:val="24"/>
        </w:rPr>
        <w:t>în</w:t>
      </w:r>
      <w:proofErr w:type="spellEnd"/>
      <w:r w:rsidR="004C0FAC">
        <w:rPr>
          <w:sz w:val="24"/>
          <w:szCs w:val="24"/>
        </w:rPr>
        <w:t xml:space="preserve"> </w:t>
      </w:r>
      <w:proofErr w:type="spellStart"/>
      <w:r w:rsidR="004C0FAC">
        <w:rPr>
          <w:sz w:val="24"/>
          <w:szCs w:val="24"/>
        </w:rPr>
        <w:t>activități</w:t>
      </w:r>
      <w:proofErr w:type="spellEnd"/>
      <w:r w:rsidR="004C0FAC">
        <w:rPr>
          <w:sz w:val="24"/>
          <w:szCs w:val="24"/>
        </w:rPr>
        <w:t xml:space="preserve"> de </w:t>
      </w:r>
      <w:proofErr w:type="spellStart"/>
      <w:r w:rsidR="004C0FAC">
        <w:rPr>
          <w:sz w:val="24"/>
          <w:szCs w:val="24"/>
        </w:rPr>
        <w:t>interes</w:t>
      </w:r>
      <w:proofErr w:type="spellEnd"/>
      <w:r w:rsidR="004C0FAC">
        <w:rPr>
          <w:sz w:val="24"/>
          <w:szCs w:val="24"/>
        </w:rPr>
        <w:t xml:space="preserve"> precum:</w:t>
      </w:r>
    </w:p>
    <w:p w14:paraId="4B21A2BA" w14:textId="64BDC7DE" w:rsidR="004C0FAC" w:rsidRPr="0071281F" w:rsidRDefault="00593D38"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lang w:val="en-US"/>
        </w:rPr>
        <w:t xml:space="preserve">„Mai am un </w:t>
      </w:r>
      <w:proofErr w:type="spellStart"/>
      <w:r w:rsidRPr="0071281F">
        <w:rPr>
          <w:rFonts w:ascii="Times New Roman" w:hAnsi="Times New Roman" w:cs="Times New Roman"/>
          <w:sz w:val="24"/>
          <w:szCs w:val="24"/>
          <w:lang w:val="en-US"/>
        </w:rPr>
        <w:t>singur</w:t>
      </w:r>
      <w:proofErr w:type="spellEnd"/>
      <w:r w:rsidRPr="0071281F">
        <w:rPr>
          <w:rFonts w:ascii="Times New Roman" w:hAnsi="Times New Roman" w:cs="Times New Roman"/>
          <w:sz w:val="24"/>
          <w:szCs w:val="24"/>
          <w:lang w:val="en-US"/>
        </w:rPr>
        <w:t xml:space="preserve"> </w:t>
      </w:r>
      <w:proofErr w:type="spellStart"/>
      <w:r w:rsidRPr="0071281F">
        <w:rPr>
          <w:rFonts w:ascii="Times New Roman" w:hAnsi="Times New Roman" w:cs="Times New Roman"/>
          <w:sz w:val="24"/>
          <w:szCs w:val="24"/>
          <w:lang w:val="en-US"/>
        </w:rPr>
        <w:t>dor</w:t>
      </w:r>
      <w:proofErr w:type="spellEnd"/>
      <w:r w:rsidR="004C0FAC" w:rsidRPr="0071281F">
        <w:rPr>
          <w:rFonts w:ascii="Times New Roman" w:hAnsi="Times New Roman" w:cs="Times New Roman"/>
          <w:sz w:val="24"/>
          <w:szCs w:val="24"/>
          <w:lang w:val="en-US"/>
        </w:rPr>
        <w:t>”</w:t>
      </w:r>
      <w:r w:rsidRPr="0071281F">
        <w:rPr>
          <w:rFonts w:ascii="Times New Roman" w:hAnsi="Times New Roman" w:cs="Times New Roman"/>
          <w:sz w:val="24"/>
          <w:szCs w:val="24"/>
          <w:lang w:val="en-US"/>
        </w:rPr>
        <w:t xml:space="preserve"> – </w:t>
      </w:r>
      <w:proofErr w:type="spellStart"/>
      <w:r w:rsidRPr="0071281F">
        <w:rPr>
          <w:rFonts w:ascii="Times New Roman" w:hAnsi="Times New Roman" w:cs="Times New Roman"/>
          <w:sz w:val="24"/>
          <w:szCs w:val="24"/>
          <w:lang w:val="en-US"/>
        </w:rPr>
        <w:t>ziua</w:t>
      </w:r>
      <w:proofErr w:type="spellEnd"/>
      <w:r w:rsidRPr="0071281F">
        <w:rPr>
          <w:rFonts w:ascii="Times New Roman" w:hAnsi="Times New Roman" w:cs="Times New Roman"/>
          <w:sz w:val="24"/>
          <w:szCs w:val="24"/>
          <w:lang w:val="en-US"/>
        </w:rPr>
        <w:t xml:space="preserve"> de </w:t>
      </w:r>
      <w:proofErr w:type="spellStart"/>
      <w:r w:rsidRPr="0071281F">
        <w:rPr>
          <w:rFonts w:ascii="Times New Roman" w:hAnsi="Times New Roman" w:cs="Times New Roman"/>
          <w:sz w:val="24"/>
          <w:szCs w:val="24"/>
          <w:lang w:val="en-US"/>
        </w:rPr>
        <w:t>naștere</w:t>
      </w:r>
      <w:proofErr w:type="spellEnd"/>
      <w:r w:rsidRPr="0071281F">
        <w:rPr>
          <w:rFonts w:ascii="Times New Roman" w:hAnsi="Times New Roman" w:cs="Times New Roman"/>
          <w:sz w:val="24"/>
          <w:szCs w:val="24"/>
          <w:lang w:val="en-US"/>
        </w:rPr>
        <w:t xml:space="preserve"> Mihai </w:t>
      </w:r>
      <w:proofErr w:type="spellStart"/>
      <w:r w:rsidRPr="0071281F">
        <w:rPr>
          <w:rFonts w:ascii="Times New Roman" w:hAnsi="Times New Roman" w:cs="Times New Roman"/>
          <w:sz w:val="24"/>
          <w:szCs w:val="24"/>
          <w:lang w:val="en-US"/>
        </w:rPr>
        <w:t>Eminescu</w:t>
      </w:r>
      <w:proofErr w:type="spellEnd"/>
      <w:r w:rsidRPr="0071281F">
        <w:rPr>
          <w:rFonts w:ascii="Times New Roman" w:hAnsi="Times New Roman" w:cs="Times New Roman"/>
          <w:sz w:val="24"/>
          <w:szCs w:val="24"/>
          <w:lang w:val="en-US"/>
        </w:rPr>
        <w:t xml:space="preserve"> – recital de </w:t>
      </w:r>
      <w:proofErr w:type="spellStart"/>
      <w:r w:rsidRPr="0071281F">
        <w:rPr>
          <w:rFonts w:ascii="Times New Roman" w:hAnsi="Times New Roman" w:cs="Times New Roman"/>
          <w:sz w:val="24"/>
          <w:szCs w:val="24"/>
          <w:lang w:val="en-US"/>
        </w:rPr>
        <w:t>poezii</w:t>
      </w:r>
      <w:proofErr w:type="spellEnd"/>
      <w:r w:rsidRPr="0071281F">
        <w:rPr>
          <w:rFonts w:ascii="Times New Roman" w:hAnsi="Times New Roman" w:cs="Times New Roman"/>
          <w:sz w:val="24"/>
          <w:szCs w:val="24"/>
          <w:lang w:val="en-US"/>
        </w:rPr>
        <w:t xml:space="preserve"> din </w:t>
      </w:r>
      <w:proofErr w:type="spellStart"/>
      <w:r w:rsidRPr="0071281F">
        <w:rPr>
          <w:rFonts w:ascii="Times New Roman" w:hAnsi="Times New Roman" w:cs="Times New Roman"/>
          <w:sz w:val="24"/>
          <w:szCs w:val="24"/>
          <w:lang w:val="en-US"/>
        </w:rPr>
        <w:t>operele</w:t>
      </w:r>
      <w:proofErr w:type="spellEnd"/>
      <w:r w:rsidRPr="0071281F">
        <w:rPr>
          <w:rFonts w:ascii="Times New Roman" w:hAnsi="Times New Roman" w:cs="Times New Roman"/>
          <w:sz w:val="24"/>
          <w:szCs w:val="24"/>
          <w:lang w:val="en-US"/>
        </w:rPr>
        <w:t xml:space="preserve"> </w:t>
      </w:r>
      <w:proofErr w:type="spellStart"/>
      <w:r w:rsidRPr="0071281F">
        <w:rPr>
          <w:rFonts w:ascii="Times New Roman" w:hAnsi="Times New Roman" w:cs="Times New Roman"/>
          <w:sz w:val="24"/>
          <w:szCs w:val="24"/>
          <w:lang w:val="en-US"/>
        </w:rPr>
        <w:t>marelui</w:t>
      </w:r>
      <w:proofErr w:type="spellEnd"/>
      <w:r w:rsidRPr="0071281F">
        <w:rPr>
          <w:rFonts w:ascii="Times New Roman" w:hAnsi="Times New Roman" w:cs="Times New Roman"/>
          <w:sz w:val="24"/>
          <w:szCs w:val="24"/>
          <w:lang w:val="en-US"/>
        </w:rPr>
        <w:t xml:space="preserve"> poet.</w:t>
      </w:r>
    </w:p>
    <w:p w14:paraId="312DB648" w14:textId="5FA9691C"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24 ianuarie „</w:t>
      </w:r>
      <w:r w:rsidR="00593D38" w:rsidRPr="0071281F">
        <w:rPr>
          <w:rFonts w:ascii="Times New Roman" w:hAnsi="Times New Roman" w:cs="Times New Roman"/>
          <w:sz w:val="24"/>
          <w:szCs w:val="24"/>
        </w:rPr>
        <w:t>Mica Unire</w:t>
      </w:r>
      <w:r w:rsidRPr="0071281F">
        <w:rPr>
          <w:rFonts w:ascii="Times New Roman" w:hAnsi="Times New Roman" w:cs="Times New Roman"/>
          <w:sz w:val="24"/>
          <w:szCs w:val="24"/>
        </w:rPr>
        <w:t>”</w:t>
      </w:r>
      <w:r w:rsidR="00593D38" w:rsidRPr="0071281F">
        <w:rPr>
          <w:rFonts w:ascii="Times New Roman" w:hAnsi="Times New Roman" w:cs="Times New Roman"/>
          <w:sz w:val="24"/>
          <w:szCs w:val="24"/>
        </w:rPr>
        <w:t xml:space="preserve"> – concurs de desene.</w:t>
      </w:r>
    </w:p>
    <w:p w14:paraId="7A6BB90C" w14:textId="37EFB681"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30 ianuarie ziua de naștere a marelui scriitor I.L. Caragiale</w:t>
      </w:r>
    </w:p>
    <w:p w14:paraId="02393FD2" w14:textId="28922E46"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expoziție de desene</w:t>
      </w:r>
    </w:p>
    <w:p w14:paraId="0B05E94F" w14:textId="784FEF45"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expoziție de carte</w:t>
      </w:r>
    </w:p>
    <w:p w14:paraId="2D9B2FE4" w14:textId="2EAAC354"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concurs de poezii </w:t>
      </w:r>
      <w:r w:rsidRPr="0071281F">
        <w:rPr>
          <w:rFonts w:ascii="Times New Roman" w:hAnsi="Times New Roman" w:cs="Times New Roman"/>
          <w:sz w:val="24"/>
          <w:szCs w:val="24"/>
          <w:lang w:val="en-US"/>
        </w:rPr>
        <w:t xml:space="preserve">“George </w:t>
      </w:r>
      <w:proofErr w:type="spellStart"/>
      <w:r w:rsidRPr="0071281F">
        <w:rPr>
          <w:rFonts w:ascii="Times New Roman" w:hAnsi="Times New Roman" w:cs="Times New Roman"/>
          <w:sz w:val="24"/>
          <w:szCs w:val="24"/>
          <w:lang w:val="en-US"/>
        </w:rPr>
        <w:t>Co</w:t>
      </w:r>
      <w:r w:rsidR="00A23768">
        <w:rPr>
          <w:rFonts w:ascii="Times New Roman" w:hAnsi="Times New Roman" w:cs="Times New Roman"/>
          <w:sz w:val="24"/>
          <w:szCs w:val="24"/>
          <w:lang w:val="en-US"/>
        </w:rPr>
        <w:t>ș</w:t>
      </w:r>
      <w:r w:rsidRPr="0071281F">
        <w:rPr>
          <w:rFonts w:ascii="Times New Roman" w:hAnsi="Times New Roman" w:cs="Times New Roman"/>
          <w:sz w:val="24"/>
          <w:szCs w:val="24"/>
          <w:lang w:val="en-US"/>
        </w:rPr>
        <w:t>buc</w:t>
      </w:r>
      <w:proofErr w:type="spellEnd"/>
      <w:r w:rsidRPr="0071281F">
        <w:rPr>
          <w:rFonts w:ascii="Times New Roman" w:hAnsi="Times New Roman" w:cs="Times New Roman"/>
          <w:sz w:val="24"/>
          <w:szCs w:val="24"/>
          <w:lang w:val="en-US"/>
        </w:rPr>
        <w:t>”</w:t>
      </w:r>
    </w:p>
    <w:p w14:paraId="726653D9" w14:textId="0ECE95AC"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Primăvara satului românesc – activități culturale</w:t>
      </w:r>
    </w:p>
    <w:p w14:paraId="26509797" w14:textId="536F5FC1"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lastRenderedPageBreak/>
        <w:t>1 Martie – Cel mai frumos mărțișor</w:t>
      </w:r>
    </w:p>
    <w:p w14:paraId="72B95B4F" w14:textId="5D224850"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8 Martie – </w:t>
      </w:r>
      <w:r w:rsidR="00593D38" w:rsidRPr="0071281F">
        <w:rPr>
          <w:rFonts w:ascii="Times New Roman" w:hAnsi="Times New Roman" w:cs="Times New Roman"/>
          <w:sz w:val="24"/>
          <w:szCs w:val="24"/>
        </w:rPr>
        <w:t xml:space="preserve">„Cântăm și </w:t>
      </w:r>
      <w:proofErr w:type="spellStart"/>
      <w:r w:rsidR="00593D38" w:rsidRPr="0071281F">
        <w:rPr>
          <w:rFonts w:ascii="Times New Roman" w:hAnsi="Times New Roman" w:cs="Times New Roman"/>
          <w:sz w:val="24"/>
          <w:szCs w:val="24"/>
        </w:rPr>
        <w:t>dansm</w:t>
      </w:r>
      <w:proofErr w:type="spellEnd"/>
      <w:r w:rsidR="00593D38" w:rsidRPr="0071281F">
        <w:rPr>
          <w:rFonts w:ascii="Times New Roman" w:hAnsi="Times New Roman" w:cs="Times New Roman"/>
          <w:sz w:val="24"/>
          <w:szCs w:val="24"/>
        </w:rPr>
        <w:t xml:space="preserve"> pentru mama”</w:t>
      </w:r>
      <w:r w:rsidRPr="0071281F">
        <w:rPr>
          <w:rFonts w:ascii="Times New Roman" w:hAnsi="Times New Roman" w:cs="Times New Roman"/>
          <w:sz w:val="24"/>
          <w:szCs w:val="24"/>
        </w:rPr>
        <w:t xml:space="preserve"> – concurs de poezie </w:t>
      </w:r>
      <w:proofErr w:type="spellStart"/>
      <w:r w:rsidRPr="0071281F">
        <w:rPr>
          <w:rFonts w:ascii="Times New Roman" w:hAnsi="Times New Roman" w:cs="Times New Roman"/>
          <w:sz w:val="24"/>
          <w:szCs w:val="24"/>
        </w:rPr>
        <w:t>inchinat</w:t>
      </w:r>
      <w:proofErr w:type="spellEnd"/>
      <w:r w:rsidRPr="0071281F">
        <w:rPr>
          <w:rFonts w:ascii="Times New Roman" w:hAnsi="Times New Roman" w:cs="Times New Roman"/>
          <w:sz w:val="24"/>
          <w:szCs w:val="24"/>
        </w:rPr>
        <w:t xml:space="preserve"> mamei</w:t>
      </w:r>
    </w:p>
    <w:p w14:paraId="3C677998" w14:textId="68B08AE4" w:rsidR="00593D38" w:rsidRPr="0071281F" w:rsidRDefault="00593D38"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1 Aprilie – Ziua </w:t>
      </w:r>
      <w:proofErr w:type="spellStart"/>
      <w:r w:rsidRPr="0071281F">
        <w:rPr>
          <w:rFonts w:ascii="Times New Roman" w:hAnsi="Times New Roman" w:cs="Times New Roman"/>
          <w:sz w:val="24"/>
          <w:szCs w:val="24"/>
        </w:rPr>
        <w:t>păcălelelor</w:t>
      </w:r>
      <w:proofErr w:type="spellEnd"/>
      <w:r w:rsidRPr="0071281F">
        <w:rPr>
          <w:rFonts w:ascii="Times New Roman" w:hAnsi="Times New Roman" w:cs="Times New Roman"/>
          <w:sz w:val="24"/>
          <w:szCs w:val="24"/>
        </w:rPr>
        <w:t xml:space="preserve"> – vizionarea filmului „Păcală”</w:t>
      </w:r>
    </w:p>
    <w:p w14:paraId="57CD4264" w14:textId="24EB01CC" w:rsidR="00593D38" w:rsidRPr="0071281F" w:rsidRDefault="00593D38"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2 Aprilie – Ziua cărții pentru copii</w:t>
      </w:r>
    </w:p>
    <w:p w14:paraId="788951BE" w14:textId="2348875D"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23 aprilie – </w:t>
      </w:r>
      <w:r w:rsidR="00593D38" w:rsidRPr="0071281F">
        <w:rPr>
          <w:rFonts w:ascii="Times New Roman" w:hAnsi="Times New Roman" w:cs="Times New Roman"/>
          <w:sz w:val="24"/>
          <w:szCs w:val="24"/>
        </w:rPr>
        <w:t xml:space="preserve">Ziua bibliotecarului, </w:t>
      </w:r>
      <w:r w:rsidRPr="0071281F">
        <w:rPr>
          <w:rFonts w:ascii="Times New Roman" w:hAnsi="Times New Roman" w:cs="Times New Roman"/>
          <w:sz w:val="24"/>
          <w:szCs w:val="24"/>
        </w:rPr>
        <w:t>Ziua internațională a cărții</w:t>
      </w:r>
    </w:p>
    <w:p w14:paraId="307DD201" w14:textId="6898D8DF" w:rsidR="00593D38" w:rsidRPr="0071281F" w:rsidRDefault="00593D38"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9 Mai – Ziua Europei – jocuri educative</w:t>
      </w:r>
    </w:p>
    <w:p w14:paraId="4AC4E037" w14:textId="4C107D43" w:rsidR="00593D38" w:rsidRPr="0071281F" w:rsidRDefault="00593D38"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1 Iunie – E ziua ta copile drag – să vorbim despre copilărie vizionând </w:t>
      </w:r>
      <w:r w:rsidR="000979BB" w:rsidRPr="0071281F">
        <w:rPr>
          <w:rFonts w:ascii="Times New Roman" w:hAnsi="Times New Roman" w:cs="Times New Roman"/>
          <w:sz w:val="24"/>
          <w:szCs w:val="24"/>
        </w:rPr>
        <w:t>„Amintiri din copilărie” de Ion Creangă</w:t>
      </w:r>
    </w:p>
    <w:p w14:paraId="5D909345" w14:textId="610F3EE9" w:rsidR="004C0FAC" w:rsidRPr="0071281F" w:rsidRDefault="000979BB"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6</w:t>
      </w:r>
      <w:r w:rsidR="004C0FAC" w:rsidRPr="0071281F">
        <w:rPr>
          <w:rFonts w:ascii="Times New Roman" w:hAnsi="Times New Roman" w:cs="Times New Roman"/>
          <w:sz w:val="24"/>
          <w:szCs w:val="24"/>
        </w:rPr>
        <w:t xml:space="preserve"> Iunie – Festival – concurs de muzică, dans și artă dramatică pentru copii – Ediția </w:t>
      </w:r>
      <w:r w:rsidRPr="0071281F">
        <w:rPr>
          <w:rFonts w:ascii="Times New Roman" w:hAnsi="Times New Roman" w:cs="Times New Roman"/>
          <w:sz w:val="24"/>
          <w:szCs w:val="24"/>
        </w:rPr>
        <w:t xml:space="preserve">a </w:t>
      </w:r>
      <w:r w:rsidR="004C0FAC" w:rsidRPr="0071281F">
        <w:rPr>
          <w:rFonts w:ascii="Times New Roman" w:hAnsi="Times New Roman" w:cs="Times New Roman"/>
          <w:sz w:val="24"/>
          <w:szCs w:val="24"/>
        </w:rPr>
        <w:t>I</w:t>
      </w:r>
      <w:r w:rsidRPr="0071281F">
        <w:rPr>
          <w:rFonts w:ascii="Times New Roman" w:hAnsi="Times New Roman" w:cs="Times New Roman"/>
          <w:sz w:val="24"/>
          <w:szCs w:val="24"/>
        </w:rPr>
        <w:t>I-a</w:t>
      </w:r>
    </w:p>
    <w:p w14:paraId="20ED683B" w14:textId="5D325669" w:rsidR="000979BB" w:rsidRPr="0071281F" w:rsidRDefault="000979BB"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Lectura pentru vacanță – concurs de ghicitori, proverbe și zicători</w:t>
      </w:r>
    </w:p>
    <w:p w14:paraId="20C3B277" w14:textId="7C0B789A" w:rsidR="004C0FAC"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w:t>
      </w:r>
      <w:r w:rsidR="004C0FAC" w:rsidRPr="0071281F">
        <w:rPr>
          <w:rFonts w:ascii="Times New Roman" w:hAnsi="Times New Roman" w:cs="Times New Roman"/>
          <w:sz w:val="24"/>
          <w:szCs w:val="24"/>
        </w:rPr>
        <w:t xml:space="preserve">Curiozități din lumea </w:t>
      </w:r>
      <w:r w:rsidRPr="0071281F">
        <w:rPr>
          <w:rFonts w:ascii="Times New Roman" w:hAnsi="Times New Roman" w:cs="Times New Roman"/>
          <w:sz w:val="24"/>
          <w:szCs w:val="24"/>
        </w:rPr>
        <w:t>necuvântătoarelor” – concurs de proverbe și zicători</w:t>
      </w:r>
    </w:p>
    <w:p w14:paraId="5F1E9FDC" w14:textId="4478C5B8"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Desene folosind diferite tehnici, reprezentând biblioteca prin ochii fiecărui copil</w:t>
      </w:r>
    </w:p>
    <w:p w14:paraId="68460E2A" w14:textId="76048019"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Lectură pentru vacanță</w:t>
      </w:r>
    </w:p>
    <w:p w14:paraId="25B328F5" w14:textId="49FA6B18"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Curiozități din lumea cărților – expoziție de carte</w:t>
      </w:r>
    </w:p>
    <w:p w14:paraId="26EB64E4" w14:textId="75B85E54"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Ziua Europeană a limbilor – importanța cunoașterii mai multor limbi</w:t>
      </w:r>
    </w:p>
    <w:p w14:paraId="3D07B094" w14:textId="7A87B319"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Bun venit la bibliotecă – concurs de </w:t>
      </w:r>
      <w:proofErr w:type="spellStart"/>
      <w:r w:rsidRPr="0071281F">
        <w:rPr>
          <w:rFonts w:ascii="Times New Roman" w:hAnsi="Times New Roman" w:cs="Times New Roman"/>
          <w:sz w:val="24"/>
          <w:szCs w:val="24"/>
        </w:rPr>
        <w:t>peozii</w:t>
      </w:r>
      <w:proofErr w:type="spellEnd"/>
      <w:r w:rsidRPr="0071281F">
        <w:rPr>
          <w:rFonts w:ascii="Times New Roman" w:hAnsi="Times New Roman" w:cs="Times New Roman"/>
          <w:sz w:val="24"/>
          <w:szCs w:val="24"/>
        </w:rPr>
        <w:t xml:space="preserve"> George </w:t>
      </w:r>
      <w:proofErr w:type="spellStart"/>
      <w:r w:rsidRPr="0071281F">
        <w:rPr>
          <w:rFonts w:ascii="Times New Roman" w:hAnsi="Times New Roman" w:cs="Times New Roman"/>
          <w:sz w:val="24"/>
          <w:szCs w:val="24"/>
        </w:rPr>
        <w:t>Cojbuc</w:t>
      </w:r>
      <w:proofErr w:type="spellEnd"/>
    </w:p>
    <w:p w14:paraId="42EECAEE" w14:textId="0883575A"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Regele Mihai – colecții de carte speciale, expoziții de fotografii</w:t>
      </w:r>
    </w:p>
    <w:p w14:paraId="31BACEC5" w14:textId="33F590BC"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O oră la biblioteca – figuri de luptători în </w:t>
      </w:r>
      <w:proofErr w:type="spellStart"/>
      <w:r w:rsidRPr="0071281F">
        <w:rPr>
          <w:rFonts w:ascii="Times New Roman" w:hAnsi="Times New Roman" w:cs="Times New Roman"/>
          <w:sz w:val="24"/>
          <w:szCs w:val="24"/>
        </w:rPr>
        <w:t>litaratura</w:t>
      </w:r>
      <w:proofErr w:type="spellEnd"/>
      <w:r w:rsidRPr="0071281F">
        <w:rPr>
          <w:rFonts w:ascii="Times New Roman" w:hAnsi="Times New Roman" w:cs="Times New Roman"/>
          <w:sz w:val="24"/>
          <w:szCs w:val="24"/>
        </w:rPr>
        <w:t xml:space="preserve"> română</w:t>
      </w:r>
    </w:p>
    <w:p w14:paraId="6EBE5BD4" w14:textId="54B10AF3" w:rsidR="000979BB" w:rsidRPr="0071281F" w:rsidRDefault="000979BB" w:rsidP="000979BB">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„Baba iarna intră în sat</w:t>
      </w:r>
      <w:r w:rsidR="0071281F" w:rsidRPr="0071281F">
        <w:rPr>
          <w:rFonts w:ascii="Times New Roman" w:hAnsi="Times New Roman" w:cs="Times New Roman"/>
          <w:sz w:val="24"/>
          <w:szCs w:val="24"/>
        </w:rPr>
        <w:t xml:space="preserve">” – recital de poezie din opera scriitoarei Otilia </w:t>
      </w:r>
      <w:proofErr w:type="spellStart"/>
      <w:r w:rsidR="0071281F" w:rsidRPr="0071281F">
        <w:rPr>
          <w:rFonts w:ascii="Times New Roman" w:hAnsi="Times New Roman" w:cs="Times New Roman"/>
          <w:sz w:val="24"/>
          <w:szCs w:val="24"/>
        </w:rPr>
        <w:t>Cazemir</w:t>
      </w:r>
      <w:proofErr w:type="spellEnd"/>
    </w:p>
    <w:p w14:paraId="3C36E032" w14:textId="543E4391"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 xml:space="preserve">1 Decembrie Ziua Națională a României – </w:t>
      </w:r>
      <w:r w:rsidR="0071281F" w:rsidRPr="0071281F">
        <w:rPr>
          <w:rFonts w:ascii="Times New Roman" w:hAnsi="Times New Roman" w:cs="Times New Roman"/>
          <w:sz w:val="24"/>
          <w:szCs w:val="24"/>
        </w:rPr>
        <w:t>manifestare cultural artistică</w:t>
      </w:r>
    </w:p>
    <w:p w14:paraId="59880DE4" w14:textId="73B2FF98" w:rsidR="004C0FAC" w:rsidRPr="0071281F" w:rsidRDefault="004C0FAC" w:rsidP="00805E0D">
      <w:pPr>
        <w:pStyle w:val="ListParagraph"/>
        <w:numPr>
          <w:ilvl w:val="0"/>
          <w:numId w:val="9"/>
        </w:numPr>
        <w:jc w:val="both"/>
        <w:rPr>
          <w:rFonts w:ascii="Times New Roman" w:hAnsi="Times New Roman" w:cs="Times New Roman"/>
          <w:sz w:val="24"/>
          <w:szCs w:val="24"/>
        </w:rPr>
      </w:pPr>
      <w:r w:rsidRPr="0071281F">
        <w:rPr>
          <w:rFonts w:ascii="Times New Roman" w:hAnsi="Times New Roman" w:cs="Times New Roman"/>
          <w:sz w:val="24"/>
          <w:szCs w:val="24"/>
        </w:rPr>
        <w:t>„Primiți cu colindul</w:t>
      </w:r>
      <w:r w:rsidRPr="0071281F">
        <w:rPr>
          <w:rFonts w:ascii="Times New Roman" w:hAnsi="Times New Roman" w:cs="Times New Roman"/>
          <w:sz w:val="24"/>
          <w:szCs w:val="24"/>
          <w:lang w:val="en-US"/>
        </w:rPr>
        <w:t>”</w:t>
      </w:r>
      <w:r w:rsidRPr="0071281F">
        <w:rPr>
          <w:rFonts w:ascii="Times New Roman" w:hAnsi="Times New Roman" w:cs="Times New Roman"/>
          <w:sz w:val="24"/>
          <w:szCs w:val="24"/>
        </w:rPr>
        <w:t xml:space="preserve"> – program cultural artistic desfășurat în Căminul Cultural.</w:t>
      </w:r>
    </w:p>
    <w:p w14:paraId="350455F7" w14:textId="4DE35C0D" w:rsidR="0071281F" w:rsidRDefault="0071281F" w:rsidP="00D02A14">
      <w:pPr>
        <w:pStyle w:val="ListParagraph"/>
        <w:numPr>
          <w:ilvl w:val="0"/>
          <w:numId w:val="9"/>
        </w:numPr>
        <w:spacing w:after="0"/>
        <w:jc w:val="both"/>
        <w:rPr>
          <w:rFonts w:ascii="Times New Roman" w:hAnsi="Times New Roman" w:cs="Times New Roman"/>
          <w:sz w:val="24"/>
          <w:szCs w:val="24"/>
        </w:rPr>
      </w:pPr>
      <w:r w:rsidRPr="0071281F">
        <w:rPr>
          <w:rFonts w:ascii="Times New Roman" w:hAnsi="Times New Roman" w:cs="Times New Roman"/>
          <w:sz w:val="24"/>
          <w:szCs w:val="24"/>
        </w:rPr>
        <w:t>Tradiții și obiceiuri de Anul Nou.</w:t>
      </w:r>
    </w:p>
    <w:p w14:paraId="264F3378" w14:textId="73584CB2" w:rsidR="0071281F" w:rsidRPr="00D02A14" w:rsidRDefault="00D02A14" w:rsidP="00D02A14">
      <w:pPr>
        <w:ind w:firstLine="360"/>
        <w:jc w:val="both"/>
        <w:rPr>
          <w:sz w:val="24"/>
          <w:szCs w:val="24"/>
        </w:rPr>
      </w:pPr>
      <w:r w:rsidRPr="00D02A14">
        <w:rPr>
          <w:sz w:val="24"/>
          <w:szCs w:val="24"/>
        </w:rPr>
        <w:t xml:space="preserve">În anul 2022 pe raza Comunei Ion Creangă s-a desfășurat MTB ROMAN MARATON ”ION CREANGĂ” 2022, </w:t>
      </w:r>
      <w:proofErr w:type="spellStart"/>
      <w:r w:rsidRPr="00D02A14">
        <w:rPr>
          <w:sz w:val="24"/>
          <w:szCs w:val="24"/>
        </w:rPr>
        <w:t>competiție</w:t>
      </w:r>
      <w:proofErr w:type="spellEnd"/>
      <w:r w:rsidRPr="00D02A14">
        <w:rPr>
          <w:sz w:val="24"/>
          <w:szCs w:val="24"/>
        </w:rPr>
        <w:t xml:space="preserve"> la am </w:t>
      </w:r>
      <w:proofErr w:type="spellStart"/>
      <w:r w:rsidRPr="00D02A14">
        <w:rPr>
          <w:sz w:val="24"/>
          <w:szCs w:val="24"/>
        </w:rPr>
        <w:t>fost</w:t>
      </w:r>
      <w:proofErr w:type="spellEnd"/>
      <w:r w:rsidRPr="00D02A14">
        <w:rPr>
          <w:sz w:val="24"/>
          <w:szCs w:val="24"/>
        </w:rPr>
        <w:t xml:space="preserve"> </w:t>
      </w:r>
      <w:proofErr w:type="spellStart"/>
      <w:r w:rsidRPr="00D02A14">
        <w:rPr>
          <w:sz w:val="24"/>
          <w:szCs w:val="24"/>
        </w:rPr>
        <w:t>parteneri</w:t>
      </w:r>
      <w:proofErr w:type="spellEnd"/>
      <w:r w:rsidRPr="00D02A14">
        <w:rPr>
          <w:sz w:val="24"/>
          <w:szCs w:val="24"/>
        </w:rPr>
        <w:t xml:space="preserve"> </w:t>
      </w:r>
      <w:proofErr w:type="spellStart"/>
      <w:r w:rsidRPr="00D02A14">
        <w:rPr>
          <w:sz w:val="24"/>
          <w:szCs w:val="24"/>
        </w:rPr>
        <w:t>și</w:t>
      </w:r>
      <w:proofErr w:type="spellEnd"/>
      <w:r w:rsidRPr="00D02A14">
        <w:rPr>
          <w:sz w:val="24"/>
          <w:szCs w:val="24"/>
        </w:rPr>
        <w:t xml:space="preserve"> care a adus în atenția tuturor o activitate sportivă cu multă adrenalină și efort susținut.</w:t>
      </w:r>
    </w:p>
    <w:p w14:paraId="21D23C9B" w14:textId="6EFD2E4B" w:rsidR="00BF5811" w:rsidRDefault="00BF5811" w:rsidP="00805E0D">
      <w:pPr>
        <w:pStyle w:val="ListParagraph"/>
        <w:ind w:left="0"/>
        <w:jc w:val="both"/>
        <w:rPr>
          <w:rFonts w:ascii="Times New Roman" w:hAnsi="Times New Roman" w:cs="Times New Roman"/>
          <w:sz w:val="24"/>
          <w:szCs w:val="24"/>
        </w:rPr>
      </w:pPr>
      <w:r w:rsidRPr="0071281F">
        <w:rPr>
          <w:rFonts w:ascii="Times New Roman" w:hAnsi="Times New Roman" w:cs="Times New Roman"/>
          <w:sz w:val="24"/>
          <w:szCs w:val="24"/>
        </w:rPr>
        <w:tab/>
      </w:r>
      <w:r w:rsidR="00631E2E">
        <w:rPr>
          <w:rFonts w:ascii="Times New Roman" w:hAnsi="Times New Roman" w:cs="Times New Roman"/>
          <w:sz w:val="24"/>
          <w:szCs w:val="24"/>
        </w:rPr>
        <w:t>E</w:t>
      </w:r>
      <w:r w:rsidRPr="0071281F">
        <w:rPr>
          <w:rFonts w:ascii="Times New Roman" w:hAnsi="Times New Roman" w:cs="Times New Roman"/>
          <w:sz w:val="24"/>
          <w:szCs w:val="24"/>
        </w:rPr>
        <w:t>chipa de fotbal a comunei</w:t>
      </w:r>
      <w:r w:rsidR="00631E2E">
        <w:rPr>
          <w:rFonts w:ascii="Times New Roman" w:hAnsi="Times New Roman" w:cs="Times New Roman"/>
          <w:sz w:val="24"/>
          <w:szCs w:val="24"/>
        </w:rPr>
        <w:t>, AS</w:t>
      </w:r>
      <w:r w:rsidRPr="0071281F">
        <w:rPr>
          <w:rFonts w:ascii="Times New Roman" w:hAnsi="Times New Roman" w:cs="Times New Roman"/>
          <w:sz w:val="24"/>
          <w:szCs w:val="24"/>
        </w:rPr>
        <w:t xml:space="preserve"> Voința Ion Creangă, și-a </w:t>
      </w:r>
      <w:r w:rsidR="00631E2E">
        <w:rPr>
          <w:rFonts w:ascii="Times New Roman" w:hAnsi="Times New Roman" w:cs="Times New Roman"/>
          <w:sz w:val="24"/>
          <w:szCs w:val="24"/>
        </w:rPr>
        <w:t xml:space="preserve">continuat </w:t>
      </w:r>
      <w:r w:rsidRPr="0071281F">
        <w:rPr>
          <w:rFonts w:ascii="Times New Roman" w:hAnsi="Times New Roman" w:cs="Times New Roman"/>
          <w:sz w:val="24"/>
          <w:szCs w:val="24"/>
        </w:rPr>
        <w:t>activitatea în anul 202</w:t>
      </w:r>
      <w:r w:rsidR="008C46B5" w:rsidRPr="0071281F">
        <w:rPr>
          <w:rFonts w:ascii="Times New Roman" w:hAnsi="Times New Roman" w:cs="Times New Roman"/>
          <w:sz w:val="24"/>
          <w:szCs w:val="24"/>
        </w:rPr>
        <w:t>2</w:t>
      </w:r>
      <w:r w:rsidR="00631E2E">
        <w:rPr>
          <w:rFonts w:ascii="Times New Roman" w:hAnsi="Times New Roman" w:cs="Times New Roman"/>
          <w:sz w:val="24"/>
          <w:szCs w:val="24"/>
        </w:rPr>
        <w:t>, ocupând locul III în cadrul competițiilor din Liga a IV-a, ediția 2021-2022</w:t>
      </w:r>
      <w:r w:rsidRPr="0071281F">
        <w:rPr>
          <w:rFonts w:ascii="Times New Roman" w:hAnsi="Times New Roman" w:cs="Times New Roman"/>
          <w:sz w:val="24"/>
          <w:szCs w:val="24"/>
        </w:rPr>
        <w:t>.</w:t>
      </w:r>
    </w:p>
    <w:p w14:paraId="4E2EEB0B" w14:textId="68572E18" w:rsidR="00F22F81" w:rsidRPr="00247942" w:rsidRDefault="00237850" w:rsidP="00805E0D">
      <w:pPr>
        <w:spacing w:line="276" w:lineRule="auto"/>
        <w:jc w:val="both"/>
        <w:rPr>
          <w:sz w:val="24"/>
          <w:szCs w:val="24"/>
        </w:rPr>
      </w:pPr>
      <w:r>
        <w:rPr>
          <w:sz w:val="24"/>
          <w:szCs w:val="24"/>
        </w:rPr>
        <w:tab/>
      </w:r>
    </w:p>
    <w:p w14:paraId="14746D37" w14:textId="77777777" w:rsidR="005E1EB0" w:rsidRPr="005E1EB0" w:rsidRDefault="005E1EB0" w:rsidP="005E1EB0">
      <w:pPr>
        <w:spacing w:line="276" w:lineRule="auto"/>
        <w:jc w:val="both"/>
        <w:rPr>
          <w:sz w:val="24"/>
          <w:szCs w:val="24"/>
          <w:lang w:eastAsia="ro-RO"/>
        </w:rPr>
      </w:pPr>
    </w:p>
    <w:p w14:paraId="248E2DCC" w14:textId="77777777" w:rsidR="002750EA" w:rsidRPr="00F73F05" w:rsidRDefault="002750EA" w:rsidP="00805E0D">
      <w:pPr>
        <w:spacing w:line="276" w:lineRule="auto"/>
        <w:jc w:val="both"/>
        <w:rPr>
          <w:b/>
          <w:sz w:val="24"/>
          <w:szCs w:val="24"/>
        </w:rPr>
      </w:pPr>
    </w:p>
    <w:p w14:paraId="4760AA41" w14:textId="77777777" w:rsidR="00BD5DCE" w:rsidRDefault="00BD5DCE" w:rsidP="00805E0D">
      <w:pPr>
        <w:spacing w:line="276" w:lineRule="auto"/>
        <w:jc w:val="center"/>
        <w:rPr>
          <w:b/>
          <w:sz w:val="24"/>
          <w:szCs w:val="24"/>
        </w:rPr>
      </w:pPr>
    </w:p>
    <w:p w14:paraId="09589D82" w14:textId="77777777" w:rsidR="00BD5DCE" w:rsidRDefault="00BD5DCE" w:rsidP="00805E0D">
      <w:pPr>
        <w:spacing w:line="276" w:lineRule="auto"/>
        <w:jc w:val="center"/>
        <w:rPr>
          <w:b/>
          <w:sz w:val="24"/>
          <w:szCs w:val="24"/>
        </w:rPr>
      </w:pPr>
    </w:p>
    <w:p w14:paraId="232B7A6D" w14:textId="77777777" w:rsidR="00BD5DCE" w:rsidRDefault="00BD5DCE" w:rsidP="00805E0D">
      <w:pPr>
        <w:spacing w:line="276" w:lineRule="auto"/>
        <w:jc w:val="center"/>
        <w:rPr>
          <w:b/>
          <w:sz w:val="24"/>
          <w:szCs w:val="24"/>
        </w:rPr>
      </w:pPr>
    </w:p>
    <w:p w14:paraId="01FE245E" w14:textId="77777777" w:rsidR="00BD5DCE" w:rsidRDefault="00BD5DCE" w:rsidP="00805E0D">
      <w:pPr>
        <w:spacing w:line="276" w:lineRule="auto"/>
        <w:jc w:val="center"/>
        <w:rPr>
          <w:b/>
          <w:sz w:val="24"/>
          <w:szCs w:val="24"/>
        </w:rPr>
      </w:pPr>
    </w:p>
    <w:p w14:paraId="7CF63C39" w14:textId="77777777" w:rsidR="00BD5DCE" w:rsidRDefault="00BD5DCE" w:rsidP="00805E0D">
      <w:pPr>
        <w:spacing w:line="276" w:lineRule="auto"/>
        <w:jc w:val="center"/>
        <w:rPr>
          <w:b/>
          <w:sz w:val="24"/>
          <w:szCs w:val="24"/>
        </w:rPr>
      </w:pPr>
    </w:p>
    <w:p w14:paraId="0C9CDD9E" w14:textId="40FBB434" w:rsidR="00F22F81" w:rsidRDefault="00A65ED9" w:rsidP="00805E0D">
      <w:pPr>
        <w:spacing w:line="276" w:lineRule="auto"/>
        <w:jc w:val="center"/>
        <w:rPr>
          <w:b/>
          <w:sz w:val="24"/>
          <w:szCs w:val="24"/>
        </w:rPr>
      </w:pPr>
      <w:r>
        <w:rPr>
          <w:b/>
          <w:sz w:val="24"/>
          <w:szCs w:val="24"/>
        </w:rPr>
        <w:lastRenderedPageBreak/>
        <w:t xml:space="preserve"> </w:t>
      </w:r>
      <w:r w:rsidR="00F22F81" w:rsidRPr="00247942">
        <w:rPr>
          <w:b/>
          <w:sz w:val="24"/>
          <w:szCs w:val="24"/>
        </w:rPr>
        <w:t>CONCLUZII</w:t>
      </w:r>
    </w:p>
    <w:p w14:paraId="67AD3ED6" w14:textId="77777777" w:rsidR="00BD5DCE" w:rsidRDefault="00BD5DCE" w:rsidP="00805E0D">
      <w:pPr>
        <w:spacing w:line="276" w:lineRule="auto"/>
        <w:jc w:val="center"/>
        <w:rPr>
          <w:b/>
          <w:sz w:val="24"/>
          <w:szCs w:val="24"/>
        </w:rPr>
      </w:pPr>
    </w:p>
    <w:p w14:paraId="30750D00" w14:textId="77777777" w:rsidR="00FC52EE" w:rsidRPr="00247942" w:rsidRDefault="00FC52EE" w:rsidP="00805E0D">
      <w:pPr>
        <w:spacing w:line="276" w:lineRule="auto"/>
        <w:jc w:val="center"/>
        <w:rPr>
          <w:b/>
          <w:sz w:val="24"/>
          <w:szCs w:val="24"/>
        </w:rPr>
      </w:pPr>
    </w:p>
    <w:p w14:paraId="032FDDFD" w14:textId="4BD0FEBB" w:rsidR="00C57D3B" w:rsidRPr="00C57D3B" w:rsidRDefault="00C57D3B" w:rsidP="00805E0D">
      <w:pPr>
        <w:spacing w:line="276" w:lineRule="auto"/>
        <w:jc w:val="both"/>
        <w:rPr>
          <w:sz w:val="24"/>
          <w:szCs w:val="24"/>
        </w:rPr>
      </w:pPr>
      <w:r>
        <w:rPr>
          <w:sz w:val="24"/>
          <w:szCs w:val="24"/>
        </w:rPr>
        <w:tab/>
      </w:r>
      <w:proofErr w:type="spellStart"/>
      <w:r>
        <w:rPr>
          <w:sz w:val="24"/>
          <w:szCs w:val="24"/>
        </w:rPr>
        <w:t>Vă</w:t>
      </w:r>
      <w:proofErr w:type="spellEnd"/>
      <w:r>
        <w:rPr>
          <w:sz w:val="24"/>
          <w:szCs w:val="24"/>
        </w:rPr>
        <w:t xml:space="preserve"> </w:t>
      </w:r>
      <w:proofErr w:type="spellStart"/>
      <w:r>
        <w:rPr>
          <w:sz w:val="24"/>
          <w:szCs w:val="24"/>
        </w:rPr>
        <w:t>mulţumesc</w:t>
      </w:r>
      <w:proofErr w:type="spellEnd"/>
      <w:r>
        <w:rPr>
          <w:sz w:val="24"/>
          <w:szCs w:val="24"/>
        </w:rPr>
        <w:t xml:space="preserve"> </w:t>
      </w:r>
      <w:proofErr w:type="spellStart"/>
      <w:r w:rsidRPr="00C57D3B">
        <w:rPr>
          <w:sz w:val="24"/>
          <w:szCs w:val="24"/>
        </w:rPr>
        <w:t>în</w:t>
      </w:r>
      <w:proofErr w:type="spellEnd"/>
      <w:r w:rsidRPr="00C57D3B">
        <w:rPr>
          <w:sz w:val="24"/>
          <w:szCs w:val="24"/>
        </w:rPr>
        <w:t xml:space="preserve"> </w:t>
      </w:r>
      <w:proofErr w:type="spellStart"/>
      <w:r w:rsidRPr="00C57D3B">
        <w:rPr>
          <w:sz w:val="24"/>
          <w:szCs w:val="24"/>
        </w:rPr>
        <w:t>primul</w:t>
      </w:r>
      <w:proofErr w:type="spellEnd"/>
      <w:r w:rsidRPr="00C57D3B">
        <w:rPr>
          <w:sz w:val="24"/>
          <w:szCs w:val="24"/>
        </w:rPr>
        <w:t xml:space="preserve"> </w:t>
      </w:r>
      <w:proofErr w:type="spellStart"/>
      <w:r w:rsidRPr="00C57D3B">
        <w:rPr>
          <w:sz w:val="24"/>
          <w:szCs w:val="24"/>
        </w:rPr>
        <w:t>rând</w:t>
      </w:r>
      <w:proofErr w:type="spellEnd"/>
      <w:r w:rsidRPr="00C57D3B">
        <w:rPr>
          <w:sz w:val="24"/>
          <w:szCs w:val="24"/>
        </w:rPr>
        <w:t xml:space="preserve"> </w:t>
      </w:r>
      <w:proofErr w:type="spellStart"/>
      <w:r w:rsidRPr="00C57D3B">
        <w:rPr>
          <w:sz w:val="24"/>
          <w:szCs w:val="24"/>
        </w:rPr>
        <w:t>vouă</w:t>
      </w:r>
      <w:proofErr w:type="spellEnd"/>
      <w:r w:rsidRPr="00C57D3B">
        <w:rPr>
          <w:sz w:val="24"/>
          <w:szCs w:val="24"/>
        </w:rPr>
        <w:t xml:space="preserve"> </w:t>
      </w:r>
      <w:proofErr w:type="spellStart"/>
      <w:r w:rsidRPr="00C57D3B">
        <w:rPr>
          <w:sz w:val="24"/>
          <w:szCs w:val="24"/>
        </w:rPr>
        <w:t>dragi</w:t>
      </w:r>
      <w:proofErr w:type="spellEnd"/>
      <w:r w:rsidRPr="00C57D3B">
        <w:rPr>
          <w:sz w:val="24"/>
          <w:szCs w:val="24"/>
        </w:rPr>
        <w:t xml:space="preserve"> </w:t>
      </w:r>
      <w:proofErr w:type="spellStart"/>
      <w:r w:rsidRPr="00C57D3B">
        <w:rPr>
          <w:sz w:val="24"/>
          <w:szCs w:val="24"/>
        </w:rPr>
        <w:t>cetăţeni</w:t>
      </w:r>
      <w:proofErr w:type="spellEnd"/>
      <w:r w:rsidRPr="00C57D3B">
        <w:rPr>
          <w:sz w:val="24"/>
          <w:szCs w:val="24"/>
        </w:rPr>
        <w:t xml:space="preserve"> </w:t>
      </w:r>
      <w:proofErr w:type="spellStart"/>
      <w:r w:rsidRPr="00C57D3B">
        <w:rPr>
          <w:sz w:val="24"/>
          <w:szCs w:val="24"/>
        </w:rPr>
        <w:t>încă</w:t>
      </w:r>
      <w:proofErr w:type="spellEnd"/>
      <w:r w:rsidRPr="00C57D3B">
        <w:rPr>
          <w:sz w:val="24"/>
          <w:szCs w:val="24"/>
        </w:rPr>
        <w:t xml:space="preserve"> </w:t>
      </w:r>
      <w:proofErr w:type="spellStart"/>
      <w:r w:rsidRPr="00C57D3B">
        <w:rPr>
          <w:sz w:val="24"/>
          <w:szCs w:val="24"/>
        </w:rPr>
        <w:t>odată</w:t>
      </w:r>
      <w:proofErr w:type="spellEnd"/>
      <w:r w:rsidRPr="00C57D3B">
        <w:rPr>
          <w:sz w:val="24"/>
          <w:szCs w:val="24"/>
        </w:rPr>
        <w:t xml:space="preserve"> </w:t>
      </w:r>
      <w:proofErr w:type="spellStart"/>
      <w:r w:rsidRPr="00C57D3B">
        <w:rPr>
          <w:sz w:val="24"/>
          <w:szCs w:val="24"/>
        </w:rPr>
        <w:t>pentru</w:t>
      </w:r>
      <w:proofErr w:type="spellEnd"/>
      <w:r w:rsidRPr="00C57D3B">
        <w:rPr>
          <w:sz w:val="24"/>
          <w:szCs w:val="24"/>
        </w:rPr>
        <w:t xml:space="preserve"> </w:t>
      </w:r>
      <w:proofErr w:type="spellStart"/>
      <w:r w:rsidRPr="00C57D3B">
        <w:rPr>
          <w:sz w:val="24"/>
          <w:szCs w:val="24"/>
        </w:rPr>
        <w:t>susţinere</w:t>
      </w:r>
      <w:r w:rsidR="00F657EB">
        <w:rPr>
          <w:sz w:val="24"/>
          <w:szCs w:val="24"/>
        </w:rPr>
        <w:t>a</w:t>
      </w:r>
      <w:proofErr w:type="spellEnd"/>
      <w:r w:rsidRPr="00C57D3B">
        <w:rPr>
          <w:sz w:val="24"/>
          <w:szCs w:val="24"/>
        </w:rPr>
        <w:t xml:space="preserve"> </w:t>
      </w:r>
      <w:proofErr w:type="spellStart"/>
      <w:r w:rsidRPr="00C57D3B">
        <w:rPr>
          <w:sz w:val="24"/>
          <w:szCs w:val="24"/>
        </w:rPr>
        <w:t>și</w:t>
      </w:r>
      <w:proofErr w:type="spellEnd"/>
      <w:r w:rsidRPr="00C57D3B">
        <w:rPr>
          <w:sz w:val="24"/>
          <w:szCs w:val="24"/>
        </w:rPr>
        <w:t xml:space="preserve"> </w:t>
      </w:r>
      <w:proofErr w:type="spellStart"/>
      <w:r w:rsidRPr="00C57D3B">
        <w:rPr>
          <w:sz w:val="24"/>
          <w:szCs w:val="24"/>
        </w:rPr>
        <w:t>încrederea</w:t>
      </w:r>
      <w:proofErr w:type="spellEnd"/>
      <w:r w:rsidRPr="00C57D3B">
        <w:rPr>
          <w:sz w:val="24"/>
          <w:szCs w:val="24"/>
        </w:rPr>
        <w:t xml:space="preserve"> </w:t>
      </w:r>
      <w:proofErr w:type="spellStart"/>
      <w:r w:rsidRPr="00C57D3B">
        <w:rPr>
          <w:sz w:val="24"/>
          <w:szCs w:val="24"/>
        </w:rPr>
        <w:t>ce</w:t>
      </w:r>
      <w:proofErr w:type="spellEnd"/>
      <w:r w:rsidR="00A067A8">
        <w:rPr>
          <w:sz w:val="24"/>
          <w:szCs w:val="24"/>
        </w:rPr>
        <w:t xml:space="preserve"> </w:t>
      </w:r>
      <w:r w:rsidRPr="00C57D3B">
        <w:rPr>
          <w:sz w:val="24"/>
          <w:szCs w:val="24"/>
        </w:rPr>
        <w:t xml:space="preserve">ne-o </w:t>
      </w:r>
      <w:proofErr w:type="spellStart"/>
      <w:r w:rsidRPr="00C57D3B">
        <w:rPr>
          <w:sz w:val="24"/>
          <w:szCs w:val="24"/>
        </w:rPr>
        <w:t>acordați</w:t>
      </w:r>
      <w:proofErr w:type="spellEnd"/>
      <w:r w:rsidRPr="00C57D3B">
        <w:rPr>
          <w:sz w:val="24"/>
          <w:szCs w:val="24"/>
        </w:rPr>
        <w:t xml:space="preserve">, </w:t>
      </w:r>
      <w:proofErr w:type="spellStart"/>
      <w:r w:rsidRPr="00C57D3B">
        <w:rPr>
          <w:sz w:val="24"/>
          <w:szCs w:val="24"/>
        </w:rPr>
        <w:t>pentru</w:t>
      </w:r>
      <w:proofErr w:type="spellEnd"/>
      <w:r w:rsidRPr="00C57D3B">
        <w:rPr>
          <w:sz w:val="24"/>
          <w:szCs w:val="24"/>
        </w:rPr>
        <w:t xml:space="preserve"> </w:t>
      </w:r>
      <w:proofErr w:type="spellStart"/>
      <w:r w:rsidRPr="00C57D3B">
        <w:rPr>
          <w:sz w:val="24"/>
          <w:szCs w:val="24"/>
        </w:rPr>
        <w:t>contribuţia</w:t>
      </w:r>
      <w:proofErr w:type="spellEnd"/>
      <w:r w:rsidRPr="00C57D3B">
        <w:rPr>
          <w:sz w:val="24"/>
          <w:szCs w:val="24"/>
        </w:rPr>
        <w:t xml:space="preserve"> </w:t>
      </w:r>
      <w:proofErr w:type="spellStart"/>
      <w:r w:rsidRPr="00C57D3B">
        <w:rPr>
          <w:sz w:val="24"/>
          <w:szCs w:val="24"/>
        </w:rPr>
        <w:t>fiecăruia</w:t>
      </w:r>
      <w:proofErr w:type="spellEnd"/>
      <w:r w:rsidRPr="00C57D3B">
        <w:rPr>
          <w:sz w:val="24"/>
          <w:szCs w:val="24"/>
        </w:rPr>
        <w:t xml:space="preserve"> </w:t>
      </w:r>
      <w:proofErr w:type="spellStart"/>
      <w:r w:rsidRPr="00C57D3B">
        <w:rPr>
          <w:sz w:val="24"/>
          <w:szCs w:val="24"/>
        </w:rPr>
        <w:t>dintre</w:t>
      </w:r>
      <w:proofErr w:type="spellEnd"/>
      <w:r w:rsidRPr="00C57D3B">
        <w:rPr>
          <w:sz w:val="24"/>
          <w:szCs w:val="24"/>
        </w:rPr>
        <w:t xml:space="preserve"> </w:t>
      </w:r>
      <w:proofErr w:type="spellStart"/>
      <w:r w:rsidRPr="00C57D3B">
        <w:rPr>
          <w:sz w:val="24"/>
          <w:szCs w:val="24"/>
        </w:rPr>
        <w:t>dumneavoastră</w:t>
      </w:r>
      <w:proofErr w:type="spellEnd"/>
      <w:r w:rsidRPr="00C57D3B">
        <w:rPr>
          <w:sz w:val="24"/>
          <w:szCs w:val="24"/>
        </w:rPr>
        <w:t xml:space="preserve"> la </w:t>
      </w:r>
      <w:proofErr w:type="spellStart"/>
      <w:r w:rsidRPr="00C57D3B">
        <w:rPr>
          <w:sz w:val="24"/>
          <w:szCs w:val="24"/>
        </w:rPr>
        <w:t>dezvoltarea</w:t>
      </w:r>
      <w:proofErr w:type="spellEnd"/>
    </w:p>
    <w:p w14:paraId="27C9ECA8" w14:textId="1C9A7A9A" w:rsidR="00C57D3B" w:rsidRDefault="00C57D3B" w:rsidP="00805E0D">
      <w:pPr>
        <w:spacing w:line="276" w:lineRule="auto"/>
        <w:jc w:val="both"/>
        <w:rPr>
          <w:sz w:val="24"/>
          <w:szCs w:val="24"/>
        </w:rPr>
      </w:pPr>
      <w:proofErr w:type="spellStart"/>
      <w:r w:rsidRPr="00C57D3B">
        <w:rPr>
          <w:sz w:val="24"/>
          <w:szCs w:val="24"/>
        </w:rPr>
        <w:t>comunităţii</w:t>
      </w:r>
      <w:proofErr w:type="spellEnd"/>
      <w:r w:rsidRPr="00C57D3B">
        <w:rPr>
          <w:sz w:val="24"/>
          <w:szCs w:val="24"/>
        </w:rPr>
        <w:t xml:space="preserve"> </w:t>
      </w:r>
      <w:proofErr w:type="spellStart"/>
      <w:r w:rsidRPr="00C57D3B">
        <w:rPr>
          <w:sz w:val="24"/>
          <w:szCs w:val="24"/>
        </w:rPr>
        <w:t>noastre</w:t>
      </w:r>
      <w:proofErr w:type="spellEnd"/>
      <w:r w:rsidRPr="00C57D3B">
        <w:rPr>
          <w:sz w:val="24"/>
          <w:szCs w:val="24"/>
        </w:rPr>
        <w:t xml:space="preserve">, la </w:t>
      </w:r>
      <w:proofErr w:type="spellStart"/>
      <w:r w:rsidRPr="00C57D3B">
        <w:rPr>
          <w:sz w:val="24"/>
          <w:szCs w:val="24"/>
        </w:rPr>
        <w:t>educația</w:t>
      </w:r>
      <w:proofErr w:type="spellEnd"/>
      <w:r w:rsidRPr="00C57D3B">
        <w:rPr>
          <w:sz w:val="24"/>
          <w:szCs w:val="24"/>
        </w:rPr>
        <w:t xml:space="preserve"> </w:t>
      </w:r>
      <w:proofErr w:type="spellStart"/>
      <w:r w:rsidRPr="00C57D3B">
        <w:rPr>
          <w:sz w:val="24"/>
          <w:szCs w:val="24"/>
        </w:rPr>
        <w:t>și</w:t>
      </w:r>
      <w:proofErr w:type="spellEnd"/>
      <w:r w:rsidRPr="00C57D3B">
        <w:rPr>
          <w:sz w:val="24"/>
          <w:szCs w:val="24"/>
        </w:rPr>
        <w:t xml:space="preserve"> </w:t>
      </w:r>
      <w:proofErr w:type="spellStart"/>
      <w:r w:rsidRPr="00C57D3B">
        <w:rPr>
          <w:sz w:val="24"/>
          <w:szCs w:val="24"/>
        </w:rPr>
        <w:t>siguranță</w:t>
      </w:r>
      <w:proofErr w:type="spellEnd"/>
      <w:r w:rsidRPr="00C57D3B">
        <w:rPr>
          <w:sz w:val="24"/>
          <w:szCs w:val="24"/>
        </w:rPr>
        <w:t xml:space="preserve"> </w:t>
      </w:r>
      <w:proofErr w:type="spellStart"/>
      <w:r w:rsidRPr="00C57D3B">
        <w:rPr>
          <w:sz w:val="24"/>
          <w:szCs w:val="24"/>
        </w:rPr>
        <w:t>c</w:t>
      </w:r>
      <w:r w:rsidR="00A067A8">
        <w:rPr>
          <w:sz w:val="24"/>
          <w:szCs w:val="24"/>
        </w:rPr>
        <w:t>opiilor</w:t>
      </w:r>
      <w:proofErr w:type="spellEnd"/>
      <w:r w:rsidR="00A067A8">
        <w:rPr>
          <w:sz w:val="24"/>
          <w:szCs w:val="24"/>
        </w:rPr>
        <w:t xml:space="preserve"> </w:t>
      </w:r>
      <w:proofErr w:type="spellStart"/>
      <w:r w:rsidR="00A067A8">
        <w:rPr>
          <w:sz w:val="24"/>
          <w:szCs w:val="24"/>
        </w:rPr>
        <w:t>noștri</w:t>
      </w:r>
      <w:proofErr w:type="spellEnd"/>
      <w:r w:rsidR="00A067A8">
        <w:rPr>
          <w:sz w:val="24"/>
          <w:szCs w:val="24"/>
        </w:rPr>
        <w:t xml:space="preserve">, </w:t>
      </w:r>
      <w:proofErr w:type="spellStart"/>
      <w:r w:rsidR="00A067A8">
        <w:rPr>
          <w:sz w:val="24"/>
          <w:szCs w:val="24"/>
        </w:rPr>
        <w:t>pentru</w:t>
      </w:r>
      <w:proofErr w:type="spellEnd"/>
      <w:r w:rsidR="00A067A8">
        <w:rPr>
          <w:sz w:val="24"/>
          <w:szCs w:val="24"/>
        </w:rPr>
        <w:t xml:space="preserve"> </w:t>
      </w:r>
      <w:proofErr w:type="spellStart"/>
      <w:r w:rsidR="00A067A8">
        <w:rPr>
          <w:sz w:val="24"/>
          <w:szCs w:val="24"/>
        </w:rPr>
        <w:t>spiritul</w:t>
      </w:r>
      <w:proofErr w:type="spellEnd"/>
      <w:r w:rsidR="00A067A8">
        <w:rPr>
          <w:sz w:val="24"/>
          <w:szCs w:val="24"/>
        </w:rPr>
        <w:t xml:space="preserve"> </w:t>
      </w:r>
      <w:r w:rsidRPr="00C57D3B">
        <w:rPr>
          <w:sz w:val="24"/>
          <w:szCs w:val="24"/>
        </w:rPr>
        <w:t xml:space="preserve">civic </w:t>
      </w:r>
      <w:proofErr w:type="spellStart"/>
      <w:r w:rsidRPr="00C57D3B">
        <w:rPr>
          <w:sz w:val="24"/>
          <w:szCs w:val="24"/>
        </w:rPr>
        <w:t>și</w:t>
      </w:r>
      <w:proofErr w:type="spellEnd"/>
      <w:r w:rsidRPr="00C57D3B">
        <w:rPr>
          <w:sz w:val="24"/>
          <w:szCs w:val="24"/>
        </w:rPr>
        <w:t xml:space="preserve"> </w:t>
      </w:r>
      <w:proofErr w:type="spellStart"/>
      <w:r w:rsidRPr="00C57D3B">
        <w:rPr>
          <w:sz w:val="24"/>
          <w:szCs w:val="24"/>
        </w:rPr>
        <w:t>atașamentul</w:t>
      </w:r>
      <w:proofErr w:type="spellEnd"/>
      <w:r w:rsidRPr="00C57D3B">
        <w:rPr>
          <w:sz w:val="24"/>
          <w:szCs w:val="24"/>
        </w:rPr>
        <w:t xml:space="preserve"> </w:t>
      </w:r>
      <w:proofErr w:type="spellStart"/>
      <w:r w:rsidRPr="00C57D3B">
        <w:rPr>
          <w:sz w:val="24"/>
          <w:szCs w:val="24"/>
        </w:rPr>
        <w:t>dumneavoastră</w:t>
      </w:r>
      <w:proofErr w:type="spellEnd"/>
      <w:r w:rsidRPr="00C57D3B">
        <w:rPr>
          <w:sz w:val="24"/>
          <w:szCs w:val="24"/>
        </w:rPr>
        <w:t xml:space="preserve"> </w:t>
      </w:r>
      <w:proofErr w:type="spellStart"/>
      <w:r w:rsidRPr="00C57D3B">
        <w:rPr>
          <w:sz w:val="24"/>
          <w:szCs w:val="24"/>
        </w:rPr>
        <w:t>față</w:t>
      </w:r>
      <w:proofErr w:type="spellEnd"/>
      <w:r w:rsidRPr="00C57D3B">
        <w:rPr>
          <w:sz w:val="24"/>
          <w:szCs w:val="24"/>
        </w:rPr>
        <w:t xml:space="preserve"> </w:t>
      </w:r>
      <w:r w:rsidR="00A067A8">
        <w:rPr>
          <w:sz w:val="24"/>
          <w:szCs w:val="24"/>
        </w:rPr>
        <w:t xml:space="preserve">de </w:t>
      </w:r>
      <w:proofErr w:type="spellStart"/>
      <w:r w:rsidR="00A067A8">
        <w:rPr>
          <w:sz w:val="24"/>
          <w:szCs w:val="24"/>
        </w:rPr>
        <w:t>valorile</w:t>
      </w:r>
      <w:proofErr w:type="spellEnd"/>
      <w:r w:rsidR="00A067A8">
        <w:rPr>
          <w:sz w:val="24"/>
          <w:szCs w:val="24"/>
        </w:rPr>
        <w:t xml:space="preserve"> </w:t>
      </w:r>
      <w:proofErr w:type="spellStart"/>
      <w:r w:rsidR="00A067A8">
        <w:rPr>
          <w:sz w:val="24"/>
          <w:szCs w:val="24"/>
        </w:rPr>
        <w:t>acestei</w:t>
      </w:r>
      <w:proofErr w:type="spellEnd"/>
      <w:r w:rsidR="00A067A8">
        <w:rPr>
          <w:sz w:val="24"/>
          <w:szCs w:val="24"/>
        </w:rPr>
        <w:t xml:space="preserve"> </w:t>
      </w:r>
      <w:proofErr w:type="spellStart"/>
      <w:r w:rsidR="00A067A8">
        <w:rPr>
          <w:sz w:val="24"/>
          <w:szCs w:val="24"/>
        </w:rPr>
        <w:t>localități</w:t>
      </w:r>
      <w:proofErr w:type="spellEnd"/>
      <w:r w:rsidR="00A067A8">
        <w:rPr>
          <w:sz w:val="24"/>
          <w:szCs w:val="24"/>
        </w:rPr>
        <w:t xml:space="preserve">, </w:t>
      </w:r>
      <w:proofErr w:type="spellStart"/>
      <w:r w:rsidRPr="00C57D3B">
        <w:rPr>
          <w:sz w:val="24"/>
          <w:szCs w:val="24"/>
        </w:rPr>
        <w:t>mulţumesc</w:t>
      </w:r>
      <w:proofErr w:type="spellEnd"/>
      <w:r w:rsidRPr="00C57D3B">
        <w:rPr>
          <w:sz w:val="24"/>
          <w:szCs w:val="24"/>
        </w:rPr>
        <w:t xml:space="preserve"> </w:t>
      </w:r>
      <w:proofErr w:type="spellStart"/>
      <w:r w:rsidRPr="00C57D3B">
        <w:rPr>
          <w:sz w:val="24"/>
          <w:szCs w:val="24"/>
        </w:rPr>
        <w:t>angajaţilor</w:t>
      </w:r>
      <w:proofErr w:type="spellEnd"/>
      <w:r w:rsidRPr="00C57D3B">
        <w:rPr>
          <w:sz w:val="24"/>
          <w:szCs w:val="24"/>
        </w:rPr>
        <w:t xml:space="preserve"> </w:t>
      </w:r>
      <w:proofErr w:type="spellStart"/>
      <w:r w:rsidRPr="00C57D3B">
        <w:rPr>
          <w:sz w:val="24"/>
          <w:szCs w:val="24"/>
        </w:rPr>
        <w:t>primăriei</w:t>
      </w:r>
      <w:proofErr w:type="spellEnd"/>
      <w:r w:rsidRPr="00C57D3B">
        <w:rPr>
          <w:sz w:val="24"/>
          <w:szCs w:val="24"/>
        </w:rPr>
        <w:t xml:space="preserve">, precum </w:t>
      </w:r>
      <w:proofErr w:type="spellStart"/>
      <w:r w:rsidRPr="00C57D3B">
        <w:rPr>
          <w:sz w:val="24"/>
          <w:szCs w:val="24"/>
        </w:rPr>
        <w:t>şi</w:t>
      </w:r>
      <w:proofErr w:type="spellEnd"/>
      <w:r w:rsidRPr="00C57D3B">
        <w:rPr>
          <w:sz w:val="24"/>
          <w:szCs w:val="24"/>
        </w:rPr>
        <w:t xml:space="preserve"> </w:t>
      </w:r>
      <w:proofErr w:type="spellStart"/>
      <w:r w:rsidRPr="00C57D3B">
        <w:rPr>
          <w:sz w:val="24"/>
          <w:szCs w:val="24"/>
        </w:rPr>
        <w:t>cons</w:t>
      </w:r>
      <w:r w:rsidR="00A067A8">
        <w:rPr>
          <w:sz w:val="24"/>
          <w:szCs w:val="24"/>
        </w:rPr>
        <w:t>ilierilor</w:t>
      </w:r>
      <w:proofErr w:type="spellEnd"/>
      <w:r w:rsidR="00A067A8">
        <w:rPr>
          <w:sz w:val="24"/>
          <w:szCs w:val="24"/>
        </w:rPr>
        <w:t xml:space="preserve"> </w:t>
      </w:r>
      <w:proofErr w:type="spellStart"/>
      <w:r w:rsidR="00A067A8">
        <w:rPr>
          <w:sz w:val="24"/>
          <w:szCs w:val="24"/>
        </w:rPr>
        <w:t>locali</w:t>
      </w:r>
      <w:proofErr w:type="spellEnd"/>
      <w:r w:rsidR="00A067A8">
        <w:rPr>
          <w:sz w:val="24"/>
          <w:szCs w:val="24"/>
        </w:rPr>
        <w:t xml:space="preserve"> </w:t>
      </w:r>
      <w:proofErr w:type="spellStart"/>
      <w:r w:rsidR="00A067A8">
        <w:rPr>
          <w:sz w:val="24"/>
          <w:szCs w:val="24"/>
        </w:rPr>
        <w:t>pentru</w:t>
      </w:r>
      <w:proofErr w:type="spellEnd"/>
      <w:r w:rsidR="00A067A8">
        <w:rPr>
          <w:sz w:val="24"/>
          <w:szCs w:val="24"/>
        </w:rPr>
        <w:t xml:space="preserve"> </w:t>
      </w:r>
      <w:proofErr w:type="spellStart"/>
      <w:r w:rsidR="00A067A8">
        <w:rPr>
          <w:sz w:val="24"/>
          <w:szCs w:val="24"/>
        </w:rPr>
        <w:t>efortul</w:t>
      </w:r>
      <w:proofErr w:type="spellEnd"/>
      <w:r w:rsidR="00A067A8">
        <w:rPr>
          <w:sz w:val="24"/>
          <w:szCs w:val="24"/>
        </w:rPr>
        <w:t xml:space="preserve"> </w:t>
      </w:r>
      <w:proofErr w:type="spellStart"/>
      <w:r w:rsidRPr="00C57D3B">
        <w:rPr>
          <w:sz w:val="24"/>
          <w:szCs w:val="24"/>
        </w:rPr>
        <w:t>depus</w:t>
      </w:r>
      <w:proofErr w:type="spellEnd"/>
      <w:r w:rsidRPr="00C57D3B">
        <w:rPr>
          <w:sz w:val="24"/>
          <w:szCs w:val="24"/>
        </w:rPr>
        <w:t xml:space="preserve"> </w:t>
      </w:r>
      <w:proofErr w:type="spellStart"/>
      <w:r w:rsidRPr="00C57D3B">
        <w:rPr>
          <w:sz w:val="24"/>
          <w:szCs w:val="24"/>
        </w:rPr>
        <w:t>şi</w:t>
      </w:r>
      <w:proofErr w:type="spellEnd"/>
      <w:r w:rsidRPr="00C57D3B">
        <w:rPr>
          <w:sz w:val="24"/>
          <w:szCs w:val="24"/>
        </w:rPr>
        <w:t xml:space="preserve"> </w:t>
      </w:r>
      <w:proofErr w:type="spellStart"/>
      <w:r w:rsidRPr="00C57D3B">
        <w:rPr>
          <w:sz w:val="24"/>
          <w:szCs w:val="24"/>
        </w:rPr>
        <w:t>sprijinul</w:t>
      </w:r>
      <w:proofErr w:type="spellEnd"/>
      <w:r w:rsidRPr="00C57D3B">
        <w:rPr>
          <w:sz w:val="24"/>
          <w:szCs w:val="24"/>
        </w:rPr>
        <w:t xml:space="preserve"> </w:t>
      </w:r>
      <w:proofErr w:type="spellStart"/>
      <w:r w:rsidRPr="00C57D3B">
        <w:rPr>
          <w:sz w:val="24"/>
          <w:szCs w:val="24"/>
        </w:rPr>
        <w:t>acordat</w:t>
      </w:r>
      <w:proofErr w:type="spellEnd"/>
      <w:r w:rsidRPr="00C57D3B">
        <w:rPr>
          <w:sz w:val="24"/>
          <w:szCs w:val="24"/>
        </w:rPr>
        <w:t xml:space="preserve">. </w:t>
      </w:r>
    </w:p>
    <w:p w14:paraId="2CAEA38B" w14:textId="23F7C28F" w:rsidR="00A067A8" w:rsidRDefault="00C57D3B" w:rsidP="00805E0D">
      <w:pPr>
        <w:spacing w:line="276" w:lineRule="auto"/>
        <w:jc w:val="both"/>
        <w:rPr>
          <w:sz w:val="24"/>
          <w:szCs w:val="24"/>
        </w:rPr>
      </w:pPr>
      <w:r>
        <w:rPr>
          <w:sz w:val="24"/>
          <w:szCs w:val="24"/>
        </w:rPr>
        <w:tab/>
      </w:r>
      <w:r w:rsidR="008004B1">
        <w:rPr>
          <w:sz w:val="24"/>
          <w:szCs w:val="24"/>
        </w:rPr>
        <w:t xml:space="preserve">Sunt </w:t>
      </w:r>
      <w:proofErr w:type="spellStart"/>
      <w:r w:rsidR="008004B1">
        <w:rPr>
          <w:sz w:val="24"/>
          <w:szCs w:val="24"/>
        </w:rPr>
        <w:t>multe</w:t>
      </w:r>
      <w:proofErr w:type="spellEnd"/>
      <w:r w:rsidR="008004B1">
        <w:rPr>
          <w:sz w:val="24"/>
          <w:szCs w:val="24"/>
        </w:rPr>
        <w:t xml:space="preserve"> de </w:t>
      </w:r>
      <w:proofErr w:type="spellStart"/>
      <w:r w:rsidR="008004B1">
        <w:rPr>
          <w:sz w:val="24"/>
          <w:szCs w:val="24"/>
        </w:rPr>
        <w:t>făcut</w:t>
      </w:r>
      <w:proofErr w:type="spellEnd"/>
      <w:r w:rsidR="008004B1">
        <w:rPr>
          <w:sz w:val="24"/>
          <w:szCs w:val="24"/>
        </w:rPr>
        <w:t xml:space="preserve"> </w:t>
      </w:r>
      <w:proofErr w:type="spellStart"/>
      <w:r w:rsidR="008004B1">
        <w:rPr>
          <w:sz w:val="24"/>
          <w:szCs w:val="24"/>
        </w:rPr>
        <w:t>și</w:t>
      </w:r>
      <w:proofErr w:type="spellEnd"/>
      <w:r w:rsidR="008004B1">
        <w:rPr>
          <w:sz w:val="24"/>
          <w:szCs w:val="24"/>
        </w:rPr>
        <w:t xml:space="preserve"> </w:t>
      </w:r>
      <w:proofErr w:type="spellStart"/>
      <w:r w:rsidR="008004B1">
        <w:rPr>
          <w:sz w:val="24"/>
          <w:szCs w:val="24"/>
        </w:rPr>
        <w:t>suntem</w:t>
      </w:r>
      <w:proofErr w:type="spellEnd"/>
      <w:r w:rsidR="008004B1">
        <w:rPr>
          <w:sz w:val="24"/>
          <w:szCs w:val="24"/>
        </w:rPr>
        <w:t xml:space="preserve"> la </w:t>
      </w:r>
      <w:proofErr w:type="spellStart"/>
      <w:r w:rsidR="008004B1">
        <w:rPr>
          <w:sz w:val="24"/>
          <w:szCs w:val="24"/>
        </w:rPr>
        <w:t>început</w:t>
      </w:r>
      <w:proofErr w:type="spellEnd"/>
      <w:r w:rsidR="008004B1">
        <w:rPr>
          <w:sz w:val="24"/>
          <w:szCs w:val="24"/>
        </w:rPr>
        <w:t xml:space="preserve"> de drum </w:t>
      </w:r>
      <w:proofErr w:type="spellStart"/>
      <w:r w:rsidR="008004B1">
        <w:rPr>
          <w:sz w:val="24"/>
          <w:szCs w:val="24"/>
        </w:rPr>
        <w:t>dar</w:t>
      </w:r>
      <w:proofErr w:type="spellEnd"/>
      <w:r w:rsidR="008004B1">
        <w:rPr>
          <w:sz w:val="24"/>
          <w:szCs w:val="24"/>
        </w:rPr>
        <w:t xml:space="preserve"> </w:t>
      </w:r>
      <w:proofErr w:type="spellStart"/>
      <w:r w:rsidR="008004B1">
        <w:rPr>
          <w:sz w:val="24"/>
          <w:szCs w:val="24"/>
        </w:rPr>
        <w:t>îmi</w:t>
      </w:r>
      <w:proofErr w:type="spellEnd"/>
      <w:r w:rsidR="008004B1">
        <w:rPr>
          <w:sz w:val="24"/>
          <w:szCs w:val="24"/>
        </w:rPr>
        <w:t xml:space="preserve"> </w:t>
      </w:r>
      <w:proofErr w:type="spellStart"/>
      <w:r w:rsidR="008004B1">
        <w:rPr>
          <w:sz w:val="24"/>
          <w:szCs w:val="24"/>
        </w:rPr>
        <w:t>doresc</w:t>
      </w:r>
      <w:proofErr w:type="spellEnd"/>
      <w:r w:rsidR="008004B1">
        <w:rPr>
          <w:sz w:val="24"/>
          <w:szCs w:val="24"/>
        </w:rPr>
        <w:t xml:space="preserve"> ca </w:t>
      </w:r>
      <w:proofErr w:type="spellStart"/>
      <w:r w:rsidR="008004B1">
        <w:rPr>
          <w:sz w:val="24"/>
          <w:szCs w:val="24"/>
        </w:rPr>
        <w:t>cetățenii</w:t>
      </w:r>
      <w:proofErr w:type="spellEnd"/>
      <w:r w:rsidR="008004B1">
        <w:rPr>
          <w:sz w:val="24"/>
          <w:szCs w:val="24"/>
        </w:rPr>
        <w:t xml:space="preserve"> </w:t>
      </w:r>
      <w:proofErr w:type="spellStart"/>
      <w:r w:rsidR="008004B1">
        <w:rPr>
          <w:sz w:val="24"/>
          <w:szCs w:val="24"/>
        </w:rPr>
        <w:t>comunei</w:t>
      </w:r>
      <w:proofErr w:type="spellEnd"/>
      <w:r w:rsidR="008004B1">
        <w:rPr>
          <w:sz w:val="24"/>
          <w:szCs w:val="24"/>
        </w:rPr>
        <w:t xml:space="preserve"> </w:t>
      </w:r>
      <w:proofErr w:type="spellStart"/>
      <w:r w:rsidR="008004B1">
        <w:rPr>
          <w:sz w:val="24"/>
          <w:szCs w:val="24"/>
        </w:rPr>
        <w:t>noastre</w:t>
      </w:r>
      <w:proofErr w:type="spellEnd"/>
      <w:r w:rsidR="008004B1">
        <w:rPr>
          <w:sz w:val="24"/>
          <w:szCs w:val="24"/>
        </w:rPr>
        <w:t xml:space="preserve"> </w:t>
      </w:r>
      <w:proofErr w:type="spellStart"/>
      <w:r w:rsidR="008004B1">
        <w:rPr>
          <w:sz w:val="24"/>
          <w:szCs w:val="24"/>
        </w:rPr>
        <w:t>să</w:t>
      </w:r>
      <w:proofErr w:type="spellEnd"/>
      <w:r w:rsidR="008004B1">
        <w:rPr>
          <w:sz w:val="24"/>
          <w:szCs w:val="24"/>
        </w:rPr>
        <w:t xml:space="preserve"> </w:t>
      </w:r>
      <w:proofErr w:type="spellStart"/>
      <w:r w:rsidR="008004B1">
        <w:rPr>
          <w:sz w:val="24"/>
          <w:szCs w:val="24"/>
        </w:rPr>
        <w:t>simtă</w:t>
      </w:r>
      <w:proofErr w:type="spellEnd"/>
      <w:r w:rsidR="008004B1">
        <w:rPr>
          <w:sz w:val="24"/>
          <w:szCs w:val="24"/>
        </w:rPr>
        <w:t xml:space="preserve"> </w:t>
      </w:r>
      <w:proofErr w:type="spellStart"/>
      <w:r w:rsidR="008004B1">
        <w:rPr>
          <w:sz w:val="24"/>
          <w:szCs w:val="24"/>
        </w:rPr>
        <w:t>și</w:t>
      </w:r>
      <w:proofErr w:type="spellEnd"/>
      <w:r w:rsidR="008004B1">
        <w:rPr>
          <w:sz w:val="24"/>
          <w:szCs w:val="24"/>
        </w:rPr>
        <w:t xml:space="preserve"> </w:t>
      </w:r>
      <w:proofErr w:type="spellStart"/>
      <w:r w:rsidR="008004B1">
        <w:rPr>
          <w:sz w:val="24"/>
          <w:szCs w:val="24"/>
        </w:rPr>
        <w:t>să</w:t>
      </w:r>
      <w:proofErr w:type="spellEnd"/>
      <w:r w:rsidR="008004B1">
        <w:rPr>
          <w:sz w:val="24"/>
          <w:szCs w:val="24"/>
        </w:rPr>
        <w:t xml:space="preserve"> </w:t>
      </w:r>
      <w:proofErr w:type="spellStart"/>
      <w:r w:rsidR="008004B1">
        <w:rPr>
          <w:sz w:val="24"/>
          <w:szCs w:val="24"/>
        </w:rPr>
        <w:t>înțeleagă</w:t>
      </w:r>
      <w:proofErr w:type="spellEnd"/>
      <w:r w:rsidR="008004B1">
        <w:rPr>
          <w:sz w:val="24"/>
          <w:szCs w:val="24"/>
        </w:rPr>
        <w:t xml:space="preserve"> </w:t>
      </w:r>
      <w:proofErr w:type="spellStart"/>
      <w:r w:rsidR="008004B1">
        <w:rPr>
          <w:sz w:val="24"/>
          <w:szCs w:val="24"/>
        </w:rPr>
        <w:t>că</w:t>
      </w:r>
      <w:proofErr w:type="spellEnd"/>
      <w:r w:rsidR="008004B1">
        <w:rPr>
          <w:sz w:val="24"/>
          <w:szCs w:val="24"/>
        </w:rPr>
        <w:t xml:space="preserve"> </w:t>
      </w:r>
      <w:proofErr w:type="spellStart"/>
      <w:r w:rsidR="008004B1">
        <w:rPr>
          <w:sz w:val="24"/>
          <w:szCs w:val="24"/>
        </w:rPr>
        <w:t>noi</w:t>
      </w:r>
      <w:proofErr w:type="spellEnd"/>
      <w:r w:rsidR="008004B1">
        <w:rPr>
          <w:sz w:val="24"/>
          <w:szCs w:val="24"/>
        </w:rPr>
        <w:t xml:space="preserve"> </w:t>
      </w:r>
      <w:proofErr w:type="spellStart"/>
      <w:r w:rsidR="008004B1">
        <w:rPr>
          <w:sz w:val="24"/>
          <w:szCs w:val="24"/>
        </w:rPr>
        <w:t>cei</w:t>
      </w:r>
      <w:proofErr w:type="spellEnd"/>
      <w:r w:rsidR="008004B1">
        <w:rPr>
          <w:sz w:val="24"/>
          <w:szCs w:val="24"/>
        </w:rPr>
        <w:t xml:space="preserve"> din </w:t>
      </w:r>
      <w:proofErr w:type="spellStart"/>
      <w:r w:rsidR="008004B1">
        <w:rPr>
          <w:sz w:val="24"/>
          <w:szCs w:val="24"/>
        </w:rPr>
        <w:t>administrația</w:t>
      </w:r>
      <w:proofErr w:type="spellEnd"/>
      <w:r w:rsidR="008004B1">
        <w:rPr>
          <w:sz w:val="24"/>
          <w:szCs w:val="24"/>
        </w:rPr>
        <w:t xml:space="preserve"> </w:t>
      </w:r>
      <w:proofErr w:type="spellStart"/>
      <w:r w:rsidR="008004B1">
        <w:rPr>
          <w:sz w:val="24"/>
          <w:szCs w:val="24"/>
        </w:rPr>
        <w:t>locală</w:t>
      </w:r>
      <w:proofErr w:type="spellEnd"/>
      <w:r w:rsidR="008004B1">
        <w:rPr>
          <w:sz w:val="24"/>
          <w:szCs w:val="24"/>
        </w:rPr>
        <w:t xml:space="preserve"> </w:t>
      </w:r>
      <w:proofErr w:type="spellStart"/>
      <w:r w:rsidR="008004B1">
        <w:rPr>
          <w:sz w:val="24"/>
          <w:szCs w:val="24"/>
        </w:rPr>
        <w:t>suntem</w:t>
      </w:r>
      <w:proofErr w:type="spellEnd"/>
      <w:r w:rsidR="008004B1">
        <w:rPr>
          <w:sz w:val="24"/>
          <w:szCs w:val="24"/>
        </w:rPr>
        <w:t xml:space="preserve"> </w:t>
      </w:r>
      <w:proofErr w:type="spellStart"/>
      <w:r w:rsidR="008004B1">
        <w:rPr>
          <w:sz w:val="24"/>
          <w:szCs w:val="24"/>
        </w:rPr>
        <w:t>aici</w:t>
      </w:r>
      <w:proofErr w:type="spellEnd"/>
      <w:r w:rsidR="008004B1">
        <w:rPr>
          <w:sz w:val="24"/>
          <w:szCs w:val="24"/>
        </w:rPr>
        <w:t xml:space="preserve"> </w:t>
      </w:r>
      <w:proofErr w:type="spellStart"/>
      <w:r w:rsidR="008004B1">
        <w:rPr>
          <w:sz w:val="24"/>
          <w:szCs w:val="24"/>
        </w:rPr>
        <w:t>pentru</w:t>
      </w:r>
      <w:proofErr w:type="spellEnd"/>
      <w:r w:rsidR="008004B1">
        <w:rPr>
          <w:sz w:val="24"/>
          <w:szCs w:val="24"/>
        </w:rPr>
        <w:t xml:space="preserve"> </w:t>
      </w:r>
      <w:proofErr w:type="spellStart"/>
      <w:r w:rsidR="008004B1">
        <w:rPr>
          <w:sz w:val="24"/>
          <w:szCs w:val="24"/>
        </w:rPr>
        <w:t>ei</w:t>
      </w:r>
      <w:proofErr w:type="spellEnd"/>
      <w:r w:rsidR="008004B1">
        <w:rPr>
          <w:sz w:val="24"/>
          <w:szCs w:val="24"/>
        </w:rPr>
        <w:t xml:space="preserve"> </w:t>
      </w:r>
      <w:proofErr w:type="spellStart"/>
      <w:r w:rsidR="008004B1">
        <w:rPr>
          <w:sz w:val="24"/>
          <w:szCs w:val="24"/>
        </w:rPr>
        <w:t>și</w:t>
      </w:r>
      <w:proofErr w:type="spellEnd"/>
      <w:r w:rsidR="008004B1">
        <w:rPr>
          <w:sz w:val="24"/>
          <w:szCs w:val="24"/>
        </w:rPr>
        <w:t xml:space="preserve"> </w:t>
      </w:r>
      <w:proofErr w:type="spellStart"/>
      <w:r w:rsidR="008004B1">
        <w:rPr>
          <w:sz w:val="24"/>
          <w:szCs w:val="24"/>
        </w:rPr>
        <w:t>facem</w:t>
      </w:r>
      <w:proofErr w:type="spellEnd"/>
      <w:r w:rsidR="008004B1">
        <w:rPr>
          <w:sz w:val="24"/>
          <w:szCs w:val="24"/>
        </w:rPr>
        <w:t xml:space="preserve"> tot </w:t>
      </w:r>
      <w:proofErr w:type="spellStart"/>
      <w:r w:rsidR="008004B1">
        <w:rPr>
          <w:sz w:val="24"/>
          <w:szCs w:val="24"/>
        </w:rPr>
        <w:t>cea</w:t>
      </w:r>
      <w:proofErr w:type="spellEnd"/>
      <w:r w:rsidR="008004B1">
        <w:rPr>
          <w:sz w:val="24"/>
          <w:szCs w:val="24"/>
        </w:rPr>
        <w:t xml:space="preserve"> </w:t>
      </w:r>
      <w:proofErr w:type="spellStart"/>
      <w:r w:rsidR="008004B1">
        <w:rPr>
          <w:sz w:val="24"/>
          <w:szCs w:val="24"/>
        </w:rPr>
        <w:t>ce</w:t>
      </w:r>
      <w:proofErr w:type="spellEnd"/>
      <w:r w:rsidR="008004B1">
        <w:rPr>
          <w:sz w:val="24"/>
          <w:szCs w:val="24"/>
        </w:rPr>
        <w:t xml:space="preserve"> </w:t>
      </w:r>
      <w:proofErr w:type="spellStart"/>
      <w:r w:rsidR="008004B1">
        <w:rPr>
          <w:sz w:val="24"/>
          <w:szCs w:val="24"/>
        </w:rPr>
        <w:t>facem</w:t>
      </w:r>
      <w:proofErr w:type="spellEnd"/>
      <w:r w:rsidR="008004B1">
        <w:rPr>
          <w:sz w:val="24"/>
          <w:szCs w:val="24"/>
        </w:rPr>
        <w:t xml:space="preserve"> </w:t>
      </w:r>
      <w:proofErr w:type="spellStart"/>
      <w:r w:rsidR="008004B1">
        <w:rPr>
          <w:sz w:val="24"/>
          <w:szCs w:val="24"/>
        </w:rPr>
        <w:t>în</w:t>
      </w:r>
      <w:proofErr w:type="spellEnd"/>
      <w:r w:rsidR="008004B1">
        <w:rPr>
          <w:sz w:val="24"/>
          <w:szCs w:val="24"/>
        </w:rPr>
        <w:t xml:space="preserve"> </w:t>
      </w:r>
      <w:proofErr w:type="spellStart"/>
      <w:r w:rsidR="008004B1">
        <w:rPr>
          <w:sz w:val="24"/>
          <w:szCs w:val="24"/>
        </w:rPr>
        <w:t>beneficiul</w:t>
      </w:r>
      <w:proofErr w:type="spellEnd"/>
      <w:r w:rsidR="008004B1">
        <w:rPr>
          <w:sz w:val="24"/>
          <w:szCs w:val="24"/>
        </w:rPr>
        <w:t xml:space="preserve"> lor. </w:t>
      </w:r>
      <w:r w:rsidRPr="00C57D3B">
        <w:rPr>
          <w:sz w:val="24"/>
          <w:szCs w:val="24"/>
        </w:rPr>
        <w:t xml:space="preserve">Din </w:t>
      </w:r>
      <w:proofErr w:type="spellStart"/>
      <w:r w:rsidRPr="00C57D3B">
        <w:rPr>
          <w:sz w:val="24"/>
          <w:szCs w:val="24"/>
        </w:rPr>
        <w:t>discuțiile</w:t>
      </w:r>
      <w:proofErr w:type="spellEnd"/>
      <w:r w:rsidRPr="00C57D3B">
        <w:rPr>
          <w:sz w:val="24"/>
          <w:szCs w:val="24"/>
        </w:rPr>
        <w:t xml:space="preserve"> pe care le </w:t>
      </w:r>
      <w:proofErr w:type="spellStart"/>
      <w:r w:rsidRPr="00C57D3B">
        <w:rPr>
          <w:sz w:val="24"/>
          <w:szCs w:val="24"/>
        </w:rPr>
        <w:t>avem</w:t>
      </w:r>
      <w:proofErr w:type="spellEnd"/>
      <w:r w:rsidRPr="00C57D3B">
        <w:rPr>
          <w:sz w:val="24"/>
          <w:szCs w:val="24"/>
        </w:rPr>
        <w:t xml:space="preserve"> cu </w:t>
      </w:r>
      <w:proofErr w:type="spellStart"/>
      <w:r w:rsidRPr="00C57D3B">
        <w:rPr>
          <w:sz w:val="24"/>
          <w:szCs w:val="24"/>
        </w:rPr>
        <w:t>dumneavoas</w:t>
      </w:r>
      <w:r w:rsidR="00A067A8">
        <w:rPr>
          <w:sz w:val="24"/>
          <w:szCs w:val="24"/>
        </w:rPr>
        <w:t>tră</w:t>
      </w:r>
      <w:proofErr w:type="spellEnd"/>
      <w:r w:rsidR="00A067A8">
        <w:rPr>
          <w:sz w:val="24"/>
          <w:szCs w:val="24"/>
        </w:rPr>
        <w:t xml:space="preserve">, am </w:t>
      </w:r>
      <w:proofErr w:type="spellStart"/>
      <w:r w:rsidRPr="00C57D3B">
        <w:rPr>
          <w:sz w:val="24"/>
          <w:szCs w:val="24"/>
        </w:rPr>
        <w:t>constatat</w:t>
      </w:r>
      <w:proofErr w:type="spellEnd"/>
      <w:r w:rsidRPr="00C57D3B">
        <w:rPr>
          <w:sz w:val="24"/>
          <w:szCs w:val="24"/>
        </w:rPr>
        <w:t xml:space="preserve"> </w:t>
      </w:r>
      <w:proofErr w:type="spellStart"/>
      <w:r w:rsidRPr="00C57D3B">
        <w:rPr>
          <w:sz w:val="24"/>
          <w:szCs w:val="24"/>
        </w:rPr>
        <w:t>că</w:t>
      </w:r>
      <w:proofErr w:type="spellEnd"/>
      <w:r w:rsidRPr="00C57D3B">
        <w:rPr>
          <w:sz w:val="24"/>
          <w:szCs w:val="24"/>
        </w:rPr>
        <w:t xml:space="preserve"> </w:t>
      </w:r>
      <w:proofErr w:type="spellStart"/>
      <w:r w:rsidRPr="00C57D3B">
        <w:rPr>
          <w:sz w:val="24"/>
          <w:szCs w:val="24"/>
        </w:rPr>
        <w:t>suntem</w:t>
      </w:r>
      <w:proofErr w:type="spellEnd"/>
      <w:r w:rsidRPr="00C57D3B">
        <w:rPr>
          <w:sz w:val="24"/>
          <w:szCs w:val="24"/>
        </w:rPr>
        <w:t xml:space="preserve"> pe </w:t>
      </w:r>
      <w:proofErr w:type="spellStart"/>
      <w:r w:rsidRPr="00C57D3B">
        <w:rPr>
          <w:sz w:val="24"/>
          <w:szCs w:val="24"/>
        </w:rPr>
        <w:t>drumul</w:t>
      </w:r>
      <w:proofErr w:type="spellEnd"/>
      <w:r w:rsidRPr="00C57D3B">
        <w:rPr>
          <w:sz w:val="24"/>
          <w:szCs w:val="24"/>
        </w:rPr>
        <w:t xml:space="preserve"> </w:t>
      </w:r>
      <w:proofErr w:type="spellStart"/>
      <w:r w:rsidRPr="00C57D3B">
        <w:rPr>
          <w:sz w:val="24"/>
          <w:szCs w:val="24"/>
        </w:rPr>
        <w:t>cel</w:t>
      </w:r>
      <w:proofErr w:type="spellEnd"/>
      <w:r w:rsidRPr="00C57D3B">
        <w:rPr>
          <w:sz w:val="24"/>
          <w:szCs w:val="24"/>
        </w:rPr>
        <w:t xml:space="preserve"> bun </w:t>
      </w:r>
      <w:proofErr w:type="spellStart"/>
      <w:r w:rsidRPr="00C57D3B">
        <w:rPr>
          <w:sz w:val="24"/>
          <w:szCs w:val="24"/>
        </w:rPr>
        <w:t>și</w:t>
      </w:r>
      <w:proofErr w:type="spellEnd"/>
      <w:r w:rsidRPr="00C57D3B">
        <w:rPr>
          <w:sz w:val="24"/>
          <w:szCs w:val="24"/>
        </w:rPr>
        <w:t xml:space="preserve"> </w:t>
      </w:r>
      <w:proofErr w:type="spellStart"/>
      <w:r w:rsidRPr="00C57D3B">
        <w:rPr>
          <w:sz w:val="24"/>
          <w:szCs w:val="24"/>
        </w:rPr>
        <w:t>încur</w:t>
      </w:r>
      <w:r w:rsidR="00A067A8">
        <w:rPr>
          <w:sz w:val="24"/>
          <w:szCs w:val="24"/>
        </w:rPr>
        <w:t>ajările</w:t>
      </w:r>
      <w:proofErr w:type="spellEnd"/>
      <w:r w:rsidR="00A067A8">
        <w:rPr>
          <w:sz w:val="24"/>
          <w:szCs w:val="24"/>
        </w:rPr>
        <w:t xml:space="preserve">, </w:t>
      </w:r>
      <w:proofErr w:type="spellStart"/>
      <w:r w:rsidR="00A067A8">
        <w:rPr>
          <w:sz w:val="24"/>
          <w:szCs w:val="24"/>
        </w:rPr>
        <w:t>propunerile</w:t>
      </w:r>
      <w:proofErr w:type="spellEnd"/>
      <w:r w:rsidR="00A067A8">
        <w:rPr>
          <w:sz w:val="24"/>
          <w:szCs w:val="24"/>
        </w:rPr>
        <w:t xml:space="preserve">, </w:t>
      </w:r>
      <w:proofErr w:type="spellStart"/>
      <w:r w:rsidR="00A067A8">
        <w:rPr>
          <w:sz w:val="24"/>
          <w:szCs w:val="24"/>
        </w:rPr>
        <w:t>criticile</w:t>
      </w:r>
      <w:proofErr w:type="spellEnd"/>
      <w:r w:rsidR="00A067A8">
        <w:rPr>
          <w:sz w:val="24"/>
          <w:szCs w:val="24"/>
        </w:rPr>
        <w:t xml:space="preserve"> </w:t>
      </w:r>
      <w:r w:rsidRPr="00C57D3B">
        <w:rPr>
          <w:sz w:val="24"/>
          <w:szCs w:val="24"/>
        </w:rPr>
        <w:t xml:space="preserve">constructive pe care le </w:t>
      </w:r>
      <w:proofErr w:type="spellStart"/>
      <w:r w:rsidRPr="00C57D3B">
        <w:rPr>
          <w:sz w:val="24"/>
          <w:szCs w:val="24"/>
        </w:rPr>
        <w:t>primim</w:t>
      </w:r>
      <w:proofErr w:type="spellEnd"/>
      <w:r w:rsidRPr="00C57D3B">
        <w:rPr>
          <w:sz w:val="24"/>
          <w:szCs w:val="24"/>
        </w:rPr>
        <w:t xml:space="preserve"> ne fac </w:t>
      </w:r>
      <w:proofErr w:type="spellStart"/>
      <w:r w:rsidRPr="00C57D3B">
        <w:rPr>
          <w:sz w:val="24"/>
          <w:szCs w:val="24"/>
        </w:rPr>
        <w:t>să</w:t>
      </w:r>
      <w:proofErr w:type="spellEnd"/>
      <w:r w:rsidRPr="00C57D3B">
        <w:rPr>
          <w:sz w:val="24"/>
          <w:szCs w:val="24"/>
        </w:rPr>
        <w:t xml:space="preserve"> ne </w:t>
      </w:r>
      <w:proofErr w:type="spellStart"/>
      <w:r w:rsidRPr="00C57D3B">
        <w:rPr>
          <w:sz w:val="24"/>
          <w:szCs w:val="24"/>
        </w:rPr>
        <w:t>d</w:t>
      </w:r>
      <w:r w:rsidR="00A067A8">
        <w:rPr>
          <w:sz w:val="24"/>
          <w:szCs w:val="24"/>
        </w:rPr>
        <w:t>orim</w:t>
      </w:r>
      <w:proofErr w:type="spellEnd"/>
      <w:r w:rsidR="00A067A8">
        <w:rPr>
          <w:sz w:val="24"/>
          <w:szCs w:val="24"/>
        </w:rPr>
        <w:t xml:space="preserve"> </w:t>
      </w:r>
      <w:proofErr w:type="spellStart"/>
      <w:r w:rsidR="00A067A8">
        <w:rPr>
          <w:sz w:val="24"/>
          <w:szCs w:val="24"/>
        </w:rPr>
        <w:t>să</w:t>
      </w:r>
      <w:proofErr w:type="spellEnd"/>
      <w:r w:rsidR="00A067A8">
        <w:rPr>
          <w:sz w:val="24"/>
          <w:szCs w:val="24"/>
        </w:rPr>
        <w:t xml:space="preserve"> </w:t>
      </w:r>
      <w:proofErr w:type="spellStart"/>
      <w:r w:rsidR="00A067A8">
        <w:rPr>
          <w:sz w:val="24"/>
          <w:szCs w:val="24"/>
        </w:rPr>
        <w:t>fim</w:t>
      </w:r>
      <w:proofErr w:type="spellEnd"/>
      <w:r w:rsidR="00A067A8">
        <w:rPr>
          <w:sz w:val="24"/>
          <w:szCs w:val="24"/>
        </w:rPr>
        <w:t xml:space="preserve"> </w:t>
      </w:r>
      <w:proofErr w:type="spellStart"/>
      <w:r w:rsidR="00A067A8">
        <w:rPr>
          <w:sz w:val="24"/>
          <w:szCs w:val="24"/>
        </w:rPr>
        <w:t>mai</w:t>
      </w:r>
      <w:proofErr w:type="spellEnd"/>
      <w:r w:rsidR="00A067A8">
        <w:rPr>
          <w:sz w:val="24"/>
          <w:szCs w:val="24"/>
        </w:rPr>
        <w:t xml:space="preserve"> </w:t>
      </w:r>
      <w:proofErr w:type="spellStart"/>
      <w:r w:rsidR="00A067A8">
        <w:rPr>
          <w:sz w:val="24"/>
          <w:szCs w:val="24"/>
        </w:rPr>
        <w:t>buni</w:t>
      </w:r>
      <w:proofErr w:type="spellEnd"/>
      <w:r w:rsidR="00A067A8">
        <w:rPr>
          <w:sz w:val="24"/>
          <w:szCs w:val="24"/>
        </w:rPr>
        <w:t xml:space="preserve"> </w:t>
      </w:r>
      <w:proofErr w:type="spellStart"/>
      <w:r w:rsidR="00A067A8">
        <w:rPr>
          <w:sz w:val="24"/>
          <w:szCs w:val="24"/>
        </w:rPr>
        <w:t>în</w:t>
      </w:r>
      <w:proofErr w:type="spellEnd"/>
      <w:r w:rsidR="00A067A8">
        <w:rPr>
          <w:sz w:val="24"/>
          <w:szCs w:val="24"/>
        </w:rPr>
        <w:t xml:space="preserve"> </w:t>
      </w:r>
      <w:proofErr w:type="spellStart"/>
      <w:r w:rsidR="00A067A8">
        <w:rPr>
          <w:sz w:val="24"/>
          <w:szCs w:val="24"/>
        </w:rPr>
        <w:t>fiecare</w:t>
      </w:r>
      <w:proofErr w:type="spellEnd"/>
      <w:r w:rsidR="00A067A8">
        <w:rPr>
          <w:sz w:val="24"/>
          <w:szCs w:val="24"/>
        </w:rPr>
        <w:t xml:space="preserve"> </w:t>
      </w:r>
      <w:r w:rsidRPr="00C57D3B">
        <w:rPr>
          <w:sz w:val="24"/>
          <w:szCs w:val="24"/>
        </w:rPr>
        <w:t xml:space="preserve">zi. </w:t>
      </w:r>
      <w:proofErr w:type="spellStart"/>
      <w:r w:rsidRPr="00C57D3B">
        <w:rPr>
          <w:sz w:val="24"/>
          <w:szCs w:val="24"/>
        </w:rPr>
        <w:t>Vă</w:t>
      </w:r>
      <w:proofErr w:type="spellEnd"/>
      <w:r w:rsidRPr="00C57D3B">
        <w:rPr>
          <w:sz w:val="24"/>
          <w:szCs w:val="24"/>
        </w:rPr>
        <w:t xml:space="preserve"> </w:t>
      </w:r>
      <w:proofErr w:type="spellStart"/>
      <w:r w:rsidRPr="00C57D3B">
        <w:rPr>
          <w:sz w:val="24"/>
          <w:szCs w:val="24"/>
        </w:rPr>
        <w:t>asigurăm</w:t>
      </w:r>
      <w:proofErr w:type="spellEnd"/>
      <w:r w:rsidRPr="00C57D3B">
        <w:rPr>
          <w:sz w:val="24"/>
          <w:szCs w:val="24"/>
        </w:rPr>
        <w:t xml:space="preserve"> </w:t>
      </w:r>
      <w:proofErr w:type="spellStart"/>
      <w:r w:rsidRPr="00C57D3B">
        <w:rPr>
          <w:sz w:val="24"/>
          <w:szCs w:val="24"/>
        </w:rPr>
        <w:t>că</w:t>
      </w:r>
      <w:proofErr w:type="spellEnd"/>
      <w:r w:rsidRPr="00C57D3B">
        <w:rPr>
          <w:sz w:val="24"/>
          <w:szCs w:val="24"/>
        </w:rPr>
        <w:t xml:space="preserve"> </w:t>
      </w:r>
      <w:proofErr w:type="spellStart"/>
      <w:r w:rsidRPr="00C57D3B">
        <w:rPr>
          <w:sz w:val="24"/>
          <w:szCs w:val="24"/>
        </w:rPr>
        <w:t>suntem</w:t>
      </w:r>
      <w:proofErr w:type="spellEnd"/>
      <w:r w:rsidRPr="00C57D3B">
        <w:rPr>
          <w:sz w:val="24"/>
          <w:szCs w:val="24"/>
        </w:rPr>
        <w:t xml:space="preserve"> </w:t>
      </w:r>
      <w:proofErr w:type="spellStart"/>
      <w:r w:rsidRPr="00C57D3B">
        <w:rPr>
          <w:sz w:val="24"/>
          <w:szCs w:val="24"/>
        </w:rPr>
        <w:t>alături</w:t>
      </w:r>
      <w:proofErr w:type="spellEnd"/>
      <w:r w:rsidRPr="00C57D3B">
        <w:rPr>
          <w:sz w:val="24"/>
          <w:szCs w:val="24"/>
        </w:rPr>
        <w:t xml:space="preserve"> de </w:t>
      </w:r>
      <w:proofErr w:type="spellStart"/>
      <w:r w:rsidRPr="00C57D3B">
        <w:rPr>
          <w:sz w:val="24"/>
          <w:szCs w:val="24"/>
        </w:rPr>
        <w:t>comunitate</w:t>
      </w:r>
      <w:proofErr w:type="spellEnd"/>
      <w:r w:rsidRPr="00C57D3B">
        <w:rPr>
          <w:sz w:val="24"/>
          <w:szCs w:val="24"/>
        </w:rPr>
        <w:t xml:space="preserve"> zi de zi </w:t>
      </w:r>
      <w:proofErr w:type="spellStart"/>
      <w:r w:rsidRPr="00C57D3B">
        <w:rPr>
          <w:sz w:val="24"/>
          <w:szCs w:val="24"/>
        </w:rPr>
        <w:t>și</w:t>
      </w:r>
      <w:proofErr w:type="spellEnd"/>
      <w:r w:rsidR="008004B1">
        <w:rPr>
          <w:sz w:val="24"/>
          <w:szCs w:val="24"/>
        </w:rPr>
        <w:t xml:space="preserve"> </w:t>
      </w:r>
      <w:proofErr w:type="spellStart"/>
      <w:r w:rsidRPr="00C57D3B">
        <w:rPr>
          <w:sz w:val="24"/>
          <w:szCs w:val="24"/>
        </w:rPr>
        <w:t>că</w:t>
      </w:r>
      <w:proofErr w:type="spellEnd"/>
      <w:r w:rsidRPr="00C57D3B">
        <w:rPr>
          <w:sz w:val="24"/>
          <w:szCs w:val="24"/>
        </w:rPr>
        <w:t xml:space="preserve"> </w:t>
      </w:r>
      <w:proofErr w:type="spellStart"/>
      <w:r w:rsidRPr="00C57D3B">
        <w:rPr>
          <w:sz w:val="24"/>
          <w:szCs w:val="24"/>
        </w:rPr>
        <w:t>vom</w:t>
      </w:r>
      <w:proofErr w:type="spellEnd"/>
      <w:r w:rsidRPr="00C57D3B">
        <w:rPr>
          <w:sz w:val="24"/>
          <w:szCs w:val="24"/>
        </w:rPr>
        <w:t xml:space="preserve"> </w:t>
      </w:r>
      <w:proofErr w:type="spellStart"/>
      <w:r w:rsidRPr="00C57D3B">
        <w:rPr>
          <w:sz w:val="24"/>
          <w:szCs w:val="24"/>
        </w:rPr>
        <w:t>continuă</w:t>
      </w:r>
      <w:proofErr w:type="spellEnd"/>
      <w:r w:rsidRPr="00C57D3B">
        <w:rPr>
          <w:sz w:val="24"/>
          <w:szCs w:val="24"/>
        </w:rPr>
        <w:t xml:space="preserve"> </w:t>
      </w:r>
      <w:proofErr w:type="spellStart"/>
      <w:r w:rsidRPr="00C57D3B">
        <w:rPr>
          <w:sz w:val="24"/>
          <w:szCs w:val="24"/>
        </w:rPr>
        <w:t>în</w:t>
      </w:r>
      <w:proofErr w:type="spellEnd"/>
      <w:r w:rsidRPr="00C57D3B">
        <w:rPr>
          <w:sz w:val="24"/>
          <w:szCs w:val="24"/>
        </w:rPr>
        <w:t xml:space="preserve"> </w:t>
      </w:r>
      <w:proofErr w:type="spellStart"/>
      <w:r w:rsidRPr="00C57D3B">
        <w:rPr>
          <w:sz w:val="24"/>
          <w:szCs w:val="24"/>
        </w:rPr>
        <w:t>direcția</w:t>
      </w:r>
      <w:proofErr w:type="spellEnd"/>
      <w:r w:rsidRPr="00C57D3B">
        <w:rPr>
          <w:sz w:val="24"/>
          <w:szCs w:val="24"/>
        </w:rPr>
        <w:t xml:space="preserve"> </w:t>
      </w:r>
      <w:proofErr w:type="spellStart"/>
      <w:r w:rsidRPr="00C57D3B">
        <w:rPr>
          <w:sz w:val="24"/>
          <w:szCs w:val="24"/>
        </w:rPr>
        <w:t>propusă</w:t>
      </w:r>
      <w:proofErr w:type="spellEnd"/>
      <w:r w:rsidRPr="00C57D3B">
        <w:rPr>
          <w:sz w:val="24"/>
          <w:szCs w:val="24"/>
        </w:rPr>
        <w:t xml:space="preserve">, </w:t>
      </w:r>
      <w:proofErr w:type="spellStart"/>
      <w:r w:rsidRPr="00C57D3B">
        <w:rPr>
          <w:sz w:val="24"/>
          <w:szCs w:val="24"/>
        </w:rPr>
        <w:t>astfel</w:t>
      </w:r>
      <w:proofErr w:type="spellEnd"/>
      <w:r w:rsidRPr="00C57D3B">
        <w:rPr>
          <w:sz w:val="24"/>
          <w:szCs w:val="24"/>
        </w:rPr>
        <w:t xml:space="preserve"> </w:t>
      </w:r>
      <w:proofErr w:type="spellStart"/>
      <w:r w:rsidRPr="00C57D3B">
        <w:rPr>
          <w:sz w:val="24"/>
          <w:szCs w:val="24"/>
        </w:rPr>
        <w:t>î</w:t>
      </w:r>
      <w:r w:rsidR="00A067A8">
        <w:rPr>
          <w:sz w:val="24"/>
          <w:szCs w:val="24"/>
        </w:rPr>
        <w:t>ncât</w:t>
      </w:r>
      <w:proofErr w:type="spellEnd"/>
      <w:r w:rsidR="00A067A8">
        <w:rPr>
          <w:sz w:val="24"/>
          <w:szCs w:val="24"/>
        </w:rPr>
        <w:t xml:space="preserve"> la </w:t>
      </w:r>
      <w:proofErr w:type="spellStart"/>
      <w:r w:rsidR="00A067A8">
        <w:rPr>
          <w:sz w:val="24"/>
          <w:szCs w:val="24"/>
        </w:rPr>
        <w:t>sfârșitul</w:t>
      </w:r>
      <w:proofErr w:type="spellEnd"/>
      <w:r w:rsidR="00A067A8">
        <w:rPr>
          <w:sz w:val="24"/>
          <w:szCs w:val="24"/>
        </w:rPr>
        <w:t xml:space="preserve"> </w:t>
      </w:r>
      <w:proofErr w:type="spellStart"/>
      <w:r w:rsidR="00A067A8">
        <w:rPr>
          <w:sz w:val="24"/>
          <w:szCs w:val="24"/>
        </w:rPr>
        <w:t>mandatului</w:t>
      </w:r>
      <w:proofErr w:type="spellEnd"/>
      <w:r w:rsidR="00A067A8">
        <w:rPr>
          <w:sz w:val="24"/>
          <w:szCs w:val="24"/>
        </w:rPr>
        <w:t xml:space="preserve"> </w:t>
      </w:r>
      <w:proofErr w:type="spellStart"/>
      <w:r w:rsidR="00A067A8">
        <w:rPr>
          <w:sz w:val="24"/>
          <w:szCs w:val="24"/>
        </w:rPr>
        <w:t>să</w:t>
      </w:r>
      <w:proofErr w:type="spellEnd"/>
      <w:r w:rsidR="00A067A8">
        <w:rPr>
          <w:sz w:val="24"/>
          <w:szCs w:val="24"/>
        </w:rPr>
        <w:t xml:space="preserve"> </w:t>
      </w:r>
      <w:proofErr w:type="spellStart"/>
      <w:r w:rsidRPr="00C57D3B">
        <w:rPr>
          <w:sz w:val="24"/>
          <w:szCs w:val="24"/>
        </w:rPr>
        <w:t>existe</w:t>
      </w:r>
      <w:proofErr w:type="spellEnd"/>
      <w:r w:rsidRPr="00C57D3B">
        <w:rPr>
          <w:sz w:val="24"/>
          <w:szCs w:val="24"/>
        </w:rPr>
        <w:t xml:space="preserve"> un plus de </w:t>
      </w:r>
      <w:proofErr w:type="spellStart"/>
      <w:r w:rsidRPr="00C57D3B">
        <w:rPr>
          <w:sz w:val="24"/>
          <w:szCs w:val="24"/>
        </w:rPr>
        <w:t>bunăstare</w:t>
      </w:r>
      <w:proofErr w:type="spellEnd"/>
      <w:r w:rsidRPr="00C57D3B">
        <w:rPr>
          <w:sz w:val="24"/>
          <w:szCs w:val="24"/>
        </w:rPr>
        <w:t xml:space="preserve"> </w:t>
      </w:r>
      <w:proofErr w:type="spellStart"/>
      <w:r w:rsidRPr="00C57D3B">
        <w:rPr>
          <w:sz w:val="24"/>
          <w:szCs w:val="24"/>
        </w:rPr>
        <w:t>în</w:t>
      </w:r>
      <w:proofErr w:type="spellEnd"/>
      <w:r w:rsidRPr="00C57D3B">
        <w:rPr>
          <w:sz w:val="24"/>
          <w:szCs w:val="24"/>
        </w:rPr>
        <w:t xml:space="preserve"> </w:t>
      </w:r>
      <w:proofErr w:type="spellStart"/>
      <w:r w:rsidRPr="00C57D3B">
        <w:rPr>
          <w:sz w:val="24"/>
          <w:szCs w:val="24"/>
        </w:rPr>
        <w:t>rândul</w:t>
      </w:r>
      <w:proofErr w:type="spellEnd"/>
      <w:r w:rsidRPr="00C57D3B">
        <w:rPr>
          <w:sz w:val="24"/>
          <w:szCs w:val="24"/>
        </w:rPr>
        <w:t xml:space="preserve"> </w:t>
      </w:r>
      <w:proofErr w:type="spellStart"/>
      <w:r w:rsidRPr="00C57D3B">
        <w:rPr>
          <w:sz w:val="24"/>
          <w:szCs w:val="24"/>
        </w:rPr>
        <w:t>cetățenilor</w:t>
      </w:r>
      <w:proofErr w:type="spellEnd"/>
      <w:r w:rsidRPr="00C57D3B">
        <w:rPr>
          <w:sz w:val="24"/>
          <w:szCs w:val="24"/>
        </w:rPr>
        <w:t xml:space="preserve">. </w:t>
      </w:r>
    </w:p>
    <w:p w14:paraId="4B71F0D0" w14:textId="44B7E327" w:rsidR="00C57D3B" w:rsidRPr="00C57D3B" w:rsidRDefault="00A067A8" w:rsidP="00805E0D">
      <w:pPr>
        <w:spacing w:line="276" w:lineRule="auto"/>
        <w:jc w:val="both"/>
        <w:rPr>
          <w:sz w:val="24"/>
          <w:szCs w:val="24"/>
        </w:rPr>
      </w:pPr>
      <w:r>
        <w:rPr>
          <w:sz w:val="24"/>
          <w:szCs w:val="24"/>
        </w:rPr>
        <w:tab/>
        <w:t xml:space="preserve">Ne </w:t>
      </w:r>
      <w:proofErr w:type="spellStart"/>
      <w:r>
        <w:rPr>
          <w:sz w:val="24"/>
          <w:szCs w:val="24"/>
        </w:rPr>
        <w:t>propunem</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fim</w:t>
      </w:r>
      <w:proofErr w:type="spellEnd"/>
      <w:r>
        <w:rPr>
          <w:sz w:val="24"/>
          <w:szCs w:val="24"/>
        </w:rPr>
        <w:t xml:space="preserve"> un </w:t>
      </w:r>
      <w:proofErr w:type="spellStart"/>
      <w:r>
        <w:rPr>
          <w:sz w:val="24"/>
          <w:szCs w:val="24"/>
        </w:rPr>
        <w:t>reper</w:t>
      </w:r>
      <w:proofErr w:type="spellEnd"/>
      <w:r>
        <w:rPr>
          <w:sz w:val="24"/>
          <w:szCs w:val="24"/>
        </w:rPr>
        <w:t xml:space="preserve"> al </w:t>
      </w:r>
      <w:proofErr w:type="spellStart"/>
      <w:r w:rsidR="00C57D3B" w:rsidRPr="00C57D3B">
        <w:rPr>
          <w:sz w:val="24"/>
          <w:szCs w:val="24"/>
        </w:rPr>
        <w:t>eficienței</w:t>
      </w:r>
      <w:proofErr w:type="spellEnd"/>
      <w:r w:rsidR="00C57D3B" w:rsidRPr="00C57D3B">
        <w:rPr>
          <w:sz w:val="24"/>
          <w:szCs w:val="24"/>
        </w:rPr>
        <w:t xml:space="preserve">, </w:t>
      </w:r>
      <w:proofErr w:type="spellStart"/>
      <w:r w:rsidR="00C57D3B" w:rsidRPr="00C57D3B">
        <w:rPr>
          <w:sz w:val="24"/>
          <w:szCs w:val="24"/>
        </w:rPr>
        <w:t>coerenței</w:t>
      </w:r>
      <w:proofErr w:type="spellEnd"/>
      <w:r w:rsidR="00C57D3B" w:rsidRPr="00C57D3B">
        <w:rPr>
          <w:sz w:val="24"/>
          <w:szCs w:val="24"/>
        </w:rPr>
        <w:t xml:space="preserve"> </w:t>
      </w:r>
      <w:proofErr w:type="spellStart"/>
      <w:r w:rsidR="00C57D3B" w:rsidRPr="00C57D3B">
        <w:rPr>
          <w:sz w:val="24"/>
          <w:szCs w:val="24"/>
        </w:rPr>
        <w:t>actului</w:t>
      </w:r>
      <w:proofErr w:type="spellEnd"/>
      <w:r w:rsidR="00C57D3B" w:rsidRPr="00C57D3B">
        <w:rPr>
          <w:sz w:val="24"/>
          <w:szCs w:val="24"/>
        </w:rPr>
        <w:t xml:space="preserve"> </w:t>
      </w:r>
      <w:proofErr w:type="spellStart"/>
      <w:r w:rsidR="00C57D3B" w:rsidRPr="00C57D3B">
        <w:rPr>
          <w:sz w:val="24"/>
          <w:szCs w:val="24"/>
        </w:rPr>
        <w:t>decizional</w:t>
      </w:r>
      <w:proofErr w:type="spellEnd"/>
      <w:r w:rsidR="00C57D3B" w:rsidRPr="00C57D3B">
        <w:rPr>
          <w:sz w:val="24"/>
          <w:szCs w:val="24"/>
        </w:rPr>
        <w:t xml:space="preserve"> </w:t>
      </w:r>
      <w:proofErr w:type="spellStart"/>
      <w:r w:rsidR="00C57D3B" w:rsidRPr="00C57D3B">
        <w:rPr>
          <w:sz w:val="24"/>
          <w:szCs w:val="24"/>
        </w:rPr>
        <w:t>și</w:t>
      </w:r>
      <w:proofErr w:type="spellEnd"/>
      <w:r w:rsidR="00C57D3B" w:rsidRPr="00C57D3B">
        <w:rPr>
          <w:sz w:val="24"/>
          <w:szCs w:val="24"/>
        </w:rPr>
        <w:t xml:space="preserve"> </w:t>
      </w:r>
      <w:proofErr w:type="spellStart"/>
      <w:r w:rsidR="00C57D3B" w:rsidRPr="00C57D3B">
        <w:rPr>
          <w:sz w:val="24"/>
          <w:szCs w:val="24"/>
        </w:rPr>
        <w:t>t</w:t>
      </w:r>
      <w:r>
        <w:rPr>
          <w:sz w:val="24"/>
          <w:szCs w:val="24"/>
        </w:rPr>
        <w:t>ransparenței</w:t>
      </w:r>
      <w:proofErr w:type="spellEnd"/>
      <w:r>
        <w:rPr>
          <w:sz w:val="24"/>
          <w:szCs w:val="24"/>
        </w:rPr>
        <w:t xml:space="preserve"> administrative, </w:t>
      </w:r>
      <w:proofErr w:type="spellStart"/>
      <w:r>
        <w:rPr>
          <w:sz w:val="24"/>
          <w:szCs w:val="24"/>
        </w:rPr>
        <w:t>să</w:t>
      </w:r>
      <w:proofErr w:type="spellEnd"/>
      <w:r>
        <w:rPr>
          <w:sz w:val="24"/>
          <w:szCs w:val="24"/>
        </w:rPr>
        <w:t xml:space="preserve"> </w:t>
      </w:r>
      <w:proofErr w:type="spellStart"/>
      <w:r w:rsidR="00C57D3B" w:rsidRPr="00C57D3B">
        <w:rPr>
          <w:sz w:val="24"/>
          <w:szCs w:val="24"/>
        </w:rPr>
        <w:t>susținem</w:t>
      </w:r>
      <w:proofErr w:type="spellEnd"/>
      <w:r w:rsidR="00C57D3B" w:rsidRPr="00C57D3B">
        <w:rPr>
          <w:sz w:val="24"/>
          <w:szCs w:val="24"/>
        </w:rPr>
        <w:t xml:space="preserve"> </w:t>
      </w:r>
      <w:proofErr w:type="spellStart"/>
      <w:r w:rsidR="00C57D3B" w:rsidRPr="00C57D3B">
        <w:rPr>
          <w:sz w:val="24"/>
          <w:szCs w:val="24"/>
        </w:rPr>
        <w:t>crearea</w:t>
      </w:r>
      <w:proofErr w:type="spellEnd"/>
      <w:r w:rsidR="00C57D3B" w:rsidRPr="00C57D3B">
        <w:rPr>
          <w:sz w:val="24"/>
          <w:szCs w:val="24"/>
        </w:rPr>
        <w:t xml:space="preserve"> </w:t>
      </w:r>
      <w:proofErr w:type="spellStart"/>
      <w:r w:rsidR="00C57D3B" w:rsidRPr="00C57D3B">
        <w:rPr>
          <w:sz w:val="24"/>
          <w:szCs w:val="24"/>
        </w:rPr>
        <w:t>unei</w:t>
      </w:r>
      <w:proofErr w:type="spellEnd"/>
      <w:r w:rsidR="00C57D3B" w:rsidRPr="00C57D3B">
        <w:rPr>
          <w:sz w:val="24"/>
          <w:szCs w:val="24"/>
        </w:rPr>
        <w:t xml:space="preserve"> </w:t>
      </w:r>
      <w:proofErr w:type="spellStart"/>
      <w:r w:rsidR="00C57D3B" w:rsidRPr="00C57D3B">
        <w:rPr>
          <w:sz w:val="24"/>
          <w:szCs w:val="24"/>
        </w:rPr>
        <w:t>comunități</w:t>
      </w:r>
      <w:proofErr w:type="spellEnd"/>
      <w:r w:rsidR="00C57D3B" w:rsidRPr="00C57D3B">
        <w:rPr>
          <w:sz w:val="24"/>
          <w:szCs w:val="24"/>
        </w:rPr>
        <w:t xml:space="preserve"> active </w:t>
      </w:r>
      <w:proofErr w:type="spellStart"/>
      <w:r w:rsidR="00C57D3B" w:rsidRPr="00C57D3B">
        <w:rPr>
          <w:sz w:val="24"/>
          <w:szCs w:val="24"/>
        </w:rPr>
        <w:t>și</w:t>
      </w:r>
      <w:proofErr w:type="spellEnd"/>
      <w:r w:rsidR="00C57D3B" w:rsidRPr="00C57D3B">
        <w:rPr>
          <w:sz w:val="24"/>
          <w:szCs w:val="24"/>
        </w:rPr>
        <w:t xml:space="preserve"> </w:t>
      </w:r>
      <w:proofErr w:type="spellStart"/>
      <w:r w:rsidR="00C57D3B" w:rsidRPr="00C57D3B">
        <w:rPr>
          <w:sz w:val="24"/>
          <w:szCs w:val="24"/>
        </w:rPr>
        <w:t>dinamice</w:t>
      </w:r>
      <w:proofErr w:type="spellEnd"/>
      <w:r w:rsidR="00C57D3B" w:rsidRPr="00C57D3B">
        <w:rPr>
          <w:sz w:val="24"/>
          <w:szCs w:val="24"/>
        </w:rPr>
        <w:t xml:space="preserve">, </w:t>
      </w:r>
      <w:proofErr w:type="spellStart"/>
      <w:r w:rsidR="00C57D3B" w:rsidRPr="00C57D3B">
        <w:rPr>
          <w:sz w:val="24"/>
          <w:szCs w:val="24"/>
        </w:rPr>
        <w:t>să</w:t>
      </w:r>
      <w:proofErr w:type="spellEnd"/>
      <w:r w:rsidR="00C57D3B" w:rsidRPr="00C57D3B">
        <w:rPr>
          <w:sz w:val="24"/>
          <w:szCs w:val="24"/>
        </w:rPr>
        <w:t xml:space="preserve"> </w:t>
      </w:r>
      <w:proofErr w:type="spellStart"/>
      <w:r w:rsidR="00C57D3B" w:rsidRPr="00C57D3B">
        <w:rPr>
          <w:sz w:val="24"/>
          <w:szCs w:val="24"/>
        </w:rPr>
        <w:t>atragem</w:t>
      </w:r>
      <w:proofErr w:type="spellEnd"/>
      <w:r w:rsidR="00C57D3B" w:rsidRPr="00C57D3B">
        <w:rPr>
          <w:sz w:val="24"/>
          <w:szCs w:val="24"/>
        </w:rPr>
        <w:t xml:space="preserve"> </w:t>
      </w:r>
      <w:proofErr w:type="spellStart"/>
      <w:r w:rsidR="00C57D3B" w:rsidRPr="00C57D3B">
        <w:rPr>
          <w:sz w:val="24"/>
          <w:szCs w:val="24"/>
        </w:rPr>
        <w:t>investiții</w:t>
      </w:r>
      <w:proofErr w:type="spellEnd"/>
      <w:r w:rsidR="00C57D3B" w:rsidRPr="00C57D3B">
        <w:rPr>
          <w:sz w:val="24"/>
          <w:szCs w:val="24"/>
        </w:rPr>
        <w:t xml:space="preserve"> </w:t>
      </w:r>
      <w:proofErr w:type="spellStart"/>
      <w:r w:rsidR="00C57D3B" w:rsidRPr="00C57D3B">
        <w:rPr>
          <w:sz w:val="24"/>
          <w:szCs w:val="24"/>
        </w:rPr>
        <w:t>și</w:t>
      </w:r>
      <w:proofErr w:type="spellEnd"/>
    </w:p>
    <w:p w14:paraId="1DD11394" w14:textId="1D55F4A3" w:rsidR="00F22F81" w:rsidRDefault="00C57D3B" w:rsidP="00805E0D">
      <w:pPr>
        <w:spacing w:line="276" w:lineRule="auto"/>
        <w:jc w:val="both"/>
        <w:rPr>
          <w:sz w:val="24"/>
          <w:szCs w:val="24"/>
        </w:rPr>
      </w:pPr>
      <w:proofErr w:type="spellStart"/>
      <w:r w:rsidRPr="00C57D3B">
        <w:rPr>
          <w:sz w:val="24"/>
          <w:szCs w:val="24"/>
        </w:rPr>
        <w:t>să</w:t>
      </w:r>
      <w:proofErr w:type="spellEnd"/>
      <w:r w:rsidRPr="00C57D3B">
        <w:rPr>
          <w:sz w:val="24"/>
          <w:szCs w:val="24"/>
        </w:rPr>
        <w:t xml:space="preserve"> </w:t>
      </w:r>
      <w:proofErr w:type="spellStart"/>
      <w:r w:rsidRPr="00C57D3B">
        <w:rPr>
          <w:sz w:val="24"/>
          <w:szCs w:val="24"/>
        </w:rPr>
        <w:t>generăm</w:t>
      </w:r>
      <w:proofErr w:type="spellEnd"/>
      <w:r w:rsidRPr="00C57D3B">
        <w:rPr>
          <w:sz w:val="24"/>
          <w:szCs w:val="24"/>
        </w:rPr>
        <w:t xml:space="preserve"> </w:t>
      </w:r>
      <w:proofErr w:type="spellStart"/>
      <w:r w:rsidRPr="00C57D3B">
        <w:rPr>
          <w:sz w:val="24"/>
          <w:szCs w:val="24"/>
        </w:rPr>
        <w:t>proiecte</w:t>
      </w:r>
      <w:proofErr w:type="spellEnd"/>
      <w:r w:rsidRPr="00C57D3B">
        <w:rPr>
          <w:sz w:val="24"/>
          <w:szCs w:val="24"/>
        </w:rPr>
        <w:t xml:space="preserve"> de </w:t>
      </w:r>
      <w:proofErr w:type="spellStart"/>
      <w:r w:rsidRPr="00C57D3B">
        <w:rPr>
          <w:sz w:val="24"/>
          <w:szCs w:val="24"/>
        </w:rPr>
        <w:t>importantă</w:t>
      </w:r>
      <w:proofErr w:type="spellEnd"/>
      <w:r w:rsidRPr="00C57D3B">
        <w:rPr>
          <w:sz w:val="24"/>
          <w:szCs w:val="24"/>
        </w:rPr>
        <w:t xml:space="preserve"> </w:t>
      </w:r>
      <w:proofErr w:type="spellStart"/>
      <w:r w:rsidRPr="00C57D3B">
        <w:rPr>
          <w:sz w:val="24"/>
          <w:szCs w:val="24"/>
        </w:rPr>
        <w:t>strategic</w:t>
      </w:r>
      <w:r w:rsidR="00A067A8">
        <w:rPr>
          <w:sz w:val="24"/>
          <w:szCs w:val="24"/>
        </w:rPr>
        <w:t>ă</w:t>
      </w:r>
      <w:proofErr w:type="spellEnd"/>
      <w:r w:rsidR="00A067A8">
        <w:rPr>
          <w:sz w:val="24"/>
          <w:szCs w:val="24"/>
        </w:rPr>
        <w:t xml:space="preserve"> </w:t>
      </w:r>
      <w:proofErr w:type="spellStart"/>
      <w:r w:rsidR="00A067A8">
        <w:rPr>
          <w:sz w:val="24"/>
          <w:szCs w:val="24"/>
        </w:rPr>
        <w:t>pentru</w:t>
      </w:r>
      <w:proofErr w:type="spellEnd"/>
      <w:r w:rsidR="00A067A8">
        <w:rPr>
          <w:sz w:val="24"/>
          <w:szCs w:val="24"/>
        </w:rPr>
        <w:t xml:space="preserve"> </w:t>
      </w:r>
      <w:proofErr w:type="spellStart"/>
      <w:r w:rsidR="00A067A8">
        <w:rPr>
          <w:sz w:val="24"/>
          <w:szCs w:val="24"/>
        </w:rPr>
        <w:t>comună</w:t>
      </w:r>
      <w:proofErr w:type="spellEnd"/>
      <w:r w:rsidR="00A067A8">
        <w:rPr>
          <w:sz w:val="24"/>
          <w:szCs w:val="24"/>
        </w:rPr>
        <w:t xml:space="preserve"> </w:t>
      </w:r>
      <w:proofErr w:type="spellStart"/>
      <w:r w:rsidR="00A067A8">
        <w:rPr>
          <w:sz w:val="24"/>
          <w:szCs w:val="24"/>
        </w:rPr>
        <w:t>și</w:t>
      </w:r>
      <w:proofErr w:type="spellEnd"/>
      <w:r w:rsidR="00A067A8">
        <w:rPr>
          <w:sz w:val="24"/>
          <w:szCs w:val="24"/>
        </w:rPr>
        <w:t xml:space="preserve"> </w:t>
      </w:r>
      <w:proofErr w:type="spellStart"/>
      <w:r w:rsidR="00A067A8">
        <w:rPr>
          <w:sz w:val="24"/>
          <w:szCs w:val="24"/>
        </w:rPr>
        <w:t>cetățeni</w:t>
      </w:r>
      <w:proofErr w:type="spellEnd"/>
      <w:r w:rsidR="00A067A8">
        <w:rPr>
          <w:sz w:val="24"/>
          <w:szCs w:val="24"/>
        </w:rPr>
        <w:t xml:space="preserve">, </w:t>
      </w:r>
      <w:proofErr w:type="spellStart"/>
      <w:r w:rsidR="00A067A8">
        <w:rPr>
          <w:sz w:val="24"/>
          <w:szCs w:val="24"/>
        </w:rPr>
        <w:t>și</w:t>
      </w:r>
      <w:proofErr w:type="spellEnd"/>
      <w:r w:rsidR="00A067A8">
        <w:rPr>
          <w:sz w:val="24"/>
          <w:szCs w:val="24"/>
        </w:rPr>
        <w:t xml:space="preserve"> </w:t>
      </w:r>
      <w:proofErr w:type="spellStart"/>
      <w:r w:rsidRPr="00C57D3B">
        <w:rPr>
          <w:sz w:val="24"/>
          <w:szCs w:val="24"/>
        </w:rPr>
        <w:t>toate</w:t>
      </w:r>
      <w:proofErr w:type="spellEnd"/>
      <w:r w:rsidRPr="00C57D3B">
        <w:rPr>
          <w:sz w:val="24"/>
          <w:szCs w:val="24"/>
        </w:rPr>
        <w:t xml:space="preserve"> </w:t>
      </w:r>
      <w:proofErr w:type="spellStart"/>
      <w:r w:rsidRPr="00C57D3B">
        <w:rPr>
          <w:sz w:val="24"/>
          <w:szCs w:val="24"/>
        </w:rPr>
        <w:t>acestea</w:t>
      </w:r>
      <w:proofErr w:type="spellEnd"/>
      <w:r w:rsidRPr="00C57D3B">
        <w:rPr>
          <w:sz w:val="24"/>
          <w:szCs w:val="24"/>
        </w:rPr>
        <w:t xml:space="preserve"> </w:t>
      </w:r>
      <w:proofErr w:type="spellStart"/>
      <w:r w:rsidRPr="00C57D3B">
        <w:rPr>
          <w:sz w:val="24"/>
          <w:szCs w:val="24"/>
        </w:rPr>
        <w:t>să</w:t>
      </w:r>
      <w:proofErr w:type="spellEnd"/>
      <w:r w:rsidRPr="00C57D3B">
        <w:rPr>
          <w:sz w:val="24"/>
          <w:szCs w:val="24"/>
        </w:rPr>
        <w:t xml:space="preserve"> </w:t>
      </w:r>
      <w:proofErr w:type="spellStart"/>
      <w:r w:rsidRPr="00C57D3B">
        <w:rPr>
          <w:sz w:val="24"/>
          <w:szCs w:val="24"/>
        </w:rPr>
        <w:t>conducă</w:t>
      </w:r>
      <w:proofErr w:type="spellEnd"/>
      <w:r w:rsidRPr="00C57D3B">
        <w:rPr>
          <w:sz w:val="24"/>
          <w:szCs w:val="24"/>
        </w:rPr>
        <w:t xml:space="preserve"> la </w:t>
      </w:r>
      <w:proofErr w:type="spellStart"/>
      <w:r w:rsidRPr="00C57D3B">
        <w:rPr>
          <w:sz w:val="24"/>
          <w:szCs w:val="24"/>
        </w:rPr>
        <w:t>creșterea</w:t>
      </w:r>
      <w:proofErr w:type="spellEnd"/>
      <w:r w:rsidRPr="00C57D3B">
        <w:rPr>
          <w:sz w:val="24"/>
          <w:szCs w:val="24"/>
        </w:rPr>
        <w:t xml:space="preserve"> </w:t>
      </w:r>
      <w:proofErr w:type="spellStart"/>
      <w:r w:rsidRPr="00C57D3B">
        <w:rPr>
          <w:sz w:val="24"/>
          <w:szCs w:val="24"/>
        </w:rPr>
        <w:t>calităț</w:t>
      </w:r>
      <w:r w:rsidR="00A067A8">
        <w:rPr>
          <w:sz w:val="24"/>
          <w:szCs w:val="24"/>
        </w:rPr>
        <w:t>ii</w:t>
      </w:r>
      <w:proofErr w:type="spellEnd"/>
      <w:r w:rsidR="00A067A8">
        <w:rPr>
          <w:sz w:val="24"/>
          <w:szCs w:val="24"/>
        </w:rPr>
        <w:t xml:space="preserve"> </w:t>
      </w:r>
      <w:proofErr w:type="spellStart"/>
      <w:r w:rsidR="00A067A8">
        <w:rPr>
          <w:sz w:val="24"/>
          <w:szCs w:val="24"/>
        </w:rPr>
        <w:t>vieții</w:t>
      </w:r>
      <w:proofErr w:type="spellEnd"/>
      <w:r w:rsidR="00A067A8">
        <w:rPr>
          <w:sz w:val="24"/>
          <w:szCs w:val="24"/>
        </w:rPr>
        <w:t xml:space="preserve"> </w:t>
      </w:r>
      <w:proofErr w:type="spellStart"/>
      <w:r w:rsidR="00A067A8">
        <w:rPr>
          <w:sz w:val="24"/>
          <w:szCs w:val="24"/>
        </w:rPr>
        <w:t>în</w:t>
      </w:r>
      <w:proofErr w:type="spellEnd"/>
      <w:r w:rsidR="00A067A8">
        <w:rPr>
          <w:sz w:val="24"/>
          <w:szCs w:val="24"/>
        </w:rPr>
        <w:t xml:space="preserve"> </w:t>
      </w:r>
      <w:proofErr w:type="spellStart"/>
      <w:r w:rsidR="00A067A8">
        <w:rPr>
          <w:sz w:val="24"/>
          <w:szCs w:val="24"/>
        </w:rPr>
        <w:t>comună</w:t>
      </w:r>
      <w:proofErr w:type="spellEnd"/>
      <w:r w:rsidR="00A067A8">
        <w:rPr>
          <w:sz w:val="24"/>
          <w:szCs w:val="24"/>
        </w:rPr>
        <w:t xml:space="preserve"> Ion </w:t>
      </w:r>
      <w:proofErr w:type="spellStart"/>
      <w:r w:rsidR="00A067A8">
        <w:rPr>
          <w:sz w:val="24"/>
          <w:szCs w:val="24"/>
        </w:rPr>
        <w:t>Creangă</w:t>
      </w:r>
      <w:proofErr w:type="spellEnd"/>
      <w:r w:rsidRPr="00C57D3B">
        <w:rPr>
          <w:sz w:val="24"/>
          <w:szCs w:val="24"/>
        </w:rPr>
        <w:t>.</w:t>
      </w:r>
    </w:p>
    <w:p w14:paraId="0596D853" w14:textId="77777777" w:rsidR="00A067A8" w:rsidRPr="00C57D3B" w:rsidRDefault="00A067A8" w:rsidP="00805E0D">
      <w:pPr>
        <w:spacing w:line="276" w:lineRule="auto"/>
        <w:jc w:val="both"/>
        <w:rPr>
          <w:sz w:val="24"/>
          <w:szCs w:val="24"/>
        </w:rPr>
      </w:pPr>
    </w:p>
    <w:p w14:paraId="177EAB5E" w14:textId="7A2B7BFB" w:rsidR="00F22F81" w:rsidRDefault="0015195F" w:rsidP="00805E0D">
      <w:pPr>
        <w:spacing w:line="276" w:lineRule="auto"/>
        <w:jc w:val="both"/>
        <w:rPr>
          <w:sz w:val="24"/>
          <w:szCs w:val="24"/>
        </w:rPr>
      </w:pPr>
      <w:r>
        <w:rPr>
          <w:sz w:val="24"/>
          <w:szCs w:val="24"/>
        </w:rPr>
        <w:t xml:space="preserve">VĂ MULŢUMESC! </w:t>
      </w:r>
    </w:p>
    <w:p w14:paraId="39D3E4D8" w14:textId="77777777" w:rsidR="006F1006" w:rsidRDefault="006F1006" w:rsidP="00805E0D">
      <w:pPr>
        <w:spacing w:line="276" w:lineRule="auto"/>
        <w:jc w:val="both"/>
        <w:rPr>
          <w:sz w:val="24"/>
          <w:szCs w:val="24"/>
        </w:rPr>
      </w:pPr>
    </w:p>
    <w:p w14:paraId="10FF17B3" w14:textId="77777777" w:rsidR="006F1006" w:rsidRPr="00247942" w:rsidRDefault="006F1006" w:rsidP="00805E0D">
      <w:pPr>
        <w:spacing w:line="276" w:lineRule="auto"/>
        <w:jc w:val="both"/>
        <w:rPr>
          <w:sz w:val="24"/>
          <w:szCs w:val="24"/>
        </w:rPr>
      </w:pPr>
    </w:p>
    <w:p w14:paraId="7180F6B5" w14:textId="77777777" w:rsidR="00F22F81" w:rsidRPr="006F1006" w:rsidRDefault="00F22F81" w:rsidP="00805E0D">
      <w:pPr>
        <w:spacing w:line="276" w:lineRule="auto"/>
        <w:jc w:val="center"/>
        <w:rPr>
          <w:b/>
          <w:sz w:val="24"/>
          <w:szCs w:val="24"/>
        </w:rPr>
      </w:pPr>
      <w:proofErr w:type="spellStart"/>
      <w:r w:rsidRPr="006F1006">
        <w:rPr>
          <w:b/>
          <w:sz w:val="24"/>
          <w:szCs w:val="24"/>
        </w:rPr>
        <w:t>Primar</w:t>
      </w:r>
      <w:proofErr w:type="spellEnd"/>
      <w:r w:rsidRPr="006F1006">
        <w:rPr>
          <w:b/>
          <w:sz w:val="24"/>
          <w:szCs w:val="24"/>
        </w:rPr>
        <w:t>,</w:t>
      </w:r>
    </w:p>
    <w:p w14:paraId="7B857B7B" w14:textId="77777777" w:rsidR="00F22F81" w:rsidRPr="006F1006" w:rsidRDefault="00F22F81" w:rsidP="00805E0D">
      <w:pPr>
        <w:spacing w:line="276" w:lineRule="auto"/>
        <w:jc w:val="center"/>
        <w:rPr>
          <w:b/>
          <w:sz w:val="24"/>
          <w:szCs w:val="24"/>
        </w:rPr>
      </w:pPr>
      <w:proofErr w:type="spellStart"/>
      <w:r w:rsidRPr="006F1006">
        <w:rPr>
          <w:b/>
          <w:sz w:val="24"/>
          <w:szCs w:val="24"/>
        </w:rPr>
        <w:t>Tabacariu</w:t>
      </w:r>
      <w:proofErr w:type="spellEnd"/>
      <w:r w:rsidRPr="006F1006">
        <w:rPr>
          <w:b/>
          <w:sz w:val="24"/>
          <w:szCs w:val="24"/>
        </w:rPr>
        <w:t xml:space="preserve"> Dumitru-</w:t>
      </w:r>
      <w:proofErr w:type="spellStart"/>
      <w:r w:rsidRPr="006F1006">
        <w:rPr>
          <w:b/>
          <w:sz w:val="24"/>
          <w:szCs w:val="24"/>
        </w:rPr>
        <w:t>Dorin</w:t>
      </w:r>
      <w:proofErr w:type="spellEnd"/>
    </w:p>
    <w:p w14:paraId="4ADF1618" w14:textId="77777777" w:rsidR="00F22F81" w:rsidRPr="00247942" w:rsidRDefault="00F22F81" w:rsidP="00805E0D">
      <w:pPr>
        <w:spacing w:line="276" w:lineRule="auto"/>
        <w:jc w:val="both"/>
        <w:rPr>
          <w:sz w:val="24"/>
          <w:szCs w:val="24"/>
        </w:rPr>
      </w:pPr>
    </w:p>
    <w:p w14:paraId="6B5F6CA9" w14:textId="77777777" w:rsidR="00F22F81" w:rsidRPr="00247942" w:rsidRDefault="00F22F81" w:rsidP="00805E0D">
      <w:pPr>
        <w:spacing w:line="276" w:lineRule="auto"/>
        <w:jc w:val="both"/>
        <w:rPr>
          <w:sz w:val="24"/>
          <w:szCs w:val="24"/>
        </w:rPr>
      </w:pPr>
    </w:p>
    <w:p w14:paraId="46D87659" w14:textId="77777777" w:rsidR="00F22F81" w:rsidRPr="00247942" w:rsidRDefault="00F22F81" w:rsidP="00805E0D">
      <w:pPr>
        <w:spacing w:line="276" w:lineRule="auto"/>
        <w:jc w:val="both"/>
        <w:rPr>
          <w:sz w:val="24"/>
          <w:szCs w:val="24"/>
          <w:lang w:val="en-US"/>
        </w:rPr>
      </w:pPr>
    </w:p>
    <w:p w14:paraId="7940FDFC" w14:textId="77777777" w:rsidR="00F22F81" w:rsidRPr="00247942" w:rsidRDefault="00F22F81" w:rsidP="00805E0D">
      <w:pPr>
        <w:spacing w:line="276" w:lineRule="auto"/>
        <w:jc w:val="both"/>
        <w:rPr>
          <w:sz w:val="24"/>
          <w:szCs w:val="24"/>
          <w:lang w:val="en-US"/>
        </w:rPr>
      </w:pPr>
    </w:p>
    <w:p w14:paraId="4D5C9B97" w14:textId="77777777" w:rsidR="00F22F81" w:rsidRPr="00247942" w:rsidRDefault="00F22F81" w:rsidP="00805E0D">
      <w:pPr>
        <w:spacing w:line="276" w:lineRule="auto"/>
        <w:jc w:val="both"/>
        <w:rPr>
          <w:sz w:val="24"/>
          <w:szCs w:val="24"/>
          <w:lang w:val="en-US"/>
        </w:rPr>
      </w:pPr>
    </w:p>
    <w:p w14:paraId="74C9D12F" w14:textId="77777777" w:rsidR="00F22F81" w:rsidRPr="00247942" w:rsidRDefault="00F22F81" w:rsidP="00805E0D">
      <w:pPr>
        <w:spacing w:line="276" w:lineRule="auto"/>
        <w:jc w:val="both"/>
        <w:rPr>
          <w:sz w:val="24"/>
          <w:szCs w:val="24"/>
          <w:lang w:val="en-US"/>
        </w:rPr>
      </w:pPr>
    </w:p>
    <w:p w14:paraId="7D6AF666" w14:textId="77777777" w:rsidR="00F22F81" w:rsidRPr="00247942" w:rsidRDefault="00F22F81" w:rsidP="00805E0D">
      <w:pPr>
        <w:spacing w:line="276" w:lineRule="auto"/>
        <w:jc w:val="both"/>
        <w:rPr>
          <w:sz w:val="24"/>
          <w:szCs w:val="24"/>
          <w:lang w:val="en-US"/>
        </w:rPr>
      </w:pPr>
    </w:p>
    <w:sectPr w:rsidR="00F22F81" w:rsidRPr="00247942" w:rsidSect="00942C41">
      <w:headerReference w:type="even" r:id="rId8"/>
      <w:headerReference w:type="default" r:id="rId9"/>
      <w:footerReference w:type="default" r:id="rId10"/>
      <w:pgSz w:w="11907" w:h="16839" w:code="9"/>
      <w:pgMar w:top="1440" w:right="1440" w:bottom="1440" w:left="1440" w:header="284" w:footer="77"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BFFF" w14:textId="77777777" w:rsidR="00A42AD1" w:rsidRDefault="00A42AD1" w:rsidP="00496118">
      <w:r>
        <w:separator/>
      </w:r>
    </w:p>
  </w:endnote>
  <w:endnote w:type="continuationSeparator" w:id="0">
    <w:p w14:paraId="3DF2121B" w14:textId="77777777" w:rsidR="00A42AD1" w:rsidRDefault="00A42AD1" w:rsidP="0049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39274"/>
      <w:docPartObj>
        <w:docPartGallery w:val="Page Numbers (Bottom of Page)"/>
        <w:docPartUnique/>
      </w:docPartObj>
    </w:sdtPr>
    <w:sdtContent>
      <w:p w14:paraId="2D93650F" w14:textId="77777777" w:rsidR="003A7589" w:rsidRDefault="003A7589">
        <w:pPr>
          <w:pStyle w:val="Footer"/>
          <w:jc w:val="center"/>
        </w:pPr>
        <w:r>
          <w:fldChar w:fldCharType="begin"/>
        </w:r>
        <w:r>
          <w:instrText xml:space="preserve"> PAGE   \* MERGEFORMAT </w:instrText>
        </w:r>
        <w:r>
          <w:fldChar w:fldCharType="separate"/>
        </w:r>
        <w:r w:rsidR="00805E0D">
          <w:rPr>
            <w:noProof/>
          </w:rPr>
          <w:t>1</w:t>
        </w:r>
        <w:r>
          <w:rPr>
            <w:noProof/>
          </w:rPr>
          <w:fldChar w:fldCharType="end"/>
        </w:r>
      </w:p>
    </w:sdtContent>
  </w:sdt>
  <w:p w14:paraId="0A98B397" w14:textId="77777777" w:rsidR="003A7589" w:rsidRPr="00671274" w:rsidRDefault="003A7589" w:rsidP="00A10810">
    <w:pPr>
      <w:shd w:val="clear" w:color="auto" w:fill="FFFFFF"/>
      <w:tabs>
        <w:tab w:val="left" w:pos="4500"/>
      </w:tabs>
      <w:textAlignment w:val="baseline"/>
      <w:rPr>
        <w:rFonts w:ascii="Cambria" w:hAnsi="Cambria" w:cs="Arial"/>
        <w:b/>
        <w:color w:val="333333"/>
        <w:sz w:val="18"/>
        <w:szCs w:val="18"/>
        <w:lang w:val="en-US"/>
      </w:rPr>
    </w:pPr>
  </w:p>
  <w:p w14:paraId="6462C077" w14:textId="77777777" w:rsidR="003A7589" w:rsidRDefault="003A75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6FAC" w14:textId="77777777" w:rsidR="00A42AD1" w:rsidRDefault="00A42AD1" w:rsidP="00496118">
      <w:r>
        <w:separator/>
      </w:r>
    </w:p>
  </w:footnote>
  <w:footnote w:type="continuationSeparator" w:id="0">
    <w:p w14:paraId="43ED571B" w14:textId="77777777" w:rsidR="00A42AD1" w:rsidRDefault="00A42AD1" w:rsidP="00496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BEBF" w14:textId="77777777" w:rsidR="003A7589" w:rsidRDefault="003A7589">
    <w:r>
      <w:cr/>
    </w:r>
  </w:p>
  <w:p w14:paraId="6E934A5B" w14:textId="77777777" w:rsidR="003A7589" w:rsidRDefault="003A7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C5DD" w14:textId="1F480135" w:rsidR="003A7589" w:rsidRDefault="003A7589" w:rsidP="00FD6D5F">
    <w:pPr>
      <w:pStyle w:val="Header"/>
      <w:spacing w:line="120" w:lineRule="auto"/>
      <w:rPr>
        <w:rFonts w:ascii="Cambria" w:hAnsi="Cambria"/>
        <w:b/>
        <w:bCs/>
        <w:i/>
        <w:sz w:val="32"/>
        <w:szCs w:val="32"/>
        <w:lang w:val="it-IT"/>
      </w:rPr>
    </w:pPr>
    <w:r>
      <w:rPr>
        <w:rFonts w:ascii="Cambria" w:hAnsi="Cambria"/>
        <w:b/>
        <w:bCs/>
        <w:i/>
        <w:noProof/>
        <w:sz w:val="32"/>
        <w:szCs w:val="32"/>
        <w:lang w:val="en-US"/>
      </w:rPr>
      <w:drawing>
        <wp:anchor distT="0" distB="0" distL="114300" distR="114300" simplePos="0" relativeHeight="251657728" behindDoc="0" locked="0" layoutInCell="1" allowOverlap="1" wp14:anchorId="34DE119C" wp14:editId="7DE0BF94">
          <wp:simplePos x="0" y="0"/>
          <wp:positionH relativeFrom="column">
            <wp:posOffset>4269105</wp:posOffset>
          </wp:positionH>
          <wp:positionV relativeFrom="paragraph">
            <wp:posOffset>48260</wp:posOffset>
          </wp:positionV>
          <wp:extent cx="1141730" cy="1219200"/>
          <wp:effectExtent l="171450" t="171450" r="382270" b="361950"/>
          <wp:wrapNone/>
          <wp:docPr id="7" name="Picture 7" descr="Logo 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 copy"/>
                  <pic:cNvPicPr>
                    <a:picLocks noChangeAspect="1" noChangeArrowheads="1"/>
                  </pic:cNvPicPr>
                </pic:nvPicPr>
                <pic:blipFill>
                  <a:blip r:embed="rId1">
                    <a:lum bright="38000"/>
                  </a:blip>
                  <a:srcRect/>
                  <a:stretch>
                    <a:fillRect/>
                  </a:stretch>
                </pic:blipFill>
                <pic:spPr bwMode="auto">
                  <a:xfrm>
                    <a:off x="0" y="0"/>
                    <a:ext cx="1141730" cy="121920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Cambria" w:hAnsi="Cambria"/>
        <w:b/>
        <w:bCs/>
        <w:i/>
        <w:noProof/>
        <w:sz w:val="32"/>
        <w:szCs w:val="32"/>
        <w:lang w:val="en-US"/>
      </w:rPr>
      <mc:AlternateContent>
        <mc:Choice Requires="wps">
          <w:drawing>
            <wp:anchor distT="0" distB="0" distL="114300" distR="114300" simplePos="0" relativeHeight="251658752" behindDoc="1" locked="0" layoutInCell="1" allowOverlap="1" wp14:anchorId="0657EFEE" wp14:editId="28632074">
              <wp:simplePos x="0" y="0"/>
              <wp:positionH relativeFrom="column">
                <wp:posOffset>1343025</wp:posOffset>
              </wp:positionH>
              <wp:positionV relativeFrom="paragraph">
                <wp:posOffset>48260</wp:posOffset>
              </wp:positionV>
              <wp:extent cx="3048000" cy="1295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A44CBA" w14:textId="77777777" w:rsidR="003A7589" w:rsidRPr="00A10810" w:rsidRDefault="003A7589" w:rsidP="00376AD6">
                          <w:pPr>
                            <w:jc w:val="center"/>
                            <w:rPr>
                              <w:rFonts w:ascii="Cambria" w:hAnsi="Cambria"/>
                              <w:b/>
                              <w:bCs/>
                              <w:sz w:val="24"/>
                              <w:szCs w:val="24"/>
                              <w:lang w:val="fr-FR"/>
                            </w:rPr>
                          </w:pPr>
                          <w:r w:rsidRPr="00A10810">
                            <w:rPr>
                              <w:rFonts w:ascii="Cambria" w:hAnsi="Cambria"/>
                              <w:b/>
                              <w:bCs/>
                              <w:sz w:val="24"/>
                              <w:szCs w:val="24"/>
                              <w:lang w:val="fr-FR"/>
                            </w:rPr>
                            <w:t>ROMÂNIA</w:t>
                          </w:r>
                        </w:p>
                        <w:p w14:paraId="7980DFE3" w14:textId="77777777" w:rsidR="003A7589" w:rsidRDefault="003A7589" w:rsidP="00FD6D5F">
                          <w:pPr>
                            <w:pStyle w:val="Heading4"/>
                            <w:rPr>
                              <w:rFonts w:ascii="Cambria" w:hAnsi="Cambria"/>
                              <w:sz w:val="24"/>
                              <w:lang w:val="en-GB"/>
                            </w:rPr>
                          </w:pPr>
                          <w:r w:rsidRPr="00A10810">
                            <w:rPr>
                              <w:rFonts w:ascii="Cambria" w:hAnsi="Cambria"/>
                              <w:sz w:val="24"/>
                              <w:lang w:val="en-GB"/>
                            </w:rPr>
                            <w:t>JUDEŢUL NEAMȚ</w:t>
                          </w:r>
                        </w:p>
                        <w:p w14:paraId="1C19E532" w14:textId="6019FC34" w:rsidR="003A7589" w:rsidRPr="00FD6D5F" w:rsidRDefault="003A7589" w:rsidP="00FD6D5F">
                          <w:pPr>
                            <w:pStyle w:val="Heading4"/>
                            <w:rPr>
                              <w:rFonts w:ascii="Cambria" w:hAnsi="Cambria"/>
                              <w:sz w:val="24"/>
                              <w:lang w:val="en-GB"/>
                            </w:rPr>
                          </w:pPr>
                          <w:r>
                            <w:rPr>
                              <w:rFonts w:ascii="Cambria" w:hAnsi="Cambria"/>
                              <w:sz w:val="24"/>
                            </w:rPr>
                            <w:t>PRIMĂRIA ION CREANG</w:t>
                          </w:r>
                          <w:r w:rsidRPr="003F1FDE">
                            <w:rPr>
                              <w:rFonts w:ascii="Cambria" w:hAnsi="Cambria"/>
                              <w:sz w:val="24"/>
                            </w:rPr>
                            <w:t>Ă</w:t>
                          </w:r>
                        </w:p>
                        <w:p w14:paraId="287A7BBE" w14:textId="77777777" w:rsidR="003A7589" w:rsidRPr="00A10810" w:rsidRDefault="003A7589" w:rsidP="00376AD6">
                          <w:pPr>
                            <w:shd w:val="clear" w:color="auto" w:fill="FFFFFF"/>
                            <w:jc w:val="center"/>
                            <w:outlineLvl w:val="0"/>
                            <w:rPr>
                              <w:rFonts w:ascii="Cambria" w:hAnsi="Cambria"/>
                              <w:b/>
                              <w:bCs/>
                              <w:color w:val="323232"/>
                              <w:spacing w:val="-5"/>
                              <w:szCs w:val="19"/>
                            </w:rPr>
                          </w:pPr>
                          <w:r w:rsidRPr="003F1FDE">
                            <w:rPr>
                              <w:rFonts w:ascii="Cambria" w:hAnsi="Cambria"/>
                              <w:b/>
                              <w:bCs/>
                              <w:color w:val="323232"/>
                              <w:spacing w:val="-5"/>
                              <w:szCs w:val="19"/>
                            </w:rPr>
                            <w:t xml:space="preserve">Strada I.C. </w:t>
                          </w:r>
                          <w:proofErr w:type="spellStart"/>
                          <w:r w:rsidRPr="003F1FDE">
                            <w:rPr>
                              <w:rFonts w:ascii="Cambria" w:hAnsi="Cambria"/>
                              <w:b/>
                              <w:bCs/>
                              <w:color w:val="323232"/>
                              <w:spacing w:val="-5"/>
                              <w:szCs w:val="19"/>
                            </w:rPr>
                            <w:t>Brătianu</w:t>
                          </w:r>
                          <w:proofErr w:type="spellEnd"/>
                          <w:r>
                            <w:rPr>
                              <w:rFonts w:ascii="Cambria" w:hAnsi="Cambria"/>
                              <w:b/>
                              <w:bCs/>
                              <w:color w:val="323232"/>
                              <w:spacing w:val="-5"/>
                              <w:szCs w:val="19"/>
                            </w:rPr>
                            <w:t xml:space="preserve">; </w:t>
                          </w:r>
                          <w:r w:rsidRPr="003F1FDE">
                            <w:rPr>
                              <w:rFonts w:ascii="Cambria" w:hAnsi="Cambria"/>
                              <w:b/>
                              <w:bCs/>
                              <w:color w:val="323232"/>
                              <w:spacing w:val="-5"/>
                              <w:szCs w:val="19"/>
                            </w:rPr>
                            <w:t>nr. 105</w:t>
                          </w:r>
                          <w:r>
                            <w:rPr>
                              <w:rFonts w:ascii="Cambria" w:hAnsi="Cambria"/>
                              <w:b/>
                              <w:bCs/>
                              <w:color w:val="323232"/>
                              <w:spacing w:val="-5"/>
                              <w:szCs w:val="19"/>
                            </w:rPr>
                            <w:t xml:space="preserve">; </w:t>
                          </w:r>
                          <w:r w:rsidRPr="003F1FDE">
                            <w:rPr>
                              <w:rFonts w:ascii="Cambria" w:hAnsi="Cambria"/>
                              <w:b/>
                              <w:bCs/>
                              <w:color w:val="323232"/>
                              <w:spacing w:val="-5"/>
                              <w:szCs w:val="19"/>
                            </w:rPr>
                            <w:t xml:space="preserve">Ion </w:t>
                          </w:r>
                          <w:proofErr w:type="spellStart"/>
                          <w:r w:rsidRPr="003F1FDE">
                            <w:rPr>
                              <w:rFonts w:ascii="Cambria" w:hAnsi="Cambria"/>
                              <w:b/>
                              <w:bCs/>
                              <w:color w:val="323232"/>
                              <w:spacing w:val="-5"/>
                              <w:szCs w:val="19"/>
                            </w:rPr>
                            <w:t>Creangă</w:t>
                          </w:r>
                          <w:proofErr w:type="spellEnd"/>
                        </w:p>
                        <w:p w14:paraId="7DE9F3EC" w14:textId="707D0174" w:rsidR="003A7589" w:rsidRPr="00A10810" w:rsidRDefault="003A7589" w:rsidP="00376AD6">
                          <w:pPr>
                            <w:shd w:val="clear" w:color="auto" w:fill="FFFFFF"/>
                            <w:jc w:val="center"/>
                            <w:outlineLvl w:val="0"/>
                            <w:rPr>
                              <w:rFonts w:ascii="Cambria" w:hAnsi="Cambria"/>
                              <w:b/>
                              <w:bCs/>
                              <w:color w:val="323232"/>
                              <w:spacing w:val="-5"/>
                              <w:szCs w:val="19"/>
                            </w:rPr>
                          </w:pPr>
                          <w:r>
                            <w:rPr>
                              <w:rFonts w:ascii="Cambria" w:hAnsi="Cambria"/>
                              <w:b/>
                              <w:bCs/>
                              <w:color w:val="323232"/>
                              <w:spacing w:val="-5"/>
                              <w:szCs w:val="19"/>
                              <w:lang w:val="fr-FR"/>
                            </w:rPr>
                            <w:t xml:space="preserve">Tel: (004) 0233 780013, fax : </w:t>
                          </w:r>
                          <w:r w:rsidRPr="000B0F1A">
                            <w:rPr>
                              <w:rFonts w:ascii="Cambria" w:hAnsi="Cambria"/>
                              <w:b/>
                              <w:bCs/>
                              <w:color w:val="323232"/>
                              <w:spacing w:val="-5"/>
                              <w:szCs w:val="19"/>
                              <w:lang w:val="fr-FR"/>
                            </w:rPr>
                            <w:t xml:space="preserve"> 0233 780266</w:t>
                          </w:r>
                        </w:p>
                        <w:p w14:paraId="133FA504" w14:textId="77777777" w:rsidR="003A7589" w:rsidRPr="00A10810" w:rsidRDefault="003A7589" w:rsidP="00376AD6">
                          <w:pPr>
                            <w:shd w:val="clear" w:color="auto" w:fill="FFFFFF"/>
                            <w:ind w:left="883" w:hanging="883"/>
                            <w:jc w:val="center"/>
                            <w:rPr>
                              <w:rFonts w:ascii="Cambria" w:hAnsi="Cambria"/>
                              <w:b/>
                              <w:i/>
                              <w:lang w:val="ro-RO"/>
                            </w:rPr>
                          </w:pPr>
                          <w:r w:rsidRPr="00A10810">
                            <w:rPr>
                              <w:rFonts w:ascii="Cambria" w:hAnsi="Cambria"/>
                              <w:b/>
                              <w:i/>
                              <w:spacing w:val="-8"/>
                              <w:lang w:val="ro-RO"/>
                            </w:rPr>
                            <w:t xml:space="preserve">E-mail: </w:t>
                          </w:r>
                          <w:r>
                            <w:rPr>
                              <w:rFonts w:ascii="Cambria" w:hAnsi="Cambria"/>
                              <w:b/>
                              <w:i/>
                              <w:spacing w:val="-8"/>
                              <w:lang w:val="ro-RO"/>
                            </w:rPr>
                            <w:t>primariaioncreaga@gmail.com</w:t>
                          </w:r>
                        </w:p>
                        <w:p w14:paraId="0BAA3CBC" w14:textId="40A32617" w:rsidR="003A7589" w:rsidRPr="00A10810" w:rsidRDefault="003A7589" w:rsidP="00376AD6">
                          <w:pPr>
                            <w:shd w:val="clear" w:color="auto" w:fill="FFFFFF"/>
                            <w:ind w:left="883" w:hanging="883"/>
                            <w:jc w:val="center"/>
                            <w:rPr>
                              <w:rFonts w:ascii="Cambria" w:hAnsi="Cambria"/>
                              <w:b/>
                              <w:i/>
                              <w:lang w:val="ro-RO"/>
                            </w:rPr>
                          </w:pPr>
                          <w:r>
                            <w:rPr>
                              <w:rFonts w:ascii="Cambria" w:hAnsi="Cambria"/>
                              <w:b/>
                              <w:i/>
                              <w:lang w:val="ro-RO"/>
                            </w:rPr>
                            <w:t>Web: www.primariaioncreanga.ro</w:t>
                          </w:r>
                        </w:p>
                        <w:p w14:paraId="1CE8A734" w14:textId="77777777" w:rsidR="003A7589" w:rsidRPr="00F952F3" w:rsidRDefault="003A7589" w:rsidP="00376AD6">
                          <w:pPr>
                            <w:shd w:val="clear" w:color="auto" w:fill="FFFFFF"/>
                            <w:spacing w:line="202" w:lineRule="exact"/>
                            <w:ind w:left="883" w:hanging="883"/>
                            <w:jc w:val="center"/>
                            <w:rPr>
                              <w:b/>
                              <w:lang w:val="ro-RO"/>
                            </w:rPr>
                          </w:pPr>
                        </w:p>
                        <w:p w14:paraId="2463447E" w14:textId="77777777" w:rsidR="003A7589" w:rsidRDefault="003A7589" w:rsidP="00376AD6">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7EFEE" id="_x0000_t202" coordsize="21600,21600" o:spt="202" path="m,l,21600r21600,l21600,xe">
              <v:stroke joinstyle="miter"/>
              <v:path gradientshapeok="t" o:connecttype="rect"/>
            </v:shapetype>
            <v:shape id="Text Box 5" o:spid="_x0000_s1026" type="#_x0000_t202" style="position:absolute;margin-left:105.75pt;margin-top:3.8pt;width:240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Dd8gEAAMsDAAAOAAAAZHJzL2Uyb0RvYy54bWysU9uO0zAQfUfiHyy/06SlC7tR09XSVRHS&#10;cpEWPsBxnMTC8Zix26R8PWMn2y3whvCD5fGMz8w5M97cjr1hR4Vegy35cpFzpqyEWtu25N++7l9d&#10;c+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" stroked="f">
              <v:textbox>
                <w:txbxContent>
                  <w:p w14:paraId="7BA44CBA" w14:textId="77777777" w:rsidR="003A7589" w:rsidRPr="00A10810" w:rsidRDefault="003A7589" w:rsidP="00376AD6">
                    <w:pPr>
                      <w:jc w:val="center"/>
                      <w:rPr>
                        <w:rFonts w:ascii="Cambria" w:hAnsi="Cambria"/>
                        <w:b/>
                        <w:bCs/>
                        <w:sz w:val="24"/>
                        <w:szCs w:val="24"/>
                        <w:lang w:val="fr-FR"/>
                      </w:rPr>
                    </w:pPr>
                    <w:r w:rsidRPr="00A10810">
                      <w:rPr>
                        <w:rFonts w:ascii="Cambria" w:hAnsi="Cambria"/>
                        <w:b/>
                        <w:bCs/>
                        <w:sz w:val="24"/>
                        <w:szCs w:val="24"/>
                        <w:lang w:val="fr-FR"/>
                      </w:rPr>
                      <w:t>ROMÂNIA</w:t>
                    </w:r>
                  </w:p>
                  <w:p w14:paraId="7980DFE3" w14:textId="77777777" w:rsidR="003A7589" w:rsidRDefault="003A7589" w:rsidP="00FD6D5F">
                    <w:pPr>
                      <w:pStyle w:val="Heading4"/>
                      <w:rPr>
                        <w:rFonts w:ascii="Cambria" w:hAnsi="Cambria"/>
                        <w:sz w:val="24"/>
                        <w:lang w:val="en-GB"/>
                      </w:rPr>
                    </w:pPr>
                    <w:r w:rsidRPr="00A10810">
                      <w:rPr>
                        <w:rFonts w:ascii="Cambria" w:hAnsi="Cambria"/>
                        <w:sz w:val="24"/>
                        <w:lang w:val="en-GB"/>
                      </w:rPr>
                      <w:t>JUDEŢUL NEAMȚ</w:t>
                    </w:r>
                  </w:p>
                  <w:p w14:paraId="1C19E532" w14:textId="6019FC34" w:rsidR="003A7589" w:rsidRPr="00FD6D5F" w:rsidRDefault="003A7589" w:rsidP="00FD6D5F">
                    <w:pPr>
                      <w:pStyle w:val="Heading4"/>
                      <w:rPr>
                        <w:rFonts w:ascii="Cambria" w:hAnsi="Cambria"/>
                        <w:sz w:val="24"/>
                        <w:lang w:val="en-GB"/>
                      </w:rPr>
                    </w:pPr>
                    <w:r>
                      <w:rPr>
                        <w:rFonts w:ascii="Cambria" w:hAnsi="Cambria"/>
                        <w:sz w:val="24"/>
                      </w:rPr>
                      <w:t>PRIMĂRIA ION CREANG</w:t>
                    </w:r>
                    <w:r w:rsidRPr="003F1FDE">
                      <w:rPr>
                        <w:rFonts w:ascii="Cambria" w:hAnsi="Cambria"/>
                        <w:sz w:val="24"/>
                      </w:rPr>
                      <w:t>Ă</w:t>
                    </w:r>
                  </w:p>
                  <w:p w14:paraId="287A7BBE" w14:textId="77777777" w:rsidR="003A7589" w:rsidRPr="00A10810" w:rsidRDefault="003A7589" w:rsidP="00376AD6">
                    <w:pPr>
                      <w:shd w:val="clear" w:color="auto" w:fill="FFFFFF"/>
                      <w:jc w:val="center"/>
                      <w:outlineLvl w:val="0"/>
                      <w:rPr>
                        <w:rFonts w:ascii="Cambria" w:hAnsi="Cambria"/>
                        <w:b/>
                        <w:bCs/>
                        <w:color w:val="323232"/>
                        <w:spacing w:val="-5"/>
                        <w:szCs w:val="19"/>
                      </w:rPr>
                    </w:pPr>
                    <w:r w:rsidRPr="003F1FDE">
                      <w:rPr>
                        <w:rFonts w:ascii="Cambria" w:hAnsi="Cambria"/>
                        <w:b/>
                        <w:bCs/>
                        <w:color w:val="323232"/>
                        <w:spacing w:val="-5"/>
                        <w:szCs w:val="19"/>
                      </w:rPr>
                      <w:t xml:space="preserve">Strada I.C. </w:t>
                    </w:r>
                    <w:proofErr w:type="spellStart"/>
                    <w:r w:rsidRPr="003F1FDE">
                      <w:rPr>
                        <w:rFonts w:ascii="Cambria" w:hAnsi="Cambria"/>
                        <w:b/>
                        <w:bCs/>
                        <w:color w:val="323232"/>
                        <w:spacing w:val="-5"/>
                        <w:szCs w:val="19"/>
                      </w:rPr>
                      <w:t>Brătianu</w:t>
                    </w:r>
                    <w:proofErr w:type="spellEnd"/>
                    <w:r>
                      <w:rPr>
                        <w:rFonts w:ascii="Cambria" w:hAnsi="Cambria"/>
                        <w:b/>
                        <w:bCs/>
                        <w:color w:val="323232"/>
                        <w:spacing w:val="-5"/>
                        <w:szCs w:val="19"/>
                      </w:rPr>
                      <w:t xml:space="preserve">; </w:t>
                    </w:r>
                    <w:r w:rsidRPr="003F1FDE">
                      <w:rPr>
                        <w:rFonts w:ascii="Cambria" w:hAnsi="Cambria"/>
                        <w:b/>
                        <w:bCs/>
                        <w:color w:val="323232"/>
                        <w:spacing w:val="-5"/>
                        <w:szCs w:val="19"/>
                      </w:rPr>
                      <w:t>nr. 105</w:t>
                    </w:r>
                    <w:r>
                      <w:rPr>
                        <w:rFonts w:ascii="Cambria" w:hAnsi="Cambria"/>
                        <w:b/>
                        <w:bCs/>
                        <w:color w:val="323232"/>
                        <w:spacing w:val="-5"/>
                        <w:szCs w:val="19"/>
                      </w:rPr>
                      <w:t xml:space="preserve">; </w:t>
                    </w:r>
                    <w:r w:rsidRPr="003F1FDE">
                      <w:rPr>
                        <w:rFonts w:ascii="Cambria" w:hAnsi="Cambria"/>
                        <w:b/>
                        <w:bCs/>
                        <w:color w:val="323232"/>
                        <w:spacing w:val="-5"/>
                        <w:szCs w:val="19"/>
                      </w:rPr>
                      <w:t xml:space="preserve">Ion </w:t>
                    </w:r>
                    <w:proofErr w:type="spellStart"/>
                    <w:r w:rsidRPr="003F1FDE">
                      <w:rPr>
                        <w:rFonts w:ascii="Cambria" w:hAnsi="Cambria"/>
                        <w:b/>
                        <w:bCs/>
                        <w:color w:val="323232"/>
                        <w:spacing w:val="-5"/>
                        <w:szCs w:val="19"/>
                      </w:rPr>
                      <w:t>Creangă</w:t>
                    </w:r>
                    <w:proofErr w:type="spellEnd"/>
                  </w:p>
                  <w:p w14:paraId="7DE9F3EC" w14:textId="707D0174" w:rsidR="003A7589" w:rsidRPr="00A10810" w:rsidRDefault="003A7589" w:rsidP="00376AD6">
                    <w:pPr>
                      <w:shd w:val="clear" w:color="auto" w:fill="FFFFFF"/>
                      <w:jc w:val="center"/>
                      <w:outlineLvl w:val="0"/>
                      <w:rPr>
                        <w:rFonts w:ascii="Cambria" w:hAnsi="Cambria"/>
                        <w:b/>
                        <w:bCs/>
                        <w:color w:val="323232"/>
                        <w:spacing w:val="-5"/>
                        <w:szCs w:val="19"/>
                      </w:rPr>
                    </w:pPr>
                    <w:proofErr w:type="gramStart"/>
                    <w:r>
                      <w:rPr>
                        <w:rFonts w:ascii="Cambria" w:hAnsi="Cambria"/>
                        <w:b/>
                        <w:bCs/>
                        <w:color w:val="323232"/>
                        <w:spacing w:val="-5"/>
                        <w:szCs w:val="19"/>
                        <w:lang w:val="fr-FR"/>
                      </w:rPr>
                      <w:t>Tel:</w:t>
                    </w:r>
                    <w:proofErr w:type="gramEnd"/>
                    <w:r>
                      <w:rPr>
                        <w:rFonts w:ascii="Cambria" w:hAnsi="Cambria"/>
                        <w:b/>
                        <w:bCs/>
                        <w:color w:val="323232"/>
                        <w:spacing w:val="-5"/>
                        <w:szCs w:val="19"/>
                        <w:lang w:val="fr-FR"/>
                      </w:rPr>
                      <w:t xml:space="preserve"> (004) 0233 780013, fax : </w:t>
                    </w:r>
                    <w:r w:rsidRPr="000B0F1A">
                      <w:rPr>
                        <w:rFonts w:ascii="Cambria" w:hAnsi="Cambria"/>
                        <w:b/>
                        <w:bCs/>
                        <w:color w:val="323232"/>
                        <w:spacing w:val="-5"/>
                        <w:szCs w:val="19"/>
                        <w:lang w:val="fr-FR"/>
                      </w:rPr>
                      <w:t xml:space="preserve"> 0233 780266</w:t>
                    </w:r>
                  </w:p>
                  <w:p w14:paraId="133FA504" w14:textId="77777777" w:rsidR="003A7589" w:rsidRPr="00A10810" w:rsidRDefault="003A7589" w:rsidP="00376AD6">
                    <w:pPr>
                      <w:shd w:val="clear" w:color="auto" w:fill="FFFFFF"/>
                      <w:ind w:left="883" w:hanging="883"/>
                      <w:jc w:val="center"/>
                      <w:rPr>
                        <w:rFonts w:ascii="Cambria" w:hAnsi="Cambria"/>
                        <w:b/>
                        <w:i/>
                        <w:lang w:val="ro-RO"/>
                      </w:rPr>
                    </w:pPr>
                    <w:r w:rsidRPr="00A10810">
                      <w:rPr>
                        <w:rFonts w:ascii="Cambria" w:hAnsi="Cambria"/>
                        <w:b/>
                        <w:i/>
                        <w:spacing w:val="-8"/>
                        <w:lang w:val="ro-RO"/>
                      </w:rPr>
                      <w:t xml:space="preserve">E-mail: </w:t>
                    </w:r>
                    <w:r>
                      <w:rPr>
                        <w:rFonts w:ascii="Cambria" w:hAnsi="Cambria"/>
                        <w:b/>
                        <w:i/>
                        <w:spacing w:val="-8"/>
                        <w:lang w:val="ro-RO"/>
                      </w:rPr>
                      <w:t>primariaioncreaga@gmail.com</w:t>
                    </w:r>
                  </w:p>
                  <w:p w14:paraId="0BAA3CBC" w14:textId="40A32617" w:rsidR="003A7589" w:rsidRPr="00A10810" w:rsidRDefault="003A7589" w:rsidP="00376AD6">
                    <w:pPr>
                      <w:shd w:val="clear" w:color="auto" w:fill="FFFFFF"/>
                      <w:ind w:left="883" w:hanging="883"/>
                      <w:jc w:val="center"/>
                      <w:rPr>
                        <w:rFonts w:ascii="Cambria" w:hAnsi="Cambria"/>
                        <w:b/>
                        <w:i/>
                        <w:lang w:val="ro-RO"/>
                      </w:rPr>
                    </w:pPr>
                    <w:r>
                      <w:rPr>
                        <w:rFonts w:ascii="Cambria" w:hAnsi="Cambria"/>
                        <w:b/>
                        <w:i/>
                        <w:lang w:val="ro-RO"/>
                      </w:rPr>
                      <w:t>Web: www.primariaioncreanga.ro</w:t>
                    </w:r>
                  </w:p>
                  <w:p w14:paraId="1CE8A734" w14:textId="77777777" w:rsidR="003A7589" w:rsidRPr="00F952F3" w:rsidRDefault="003A7589" w:rsidP="00376AD6">
                    <w:pPr>
                      <w:shd w:val="clear" w:color="auto" w:fill="FFFFFF"/>
                      <w:spacing w:line="202" w:lineRule="exact"/>
                      <w:ind w:left="883" w:hanging="883"/>
                      <w:jc w:val="center"/>
                      <w:rPr>
                        <w:b/>
                        <w:lang w:val="ro-RO"/>
                      </w:rPr>
                    </w:pPr>
                  </w:p>
                  <w:p w14:paraId="2463447E" w14:textId="77777777" w:rsidR="003A7589" w:rsidRDefault="003A7589" w:rsidP="00376AD6">
                    <w:pPr>
                      <w:pStyle w:val="Heading5"/>
                    </w:pPr>
                  </w:p>
                </w:txbxContent>
              </v:textbox>
            </v:shape>
          </w:pict>
        </mc:Fallback>
      </mc:AlternateContent>
    </w:r>
    <w:r>
      <w:rPr>
        <w:rFonts w:ascii="Cambria" w:hAnsi="Cambria"/>
        <w:b/>
        <w:bCs/>
        <w:i/>
        <w:sz w:val="32"/>
        <w:szCs w:val="32"/>
        <w:lang w:val="it-IT"/>
      </w:rPr>
      <w:t xml:space="preserve">        </w:t>
    </w:r>
    <w:r>
      <w:rPr>
        <w:noProof/>
        <w:lang w:val="en-US"/>
      </w:rPr>
      <w:drawing>
        <wp:inline distT="0" distB="0" distL="0" distR="0" wp14:anchorId="7E659594" wp14:editId="70C4D8BE">
          <wp:extent cx="980466" cy="1295400"/>
          <wp:effectExtent l="171450" t="171450" r="372110" b="342900"/>
          <wp:docPr id="8" name="Picture 8"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of arms of Romania.sv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2980" cy="1298722"/>
                  </a:xfrm>
                  <a:prstGeom prst="rect">
                    <a:avLst/>
                  </a:prstGeom>
                  <a:ln>
                    <a:noFill/>
                  </a:ln>
                  <a:effectLst>
                    <a:outerShdw blurRad="292100" dist="139700" dir="2700000" algn="tl" rotWithShape="0">
                      <a:srgbClr val="333333">
                        <a:alpha val="65000"/>
                      </a:srgbClr>
                    </a:outerShdw>
                  </a:effectLst>
                </pic:spPr>
              </pic:pic>
            </a:graphicData>
          </a:graphic>
        </wp:inline>
      </w:drawing>
    </w:r>
  </w:p>
  <w:p w14:paraId="77D4AEF6" w14:textId="77777777" w:rsidR="003A7589" w:rsidRDefault="00000000" w:rsidP="00326968">
    <w:pPr>
      <w:pStyle w:val="Header"/>
      <w:spacing w:line="120" w:lineRule="auto"/>
      <w:jc w:val="center"/>
      <w:rPr>
        <w:rFonts w:ascii="Cambria" w:hAnsi="Cambria"/>
        <w:color w:val="000000"/>
        <w:sz w:val="18"/>
        <w:szCs w:val="18"/>
        <w:lang w:val="en-US"/>
      </w:rPr>
    </w:pPr>
    <w:r>
      <w:rPr>
        <w:rFonts w:ascii="Cambria" w:hAnsi="Cambria"/>
        <w:color w:val="000000"/>
        <w:sz w:val="18"/>
        <w:szCs w:val="18"/>
        <w:lang w:val="en-US"/>
      </w:rPr>
      <w:pict w14:anchorId="60E8DA8A">
        <v:rect id="_x0000_i1025" style="width:566.95pt;height:2pt" o:hralign="center" o:hrstd="t" o:hrnoshade="t" o:hr="t" fillcolor="#1f497d" stroked="f"/>
      </w:pict>
    </w:r>
    <w:r>
      <w:rPr>
        <w:rFonts w:ascii="Cambria" w:hAnsi="Cambria"/>
        <w:color w:val="000000"/>
        <w:sz w:val="18"/>
        <w:szCs w:val="18"/>
        <w:lang w:val="en-US"/>
      </w:rPr>
      <w:pict w14:anchorId="6014C8CE">
        <v:rect id="_x0000_i1026" style="width:566.95pt;height:2pt" o:hralign="center" o:hrstd="t" o:hrnoshade="t" o:hr="t" fillcolor="yellow" stroked="f"/>
      </w:pict>
    </w:r>
  </w:p>
  <w:p w14:paraId="354900FD" w14:textId="77777777" w:rsidR="003A7589" w:rsidRDefault="00000000" w:rsidP="00326968">
    <w:pPr>
      <w:pStyle w:val="Header"/>
      <w:spacing w:line="120" w:lineRule="auto"/>
      <w:jc w:val="center"/>
      <w:rPr>
        <w:rFonts w:ascii="Cambria" w:hAnsi="Cambria"/>
        <w:color w:val="000000"/>
        <w:sz w:val="18"/>
        <w:szCs w:val="18"/>
        <w:lang w:val="en-US"/>
      </w:rPr>
    </w:pPr>
    <w:r>
      <w:rPr>
        <w:rFonts w:ascii="Cambria" w:hAnsi="Cambria"/>
        <w:color w:val="000000"/>
        <w:sz w:val="18"/>
        <w:szCs w:val="18"/>
        <w:lang w:val="en-US"/>
      </w:rPr>
      <w:pict w14:anchorId="18687D86">
        <v:rect id="_x0000_i1027" style="width:566.95pt;height:2pt" o:hralign="center" o:hrstd="t" o:hrnoshade="t" o:hr="t" fillcolor="#c00000" stroked="f"/>
      </w:pict>
    </w:r>
  </w:p>
  <w:p w14:paraId="4CB7B9DC" w14:textId="0E7C741C" w:rsidR="003A7589" w:rsidRDefault="003A7589" w:rsidP="00002A1F">
    <w:pPr>
      <w:pStyle w:val="Header"/>
      <w:jc w:val="center"/>
    </w:pPr>
  </w:p>
  <w:p w14:paraId="14B57BEF" w14:textId="77777777" w:rsidR="003A7589" w:rsidRDefault="003A75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Arial" w:hAnsi="Arial" w:cs="Symbol"/>
      </w:rPr>
    </w:lvl>
    <w:lvl w:ilvl="1">
      <w:start w:val="1"/>
      <w:numFmt w:val="bullet"/>
      <w:lvlText w:val="o"/>
      <w:lvlJc w:val="left"/>
      <w:pPr>
        <w:tabs>
          <w:tab w:val="num" w:pos="1440"/>
        </w:tabs>
        <w:ind w:left="1440" w:hanging="360"/>
      </w:pPr>
      <w:rPr>
        <w:rFonts w:ascii="Courier New" w:hAnsi="Courier New" w:cs="Wingdings 2"/>
      </w:rPr>
    </w:lvl>
    <w:lvl w:ilvl="2">
      <w:start w:val="1"/>
      <w:numFmt w:val="bullet"/>
      <w:lvlText w:val=""/>
      <w:lvlJc w:val="left"/>
      <w:pPr>
        <w:tabs>
          <w:tab w:val="num" w:pos="2160"/>
        </w:tabs>
        <w:ind w:left="2160" w:hanging="360"/>
      </w:pPr>
      <w:rPr>
        <w:rFonts w:ascii="Wingdings" w:hAnsi="Wingdings" w:cs="Courier New"/>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Wingdings 2"/>
      </w:rPr>
    </w:lvl>
    <w:lvl w:ilvl="5">
      <w:start w:val="1"/>
      <w:numFmt w:val="bullet"/>
      <w:lvlText w:val=""/>
      <w:lvlJc w:val="left"/>
      <w:pPr>
        <w:tabs>
          <w:tab w:val="num" w:pos="4320"/>
        </w:tabs>
        <w:ind w:left="4320" w:hanging="360"/>
      </w:pPr>
      <w:rPr>
        <w:rFonts w:ascii="Wingdings" w:hAnsi="Wingdings" w:cs="Courier New"/>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Wingdings 2"/>
      </w:rPr>
    </w:lvl>
    <w:lvl w:ilvl="8">
      <w:start w:val="1"/>
      <w:numFmt w:val="bullet"/>
      <w:lvlText w:val=""/>
      <w:lvlJc w:val="left"/>
      <w:pPr>
        <w:tabs>
          <w:tab w:val="num" w:pos="6480"/>
        </w:tabs>
        <w:ind w:left="6480" w:hanging="360"/>
      </w:pPr>
      <w:rPr>
        <w:rFonts w:ascii="Wingdings" w:hAnsi="Wingdings" w:cs="Courier New"/>
      </w:rPr>
    </w:lvl>
  </w:abstractNum>
  <w:abstractNum w:abstractNumId="2" w15:restartNumberingAfterBreak="0">
    <w:nsid w:val="00000005"/>
    <w:multiLevelType w:val="multilevel"/>
    <w:tmpl w:val="00000005"/>
    <w:name w:val="WW8Num4"/>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ascii="Courier New" w:hAnsi="Courier New" w:cs="MS Sans Serif"/>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120663B"/>
    <w:multiLevelType w:val="hybridMultilevel"/>
    <w:tmpl w:val="32D0AB96"/>
    <w:lvl w:ilvl="0" w:tplc="5CE2C7B0">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01B527D7"/>
    <w:multiLevelType w:val="hybridMultilevel"/>
    <w:tmpl w:val="1544185A"/>
    <w:lvl w:ilvl="0" w:tplc="5CE2C7B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0A6E608A"/>
    <w:multiLevelType w:val="hybridMultilevel"/>
    <w:tmpl w:val="2CEE0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85F97"/>
    <w:multiLevelType w:val="hybridMultilevel"/>
    <w:tmpl w:val="D3F63942"/>
    <w:lvl w:ilvl="0" w:tplc="F2648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516A7"/>
    <w:multiLevelType w:val="multilevel"/>
    <w:tmpl w:val="5C1AAEA8"/>
    <w:lvl w:ilvl="0">
      <w:start w:val="9"/>
      <w:numFmt w:val="decimal"/>
      <w:lvlText w:val="%1."/>
      <w:lvlJc w:val="left"/>
      <w:pPr>
        <w:tabs>
          <w:tab w:val="decimal" w:pos="216"/>
        </w:tabs>
        <w:ind w:left="720"/>
      </w:pPr>
      <w:rPr>
        <w:rFonts w:ascii="Verdana" w:hAnsi="Verdana"/>
        <w:strike w:val="0"/>
        <w:color w:val="000000"/>
        <w:spacing w:val="-1"/>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C17BB"/>
    <w:multiLevelType w:val="hybridMultilevel"/>
    <w:tmpl w:val="D0B8B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D296F"/>
    <w:multiLevelType w:val="hybridMultilevel"/>
    <w:tmpl w:val="32D6B690"/>
    <w:lvl w:ilvl="0" w:tplc="5CE2C7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6D70777"/>
    <w:multiLevelType w:val="multilevel"/>
    <w:tmpl w:val="47225DD0"/>
    <w:lvl w:ilvl="0">
      <w:start w:val="3"/>
      <w:numFmt w:val="decimal"/>
      <w:lvlText w:val="%1."/>
      <w:lvlJc w:val="left"/>
      <w:pPr>
        <w:tabs>
          <w:tab w:val="decimal" w:pos="360"/>
        </w:tabs>
        <w:ind w:left="720"/>
      </w:pPr>
      <w:rPr>
        <w:rFonts w:ascii="Times New Roman" w:hAnsi="Times New Roman"/>
        <w:strike w:val="0"/>
        <w:color w:val="000000"/>
        <w:spacing w:val="2"/>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980E9A"/>
    <w:multiLevelType w:val="hybridMultilevel"/>
    <w:tmpl w:val="7C96129C"/>
    <w:lvl w:ilvl="0" w:tplc="30C672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05A5D6A"/>
    <w:multiLevelType w:val="multilevel"/>
    <w:tmpl w:val="EF0898DE"/>
    <w:lvl w:ilvl="0">
      <w:start w:val="2"/>
      <w:numFmt w:val="decimal"/>
      <w:lvlText w:val="%1."/>
      <w:lvlJc w:val="left"/>
      <w:pPr>
        <w:tabs>
          <w:tab w:val="decimal" w:pos="-504"/>
        </w:tabs>
        <w:ind w:left="0"/>
      </w:pPr>
      <w:rPr>
        <w:rFonts w:ascii="Verdana" w:hAnsi="Verdana"/>
        <w:strike w:val="0"/>
        <w:color w:val="000000"/>
        <w:spacing w:val="3"/>
        <w:w w:val="100"/>
        <w:sz w:val="1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15B00"/>
    <w:multiLevelType w:val="multilevel"/>
    <w:tmpl w:val="AC7A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73E93"/>
    <w:multiLevelType w:val="hybridMultilevel"/>
    <w:tmpl w:val="CB68F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F595B"/>
    <w:multiLevelType w:val="hybridMultilevel"/>
    <w:tmpl w:val="7C460DB2"/>
    <w:lvl w:ilvl="0" w:tplc="5CE2C7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12032"/>
    <w:multiLevelType w:val="hybridMultilevel"/>
    <w:tmpl w:val="9D22ABAA"/>
    <w:lvl w:ilvl="0" w:tplc="5CE2C7B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5F2006"/>
    <w:multiLevelType w:val="hybridMultilevel"/>
    <w:tmpl w:val="E90C2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677756">
    <w:abstractNumId w:val="14"/>
  </w:num>
  <w:num w:numId="2" w16cid:durableId="108941291">
    <w:abstractNumId w:val="0"/>
  </w:num>
  <w:num w:numId="3" w16cid:durableId="2074891253">
    <w:abstractNumId w:val="1"/>
  </w:num>
  <w:num w:numId="4" w16cid:durableId="1073358997">
    <w:abstractNumId w:val="2"/>
  </w:num>
  <w:num w:numId="5" w16cid:durableId="93285057">
    <w:abstractNumId w:val="3"/>
  </w:num>
  <w:num w:numId="6" w16cid:durableId="577793439">
    <w:abstractNumId w:val="10"/>
  </w:num>
  <w:num w:numId="7" w16cid:durableId="1167479013">
    <w:abstractNumId w:val="13"/>
  </w:num>
  <w:num w:numId="8" w16cid:durableId="243225529">
    <w:abstractNumId w:val="7"/>
  </w:num>
  <w:num w:numId="9" w16cid:durableId="471482245">
    <w:abstractNumId w:val="17"/>
  </w:num>
  <w:num w:numId="10" w16cid:durableId="1859540860">
    <w:abstractNumId w:val="11"/>
  </w:num>
  <w:num w:numId="11" w16cid:durableId="733352055">
    <w:abstractNumId w:val="16"/>
  </w:num>
  <w:num w:numId="12" w16cid:durableId="1799684670">
    <w:abstractNumId w:val="9"/>
  </w:num>
  <w:num w:numId="13" w16cid:durableId="1042091748">
    <w:abstractNumId w:val="6"/>
  </w:num>
  <w:num w:numId="14" w16cid:durableId="386807344">
    <w:abstractNumId w:val="4"/>
  </w:num>
  <w:num w:numId="15" w16cid:durableId="655651188">
    <w:abstractNumId w:val="8"/>
  </w:num>
  <w:num w:numId="16" w16cid:durableId="1267537338">
    <w:abstractNumId w:val="12"/>
  </w:num>
  <w:num w:numId="17" w16cid:durableId="1554267449">
    <w:abstractNumId w:val="18"/>
  </w:num>
  <w:num w:numId="18" w16cid:durableId="1275360669">
    <w:abstractNumId w:val="15"/>
  </w:num>
  <w:num w:numId="19" w16cid:durableId="182000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18"/>
    <w:rsid w:val="00002A1F"/>
    <w:rsid w:val="00022060"/>
    <w:rsid w:val="00022CF7"/>
    <w:rsid w:val="00040824"/>
    <w:rsid w:val="000447E0"/>
    <w:rsid w:val="000658CE"/>
    <w:rsid w:val="00073B02"/>
    <w:rsid w:val="0008092F"/>
    <w:rsid w:val="000979BB"/>
    <w:rsid w:val="000B0F1A"/>
    <w:rsid w:val="000B4273"/>
    <w:rsid w:val="000C35E2"/>
    <w:rsid w:val="000D7B62"/>
    <w:rsid w:val="000E30E2"/>
    <w:rsid w:val="000F2568"/>
    <w:rsid w:val="000F4B4A"/>
    <w:rsid w:val="0013320F"/>
    <w:rsid w:val="001361C4"/>
    <w:rsid w:val="0014183F"/>
    <w:rsid w:val="0015010D"/>
    <w:rsid w:val="0015195F"/>
    <w:rsid w:val="001621AC"/>
    <w:rsid w:val="0016355B"/>
    <w:rsid w:val="00173DE8"/>
    <w:rsid w:val="00180152"/>
    <w:rsid w:val="001856FE"/>
    <w:rsid w:val="00195051"/>
    <w:rsid w:val="001B020F"/>
    <w:rsid w:val="001B5BA0"/>
    <w:rsid w:val="001C6566"/>
    <w:rsid w:val="001D5BB5"/>
    <w:rsid w:val="001E5C67"/>
    <w:rsid w:val="001E6282"/>
    <w:rsid w:val="00211BE7"/>
    <w:rsid w:val="00237850"/>
    <w:rsid w:val="002475EE"/>
    <w:rsid w:val="00247942"/>
    <w:rsid w:val="00262799"/>
    <w:rsid w:val="0027127E"/>
    <w:rsid w:val="002750EA"/>
    <w:rsid w:val="00286F82"/>
    <w:rsid w:val="00286FAA"/>
    <w:rsid w:val="00291494"/>
    <w:rsid w:val="00295B84"/>
    <w:rsid w:val="002961E0"/>
    <w:rsid w:val="002A2AC0"/>
    <w:rsid w:val="002A7ABE"/>
    <w:rsid w:val="002C4633"/>
    <w:rsid w:val="002D4DF3"/>
    <w:rsid w:val="002D6CC8"/>
    <w:rsid w:val="002E1053"/>
    <w:rsid w:val="002F0E4F"/>
    <w:rsid w:val="002F7266"/>
    <w:rsid w:val="003038BE"/>
    <w:rsid w:val="00304737"/>
    <w:rsid w:val="00305EA4"/>
    <w:rsid w:val="00311B42"/>
    <w:rsid w:val="00320C42"/>
    <w:rsid w:val="00326968"/>
    <w:rsid w:val="003272B0"/>
    <w:rsid w:val="003323AE"/>
    <w:rsid w:val="0033279E"/>
    <w:rsid w:val="003342E1"/>
    <w:rsid w:val="0033615C"/>
    <w:rsid w:val="00341D15"/>
    <w:rsid w:val="0034240B"/>
    <w:rsid w:val="0035334B"/>
    <w:rsid w:val="00354B85"/>
    <w:rsid w:val="00376AD6"/>
    <w:rsid w:val="00397753"/>
    <w:rsid w:val="003A6107"/>
    <w:rsid w:val="003A7589"/>
    <w:rsid w:val="003B208B"/>
    <w:rsid w:val="003F1FDE"/>
    <w:rsid w:val="004006B8"/>
    <w:rsid w:val="00400E79"/>
    <w:rsid w:val="00417783"/>
    <w:rsid w:val="00422F13"/>
    <w:rsid w:val="00443995"/>
    <w:rsid w:val="0044400C"/>
    <w:rsid w:val="00453228"/>
    <w:rsid w:val="00463CF8"/>
    <w:rsid w:val="0047489F"/>
    <w:rsid w:val="00481FAC"/>
    <w:rsid w:val="00487EE6"/>
    <w:rsid w:val="00490E06"/>
    <w:rsid w:val="00492E4E"/>
    <w:rsid w:val="0049586D"/>
    <w:rsid w:val="00496118"/>
    <w:rsid w:val="00497DE0"/>
    <w:rsid w:val="004A282F"/>
    <w:rsid w:val="004A59DA"/>
    <w:rsid w:val="004A7AAC"/>
    <w:rsid w:val="004B3F01"/>
    <w:rsid w:val="004B66B4"/>
    <w:rsid w:val="004C0FAC"/>
    <w:rsid w:val="004F055E"/>
    <w:rsid w:val="004F11DD"/>
    <w:rsid w:val="004F3974"/>
    <w:rsid w:val="004F71DF"/>
    <w:rsid w:val="00512414"/>
    <w:rsid w:val="00514529"/>
    <w:rsid w:val="00521E8A"/>
    <w:rsid w:val="00541C25"/>
    <w:rsid w:val="00560681"/>
    <w:rsid w:val="0056750F"/>
    <w:rsid w:val="00576BAD"/>
    <w:rsid w:val="00582BD7"/>
    <w:rsid w:val="0059081C"/>
    <w:rsid w:val="00593D38"/>
    <w:rsid w:val="005975EC"/>
    <w:rsid w:val="005A2551"/>
    <w:rsid w:val="005B4E50"/>
    <w:rsid w:val="005C028D"/>
    <w:rsid w:val="005C35EC"/>
    <w:rsid w:val="005C5F3D"/>
    <w:rsid w:val="005D5090"/>
    <w:rsid w:val="005E1EB0"/>
    <w:rsid w:val="005E4020"/>
    <w:rsid w:val="005E56A9"/>
    <w:rsid w:val="005F7145"/>
    <w:rsid w:val="0060356D"/>
    <w:rsid w:val="00606341"/>
    <w:rsid w:val="00607041"/>
    <w:rsid w:val="006250C3"/>
    <w:rsid w:val="0062766A"/>
    <w:rsid w:val="00631E2E"/>
    <w:rsid w:val="006323E0"/>
    <w:rsid w:val="00635AEE"/>
    <w:rsid w:val="00652332"/>
    <w:rsid w:val="00654E7F"/>
    <w:rsid w:val="0066189D"/>
    <w:rsid w:val="00671274"/>
    <w:rsid w:val="006876B1"/>
    <w:rsid w:val="006A21B2"/>
    <w:rsid w:val="006B59EC"/>
    <w:rsid w:val="006B67FB"/>
    <w:rsid w:val="006C506A"/>
    <w:rsid w:val="006C5921"/>
    <w:rsid w:val="006F05AE"/>
    <w:rsid w:val="006F1006"/>
    <w:rsid w:val="007033E8"/>
    <w:rsid w:val="0071281F"/>
    <w:rsid w:val="0074056A"/>
    <w:rsid w:val="007440B0"/>
    <w:rsid w:val="00747F55"/>
    <w:rsid w:val="00752175"/>
    <w:rsid w:val="007712F6"/>
    <w:rsid w:val="00775E20"/>
    <w:rsid w:val="00791EF4"/>
    <w:rsid w:val="00793AE9"/>
    <w:rsid w:val="00797BD3"/>
    <w:rsid w:val="007A3296"/>
    <w:rsid w:val="007A44EB"/>
    <w:rsid w:val="007A702F"/>
    <w:rsid w:val="007B3164"/>
    <w:rsid w:val="007C316D"/>
    <w:rsid w:val="007D3BBC"/>
    <w:rsid w:val="007E67E9"/>
    <w:rsid w:val="007F7155"/>
    <w:rsid w:val="007F7389"/>
    <w:rsid w:val="008004B1"/>
    <w:rsid w:val="0080225C"/>
    <w:rsid w:val="00805E0D"/>
    <w:rsid w:val="008126A0"/>
    <w:rsid w:val="00815A7C"/>
    <w:rsid w:val="00834145"/>
    <w:rsid w:val="0083773F"/>
    <w:rsid w:val="00841CE8"/>
    <w:rsid w:val="008439FF"/>
    <w:rsid w:val="00871E53"/>
    <w:rsid w:val="00873034"/>
    <w:rsid w:val="00873783"/>
    <w:rsid w:val="0088710E"/>
    <w:rsid w:val="00895486"/>
    <w:rsid w:val="00895EC7"/>
    <w:rsid w:val="008971B7"/>
    <w:rsid w:val="008A1ED6"/>
    <w:rsid w:val="008A57DD"/>
    <w:rsid w:val="008B54E1"/>
    <w:rsid w:val="008C2639"/>
    <w:rsid w:val="008C3BAD"/>
    <w:rsid w:val="008C46B5"/>
    <w:rsid w:val="008D0C9D"/>
    <w:rsid w:val="008D2A34"/>
    <w:rsid w:val="008F4A6A"/>
    <w:rsid w:val="00903E8D"/>
    <w:rsid w:val="00911EEF"/>
    <w:rsid w:val="0091413D"/>
    <w:rsid w:val="009426F1"/>
    <w:rsid w:val="00942C41"/>
    <w:rsid w:val="00950BDF"/>
    <w:rsid w:val="009813C2"/>
    <w:rsid w:val="009A0723"/>
    <w:rsid w:val="009A2260"/>
    <w:rsid w:val="009A240B"/>
    <w:rsid w:val="009A7976"/>
    <w:rsid w:val="009A7D66"/>
    <w:rsid w:val="009B352A"/>
    <w:rsid w:val="009D1F0D"/>
    <w:rsid w:val="009D499D"/>
    <w:rsid w:val="009E0582"/>
    <w:rsid w:val="009F1A2A"/>
    <w:rsid w:val="009F5C78"/>
    <w:rsid w:val="00A03178"/>
    <w:rsid w:val="00A067A8"/>
    <w:rsid w:val="00A10810"/>
    <w:rsid w:val="00A13A6C"/>
    <w:rsid w:val="00A1407C"/>
    <w:rsid w:val="00A168AB"/>
    <w:rsid w:val="00A23768"/>
    <w:rsid w:val="00A42AD1"/>
    <w:rsid w:val="00A638E6"/>
    <w:rsid w:val="00A65ED9"/>
    <w:rsid w:val="00A75E30"/>
    <w:rsid w:val="00A77918"/>
    <w:rsid w:val="00A82065"/>
    <w:rsid w:val="00A95310"/>
    <w:rsid w:val="00AA72C7"/>
    <w:rsid w:val="00AB71C3"/>
    <w:rsid w:val="00AC342F"/>
    <w:rsid w:val="00AE2615"/>
    <w:rsid w:val="00AE38CC"/>
    <w:rsid w:val="00AE5D48"/>
    <w:rsid w:val="00AF1CD8"/>
    <w:rsid w:val="00AF3206"/>
    <w:rsid w:val="00AF3CFF"/>
    <w:rsid w:val="00B02F1B"/>
    <w:rsid w:val="00B042C7"/>
    <w:rsid w:val="00B10B1D"/>
    <w:rsid w:val="00B35E7B"/>
    <w:rsid w:val="00B52DBC"/>
    <w:rsid w:val="00B56664"/>
    <w:rsid w:val="00B566AE"/>
    <w:rsid w:val="00B62C9A"/>
    <w:rsid w:val="00B64333"/>
    <w:rsid w:val="00B74572"/>
    <w:rsid w:val="00B75A98"/>
    <w:rsid w:val="00B82352"/>
    <w:rsid w:val="00B83920"/>
    <w:rsid w:val="00B97990"/>
    <w:rsid w:val="00BA3C8A"/>
    <w:rsid w:val="00BA64A8"/>
    <w:rsid w:val="00BC2F90"/>
    <w:rsid w:val="00BD528B"/>
    <w:rsid w:val="00BD5DCE"/>
    <w:rsid w:val="00BE04C9"/>
    <w:rsid w:val="00BE1A96"/>
    <w:rsid w:val="00BE2EAC"/>
    <w:rsid w:val="00BE6CE9"/>
    <w:rsid w:val="00BF393B"/>
    <w:rsid w:val="00BF5811"/>
    <w:rsid w:val="00C069AA"/>
    <w:rsid w:val="00C1151A"/>
    <w:rsid w:val="00C208A9"/>
    <w:rsid w:val="00C47088"/>
    <w:rsid w:val="00C474AC"/>
    <w:rsid w:val="00C55B03"/>
    <w:rsid w:val="00C570F7"/>
    <w:rsid w:val="00C57D3B"/>
    <w:rsid w:val="00C639C5"/>
    <w:rsid w:val="00C639E2"/>
    <w:rsid w:val="00C800D5"/>
    <w:rsid w:val="00C945C1"/>
    <w:rsid w:val="00C955B1"/>
    <w:rsid w:val="00C97C96"/>
    <w:rsid w:val="00CB003C"/>
    <w:rsid w:val="00CB0247"/>
    <w:rsid w:val="00CB6A72"/>
    <w:rsid w:val="00CC21AF"/>
    <w:rsid w:val="00CD1C82"/>
    <w:rsid w:val="00CD4B22"/>
    <w:rsid w:val="00CF442F"/>
    <w:rsid w:val="00CF68E6"/>
    <w:rsid w:val="00D02A14"/>
    <w:rsid w:val="00D0324F"/>
    <w:rsid w:val="00D14F4A"/>
    <w:rsid w:val="00D207C5"/>
    <w:rsid w:val="00D235A6"/>
    <w:rsid w:val="00D24A64"/>
    <w:rsid w:val="00D37AE6"/>
    <w:rsid w:val="00D443EA"/>
    <w:rsid w:val="00D44A88"/>
    <w:rsid w:val="00D55BF5"/>
    <w:rsid w:val="00D66A10"/>
    <w:rsid w:val="00D675CF"/>
    <w:rsid w:val="00D678C4"/>
    <w:rsid w:val="00D72B26"/>
    <w:rsid w:val="00D74ADF"/>
    <w:rsid w:val="00D77522"/>
    <w:rsid w:val="00D81DB8"/>
    <w:rsid w:val="00D8492C"/>
    <w:rsid w:val="00D90BE7"/>
    <w:rsid w:val="00D93701"/>
    <w:rsid w:val="00D973C9"/>
    <w:rsid w:val="00DA3D94"/>
    <w:rsid w:val="00DB21F1"/>
    <w:rsid w:val="00DB2EC7"/>
    <w:rsid w:val="00DB3577"/>
    <w:rsid w:val="00DB4AEB"/>
    <w:rsid w:val="00DB4D36"/>
    <w:rsid w:val="00DF51DF"/>
    <w:rsid w:val="00E208CA"/>
    <w:rsid w:val="00E24615"/>
    <w:rsid w:val="00E25B70"/>
    <w:rsid w:val="00E31FF0"/>
    <w:rsid w:val="00E53E10"/>
    <w:rsid w:val="00E63C4A"/>
    <w:rsid w:val="00E63D4A"/>
    <w:rsid w:val="00E6476E"/>
    <w:rsid w:val="00E80185"/>
    <w:rsid w:val="00E80C6F"/>
    <w:rsid w:val="00E80D11"/>
    <w:rsid w:val="00EA32E1"/>
    <w:rsid w:val="00EA3D73"/>
    <w:rsid w:val="00EA46A3"/>
    <w:rsid w:val="00EB57F0"/>
    <w:rsid w:val="00EC0D90"/>
    <w:rsid w:val="00ED3FFB"/>
    <w:rsid w:val="00EE157E"/>
    <w:rsid w:val="00EF6CFF"/>
    <w:rsid w:val="00F13E91"/>
    <w:rsid w:val="00F14AC2"/>
    <w:rsid w:val="00F172FF"/>
    <w:rsid w:val="00F215A4"/>
    <w:rsid w:val="00F22F81"/>
    <w:rsid w:val="00F36DC0"/>
    <w:rsid w:val="00F50BA3"/>
    <w:rsid w:val="00F647BD"/>
    <w:rsid w:val="00F6484D"/>
    <w:rsid w:val="00F657EB"/>
    <w:rsid w:val="00F73F05"/>
    <w:rsid w:val="00F91E5C"/>
    <w:rsid w:val="00F96621"/>
    <w:rsid w:val="00F97FEA"/>
    <w:rsid w:val="00FA201F"/>
    <w:rsid w:val="00FA365F"/>
    <w:rsid w:val="00FA4D0F"/>
    <w:rsid w:val="00FB6B68"/>
    <w:rsid w:val="00FC3890"/>
    <w:rsid w:val="00FC4725"/>
    <w:rsid w:val="00FC52EE"/>
    <w:rsid w:val="00FD2906"/>
    <w:rsid w:val="00FD38E4"/>
    <w:rsid w:val="00FD6D5F"/>
    <w:rsid w:val="00FF2D7C"/>
    <w:rsid w:val="00FF5F55"/>
    <w:rsid w:val="00FF62DE"/>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E7204"/>
  <w15:docId w15:val="{3E815E68-F76B-4D3F-BB14-B53F0BD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034"/>
    <w:rPr>
      <w:rFonts w:ascii="Times New Roman" w:eastAsia="Times New Roman" w:hAnsi="Times New Roman"/>
      <w:lang w:val="en-AU"/>
    </w:rPr>
  </w:style>
  <w:style w:type="paragraph" w:styleId="Heading1">
    <w:name w:val="heading 1"/>
    <w:basedOn w:val="Normal"/>
    <w:next w:val="Normal"/>
    <w:link w:val="Heading1Char"/>
    <w:uiPriority w:val="9"/>
    <w:qFormat/>
    <w:rsid w:val="00EF6C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F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6CF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76AD6"/>
    <w:pPr>
      <w:keepNext/>
      <w:jc w:val="center"/>
      <w:outlineLvl w:val="3"/>
    </w:pPr>
    <w:rPr>
      <w:b/>
      <w:bCs/>
      <w:sz w:val="28"/>
      <w:szCs w:val="24"/>
      <w:lang w:val="fr-FR" w:eastAsia="ro-RO"/>
    </w:rPr>
  </w:style>
  <w:style w:type="paragraph" w:styleId="Heading5">
    <w:name w:val="heading 5"/>
    <w:basedOn w:val="Normal"/>
    <w:next w:val="Normal"/>
    <w:link w:val="Heading5Char"/>
    <w:qFormat/>
    <w:rsid w:val="00376AD6"/>
    <w:pPr>
      <w:keepNext/>
      <w:jc w:val="center"/>
      <w:outlineLvl w:val="4"/>
    </w:pPr>
    <w:rPr>
      <w:b/>
      <w:bCs/>
      <w:sz w:val="28"/>
      <w:szCs w:val="24"/>
      <w:u w:val="single"/>
      <w:lang w:val="ro-RO" w:eastAsia="ro-RO"/>
    </w:rPr>
  </w:style>
  <w:style w:type="paragraph" w:styleId="Heading6">
    <w:name w:val="heading 6"/>
    <w:basedOn w:val="Normal"/>
    <w:next w:val="Normal"/>
    <w:link w:val="Heading6Char"/>
    <w:uiPriority w:val="9"/>
    <w:semiHidden/>
    <w:unhideWhenUsed/>
    <w:qFormat/>
    <w:rsid w:val="00EF6CF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118"/>
    <w:pPr>
      <w:tabs>
        <w:tab w:val="center" w:pos="4680"/>
        <w:tab w:val="right" w:pos="9360"/>
      </w:tabs>
    </w:pPr>
  </w:style>
  <w:style w:type="character" w:customStyle="1" w:styleId="HeaderChar">
    <w:name w:val="Header Char"/>
    <w:basedOn w:val="DefaultParagraphFont"/>
    <w:link w:val="Header"/>
    <w:uiPriority w:val="99"/>
    <w:rsid w:val="00496118"/>
  </w:style>
  <w:style w:type="paragraph" w:styleId="Footer">
    <w:name w:val="footer"/>
    <w:basedOn w:val="Normal"/>
    <w:link w:val="FooterChar"/>
    <w:uiPriority w:val="99"/>
    <w:unhideWhenUsed/>
    <w:rsid w:val="00496118"/>
    <w:pPr>
      <w:tabs>
        <w:tab w:val="center" w:pos="4680"/>
        <w:tab w:val="right" w:pos="9360"/>
      </w:tabs>
    </w:pPr>
  </w:style>
  <w:style w:type="character" w:customStyle="1" w:styleId="FooterChar">
    <w:name w:val="Footer Char"/>
    <w:basedOn w:val="DefaultParagraphFont"/>
    <w:link w:val="Footer"/>
    <w:uiPriority w:val="99"/>
    <w:rsid w:val="00496118"/>
  </w:style>
  <w:style w:type="paragraph" w:styleId="BalloonText">
    <w:name w:val="Balloon Text"/>
    <w:basedOn w:val="Normal"/>
    <w:link w:val="BalloonTextChar"/>
    <w:uiPriority w:val="99"/>
    <w:semiHidden/>
    <w:unhideWhenUsed/>
    <w:rsid w:val="00496118"/>
    <w:rPr>
      <w:rFonts w:ascii="Tahoma" w:hAnsi="Tahoma" w:cs="Tahoma"/>
      <w:sz w:val="16"/>
      <w:szCs w:val="16"/>
    </w:rPr>
  </w:style>
  <w:style w:type="character" w:customStyle="1" w:styleId="BalloonTextChar">
    <w:name w:val="Balloon Text Char"/>
    <w:basedOn w:val="DefaultParagraphFont"/>
    <w:link w:val="BalloonText"/>
    <w:uiPriority w:val="99"/>
    <w:semiHidden/>
    <w:rsid w:val="00496118"/>
    <w:rPr>
      <w:rFonts w:ascii="Tahoma" w:hAnsi="Tahoma" w:cs="Tahoma"/>
      <w:sz w:val="16"/>
      <w:szCs w:val="16"/>
    </w:rPr>
  </w:style>
  <w:style w:type="character" w:styleId="Strong">
    <w:name w:val="Strong"/>
    <w:basedOn w:val="DefaultParagraphFont"/>
    <w:uiPriority w:val="22"/>
    <w:qFormat/>
    <w:rsid w:val="00E63C4A"/>
    <w:rPr>
      <w:b/>
      <w:bCs/>
    </w:rPr>
  </w:style>
  <w:style w:type="paragraph" w:styleId="DocumentMap">
    <w:name w:val="Document Map"/>
    <w:basedOn w:val="Normal"/>
    <w:link w:val="DocumentMapChar"/>
    <w:uiPriority w:val="99"/>
    <w:semiHidden/>
    <w:unhideWhenUsed/>
    <w:rsid w:val="00671274"/>
    <w:rPr>
      <w:rFonts w:ascii="Tahoma" w:hAnsi="Tahoma" w:cs="Tahoma"/>
      <w:sz w:val="16"/>
      <w:szCs w:val="16"/>
    </w:rPr>
  </w:style>
  <w:style w:type="character" w:customStyle="1" w:styleId="DocumentMapChar">
    <w:name w:val="Document Map Char"/>
    <w:basedOn w:val="DefaultParagraphFont"/>
    <w:link w:val="DocumentMap"/>
    <w:uiPriority w:val="99"/>
    <w:semiHidden/>
    <w:rsid w:val="00671274"/>
    <w:rPr>
      <w:rFonts w:ascii="Tahoma" w:eastAsia="Times New Roman" w:hAnsi="Tahoma" w:cs="Tahoma"/>
      <w:sz w:val="16"/>
      <w:szCs w:val="16"/>
      <w:lang w:val="en-AU"/>
    </w:rPr>
  </w:style>
  <w:style w:type="character" w:customStyle="1" w:styleId="Heading4Char">
    <w:name w:val="Heading 4 Char"/>
    <w:basedOn w:val="DefaultParagraphFont"/>
    <w:link w:val="Heading4"/>
    <w:rsid w:val="00376AD6"/>
    <w:rPr>
      <w:rFonts w:ascii="Times New Roman" w:eastAsia="Times New Roman" w:hAnsi="Times New Roman"/>
      <w:b/>
      <w:bCs/>
      <w:sz w:val="28"/>
      <w:szCs w:val="24"/>
      <w:lang w:val="fr-FR" w:eastAsia="ro-RO"/>
    </w:rPr>
  </w:style>
  <w:style w:type="character" w:customStyle="1" w:styleId="Heading5Char">
    <w:name w:val="Heading 5 Char"/>
    <w:basedOn w:val="DefaultParagraphFont"/>
    <w:link w:val="Heading5"/>
    <w:rsid w:val="00376AD6"/>
    <w:rPr>
      <w:rFonts w:ascii="Times New Roman" w:eastAsia="Times New Roman" w:hAnsi="Times New Roman"/>
      <w:b/>
      <w:bCs/>
      <w:sz w:val="28"/>
      <w:szCs w:val="24"/>
      <w:u w:val="single"/>
      <w:lang w:val="ro-RO" w:eastAsia="ro-RO"/>
    </w:rPr>
  </w:style>
  <w:style w:type="character" w:styleId="Hyperlink">
    <w:name w:val="Hyperlink"/>
    <w:rsid w:val="00376AD6"/>
    <w:rPr>
      <w:color w:val="0000FF"/>
      <w:u w:val="single"/>
    </w:rPr>
  </w:style>
  <w:style w:type="character" w:customStyle="1" w:styleId="Heading1Char">
    <w:name w:val="Heading 1 Char"/>
    <w:basedOn w:val="DefaultParagraphFont"/>
    <w:link w:val="Heading1"/>
    <w:uiPriority w:val="9"/>
    <w:rsid w:val="00EF6CFF"/>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EF6CFF"/>
    <w:rPr>
      <w:rFonts w:asciiTheme="majorHAnsi" w:eastAsiaTheme="majorEastAsia" w:hAnsiTheme="majorHAnsi" w:cstheme="majorBidi"/>
      <w:b/>
      <w:bCs/>
      <w:color w:val="4F81BD" w:themeColor="accent1"/>
      <w:lang w:val="en-AU"/>
    </w:rPr>
  </w:style>
  <w:style w:type="character" w:customStyle="1" w:styleId="Heading6Char">
    <w:name w:val="Heading 6 Char"/>
    <w:basedOn w:val="DefaultParagraphFont"/>
    <w:link w:val="Heading6"/>
    <w:uiPriority w:val="9"/>
    <w:semiHidden/>
    <w:rsid w:val="00EF6CFF"/>
    <w:rPr>
      <w:rFonts w:asciiTheme="majorHAnsi" w:eastAsiaTheme="majorEastAsia" w:hAnsiTheme="majorHAnsi" w:cstheme="majorBidi"/>
      <w:i/>
      <w:iCs/>
      <w:color w:val="243F60" w:themeColor="accent1" w:themeShade="7F"/>
      <w:lang w:val="en-AU"/>
    </w:rPr>
  </w:style>
  <w:style w:type="paragraph" w:styleId="Subtitle">
    <w:name w:val="Subtitle"/>
    <w:basedOn w:val="Normal"/>
    <w:next w:val="BodyText"/>
    <w:link w:val="SubtitleChar"/>
    <w:qFormat/>
    <w:rsid w:val="00EF6CFF"/>
    <w:pPr>
      <w:keepNext/>
      <w:widowControl w:val="0"/>
      <w:suppressAutoHyphens/>
      <w:spacing w:before="240" w:after="120"/>
      <w:jc w:val="center"/>
    </w:pPr>
    <w:rPr>
      <w:rFonts w:ascii="Arial" w:eastAsia="Andale Sans UI" w:hAnsi="Arial" w:cs="Tahoma"/>
      <w:i/>
      <w:kern w:val="1"/>
      <w:sz w:val="28"/>
      <w:szCs w:val="28"/>
    </w:rPr>
  </w:style>
  <w:style w:type="character" w:customStyle="1" w:styleId="SubtitleChar">
    <w:name w:val="Subtitle Char"/>
    <w:basedOn w:val="DefaultParagraphFont"/>
    <w:link w:val="Subtitle"/>
    <w:rsid w:val="00EF6CFF"/>
    <w:rPr>
      <w:rFonts w:ascii="Arial" w:eastAsia="Andale Sans UI" w:hAnsi="Arial" w:cs="Tahoma"/>
      <w:i/>
      <w:kern w:val="1"/>
      <w:sz w:val="28"/>
      <w:szCs w:val="28"/>
    </w:rPr>
  </w:style>
  <w:style w:type="paragraph" w:styleId="BodyTextIndent">
    <w:name w:val="Body Text Indent"/>
    <w:basedOn w:val="Normal"/>
    <w:link w:val="BodyTextIndentChar"/>
    <w:rsid w:val="00EF6CFF"/>
    <w:pPr>
      <w:widowControl w:val="0"/>
      <w:suppressAutoHyphens/>
      <w:ind w:firstLine="1440"/>
      <w:jc w:val="both"/>
    </w:pPr>
    <w:rPr>
      <w:rFonts w:eastAsia="Andale Sans UI"/>
      <w:kern w:val="1"/>
      <w:sz w:val="24"/>
      <w:szCs w:val="24"/>
      <w:lang w:val="it-IT"/>
    </w:rPr>
  </w:style>
  <w:style w:type="character" w:customStyle="1" w:styleId="BodyTextIndentChar">
    <w:name w:val="Body Text Indent Char"/>
    <w:basedOn w:val="DefaultParagraphFont"/>
    <w:link w:val="BodyTextIndent"/>
    <w:rsid w:val="00EF6CFF"/>
    <w:rPr>
      <w:rFonts w:ascii="Times New Roman" w:eastAsia="Andale Sans UI" w:hAnsi="Times New Roman"/>
      <w:kern w:val="1"/>
      <w:sz w:val="24"/>
      <w:szCs w:val="24"/>
      <w:lang w:val="it-IT"/>
    </w:rPr>
  </w:style>
  <w:style w:type="paragraph" w:customStyle="1" w:styleId="Style3">
    <w:name w:val="Style3"/>
    <w:basedOn w:val="Normal"/>
    <w:rsid w:val="00EF6CFF"/>
    <w:pPr>
      <w:widowControl w:val="0"/>
      <w:tabs>
        <w:tab w:val="left" w:pos="2520"/>
      </w:tabs>
      <w:suppressAutoHyphens/>
      <w:ind w:left="360"/>
      <w:jc w:val="both"/>
    </w:pPr>
    <w:rPr>
      <w:rFonts w:ascii="Arial" w:eastAsia="Andale Sans UI" w:hAnsi="Arial" w:cs="Arial"/>
      <w:kern w:val="1"/>
      <w:sz w:val="24"/>
      <w:szCs w:val="24"/>
    </w:rPr>
  </w:style>
  <w:style w:type="paragraph" w:styleId="BodyText">
    <w:name w:val="Body Text"/>
    <w:basedOn w:val="Normal"/>
    <w:link w:val="BodyTextChar"/>
    <w:uiPriority w:val="99"/>
    <w:semiHidden/>
    <w:unhideWhenUsed/>
    <w:rsid w:val="00EF6CFF"/>
    <w:pPr>
      <w:spacing w:after="120"/>
    </w:pPr>
  </w:style>
  <w:style w:type="character" w:customStyle="1" w:styleId="BodyTextChar">
    <w:name w:val="Body Text Char"/>
    <w:basedOn w:val="DefaultParagraphFont"/>
    <w:link w:val="BodyText"/>
    <w:uiPriority w:val="99"/>
    <w:semiHidden/>
    <w:rsid w:val="00EF6CFF"/>
    <w:rPr>
      <w:rFonts w:ascii="Times New Roman" w:eastAsia="Times New Roman" w:hAnsi="Times New Roman"/>
      <w:lang w:val="en-AU"/>
    </w:rPr>
  </w:style>
  <w:style w:type="character" w:customStyle="1" w:styleId="Heading2Char">
    <w:name w:val="Heading 2 Char"/>
    <w:basedOn w:val="DefaultParagraphFont"/>
    <w:link w:val="Heading2"/>
    <w:uiPriority w:val="9"/>
    <w:semiHidden/>
    <w:rsid w:val="00F22F81"/>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F22F81"/>
    <w:pPr>
      <w:spacing w:after="200" w:line="276" w:lineRule="auto"/>
      <w:ind w:left="720"/>
      <w:contextualSpacing/>
    </w:pPr>
    <w:rPr>
      <w:rFonts w:asciiTheme="minorHAnsi" w:eastAsiaTheme="minorHAnsi" w:hAnsiTheme="minorHAnsi" w:cstheme="minorBidi"/>
      <w:sz w:val="22"/>
      <w:szCs w:val="22"/>
      <w:lang w:val="ro-RO"/>
    </w:rPr>
  </w:style>
  <w:style w:type="table" w:styleId="TableGrid">
    <w:name w:val="Table Grid"/>
    <w:basedOn w:val="TableNormal"/>
    <w:uiPriority w:val="59"/>
    <w:rsid w:val="00F22F81"/>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327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6614">
      <w:bodyDiv w:val="1"/>
      <w:marLeft w:val="0"/>
      <w:marRight w:val="0"/>
      <w:marTop w:val="0"/>
      <w:marBottom w:val="0"/>
      <w:divBdr>
        <w:top w:val="none" w:sz="0" w:space="0" w:color="auto"/>
        <w:left w:val="none" w:sz="0" w:space="0" w:color="auto"/>
        <w:bottom w:val="none" w:sz="0" w:space="0" w:color="auto"/>
        <w:right w:val="none" w:sz="0" w:space="0" w:color="auto"/>
      </w:divBdr>
    </w:div>
    <w:div w:id="361590142">
      <w:bodyDiv w:val="1"/>
      <w:marLeft w:val="0"/>
      <w:marRight w:val="0"/>
      <w:marTop w:val="0"/>
      <w:marBottom w:val="0"/>
      <w:divBdr>
        <w:top w:val="none" w:sz="0" w:space="0" w:color="auto"/>
        <w:left w:val="none" w:sz="0" w:space="0" w:color="auto"/>
        <w:bottom w:val="none" w:sz="0" w:space="0" w:color="auto"/>
        <w:right w:val="none" w:sz="0" w:space="0" w:color="auto"/>
      </w:divBdr>
    </w:div>
    <w:div w:id="450436839">
      <w:bodyDiv w:val="1"/>
      <w:marLeft w:val="0"/>
      <w:marRight w:val="0"/>
      <w:marTop w:val="0"/>
      <w:marBottom w:val="0"/>
      <w:divBdr>
        <w:top w:val="none" w:sz="0" w:space="0" w:color="auto"/>
        <w:left w:val="none" w:sz="0" w:space="0" w:color="auto"/>
        <w:bottom w:val="none" w:sz="0" w:space="0" w:color="auto"/>
        <w:right w:val="none" w:sz="0" w:space="0" w:color="auto"/>
      </w:divBdr>
    </w:div>
    <w:div w:id="688802725">
      <w:bodyDiv w:val="1"/>
      <w:marLeft w:val="0"/>
      <w:marRight w:val="0"/>
      <w:marTop w:val="0"/>
      <w:marBottom w:val="0"/>
      <w:divBdr>
        <w:top w:val="none" w:sz="0" w:space="0" w:color="auto"/>
        <w:left w:val="none" w:sz="0" w:space="0" w:color="auto"/>
        <w:bottom w:val="none" w:sz="0" w:space="0" w:color="auto"/>
        <w:right w:val="none" w:sz="0" w:space="0" w:color="auto"/>
      </w:divBdr>
      <w:divsChild>
        <w:div w:id="1774322319">
          <w:marLeft w:val="0"/>
          <w:marRight w:val="0"/>
          <w:marTop w:val="0"/>
          <w:marBottom w:val="0"/>
          <w:divBdr>
            <w:top w:val="none" w:sz="0" w:space="0" w:color="auto"/>
            <w:left w:val="none" w:sz="0" w:space="0" w:color="auto"/>
            <w:bottom w:val="none" w:sz="0" w:space="0" w:color="auto"/>
            <w:right w:val="none" w:sz="0" w:space="0" w:color="auto"/>
          </w:divBdr>
          <w:divsChild>
            <w:div w:id="17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332">
      <w:bodyDiv w:val="1"/>
      <w:marLeft w:val="0"/>
      <w:marRight w:val="0"/>
      <w:marTop w:val="0"/>
      <w:marBottom w:val="0"/>
      <w:divBdr>
        <w:top w:val="none" w:sz="0" w:space="0" w:color="auto"/>
        <w:left w:val="none" w:sz="0" w:space="0" w:color="auto"/>
        <w:bottom w:val="none" w:sz="0" w:space="0" w:color="auto"/>
        <w:right w:val="none" w:sz="0" w:space="0" w:color="auto"/>
      </w:divBdr>
    </w:div>
    <w:div w:id="887641655">
      <w:bodyDiv w:val="1"/>
      <w:marLeft w:val="0"/>
      <w:marRight w:val="0"/>
      <w:marTop w:val="0"/>
      <w:marBottom w:val="0"/>
      <w:divBdr>
        <w:top w:val="none" w:sz="0" w:space="0" w:color="auto"/>
        <w:left w:val="none" w:sz="0" w:space="0" w:color="auto"/>
        <w:bottom w:val="none" w:sz="0" w:space="0" w:color="auto"/>
        <w:right w:val="none" w:sz="0" w:space="0" w:color="auto"/>
      </w:divBdr>
    </w:div>
    <w:div w:id="1212303610">
      <w:bodyDiv w:val="1"/>
      <w:marLeft w:val="0"/>
      <w:marRight w:val="0"/>
      <w:marTop w:val="0"/>
      <w:marBottom w:val="0"/>
      <w:divBdr>
        <w:top w:val="none" w:sz="0" w:space="0" w:color="auto"/>
        <w:left w:val="none" w:sz="0" w:space="0" w:color="auto"/>
        <w:bottom w:val="none" w:sz="0" w:space="0" w:color="auto"/>
        <w:right w:val="none" w:sz="0" w:space="0" w:color="auto"/>
      </w:divBdr>
    </w:div>
    <w:div w:id="1297612883">
      <w:bodyDiv w:val="1"/>
      <w:marLeft w:val="0"/>
      <w:marRight w:val="0"/>
      <w:marTop w:val="0"/>
      <w:marBottom w:val="0"/>
      <w:divBdr>
        <w:top w:val="none" w:sz="0" w:space="0" w:color="auto"/>
        <w:left w:val="none" w:sz="0" w:space="0" w:color="auto"/>
        <w:bottom w:val="none" w:sz="0" w:space="0" w:color="auto"/>
        <w:right w:val="none" w:sz="0" w:space="0" w:color="auto"/>
      </w:divBdr>
    </w:div>
    <w:div w:id="1371227195">
      <w:bodyDiv w:val="1"/>
      <w:marLeft w:val="0"/>
      <w:marRight w:val="0"/>
      <w:marTop w:val="0"/>
      <w:marBottom w:val="0"/>
      <w:divBdr>
        <w:top w:val="none" w:sz="0" w:space="0" w:color="auto"/>
        <w:left w:val="none" w:sz="0" w:space="0" w:color="auto"/>
        <w:bottom w:val="none" w:sz="0" w:space="0" w:color="auto"/>
        <w:right w:val="none" w:sz="0" w:space="0" w:color="auto"/>
      </w:divBdr>
    </w:div>
    <w:div w:id="1709990727">
      <w:bodyDiv w:val="1"/>
      <w:marLeft w:val="0"/>
      <w:marRight w:val="0"/>
      <w:marTop w:val="0"/>
      <w:marBottom w:val="0"/>
      <w:divBdr>
        <w:top w:val="none" w:sz="0" w:space="0" w:color="auto"/>
        <w:left w:val="none" w:sz="0" w:space="0" w:color="auto"/>
        <w:bottom w:val="none" w:sz="0" w:space="0" w:color="auto"/>
        <w:right w:val="none" w:sz="0" w:space="0" w:color="auto"/>
      </w:divBdr>
    </w:div>
    <w:div w:id="1778983422">
      <w:bodyDiv w:val="1"/>
      <w:marLeft w:val="0"/>
      <w:marRight w:val="0"/>
      <w:marTop w:val="0"/>
      <w:marBottom w:val="0"/>
      <w:divBdr>
        <w:top w:val="none" w:sz="0" w:space="0" w:color="auto"/>
        <w:left w:val="none" w:sz="0" w:space="0" w:color="auto"/>
        <w:bottom w:val="none" w:sz="0" w:space="0" w:color="auto"/>
        <w:right w:val="none" w:sz="0" w:space="0" w:color="auto"/>
      </w:divBdr>
    </w:div>
    <w:div w:id="1812285609">
      <w:bodyDiv w:val="1"/>
      <w:marLeft w:val="0"/>
      <w:marRight w:val="0"/>
      <w:marTop w:val="0"/>
      <w:marBottom w:val="0"/>
      <w:divBdr>
        <w:top w:val="none" w:sz="0" w:space="0" w:color="auto"/>
        <w:left w:val="none" w:sz="0" w:space="0" w:color="auto"/>
        <w:bottom w:val="none" w:sz="0" w:space="0" w:color="auto"/>
        <w:right w:val="none" w:sz="0" w:space="0" w:color="auto"/>
      </w:divBdr>
    </w:div>
    <w:div w:id="2102796369">
      <w:bodyDiv w:val="1"/>
      <w:marLeft w:val="0"/>
      <w:marRight w:val="0"/>
      <w:marTop w:val="0"/>
      <w:marBottom w:val="0"/>
      <w:divBdr>
        <w:top w:val="none" w:sz="0" w:space="0" w:color="auto"/>
        <w:left w:val="none" w:sz="0" w:space="0" w:color="auto"/>
        <w:bottom w:val="none" w:sz="0" w:space="0" w:color="auto"/>
        <w:right w:val="none" w:sz="0" w:space="0" w:color="auto"/>
      </w:divBdr>
      <w:divsChild>
        <w:div w:id="1205557588">
          <w:marLeft w:val="0"/>
          <w:marRight w:val="0"/>
          <w:marTop w:val="0"/>
          <w:marBottom w:val="0"/>
          <w:divBdr>
            <w:top w:val="none" w:sz="0" w:space="0" w:color="auto"/>
            <w:left w:val="none" w:sz="0" w:space="0" w:color="auto"/>
            <w:bottom w:val="none" w:sz="0" w:space="0" w:color="auto"/>
            <w:right w:val="none" w:sz="0" w:space="0" w:color="auto"/>
          </w:divBdr>
          <w:divsChild>
            <w:div w:id="8133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DDC34-8EC5-4D27-A915-0D115251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38</Pages>
  <Words>11600</Words>
  <Characters>66123</Characters>
  <Application>Microsoft Office Word</Application>
  <DocSecurity>0</DocSecurity>
  <Lines>551</Lines>
  <Paragraphs>155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77568</CharactersWithSpaces>
  <SharedDoc>false</SharedDoc>
  <HLinks>
    <vt:vector size="6" baseType="variant">
      <vt:variant>
        <vt:i4>5439611</vt:i4>
      </vt:variant>
      <vt:variant>
        <vt:i4>0</vt:i4>
      </vt:variant>
      <vt:variant>
        <vt:i4>0</vt:i4>
      </vt:variant>
      <vt:variant>
        <vt:i4>5</vt:i4>
      </vt:variant>
      <vt:variant>
        <vt:lpwstr>mailto:office@primariacordun.ro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BY LENOVO</cp:lastModifiedBy>
  <cp:revision>40</cp:revision>
  <cp:lastPrinted>2023-03-21T11:46:00Z</cp:lastPrinted>
  <dcterms:created xsi:type="dcterms:W3CDTF">2023-03-07T13:51:00Z</dcterms:created>
  <dcterms:modified xsi:type="dcterms:W3CDTF">2023-03-24T08:15:00Z</dcterms:modified>
</cp:coreProperties>
</file>