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92FB" w14:textId="77777777" w:rsidR="00C74DC0" w:rsidRPr="008961C2" w:rsidRDefault="00C74DC0" w:rsidP="00C74DC0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8961C2">
        <w:rPr>
          <w:rFonts w:ascii="Times New Roman" w:eastAsia="Times New Roman" w:hAnsi="Times New Roman"/>
          <w:b/>
          <w:lang w:val="en-US"/>
        </w:rPr>
        <w:t xml:space="preserve">                  </w:t>
      </w:r>
      <w:proofErr w:type="spellStart"/>
      <w:proofErr w:type="gramStart"/>
      <w:r w:rsidRPr="008961C2">
        <w:rPr>
          <w:rFonts w:ascii="Times New Roman" w:eastAsia="Times New Roman" w:hAnsi="Times New Roman"/>
          <w:b/>
          <w:sz w:val="24"/>
          <w:szCs w:val="24"/>
          <w:lang w:val="en-US"/>
        </w:rPr>
        <w:t>Anexa</w:t>
      </w:r>
      <w:proofErr w:type="spellEnd"/>
      <w:r w:rsidRPr="008961C2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nr</w:t>
      </w:r>
      <w:proofErr w:type="gramEnd"/>
      <w:r w:rsidRPr="008961C2">
        <w:rPr>
          <w:rFonts w:ascii="Times New Roman" w:eastAsia="Times New Roman" w:hAnsi="Times New Roman"/>
          <w:b/>
          <w:sz w:val="24"/>
          <w:szCs w:val="24"/>
          <w:lang w:val="en-US"/>
        </w:rPr>
        <w:t>. 1</w:t>
      </w:r>
    </w:p>
    <w:p w14:paraId="675675B5" w14:textId="77777777" w:rsidR="00C74DC0" w:rsidRPr="008961C2" w:rsidRDefault="00C74DC0" w:rsidP="00C74DC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BF2D319" w14:textId="41273136" w:rsidR="00C74DC0" w:rsidRPr="00C74DC0" w:rsidRDefault="00C74DC0" w:rsidP="00C74DC0">
      <w:pPr>
        <w:spacing w:after="0"/>
        <w:jc w:val="center"/>
        <w:rPr>
          <w:rFonts w:ascii="Times New Roman" w:hAnsi="Times New Roman"/>
          <w:b/>
          <w:sz w:val="24"/>
          <w:szCs w:val="24"/>
          <w:lang w:val="ro-MD"/>
        </w:rPr>
      </w:pPr>
      <w:r w:rsidRPr="008961C2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8961C2">
        <w:rPr>
          <w:rFonts w:ascii="Times New Roman" w:hAnsi="Times New Roman"/>
          <w:b/>
          <w:sz w:val="24"/>
          <w:szCs w:val="24"/>
          <w:lang w:val="ro-MD"/>
        </w:rPr>
        <w:t>NOTĂ CONCEPTUALĂ</w:t>
      </w:r>
    </w:p>
    <w:p w14:paraId="1D992240" w14:textId="77777777" w:rsidR="00C74DC0" w:rsidRPr="008961C2" w:rsidRDefault="00C74DC0" w:rsidP="00C74DC0">
      <w:pPr>
        <w:spacing w:after="0"/>
        <w:jc w:val="center"/>
        <w:rPr>
          <w:rFonts w:ascii="Times New Roman" w:hAnsi="Times New Roman"/>
          <w:sz w:val="24"/>
          <w:szCs w:val="24"/>
          <w:lang w:val="ro-MD"/>
        </w:rPr>
      </w:pPr>
    </w:p>
    <w:p w14:paraId="16C3C59F" w14:textId="77777777" w:rsidR="00C74DC0" w:rsidRPr="008961C2" w:rsidRDefault="00C74DC0" w:rsidP="00C74DC0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>1. Informații generale privind obiectivul de investiții propus</w:t>
      </w:r>
    </w:p>
    <w:p w14:paraId="6F812C77" w14:textId="77777777" w:rsidR="00C74DC0" w:rsidRPr="00441321" w:rsidRDefault="00C74DC0" w:rsidP="00C74DC0">
      <w:pPr>
        <w:spacing w:after="0"/>
        <w:rPr>
          <w:rFonts w:ascii="Times New Roman" w:eastAsia="Times New Roman" w:hAnsi="Times New Roman"/>
          <w:lang w:val="fr-FR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 xml:space="preserve">1.1. Denumirea obiectivului de investiții </w:t>
      </w:r>
      <w:r>
        <w:rPr>
          <w:rFonts w:ascii="Times New Roman" w:hAnsi="Times New Roman"/>
          <w:sz w:val="24"/>
          <w:szCs w:val="24"/>
          <w:lang w:val="ro-MD"/>
        </w:rPr>
        <w:t xml:space="preserve">: </w:t>
      </w:r>
      <w:r w:rsidRPr="008136C5">
        <w:rPr>
          <w:rFonts w:ascii="Times New Roman" w:hAnsi="Times New Roman"/>
          <w:sz w:val="24"/>
          <w:szCs w:val="24"/>
          <w:lang w:val="ro-MD"/>
        </w:rPr>
        <w:t xml:space="preserve">Aprobarea </w:t>
      </w:r>
      <w:proofErr w:type="spellStart"/>
      <w:r w:rsidRPr="008136C5">
        <w:rPr>
          <w:rFonts w:ascii="Times New Roman" w:eastAsia="Times New Roman" w:hAnsi="Times New Roman"/>
          <w:lang w:val="fr-FR"/>
        </w:rPr>
        <w:t>Notei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8136C5">
        <w:rPr>
          <w:rFonts w:ascii="Times New Roman" w:eastAsia="Times New Roman" w:hAnsi="Times New Roman"/>
          <w:lang w:val="fr-FR"/>
        </w:rPr>
        <w:t>conceptuale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,</w:t>
      </w:r>
      <w:proofErr w:type="spellStart"/>
      <w:r w:rsidRPr="008136C5">
        <w:rPr>
          <w:rFonts w:ascii="Times New Roman" w:eastAsia="Times New Roman" w:hAnsi="Times New Roman"/>
          <w:lang w:val="fr-FR"/>
        </w:rPr>
        <w:t>Temă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8136C5">
        <w:rPr>
          <w:rFonts w:ascii="Times New Roman" w:eastAsia="Times New Roman" w:hAnsi="Times New Roman"/>
          <w:lang w:val="fr-FR"/>
        </w:rPr>
        <w:t>proiectare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si   </w:t>
      </w:r>
      <w:proofErr w:type="spellStart"/>
      <w:r w:rsidRPr="008136C5">
        <w:rPr>
          <w:rFonts w:ascii="Times New Roman" w:eastAsia="Times New Roman" w:hAnsi="Times New Roman"/>
          <w:lang w:val="fr-FR"/>
        </w:rPr>
        <w:t>devizul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8136C5">
        <w:rPr>
          <w:rFonts w:ascii="Times New Roman" w:eastAsia="Times New Roman" w:hAnsi="Times New Roman"/>
          <w:lang w:val="fr-FR"/>
        </w:rPr>
        <w:t>estimativ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8136C5">
        <w:rPr>
          <w:rFonts w:ascii="Times New Roman" w:eastAsia="Times New Roman" w:hAnsi="Times New Roman"/>
          <w:lang w:val="fr-FR"/>
        </w:rPr>
        <w:t>pentru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8136C5">
        <w:rPr>
          <w:rFonts w:ascii="Times New Roman" w:eastAsia="Times New Roman" w:hAnsi="Times New Roman"/>
          <w:lang w:val="fr-FR"/>
        </w:rPr>
        <w:t>realizarea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8136C5">
        <w:rPr>
          <w:rFonts w:ascii="Times New Roman" w:eastAsia="Times New Roman" w:hAnsi="Times New Roman"/>
          <w:lang w:val="fr-FR"/>
        </w:rPr>
        <w:t>obiectivului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Pr="008136C5">
        <w:rPr>
          <w:rFonts w:ascii="Times New Roman" w:eastAsia="Times New Roman" w:hAnsi="Times New Roman"/>
          <w:lang w:val="fr-FR"/>
        </w:rPr>
        <w:t>investitie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« </w:t>
      </w:r>
      <w:proofErr w:type="spellStart"/>
      <w:r w:rsidRPr="008136C5">
        <w:rPr>
          <w:rFonts w:ascii="Times New Roman" w:eastAsia="Times New Roman" w:hAnsi="Times New Roman"/>
          <w:lang w:val="fr-FR"/>
        </w:rPr>
        <w:t>Acostamente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8136C5">
        <w:rPr>
          <w:rFonts w:ascii="Times New Roman" w:eastAsia="Times New Roman" w:hAnsi="Times New Roman"/>
          <w:lang w:val="fr-FR"/>
        </w:rPr>
        <w:t>consolidate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8136C5">
        <w:rPr>
          <w:rFonts w:ascii="Times New Roman" w:eastAsia="Times New Roman" w:hAnsi="Times New Roman"/>
          <w:lang w:val="fr-FR"/>
        </w:rPr>
        <w:t>cu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8136C5">
        <w:rPr>
          <w:rFonts w:ascii="Times New Roman" w:eastAsia="Times New Roman" w:hAnsi="Times New Roman"/>
          <w:lang w:val="fr-FR"/>
        </w:rPr>
        <w:t>beton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8136C5">
        <w:rPr>
          <w:rFonts w:ascii="Times New Roman" w:eastAsia="Times New Roman" w:hAnsi="Times New Roman"/>
          <w:lang w:val="fr-FR"/>
        </w:rPr>
        <w:t>str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. Ion </w:t>
      </w:r>
      <w:proofErr w:type="spellStart"/>
      <w:proofErr w:type="gramStart"/>
      <w:r w:rsidRPr="008136C5">
        <w:rPr>
          <w:rFonts w:ascii="Times New Roman" w:eastAsia="Times New Roman" w:hAnsi="Times New Roman"/>
          <w:lang w:val="fr-FR"/>
        </w:rPr>
        <w:t>Creangă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,</w:t>
      </w:r>
      <w:proofErr w:type="gramEnd"/>
      <w:r w:rsidRPr="008136C5">
        <w:rPr>
          <w:rFonts w:ascii="Times New Roman" w:eastAsia="Times New Roman" w:hAnsi="Times New Roman"/>
          <w:lang w:val="fr-FR"/>
        </w:rPr>
        <w:t xml:space="preserve"> in  </w:t>
      </w:r>
      <w:proofErr w:type="spellStart"/>
      <w:r w:rsidRPr="008136C5">
        <w:rPr>
          <w:rFonts w:ascii="Times New Roman" w:eastAsia="Times New Roman" w:hAnsi="Times New Roman"/>
          <w:lang w:val="fr-FR"/>
        </w:rPr>
        <w:t>lungime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de  164 m  </w:t>
      </w:r>
      <w:r w:rsidRPr="008136C5">
        <w:rPr>
          <w:rFonts w:ascii="Times New Roman" w:eastAsia="Times New Roman" w:hAnsi="Times New Roman"/>
          <w:bCs/>
          <w:lang w:val="fr-FR"/>
        </w:rPr>
        <w:t xml:space="preserve">, </w:t>
      </w:r>
      <w:proofErr w:type="spellStart"/>
      <w:r w:rsidRPr="008136C5">
        <w:rPr>
          <w:rFonts w:ascii="Times New Roman" w:eastAsia="Times New Roman" w:hAnsi="Times New Roman"/>
          <w:bCs/>
          <w:lang w:val="fr-FR"/>
        </w:rPr>
        <w:t>sat</w:t>
      </w:r>
      <w:proofErr w:type="spellEnd"/>
      <w:r w:rsidRPr="008136C5">
        <w:rPr>
          <w:rFonts w:ascii="Times New Roman" w:eastAsia="Times New Roman" w:hAnsi="Times New Roman"/>
          <w:bCs/>
          <w:lang w:val="fr-FR"/>
        </w:rPr>
        <w:t xml:space="preserve">  Ion Creanga , </w:t>
      </w:r>
      <w:proofErr w:type="spellStart"/>
      <w:r w:rsidRPr="008136C5">
        <w:rPr>
          <w:rFonts w:ascii="Times New Roman" w:eastAsia="Times New Roman" w:hAnsi="Times New Roman"/>
          <w:bCs/>
          <w:lang w:val="fr-FR"/>
        </w:rPr>
        <w:t>comuna</w:t>
      </w:r>
      <w:proofErr w:type="spellEnd"/>
      <w:r w:rsidRPr="008136C5">
        <w:rPr>
          <w:rFonts w:ascii="Times New Roman" w:eastAsia="Times New Roman" w:hAnsi="Times New Roman"/>
          <w:bCs/>
          <w:lang w:val="fr-FR"/>
        </w:rPr>
        <w:t xml:space="preserve">  Ion </w:t>
      </w:r>
      <w:proofErr w:type="spellStart"/>
      <w:r w:rsidRPr="008136C5">
        <w:rPr>
          <w:rFonts w:ascii="Times New Roman" w:eastAsia="Times New Roman" w:hAnsi="Times New Roman"/>
          <w:bCs/>
          <w:lang w:val="fr-FR"/>
        </w:rPr>
        <w:t>Creangă</w:t>
      </w:r>
      <w:proofErr w:type="spellEnd"/>
      <w:r w:rsidRPr="008136C5">
        <w:rPr>
          <w:rFonts w:ascii="Times New Roman" w:eastAsia="Times New Roman" w:hAnsi="Times New Roman"/>
          <w:bCs/>
          <w:lang w:val="fr-FR"/>
        </w:rPr>
        <w:t xml:space="preserve"> , </w:t>
      </w:r>
      <w:proofErr w:type="spellStart"/>
      <w:r w:rsidRPr="008136C5">
        <w:rPr>
          <w:rFonts w:ascii="Times New Roman" w:eastAsia="Times New Roman" w:hAnsi="Times New Roman"/>
          <w:bCs/>
          <w:lang w:val="fr-FR"/>
        </w:rPr>
        <w:t>județul</w:t>
      </w:r>
      <w:proofErr w:type="spellEnd"/>
      <w:r w:rsidRPr="008136C5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8136C5">
        <w:rPr>
          <w:rFonts w:ascii="Times New Roman" w:eastAsia="Times New Roman" w:hAnsi="Times New Roman"/>
          <w:bCs/>
          <w:lang w:val="fr-FR"/>
        </w:rPr>
        <w:t>Neamț</w:t>
      </w:r>
      <w:proofErr w:type="spellEnd"/>
    </w:p>
    <w:p w14:paraId="4993CAEA" w14:textId="77777777" w:rsidR="00C74DC0" w:rsidRPr="008961C2" w:rsidRDefault="00C74DC0" w:rsidP="00C74DC0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 xml:space="preserve">1.2. Ordonatorul principal de credite/ investitor </w:t>
      </w:r>
    </w:p>
    <w:p w14:paraId="45DC4C3F" w14:textId="77777777" w:rsidR="00C74DC0" w:rsidRPr="008961C2" w:rsidRDefault="00C74DC0" w:rsidP="00C74DC0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 xml:space="preserve">U.A.T. Comuna Ion Creangă </w:t>
      </w:r>
    </w:p>
    <w:p w14:paraId="2F65F38A" w14:textId="77777777" w:rsidR="00C74DC0" w:rsidRPr="008961C2" w:rsidRDefault="00C74DC0" w:rsidP="00C74DC0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>1.3. Denumirea obiectivului de credite/ investitor</w:t>
      </w:r>
    </w:p>
    <w:p w14:paraId="753CC920" w14:textId="77777777" w:rsidR="00C74DC0" w:rsidRPr="008961C2" w:rsidRDefault="00C74DC0" w:rsidP="00C74DC0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>U.A.T. Comuna Ion Creangă</w:t>
      </w:r>
    </w:p>
    <w:p w14:paraId="37FCC238" w14:textId="77777777" w:rsidR="00C74DC0" w:rsidRPr="008961C2" w:rsidRDefault="00C74DC0" w:rsidP="00C74DC0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>1.4. Beneficiarul investiției</w:t>
      </w:r>
    </w:p>
    <w:p w14:paraId="76B39FE7" w14:textId="77777777" w:rsidR="00C74DC0" w:rsidRPr="008961C2" w:rsidRDefault="00C74DC0" w:rsidP="00C74DC0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>U.A.T. Comuna Ion Creangă</w:t>
      </w:r>
    </w:p>
    <w:p w14:paraId="640A5EA5" w14:textId="77777777" w:rsidR="00C74DC0" w:rsidRPr="008961C2" w:rsidRDefault="00C74DC0" w:rsidP="00C74DC0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>2. Necesitatea si oportunitatea obiectivului de investiție</w:t>
      </w:r>
    </w:p>
    <w:p w14:paraId="7CDDD859" w14:textId="77777777" w:rsidR="00C74DC0" w:rsidRPr="008961C2" w:rsidRDefault="00C74DC0" w:rsidP="00C74DC0">
      <w:pPr>
        <w:spacing w:after="0"/>
        <w:jc w:val="both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>Prin investiția propusă a se executa, Comuna Ion Creangă, și -a propus să-și protejeze cetățenii și proprietățile acestora, asigurându-se un acces facil pe străzile comunei precum și siguranța în deplasare a locuitorilor comunei, dintr-o localitate în alta, spre locul de muncă, școli sau instituții publice.</w:t>
      </w:r>
    </w:p>
    <w:p w14:paraId="65C1CA90" w14:textId="77777777" w:rsidR="00C74DC0" w:rsidRPr="008961C2" w:rsidRDefault="00C74DC0" w:rsidP="00C74DC0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>a) Deficiențe ale situației actuale</w:t>
      </w:r>
    </w:p>
    <w:p w14:paraId="5684D672" w14:textId="77777777" w:rsidR="00C74DC0" w:rsidRPr="008961C2" w:rsidRDefault="00C74DC0" w:rsidP="00C74DC0">
      <w:pPr>
        <w:spacing w:after="0"/>
        <w:jc w:val="both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 xml:space="preserve">Pe majoritatea traseul drumurilor exista șanțuri de preluare si dirijarea apelor pluviale dar acestea sunt colmatate si pline de vegetație cu </w:t>
      </w:r>
      <w:proofErr w:type="spellStart"/>
      <w:r w:rsidRPr="008961C2">
        <w:rPr>
          <w:rFonts w:ascii="Times New Roman" w:hAnsi="Times New Roman"/>
          <w:sz w:val="24"/>
          <w:szCs w:val="24"/>
          <w:lang w:val="ro-MD"/>
        </w:rPr>
        <w:t>arbusti</w:t>
      </w:r>
      <w:proofErr w:type="spellEnd"/>
      <w:r w:rsidRPr="008961C2">
        <w:rPr>
          <w:rFonts w:ascii="Times New Roman" w:hAnsi="Times New Roman"/>
          <w:sz w:val="24"/>
          <w:szCs w:val="24"/>
          <w:lang w:val="ro-MD"/>
        </w:rPr>
        <w:t xml:space="preserve">. Adâncimea șanțurilor este mai mica de 10-15 cm, apa </w:t>
      </w:r>
      <w:proofErr w:type="spellStart"/>
      <w:r w:rsidRPr="008961C2">
        <w:rPr>
          <w:rFonts w:ascii="Times New Roman" w:hAnsi="Times New Roman"/>
          <w:sz w:val="24"/>
          <w:szCs w:val="24"/>
          <w:lang w:val="ro-MD"/>
        </w:rPr>
        <w:t>scurgandu</w:t>
      </w:r>
      <w:proofErr w:type="spellEnd"/>
      <w:r w:rsidRPr="008961C2">
        <w:rPr>
          <w:rFonts w:ascii="Times New Roman" w:hAnsi="Times New Roman"/>
          <w:sz w:val="24"/>
          <w:szCs w:val="24"/>
          <w:lang w:val="ro-MD"/>
        </w:rPr>
        <w:t xml:space="preserve">-se mai mult de-a lungul părții carosabilei, antrenând materialele si îngreunând </w:t>
      </w:r>
      <w:proofErr w:type="spellStart"/>
      <w:r w:rsidRPr="008961C2">
        <w:rPr>
          <w:rFonts w:ascii="Times New Roman" w:hAnsi="Times New Roman"/>
          <w:sz w:val="24"/>
          <w:szCs w:val="24"/>
          <w:lang w:val="ro-MD"/>
        </w:rPr>
        <w:t>circulaţia</w:t>
      </w:r>
      <w:proofErr w:type="spellEnd"/>
      <w:r w:rsidRPr="008961C2">
        <w:rPr>
          <w:rFonts w:ascii="Times New Roman" w:hAnsi="Times New Roman"/>
          <w:sz w:val="24"/>
          <w:szCs w:val="24"/>
          <w:lang w:val="ro-MD"/>
        </w:rPr>
        <w:t xml:space="preserve"> in special in perioadele ploioase, in timpul iernii si in perioadele cu topiri de zăpada; </w:t>
      </w:r>
    </w:p>
    <w:p w14:paraId="4123AEFA" w14:textId="77777777" w:rsidR="00C74DC0" w:rsidRPr="008961C2" w:rsidRDefault="00C74DC0" w:rsidP="00C74DC0">
      <w:pPr>
        <w:spacing w:after="0"/>
        <w:jc w:val="both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>Acostamentele sunt din pământ înierbate.</w:t>
      </w:r>
    </w:p>
    <w:p w14:paraId="10FC8550" w14:textId="77777777" w:rsidR="00C74DC0" w:rsidRPr="008961C2" w:rsidRDefault="00C74DC0" w:rsidP="00C74DC0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>b) efectul pozitiv previzionat prin realizarea obiectivului de investiții</w:t>
      </w:r>
    </w:p>
    <w:p w14:paraId="42931565" w14:textId="77777777" w:rsidR="00C74DC0" w:rsidRPr="008961C2" w:rsidRDefault="00C74DC0" w:rsidP="00C74DC0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>Asigurarea siguranței în exploatare a tronsoanelor afectate de precipitații, eliminarea efectelor produse de precipitații, întreținerea mai ușoară și eficientă.</w:t>
      </w:r>
    </w:p>
    <w:p w14:paraId="1FA89A89" w14:textId="77777777" w:rsidR="00C74DC0" w:rsidRPr="008961C2" w:rsidRDefault="00C74DC0" w:rsidP="00C74DC0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>c)efectul negativ previzionat în cazul nerealizării obiectivului de investiții</w:t>
      </w:r>
    </w:p>
    <w:p w14:paraId="223D4141" w14:textId="77777777" w:rsidR="00C74DC0" w:rsidRPr="008961C2" w:rsidRDefault="00C74DC0" w:rsidP="00C74DC0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>- scurgerea apelor defectuoasă, aspectul inestetic al zonei</w:t>
      </w:r>
    </w:p>
    <w:p w14:paraId="22FD1908" w14:textId="77777777" w:rsidR="00C74DC0" w:rsidRPr="008961C2" w:rsidRDefault="00C74DC0" w:rsidP="00C74DC0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>3. ESTIMAREA SUPORTABILITĂȚII INVESTIȚIEI PUBLICE</w:t>
      </w:r>
    </w:p>
    <w:p w14:paraId="62B60725" w14:textId="77777777" w:rsidR="00C74DC0" w:rsidRPr="008961C2" w:rsidRDefault="00C74DC0" w:rsidP="00C74DC0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 xml:space="preserve">3.1 Cheltuielile pentru execuția obiectivului se vor suporta din bugetul local aprobat prin HCL nr. 11  din 31.01.2023 , cu  </w:t>
      </w:r>
      <w:proofErr w:type="spellStart"/>
      <w:r w:rsidRPr="008961C2">
        <w:rPr>
          <w:rFonts w:ascii="Times New Roman" w:hAnsi="Times New Roman"/>
          <w:sz w:val="24"/>
          <w:szCs w:val="24"/>
          <w:lang w:val="ro-MD"/>
        </w:rPr>
        <w:t>modificarile</w:t>
      </w:r>
      <w:proofErr w:type="spellEnd"/>
      <w:r w:rsidRPr="008961C2">
        <w:rPr>
          <w:rFonts w:ascii="Times New Roman" w:hAnsi="Times New Roman"/>
          <w:sz w:val="24"/>
          <w:szCs w:val="24"/>
          <w:lang w:val="ro-MD"/>
        </w:rPr>
        <w:t xml:space="preserve">  si  </w:t>
      </w:r>
      <w:proofErr w:type="spellStart"/>
      <w:r w:rsidRPr="008961C2">
        <w:rPr>
          <w:rFonts w:ascii="Times New Roman" w:hAnsi="Times New Roman"/>
          <w:sz w:val="24"/>
          <w:szCs w:val="24"/>
          <w:lang w:val="ro-MD"/>
        </w:rPr>
        <w:t>completarile</w:t>
      </w:r>
      <w:proofErr w:type="spellEnd"/>
      <w:r w:rsidRPr="008961C2">
        <w:rPr>
          <w:rFonts w:ascii="Times New Roman" w:hAnsi="Times New Roman"/>
          <w:sz w:val="24"/>
          <w:szCs w:val="24"/>
          <w:lang w:val="ro-MD"/>
        </w:rPr>
        <w:t xml:space="preserve">  ulterioare , execuția lucrărilor urmând a se face în trimestrul III anul 2023</w:t>
      </w:r>
    </w:p>
    <w:p w14:paraId="7C3CFBF7" w14:textId="77777777" w:rsidR="00C74DC0" w:rsidRPr="008961C2" w:rsidRDefault="00C74DC0" w:rsidP="00C74DC0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>4. INFORMAȚII PRIVIND REGIMUL JURIDIC, ECONOMIC ȘI TEHNIC AL TERENULUI ȘI/SAU AL CONSTRUCȚIEI – nu este cazul</w:t>
      </w:r>
    </w:p>
    <w:p w14:paraId="4A9B37A7" w14:textId="77777777" w:rsidR="00C74DC0" w:rsidRPr="008961C2" w:rsidRDefault="00C74DC0" w:rsidP="00C74DC0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>5. PARTICULARITĂȚI ALE AMPLASAMENTULUI PROPUS PENTRU REALIZAREA OBIECTIVULUI DE INVESTIȚII</w:t>
      </w:r>
    </w:p>
    <w:p w14:paraId="3FB2E480" w14:textId="77777777" w:rsidR="00C74DC0" w:rsidRPr="008961C2" w:rsidRDefault="00C74DC0" w:rsidP="00C74DC0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>Asigurarea siguranței în exploatare a tronsoanelor afectate de precipitații, eliminarea efectelor produse de precipitații, întreținerea mai ușoară și eficientă.</w:t>
      </w:r>
    </w:p>
    <w:p w14:paraId="4CF4CC61" w14:textId="77777777" w:rsidR="00C74DC0" w:rsidRPr="008961C2" w:rsidRDefault="00C74DC0" w:rsidP="00C74DC0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>6. DESCRIEREA SUCCINTĂ A OBIECTIVULUI DE INVESTIȚII PROPUS, DIN PUNCT DE VEDERE TEHNIC ȘI FUNCȚIONAL</w:t>
      </w:r>
    </w:p>
    <w:p w14:paraId="665182D2" w14:textId="77777777" w:rsidR="00C74DC0" w:rsidRPr="008961C2" w:rsidRDefault="00C74DC0" w:rsidP="00C74DC0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>Lucrările propuse a se executa constau în următoarele:</w:t>
      </w:r>
    </w:p>
    <w:p w14:paraId="6014AD78" w14:textId="77777777" w:rsidR="00C74DC0" w:rsidRPr="008961C2" w:rsidRDefault="00C74DC0" w:rsidP="00C74DC0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>-</w:t>
      </w:r>
      <w:r w:rsidRPr="008961C2">
        <w:rPr>
          <w:rFonts w:ascii="Times New Roman" w:hAnsi="Times New Roman"/>
          <w:sz w:val="24"/>
          <w:szCs w:val="24"/>
          <w:lang w:val="ro-MD"/>
        </w:rPr>
        <w:tab/>
        <w:t>Curățarea zonei de vegetație ( dacă este cazul)</w:t>
      </w:r>
    </w:p>
    <w:p w14:paraId="144FC61D" w14:textId="77777777" w:rsidR="00C74DC0" w:rsidRPr="008961C2" w:rsidRDefault="00C74DC0" w:rsidP="00C74DC0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>-</w:t>
      </w:r>
      <w:r w:rsidRPr="008961C2">
        <w:rPr>
          <w:rFonts w:ascii="Times New Roman" w:hAnsi="Times New Roman"/>
          <w:sz w:val="24"/>
          <w:szCs w:val="24"/>
          <w:lang w:val="ro-MD"/>
        </w:rPr>
        <w:tab/>
        <w:t>Strat de balast 10 cm după compactare</w:t>
      </w:r>
    </w:p>
    <w:p w14:paraId="2490B3E4" w14:textId="1797C859" w:rsidR="008441CA" w:rsidRPr="00C74DC0" w:rsidRDefault="00C74DC0" w:rsidP="00C74DC0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8961C2">
        <w:rPr>
          <w:rFonts w:ascii="Times New Roman" w:hAnsi="Times New Roman"/>
          <w:sz w:val="24"/>
          <w:szCs w:val="24"/>
          <w:lang w:val="ro-MD"/>
        </w:rPr>
        <w:t>-</w:t>
      </w:r>
      <w:r w:rsidRPr="008961C2">
        <w:rPr>
          <w:rFonts w:ascii="Times New Roman" w:hAnsi="Times New Roman"/>
          <w:sz w:val="24"/>
          <w:szCs w:val="24"/>
          <w:lang w:val="ro-MD"/>
        </w:rPr>
        <w:tab/>
        <w:t>Turnarea în șabloane, tipare sau cofraje a betonului de clasă C20/25</w:t>
      </w:r>
    </w:p>
    <w:sectPr w:rsidR="008441CA" w:rsidRPr="00C74DC0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1078B"/>
    <w:rsid w:val="0051078B"/>
    <w:rsid w:val="008441CA"/>
    <w:rsid w:val="00C74DC0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71E4"/>
  <w15:chartTrackingRefBased/>
  <w15:docId w15:val="{D859C4DF-03EB-4C1A-BF4B-764603DC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DC0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2023-09-26T08:04:00Z</dcterms:created>
  <dcterms:modified xsi:type="dcterms:W3CDTF">2023-09-26T08:04:00Z</dcterms:modified>
</cp:coreProperties>
</file>