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03B5" w14:textId="77777777" w:rsidR="0052674B" w:rsidRPr="00A966BA" w:rsidRDefault="0052674B" w:rsidP="0052674B">
      <w:pPr>
        <w:spacing w:after="0"/>
        <w:jc w:val="center"/>
        <w:rPr>
          <w:rFonts w:ascii="Times New Roman" w:eastAsia="Times New Roman" w:hAnsi="Times New Roman" w:cs="Times New Roman"/>
          <w:b/>
          <w:bCs/>
          <w:sz w:val="24"/>
          <w:szCs w:val="24"/>
          <w:lang w:val="ro-RO" w:eastAsia="ro-RO"/>
        </w:rPr>
      </w:pPr>
      <w:r w:rsidRPr="00A966BA">
        <w:rPr>
          <w:rFonts w:ascii="Times New Roman" w:eastAsia="Times New Roman" w:hAnsi="Times New Roman" w:cs="Times New Roman"/>
          <w:b/>
          <w:bCs/>
          <w:sz w:val="24"/>
          <w:szCs w:val="24"/>
          <w:lang w:val="pt-PT" w:eastAsia="ro-RO"/>
        </w:rPr>
        <w:t>ROMÂNIA</w:t>
      </w:r>
    </w:p>
    <w:p w14:paraId="35DCFD90" w14:textId="77777777" w:rsidR="0052674B" w:rsidRPr="00A966BA" w:rsidRDefault="0052674B" w:rsidP="0052674B">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JUDEȚUL NEAMȚ</w:t>
      </w:r>
    </w:p>
    <w:p w14:paraId="79F849BC" w14:textId="77777777" w:rsidR="0052674B" w:rsidRPr="00A966BA" w:rsidRDefault="0052674B" w:rsidP="0052674B">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COMUNA ION CREANGĂ</w:t>
      </w:r>
    </w:p>
    <w:p w14:paraId="4531BBFD" w14:textId="77777777" w:rsidR="0052674B" w:rsidRPr="00A966BA" w:rsidRDefault="0052674B" w:rsidP="0052674B">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PRIMAR</w:t>
      </w:r>
    </w:p>
    <w:p w14:paraId="2005BB25" w14:textId="77777777" w:rsidR="0052674B" w:rsidRPr="00A966BA" w:rsidRDefault="0052674B" w:rsidP="0052674B">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D I S P O Z I Ț I E</w:t>
      </w:r>
    </w:p>
    <w:p w14:paraId="16E932F1" w14:textId="77777777" w:rsidR="0052674B" w:rsidRPr="00A966BA" w:rsidRDefault="0052674B" w:rsidP="0052674B">
      <w:pPr>
        <w:spacing w:after="0"/>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Nr.</w:t>
      </w:r>
      <w:r>
        <w:rPr>
          <w:rFonts w:ascii="Times New Roman" w:eastAsia="Times New Roman" w:hAnsi="Times New Roman" w:cs="Times New Roman"/>
          <w:b/>
          <w:sz w:val="24"/>
          <w:szCs w:val="24"/>
          <w:lang w:eastAsia="ro-RO"/>
        </w:rPr>
        <w:t xml:space="preserve"> 254</w:t>
      </w:r>
      <w:r w:rsidRPr="00A966BA">
        <w:rPr>
          <w:rFonts w:ascii="Times New Roman" w:eastAsia="Times New Roman" w:hAnsi="Times New Roman" w:cs="Times New Roman"/>
          <w:b/>
          <w:sz w:val="24"/>
          <w:szCs w:val="24"/>
          <w:lang w:eastAsia="ro-RO"/>
        </w:rPr>
        <w:t xml:space="preserve"> </w:t>
      </w:r>
      <w:r w:rsidRPr="003B2C21">
        <w:rPr>
          <w:rFonts w:ascii="Times New Roman" w:eastAsia="Times New Roman" w:hAnsi="Times New Roman" w:cs="Times New Roman"/>
          <w:b/>
          <w:sz w:val="24"/>
          <w:szCs w:val="24"/>
          <w:lang w:eastAsia="ro-RO"/>
        </w:rPr>
        <w:t>DIN</w:t>
      </w:r>
      <w:r>
        <w:rPr>
          <w:rFonts w:ascii="Times New Roman" w:eastAsia="Times New Roman" w:hAnsi="Times New Roman" w:cs="Times New Roman"/>
          <w:b/>
          <w:sz w:val="24"/>
          <w:szCs w:val="24"/>
          <w:lang w:eastAsia="ro-RO"/>
        </w:rPr>
        <w:t xml:space="preserve"> 31.08.2023 </w:t>
      </w:r>
    </w:p>
    <w:p w14:paraId="0B53F962" w14:textId="371D79D8" w:rsidR="0052674B" w:rsidRPr="0017250C" w:rsidRDefault="0052674B" w:rsidP="0052674B">
      <w:pPr>
        <w:spacing w:after="0" w:line="240" w:lineRule="auto"/>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Privind recuperarea sumelor în</w:t>
      </w:r>
      <w:r w:rsidRPr="003B2C21">
        <w:rPr>
          <w:rFonts w:ascii="Times New Roman" w:eastAsia="Times New Roman" w:hAnsi="Times New Roman" w:cs="Times New Roman"/>
          <w:b/>
          <w:sz w:val="24"/>
          <w:szCs w:val="24"/>
          <w:lang w:eastAsia="ro-RO"/>
        </w:rPr>
        <w:t xml:space="preserve">casate necuvenit cu titlul de </w:t>
      </w:r>
      <w:r>
        <w:rPr>
          <w:rFonts w:ascii="Times New Roman" w:eastAsia="Times New Roman" w:hAnsi="Times New Roman" w:cs="Times New Roman"/>
          <w:b/>
          <w:sz w:val="24"/>
          <w:szCs w:val="24"/>
          <w:lang w:eastAsia="ro-RO"/>
        </w:rPr>
        <w:t xml:space="preserve">alocatie </w:t>
      </w:r>
      <w:r w:rsidRPr="00A966BA">
        <w:rPr>
          <w:rFonts w:ascii="Times New Roman" w:eastAsia="Times New Roman" w:hAnsi="Times New Roman" w:cs="Times New Roman"/>
          <w:b/>
          <w:sz w:val="24"/>
          <w:szCs w:val="24"/>
          <w:lang w:eastAsia="ro-RO"/>
        </w:rPr>
        <w:t>pentru sustinerea familiei,</w:t>
      </w:r>
      <w:r>
        <w:rPr>
          <w:rFonts w:ascii="Times New Roman" w:eastAsia="Times New Roman" w:hAnsi="Times New Roman" w:cs="Times New Roman"/>
          <w:b/>
          <w:sz w:val="24"/>
          <w:szCs w:val="24"/>
          <w:lang w:eastAsia="ro-RO"/>
        </w:rPr>
        <w:t xml:space="preserve"> </w:t>
      </w:r>
      <w:r w:rsidRPr="00A966BA">
        <w:rPr>
          <w:rFonts w:ascii="Times New Roman" w:eastAsia="Times New Roman" w:hAnsi="Times New Roman" w:cs="Times New Roman"/>
          <w:b/>
          <w:sz w:val="24"/>
          <w:szCs w:val="24"/>
          <w:lang w:eastAsia="ro-RO"/>
        </w:rPr>
        <w:t>de că</w:t>
      </w:r>
      <w:r w:rsidRPr="003B2C21">
        <w:rPr>
          <w:rFonts w:ascii="Times New Roman" w:eastAsia="Times New Roman" w:hAnsi="Times New Roman" w:cs="Times New Roman"/>
          <w:b/>
          <w:sz w:val="24"/>
          <w:szCs w:val="24"/>
          <w:lang w:eastAsia="ro-RO"/>
        </w:rPr>
        <w:t xml:space="preserve">tre familia </w:t>
      </w:r>
      <w:r>
        <w:rPr>
          <w:rFonts w:ascii="Times New Roman" w:eastAsia="Times New Roman" w:hAnsi="Times New Roman" w:cs="Times New Roman"/>
          <w:b/>
          <w:sz w:val="24"/>
          <w:szCs w:val="24"/>
          <w:lang w:eastAsia="ro-RO"/>
        </w:rPr>
        <w:t xml:space="preserve">doamnei </w:t>
      </w:r>
      <w:r w:rsidR="00C07AF1">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Nicoleta</w:t>
      </w:r>
    </w:p>
    <w:p w14:paraId="2F92D010" w14:textId="77777777" w:rsidR="0052674B" w:rsidRPr="00A966BA" w:rsidRDefault="0052674B" w:rsidP="0052674B">
      <w:pPr>
        <w:spacing w:after="0" w:line="240" w:lineRule="auto"/>
        <w:jc w:val="both"/>
        <w:rPr>
          <w:rFonts w:ascii="Times New Roman" w:eastAsia="Times New Roman" w:hAnsi="Times New Roman" w:cs="Times New Roman"/>
          <w:sz w:val="24"/>
          <w:szCs w:val="24"/>
          <w:lang w:eastAsia="ro-RO"/>
        </w:rPr>
      </w:pPr>
    </w:p>
    <w:p w14:paraId="2E44B6C7" w14:textId="77777777" w:rsidR="0052674B" w:rsidRPr="00A966BA" w:rsidRDefault="0052674B" w:rsidP="0052674B">
      <w:pPr>
        <w:spacing w:after="0" w:line="240" w:lineRule="auto"/>
        <w:jc w:val="both"/>
        <w:rPr>
          <w:rFonts w:ascii="Times New Roman" w:eastAsia="Times New Roman" w:hAnsi="Times New Roman" w:cs="Times New Roman"/>
          <w:sz w:val="24"/>
          <w:szCs w:val="24"/>
          <w:lang w:eastAsia="ro-RO"/>
        </w:rPr>
      </w:pPr>
    </w:p>
    <w:p w14:paraId="1D24B647" w14:textId="77777777" w:rsidR="0052674B" w:rsidRPr="00A966BA" w:rsidRDefault="0052674B" w:rsidP="0052674B">
      <w:pPr>
        <w:spacing w:after="0"/>
        <w:ind w:firstLine="720"/>
        <w:jc w:val="both"/>
        <w:rPr>
          <w:rFonts w:ascii="Times New Roman" w:eastAsia="Times New Roman" w:hAnsi="Times New Roman" w:cs="Times New Roman"/>
          <w:sz w:val="24"/>
          <w:szCs w:val="24"/>
          <w:lang w:eastAsia="ro-RO"/>
        </w:rPr>
      </w:pPr>
      <w:r w:rsidRPr="00A966B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A966BA">
        <w:rPr>
          <w:rFonts w:ascii="Times New Roman" w:eastAsia="Times New Roman" w:hAnsi="Times New Roman" w:cs="Times New Roman"/>
          <w:sz w:val="24"/>
          <w:szCs w:val="24"/>
          <w:lang w:eastAsia="ro-RO"/>
        </w:rPr>
        <w:t>Analizând temeiurile juridice:</w:t>
      </w:r>
    </w:p>
    <w:p w14:paraId="24718E4C" w14:textId="77777777" w:rsidR="0052674B" w:rsidRPr="00A966BA" w:rsidRDefault="0052674B" w:rsidP="0052674B">
      <w:pPr>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-art.34, art.</w:t>
      </w:r>
      <w:r w:rsidRPr="00A966BA">
        <w:rPr>
          <w:rFonts w:ascii="Times New Roman" w:eastAsia="Times New Roman" w:hAnsi="Times New Roman" w:cs="Times New Roman"/>
          <w:sz w:val="24"/>
          <w:szCs w:val="24"/>
          <w:lang w:eastAsia="ro-RO"/>
        </w:rPr>
        <w:t>41,</w:t>
      </w:r>
      <w:r>
        <w:rPr>
          <w:rFonts w:ascii="Times New Roman" w:eastAsia="Times New Roman" w:hAnsi="Times New Roman" w:cs="Times New Roman"/>
          <w:sz w:val="24"/>
          <w:szCs w:val="24"/>
          <w:lang w:eastAsia="ro-RO"/>
        </w:rPr>
        <w:t xml:space="preserve"> </w:t>
      </w:r>
      <w:r w:rsidRPr="00A966BA">
        <w:rPr>
          <w:rFonts w:ascii="Times New Roman" w:eastAsia="Times New Roman" w:hAnsi="Times New Roman" w:cs="Times New Roman"/>
          <w:sz w:val="24"/>
          <w:szCs w:val="24"/>
          <w:lang w:eastAsia="ro-RO"/>
        </w:rPr>
        <w:t xml:space="preserve">din Legea nr.277/2010 privind alocatia </w:t>
      </w:r>
      <w:r>
        <w:rPr>
          <w:rFonts w:ascii="Times New Roman" w:eastAsia="Times New Roman" w:hAnsi="Times New Roman" w:cs="Times New Roman"/>
          <w:sz w:val="24"/>
          <w:szCs w:val="24"/>
          <w:lang w:eastAsia="ro-RO"/>
        </w:rPr>
        <w:t xml:space="preserve"> pentru sustinerea familiei cu modificarile si completarile </w:t>
      </w:r>
      <w:r w:rsidRPr="00A966BA">
        <w:rPr>
          <w:rFonts w:ascii="Times New Roman" w:eastAsia="Times New Roman" w:hAnsi="Times New Roman" w:cs="Times New Roman"/>
          <w:sz w:val="24"/>
          <w:szCs w:val="24"/>
          <w:lang w:eastAsia="ro-RO"/>
        </w:rPr>
        <w:t>ulterioare;</w:t>
      </w:r>
    </w:p>
    <w:p w14:paraId="336CBE8B" w14:textId="77777777" w:rsidR="0052674B" w:rsidRDefault="0052674B" w:rsidP="0052674B">
      <w:pPr>
        <w:spacing w:after="0"/>
        <w:ind w:firstLine="720"/>
        <w:jc w:val="both"/>
        <w:rPr>
          <w:rFonts w:ascii="Times New Roman" w:eastAsia="Calibri" w:hAnsi="Times New Roman" w:cs="Times New Roman"/>
          <w:sz w:val="24"/>
          <w:szCs w:val="24"/>
        </w:rPr>
      </w:pPr>
      <w:r w:rsidRPr="00A966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Ținând cont de:</w:t>
      </w:r>
    </w:p>
    <w:p w14:paraId="6DD6B887" w14:textId="0B2D6ECB" w:rsidR="0052674B" w:rsidRPr="00A966BA" w:rsidRDefault="0052674B" w:rsidP="0052674B">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Dispozitia </w:t>
      </w:r>
      <w:r w:rsidRPr="00A966BA">
        <w:rPr>
          <w:rFonts w:ascii="Times New Roman" w:eastAsia="Calibri" w:hAnsi="Times New Roman" w:cs="Times New Roman"/>
          <w:sz w:val="24"/>
          <w:szCs w:val="24"/>
        </w:rPr>
        <w:t>nr.</w:t>
      </w:r>
      <w:r>
        <w:rPr>
          <w:rFonts w:ascii="Times New Roman" w:eastAsia="Calibri" w:hAnsi="Times New Roman" w:cs="Times New Roman"/>
          <w:sz w:val="24"/>
          <w:szCs w:val="24"/>
        </w:rPr>
        <w:t>95/01.04.2022 privind modificarea cuantumului alocației pentru susținerea familiei doamnei Nicoleta, începând cu data de 01.04.2022,</w:t>
      </w:r>
    </w:p>
    <w:p w14:paraId="617211AC" w14:textId="77777777" w:rsidR="0052674B" w:rsidRDefault="0052674B" w:rsidP="0052674B">
      <w:pPr>
        <w:spacing w:after="0"/>
        <w:ind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rPr>
        <w:t xml:space="preserve">- Adeverințele Anaf- sursa Patrimven, eliberate </w:t>
      </w:r>
      <w:r>
        <w:rPr>
          <w:rFonts w:ascii="Times New Roman" w:eastAsia="Calibri" w:hAnsi="Times New Roman" w:cs="Times New Roman"/>
          <w:sz w:val="24"/>
          <w:szCs w:val="24"/>
          <w:lang w:val="ro-RO"/>
        </w:rPr>
        <w:t>la data de 30.08.2023,</w:t>
      </w:r>
    </w:p>
    <w:p w14:paraId="701CCC6C" w14:textId="77777777" w:rsidR="0052674B" w:rsidRPr="007343C4" w:rsidRDefault="0052674B" w:rsidP="0052674B">
      <w:pPr>
        <w:spacing w:after="0"/>
        <w:ind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Adeverință de salariat nr. 48/29.08.2023, eliberată de Asociația de proprietari nr. 8 Roman.</w:t>
      </w:r>
    </w:p>
    <w:p w14:paraId="1BDB3C61" w14:textId="77777777" w:rsidR="0052674B" w:rsidRPr="00A966BA" w:rsidRDefault="0052674B" w:rsidP="0052674B">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Luând act de:</w:t>
      </w:r>
    </w:p>
    <w:p w14:paraId="44A81381" w14:textId="77777777" w:rsidR="0052674B" w:rsidRPr="00A966BA" w:rsidRDefault="0052674B" w:rsidP="0052674B">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966BA">
        <w:rPr>
          <w:rFonts w:ascii="Times New Roman" w:eastAsia="Calibri" w:hAnsi="Times New Roman" w:cs="Times New Roman"/>
          <w:sz w:val="24"/>
          <w:szCs w:val="24"/>
        </w:rPr>
        <w:t xml:space="preserve">Referatul </w:t>
      </w:r>
      <w:r>
        <w:rPr>
          <w:rFonts w:ascii="Times New Roman" w:eastAsia="Calibri" w:hAnsi="Times New Roman" w:cs="Times New Roman"/>
          <w:sz w:val="24"/>
          <w:szCs w:val="24"/>
        </w:rPr>
        <w:t>nr.9793/30.08.2023 întocmit de compartimentul de asistență socială.</w:t>
      </w:r>
    </w:p>
    <w:p w14:paraId="7F011387" w14:textId="77777777" w:rsidR="0052674B" w:rsidRDefault="0052674B" w:rsidP="0052674B">
      <w:pPr>
        <w:pStyle w:val="ListParagraph"/>
        <w:spacing w:after="0"/>
        <w:ind w:left="0"/>
        <w:jc w:val="both"/>
        <w:rPr>
          <w:rFonts w:ascii="Times New Roman" w:hAnsi="Times New Roman" w:cs="Times New Roman"/>
          <w:sz w:val="24"/>
          <w:szCs w:val="24"/>
        </w:rPr>
      </w:pPr>
      <w:r w:rsidRPr="00A966BA">
        <w:rPr>
          <w:rFonts w:ascii="Times New Roman" w:eastAsia="Times New Roman" w:hAnsi="Times New Roman" w:cs="Times New Roman"/>
          <w:sz w:val="24"/>
          <w:szCs w:val="24"/>
          <w:lang w:val="ro-RO" w:eastAsia="ro-RO"/>
        </w:rPr>
        <w:tab/>
      </w:r>
      <w:r>
        <w:rPr>
          <w:rFonts w:ascii="Times New Roman" w:hAnsi="Times New Roman" w:cs="Times New Roman"/>
          <w:sz w:val="24"/>
          <w:szCs w:val="24"/>
        </w:rPr>
        <w:t xml:space="preserve">         </w:t>
      </w:r>
      <w:r w:rsidRPr="006F23E3">
        <w:rPr>
          <w:rFonts w:ascii="Times New Roman" w:hAnsi="Times New Roman" w:cs="Times New Roman"/>
          <w:sz w:val="24"/>
          <w:szCs w:val="24"/>
        </w:rPr>
        <w:t>În temeiul dispoziţiilor art. 155 alin (1) lit. „d”, alin (5) lit „a” şi „c” coraborate cu art. 129 alin. (7) lit. „b” şi art.196 alin. (1) lit ”b” din O. U. G. nr. 57/2</w:t>
      </w:r>
      <w:r>
        <w:rPr>
          <w:rFonts w:ascii="Times New Roman" w:hAnsi="Times New Roman" w:cs="Times New Roman"/>
          <w:sz w:val="24"/>
          <w:szCs w:val="24"/>
        </w:rPr>
        <w:t>019 privind Codul Administrativ, cu modificările și completările ulterioare.</w:t>
      </w:r>
    </w:p>
    <w:p w14:paraId="67570FD0" w14:textId="77777777" w:rsidR="0052674B" w:rsidRPr="006F23E3" w:rsidRDefault="0052674B" w:rsidP="0052674B">
      <w:pPr>
        <w:pStyle w:val="ListParagraph"/>
        <w:spacing w:after="0"/>
        <w:ind w:left="0"/>
        <w:jc w:val="both"/>
        <w:rPr>
          <w:rFonts w:ascii="Times New Roman" w:hAnsi="Times New Roman" w:cs="Times New Roman"/>
          <w:sz w:val="24"/>
          <w:szCs w:val="24"/>
        </w:rPr>
      </w:pPr>
    </w:p>
    <w:p w14:paraId="12067C73" w14:textId="77777777" w:rsidR="0052674B" w:rsidRPr="006F23E3" w:rsidRDefault="0052674B" w:rsidP="0052674B">
      <w:pPr>
        <w:spacing w:after="0"/>
        <w:contextualSpacing/>
        <w:jc w:val="both"/>
        <w:rPr>
          <w:rFonts w:ascii="Times New Roman" w:eastAsia="Times New Roman" w:hAnsi="Times New Roman"/>
          <w:b/>
          <w:sz w:val="24"/>
          <w:szCs w:val="24"/>
          <w:lang w:eastAsia="ro-RO"/>
        </w:rPr>
      </w:pPr>
      <w:r w:rsidRPr="006F23E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w:t>
      </w:r>
      <w:r w:rsidRPr="006F23E3">
        <w:rPr>
          <w:rFonts w:ascii="Times New Roman" w:eastAsia="Times New Roman" w:hAnsi="Times New Roman"/>
          <w:b/>
          <w:sz w:val="24"/>
          <w:szCs w:val="24"/>
          <w:lang w:eastAsia="ro-RO"/>
        </w:rPr>
        <w:t>Primarul comunei Ion Creangă, județul Neamț</w:t>
      </w:r>
    </w:p>
    <w:p w14:paraId="1DE1121C" w14:textId="77777777" w:rsidR="0052674B" w:rsidRDefault="0052674B" w:rsidP="0052674B">
      <w:pPr>
        <w:spacing w:before="240" w:after="0"/>
        <w:ind w:left="1068"/>
        <w:contextualSpacing/>
        <w:jc w:val="both"/>
        <w:rPr>
          <w:rFonts w:ascii="Times New Roman" w:eastAsia="Times New Roman" w:hAnsi="Times New Roman"/>
          <w:b/>
          <w:sz w:val="24"/>
          <w:szCs w:val="24"/>
          <w:lang w:eastAsia="ro-RO"/>
        </w:rPr>
      </w:pPr>
      <w:r w:rsidRPr="006F23E3">
        <w:rPr>
          <w:rFonts w:ascii="Times New Roman" w:eastAsia="Times New Roman" w:hAnsi="Times New Roman"/>
          <w:b/>
          <w:sz w:val="24"/>
          <w:szCs w:val="24"/>
          <w:lang w:eastAsia="ro-RO"/>
        </w:rPr>
        <w:t xml:space="preserve">                                                      DISPUNE:</w:t>
      </w:r>
    </w:p>
    <w:p w14:paraId="5E8076D7" w14:textId="77777777" w:rsidR="0052674B" w:rsidRPr="00A966BA" w:rsidRDefault="0052674B" w:rsidP="0052674B">
      <w:pPr>
        <w:spacing w:before="240" w:after="0"/>
        <w:ind w:left="1068"/>
        <w:contextualSpacing/>
        <w:jc w:val="both"/>
        <w:rPr>
          <w:rFonts w:ascii="Times New Roman" w:eastAsia="Times New Roman" w:hAnsi="Times New Roman"/>
          <w:b/>
          <w:sz w:val="24"/>
          <w:szCs w:val="24"/>
          <w:lang w:eastAsia="ro-RO"/>
        </w:rPr>
      </w:pPr>
    </w:p>
    <w:p w14:paraId="015BF891" w14:textId="7D5C8CAD" w:rsidR="0052674B" w:rsidRPr="00A966BA" w:rsidRDefault="0052674B" w:rsidP="0052674B">
      <w:pPr>
        <w:spacing w:after="0"/>
        <w:ind w:firstLine="720"/>
        <w:jc w:val="both"/>
        <w:rPr>
          <w:rFonts w:ascii="Times New Roman" w:eastAsia="Times New Roman" w:hAnsi="Times New Roman" w:cs="Times New Roman"/>
          <w:sz w:val="24"/>
          <w:szCs w:val="24"/>
          <w:lang w:val="ro-RO" w:eastAsia="ro-RO"/>
        </w:rPr>
      </w:pPr>
      <w:r w:rsidRPr="00A966BA">
        <w:rPr>
          <w:rFonts w:ascii="Times New Roman" w:eastAsia="Times New Roman" w:hAnsi="Times New Roman" w:cs="Times New Roman"/>
          <w:b/>
          <w:sz w:val="24"/>
          <w:szCs w:val="24"/>
          <w:lang w:val="ro-RO" w:eastAsia="ro-RO"/>
        </w:rPr>
        <w:t>Art.1</w:t>
      </w:r>
      <w:r w:rsidRPr="00A966BA">
        <w:rPr>
          <w:rFonts w:ascii="Times New Roman" w:eastAsia="Times New Roman" w:hAnsi="Times New Roman" w:cs="Times New Roman"/>
          <w:sz w:val="24"/>
          <w:szCs w:val="24"/>
          <w:lang w:val="ro-RO" w:eastAsia="ro-RO"/>
        </w:rPr>
        <w:t xml:space="preserve"> Recuperarea sumei încasate necuvenit cu titlu de alocație pentru susținerea familiei pentru </w:t>
      </w:r>
      <w:r>
        <w:rPr>
          <w:rFonts w:ascii="Times New Roman" w:hAnsi="Times New Roman" w:cs="Times New Roman"/>
          <w:sz w:val="24"/>
          <w:szCs w:val="24"/>
          <w:lang w:val="ro-RO"/>
        </w:rPr>
        <w:t xml:space="preserve">luna iulie </w:t>
      </w:r>
      <w:r w:rsidRPr="00A966BA">
        <w:rPr>
          <w:rFonts w:ascii="Times New Roman" w:eastAsia="Times New Roman" w:hAnsi="Times New Roman" w:cs="Times New Roman"/>
          <w:sz w:val="24"/>
          <w:szCs w:val="24"/>
          <w:lang w:val="ro-RO" w:eastAsia="ro-RO"/>
        </w:rPr>
        <w:t xml:space="preserve">de către </w:t>
      </w:r>
      <w:r>
        <w:rPr>
          <w:rFonts w:ascii="Times New Roman" w:eastAsia="Times New Roman" w:hAnsi="Times New Roman" w:cs="Times New Roman"/>
          <w:sz w:val="24"/>
          <w:szCs w:val="24"/>
          <w:lang w:val="ro-RO" w:eastAsia="ro-RO"/>
        </w:rPr>
        <w:t xml:space="preserve">familia doamnei </w:t>
      </w:r>
      <w:r w:rsidR="00C07AF1">
        <w:rPr>
          <w:rFonts w:ascii="Times New Roman" w:eastAsia="Times New Roman" w:hAnsi="Times New Roman" w:cs="Times New Roman"/>
          <w:b/>
          <w:sz w:val="24"/>
          <w:szCs w:val="24"/>
          <w:lang w:val="ro-RO" w:eastAsia="ro-RO"/>
        </w:rPr>
        <w:t xml:space="preserve">          </w:t>
      </w:r>
      <w:r w:rsidRPr="0039623C">
        <w:rPr>
          <w:rFonts w:ascii="Times New Roman" w:eastAsia="Times New Roman" w:hAnsi="Times New Roman" w:cs="Times New Roman"/>
          <w:b/>
          <w:sz w:val="24"/>
          <w:szCs w:val="24"/>
          <w:lang w:val="ro-RO" w:eastAsia="ro-RO"/>
        </w:rPr>
        <w:t xml:space="preserve"> Nicoleta</w:t>
      </w:r>
      <w:r w:rsidRPr="00A966B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CNP: </w:t>
      </w:r>
      <w:r w:rsidR="00C07AF1">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domiciliat</w:t>
      </w:r>
      <w:r>
        <w:rPr>
          <w:rFonts w:ascii="Times New Roman" w:eastAsia="Times New Roman" w:hAnsi="Times New Roman" w:cs="Times New Roman"/>
          <w:sz w:val="24"/>
          <w:szCs w:val="24"/>
          <w:lang w:val="ro-RO" w:eastAsia="ro-RO"/>
        </w:rPr>
        <w:t xml:space="preserve">ă în </w:t>
      </w:r>
      <w:r w:rsidR="00C07AF1">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com.Ion Creanga,</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județ</w:t>
      </w:r>
      <w:r>
        <w:rPr>
          <w:rFonts w:ascii="Times New Roman" w:eastAsia="Times New Roman" w:hAnsi="Times New Roman" w:cs="Times New Roman"/>
          <w:sz w:val="24"/>
          <w:szCs w:val="24"/>
          <w:lang w:val="ro-RO" w:eastAsia="ro-RO"/>
        </w:rPr>
        <w:t>ul Neamt, motivat de creșterea venitului lunar total al familiei, conform anexei la prezenta.</w:t>
      </w:r>
    </w:p>
    <w:p w14:paraId="405B79B7" w14:textId="77777777" w:rsidR="0052674B" w:rsidRPr="006F23E3" w:rsidRDefault="0052674B" w:rsidP="0052674B">
      <w:pPr>
        <w:spacing w:after="0"/>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Art.2</w:t>
      </w:r>
      <w:r w:rsidRPr="006F23E3">
        <w:rPr>
          <w:rFonts w:ascii="Times New Roman" w:eastAsia="Times New Roman" w:hAnsi="Times New Roman"/>
          <w:sz w:val="24"/>
          <w:szCs w:val="24"/>
          <w:lang w:val="ro-RO" w:eastAsia="ro-RO"/>
        </w:rPr>
        <w:t xml:space="preserve"> Dispoziția se poate contesta, potrivit Legii nr. 554/2004 a contenciosului administrativ, cu modificările și completările ulterioare.</w:t>
      </w:r>
    </w:p>
    <w:p w14:paraId="10592D50" w14:textId="77777777" w:rsidR="0052674B" w:rsidRPr="006F23E3" w:rsidRDefault="0052674B" w:rsidP="0052674B">
      <w:pPr>
        <w:spacing w:after="0"/>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 xml:space="preserve">Art.3 </w:t>
      </w:r>
      <w:r w:rsidRPr="006F23E3">
        <w:rPr>
          <w:rFonts w:ascii="Times New Roman" w:eastAsia="Times New Roman" w:hAnsi="Times New Roman"/>
          <w:sz w:val="24"/>
          <w:szCs w:val="24"/>
          <w:lang w:val="ro-RO" w:eastAsia="ro-RO"/>
        </w:rPr>
        <w:t>Compartimentul de asistență socială va duce la îndeplinire prevederile prezentei.</w:t>
      </w:r>
    </w:p>
    <w:p w14:paraId="482C0E1C" w14:textId="77777777" w:rsidR="0052674B" w:rsidRDefault="0052674B" w:rsidP="0052674B">
      <w:pPr>
        <w:spacing w:after="0"/>
        <w:ind w:firstLine="720"/>
        <w:jc w:val="both"/>
        <w:rPr>
          <w:rFonts w:ascii="Times New Roman" w:hAnsi="Times New Roman"/>
          <w:sz w:val="24"/>
          <w:szCs w:val="24"/>
        </w:rPr>
      </w:pPr>
      <w:r w:rsidRPr="006F23E3">
        <w:rPr>
          <w:rFonts w:ascii="Times New Roman" w:eastAsia="Times New Roman" w:hAnsi="Times New Roman"/>
          <w:b/>
          <w:sz w:val="24"/>
          <w:szCs w:val="24"/>
          <w:lang w:val="ro-RO" w:eastAsia="ro-RO"/>
        </w:rPr>
        <w:t xml:space="preserve">Art.4 </w:t>
      </w:r>
      <w:r w:rsidRPr="006F23E3">
        <w:rPr>
          <w:rFonts w:ascii="Times New Roman" w:eastAsia="Times New Roman" w:hAnsi="Times New Roman"/>
          <w:sz w:val="24"/>
          <w:szCs w:val="24"/>
          <w:lang w:val="ro-RO" w:eastAsia="ro-RO"/>
        </w:rPr>
        <w:t>Secretarul general al UAT va comunica prezenta instituțiilor, autorităților și persoanelor interesate.</w:t>
      </w:r>
      <w:r w:rsidRPr="006F23E3">
        <w:rPr>
          <w:rFonts w:ascii="Times New Roman" w:hAnsi="Times New Roman"/>
          <w:sz w:val="24"/>
          <w:szCs w:val="24"/>
        </w:rPr>
        <w:t xml:space="preserve">   </w:t>
      </w:r>
    </w:p>
    <w:p w14:paraId="5D261CEA" w14:textId="77777777" w:rsidR="0052674B" w:rsidRPr="006F23E3" w:rsidRDefault="0052674B" w:rsidP="0052674B">
      <w:pPr>
        <w:spacing w:after="0"/>
        <w:jc w:val="both"/>
        <w:rPr>
          <w:rFonts w:ascii="Times New Roman" w:hAnsi="Times New Roman"/>
          <w:sz w:val="24"/>
          <w:szCs w:val="24"/>
        </w:rPr>
      </w:pPr>
      <w:r w:rsidRPr="006F23E3">
        <w:rPr>
          <w:rFonts w:ascii="Times New Roman" w:hAnsi="Times New Roman"/>
          <w:sz w:val="24"/>
          <w:szCs w:val="24"/>
        </w:rPr>
        <w:t xml:space="preserve">                                                                                                                                                                                                                                                                                                                                                                                                                                                                                                                                                                                                                                                                                                                                                                                                                                                                                                                                                                                                                                                                                                                                                                                                                                                                                                                                                                                                                                                                                                                                                                                                                                                                                                                                                                       </w:t>
      </w:r>
    </w:p>
    <w:p w14:paraId="1A30278F" w14:textId="77777777" w:rsidR="0052674B" w:rsidRPr="006F23E3" w:rsidRDefault="0052674B" w:rsidP="0052674B">
      <w:pPr>
        <w:spacing w:after="0" w:line="240" w:lineRule="auto"/>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PRIMAR                                                                           </w:t>
      </w:r>
      <w:r>
        <w:rPr>
          <w:rFonts w:ascii="Times New Roman" w:hAnsi="Times New Roman"/>
          <w:sz w:val="24"/>
          <w:szCs w:val="24"/>
        </w:rPr>
        <w:t xml:space="preserve"> </w:t>
      </w:r>
      <w:r w:rsidRPr="006F23E3">
        <w:rPr>
          <w:rFonts w:ascii="Times New Roman" w:hAnsi="Times New Roman"/>
          <w:sz w:val="24"/>
          <w:szCs w:val="24"/>
        </w:rPr>
        <w:t xml:space="preserve"> Avizat pentru legalitate,</w:t>
      </w:r>
    </w:p>
    <w:p w14:paraId="446A57AA" w14:textId="77777777" w:rsidR="0052674B" w:rsidRPr="006F23E3" w:rsidRDefault="0052674B" w:rsidP="005267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23E3">
        <w:rPr>
          <w:rFonts w:ascii="Times New Roman" w:hAnsi="Times New Roman"/>
          <w:sz w:val="24"/>
          <w:szCs w:val="24"/>
        </w:rPr>
        <w:t>Dumitru-Dorin TABACARIU</w:t>
      </w:r>
      <w:r w:rsidRPr="006F23E3">
        <w:rPr>
          <w:rFonts w:ascii="Times New Roman" w:hAnsi="Times New Roman"/>
          <w:sz w:val="24"/>
          <w:szCs w:val="24"/>
        </w:rPr>
        <w:tab/>
        <w:t xml:space="preserve">                                             </w:t>
      </w:r>
      <w:r>
        <w:rPr>
          <w:rFonts w:ascii="Times New Roman" w:hAnsi="Times New Roman"/>
          <w:sz w:val="24"/>
          <w:szCs w:val="24"/>
        </w:rPr>
        <w:t xml:space="preserve">         </w:t>
      </w:r>
      <w:r w:rsidRPr="006F23E3">
        <w:rPr>
          <w:rFonts w:ascii="Times New Roman" w:hAnsi="Times New Roman"/>
          <w:sz w:val="24"/>
          <w:szCs w:val="24"/>
        </w:rPr>
        <w:t xml:space="preserve"> SECRETAR GENERAL</w:t>
      </w:r>
    </w:p>
    <w:p w14:paraId="3EB1EFDF" w14:textId="77777777" w:rsidR="00BE2BD0" w:rsidRPr="00D45A58" w:rsidRDefault="0052674B" w:rsidP="00D45A58">
      <w:pPr>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Mihaela NIȚĂ</w:t>
      </w:r>
    </w:p>
    <w:sectPr w:rsidR="00BE2BD0" w:rsidRPr="00D4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1BE"/>
    <w:rsid w:val="00093619"/>
    <w:rsid w:val="0052674B"/>
    <w:rsid w:val="00BE2BD0"/>
    <w:rsid w:val="00C07AF1"/>
    <w:rsid w:val="00D45A58"/>
    <w:rsid w:val="00F1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E025"/>
  <w15:chartTrackingRefBased/>
  <w15:docId w15:val="{78ED4B4F-DB50-4289-BD42-1933654F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LENOVO</cp:lastModifiedBy>
  <cp:revision>6</cp:revision>
  <dcterms:created xsi:type="dcterms:W3CDTF">2023-09-04T12:25:00Z</dcterms:created>
  <dcterms:modified xsi:type="dcterms:W3CDTF">2023-09-08T09:36:00Z</dcterms:modified>
</cp:coreProperties>
</file>