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2FB6" w14:textId="00F350CC" w:rsidR="008441CA" w:rsidRPr="003B6B16" w:rsidRDefault="003B6B16" w:rsidP="003B6B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B6B16">
        <w:rPr>
          <w:rFonts w:ascii="Times New Roman" w:hAnsi="Times New Roman" w:cs="Times New Roman"/>
          <w:b/>
          <w:bCs/>
          <w:sz w:val="24"/>
          <w:szCs w:val="24"/>
          <w:lang w:val="ro-RO"/>
        </w:rPr>
        <w:t>ROMÂNIA</w:t>
      </w:r>
    </w:p>
    <w:p w14:paraId="756FE177" w14:textId="321D6051" w:rsidR="003B6B16" w:rsidRPr="003B6B16" w:rsidRDefault="003B6B16" w:rsidP="003B6B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B6B16"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NEAMȚ</w:t>
      </w:r>
    </w:p>
    <w:p w14:paraId="4DF4B60D" w14:textId="7B9E706C" w:rsidR="003B6B16" w:rsidRPr="003B6B16" w:rsidRDefault="003B6B16" w:rsidP="003B6B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B6B16">
        <w:rPr>
          <w:rFonts w:ascii="Times New Roman" w:hAnsi="Times New Roman" w:cs="Times New Roman"/>
          <w:b/>
          <w:bCs/>
          <w:sz w:val="24"/>
          <w:szCs w:val="24"/>
          <w:lang w:val="ro-RO"/>
        </w:rPr>
        <w:t>COMUNA ION CREANGĂ</w:t>
      </w:r>
    </w:p>
    <w:p w14:paraId="61DE9C66" w14:textId="0FB00969" w:rsidR="003B6B16" w:rsidRDefault="003B6B16" w:rsidP="003B6B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B6B16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2F8BE80E" w14:textId="77777777" w:rsidR="003B6B16" w:rsidRDefault="003B6B16" w:rsidP="003B6B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9FCBDB2" w14:textId="339B161A" w:rsidR="003B6B16" w:rsidRDefault="003B6B16" w:rsidP="003B6B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DISPOZIȚIA</w:t>
      </w:r>
    </w:p>
    <w:p w14:paraId="59615883" w14:textId="718689E1" w:rsidR="003B6B16" w:rsidRDefault="003B6B16" w:rsidP="003B6B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Nr. </w:t>
      </w:r>
      <w:r w:rsidR="00B75F59">
        <w:rPr>
          <w:rFonts w:ascii="Times New Roman" w:hAnsi="Times New Roman" w:cs="Times New Roman"/>
          <w:b/>
          <w:bCs/>
          <w:sz w:val="24"/>
          <w:szCs w:val="24"/>
          <w:lang w:val="ro-RO"/>
        </w:rPr>
        <w:t>267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din 0</w:t>
      </w:r>
      <w:r w:rsidR="006B5033">
        <w:rPr>
          <w:rFonts w:ascii="Times New Roman" w:hAnsi="Times New Roman" w:cs="Times New Roman"/>
          <w:b/>
          <w:bCs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.09.2023</w:t>
      </w:r>
    </w:p>
    <w:p w14:paraId="792C0E1C" w14:textId="77777777" w:rsidR="000D1E20" w:rsidRDefault="000D1E20" w:rsidP="003B6B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43C8C2" w14:textId="3A95A1B4" w:rsidR="003B6B16" w:rsidRDefault="003B6B16" w:rsidP="003B6B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Privind </w:t>
      </w:r>
      <w:r w:rsidR="000D1E20">
        <w:rPr>
          <w:rFonts w:ascii="Times New Roman" w:hAnsi="Times New Roman" w:cs="Times New Roman"/>
          <w:b/>
          <w:bCs/>
          <w:sz w:val="24"/>
          <w:szCs w:val="24"/>
          <w:lang w:val="ro-RO"/>
        </w:rPr>
        <w:t>rectificarea bugetului local al Comunei Ion Creangă</w:t>
      </w:r>
    </w:p>
    <w:p w14:paraId="040CEB0A" w14:textId="77777777" w:rsidR="003B6B16" w:rsidRDefault="003B6B16" w:rsidP="003B6B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8E18624" w14:textId="77777777" w:rsidR="000D1E20" w:rsidRPr="000D1E20" w:rsidRDefault="000D1E20" w:rsidP="003B6B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98F3846" w14:textId="13B8CCE2" w:rsidR="000D1E20" w:rsidRDefault="000D1E20" w:rsidP="009E6F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1E20">
        <w:rPr>
          <w:rFonts w:ascii="Times New Roman" w:hAnsi="Times New Roman" w:cs="Times New Roman"/>
          <w:sz w:val="24"/>
          <w:szCs w:val="24"/>
          <w:lang w:val="ro-RO"/>
        </w:rPr>
        <w:tab/>
        <w:t>Analizând temeiurile juridice:</w:t>
      </w:r>
    </w:p>
    <w:p w14:paraId="025F02EB" w14:textId="262B5935" w:rsidR="000D1E20" w:rsidRDefault="000D1E20" w:rsidP="009E6F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-Art. 19 alin. (2)</w:t>
      </w:r>
      <w:r w:rsidR="003B60A9">
        <w:rPr>
          <w:rFonts w:ascii="Times New Roman" w:hAnsi="Times New Roman" w:cs="Times New Roman"/>
          <w:sz w:val="24"/>
          <w:szCs w:val="24"/>
          <w:lang w:val="ro-RO"/>
        </w:rPr>
        <w:t>, art. 20 alin. (1) lit. ”c”, art. 49 alin. (5)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Legea nr. 273/2006 a finanțelor publice locale, cu modificările și completările ulterioare;</w:t>
      </w:r>
    </w:p>
    <w:p w14:paraId="45528DB4" w14:textId="5420D468" w:rsidR="000D1E20" w:rsidRDefault="000D1E20" w:rsidP="009E6F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Art. 50 din Legea nr. 500/2002 privind finanțele publice, cu modificările și completările ulterioare;</w:t>
      </w:r>
    </w:p>
    <w:p w14:paraId="260CAF60" w14:textId="76F15541" w:rsidR="000D1E20" w:rsidRDefault="000D1E20" w:rsidP="009E6F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Ținând seama de prevederile:</w:t>
      </w:r>
    </w:p>
    <w:p w14:paraId="4DB0BE8D" w14:textId="47BA28FA" w:rsidR="000D1E20" w:rsidRDefault="000D1E20" w:rsidP="009E6F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-H.C.L. nr. 11 din 31.01.2023 privind aprobarea bugetului local al Comunei Ion Creangă pentru anul 2023;</w:t>
      </w:r>
    </w:p>
    <w:p w14:paraId="0D40BA18" w14:textId="2A9E8970" w:rsidR="000D1E20" w:rsidRDefault="000D1E20" w:rsidP="009E6F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Luând act de:</w:t>
      </w:r>
    </w:p>
    <w:p w14:paraId="11001534" w14:textId="60DC41A9" w:rsidR="000D1E20" w:rsidRDefault="000D1E20" w:rsidP="009E6F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-referatul nr. 9578/23.08.2023 al doamnei Segneanu Rodica consilier financiar compartiment contabilitate, prin care solicită, virarea de credite, de la un articol bugetar la alt articol bugetar, din cadrul aceluiași capitol de cheltuieli;</w:t>
      </w:r>
    </w:p>
    <w:p w14:paraId="4CD2D758" w14:textId="4F0BFA4F" w:rsidR="000D1E20" w:rsidRDefault="000D1E20" w:rsidP="009E6F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adresa nr. 1137/21.08.2023 din partea Școlii Gimnaziale Comuna Ion Creangă</w:t>
      </w:r>
      <w:r w:rsidR="00535355">
        <w:rPr>
          <w:rFonts w:ascii="Times New Roman" w:hAnsi="Times New Roman" w:cs="Times New Roman"/>
          <w:sz w:val="24"/>
          <w:szCs w:val="24"/>
          <w:lang w:val="ro-RO"/>
        </w:rPr>
        <w:t xml:space="preserve"> prin care solicită rectificarea bugetului local pe trimestrul III 2023.</w:t>
      </w:r>
    </w:p>
    <w:p w14:paraId="0D1883F4" w14:textId="2F0665C8" w:rsidR="00535355" w:rsidRDefault="00535355" w:rsidP="009E6F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În temeiul dispozițiilor art. 155 alin. (1) lit. ”c”, alin. (4) lit. ”a” și ale art. 196 alin. (1) lit</w:t>
      </w:r>
      <w:r w:rsidR="003B60A9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”b” precum și a</w:t>
      </w:r>
      <w:r w:rsidR="003B60A9">
        <w:rPr>
          <w:rFonts w:ascii="Times New Roman" w:hAnsi="Times New Roman" w:cs="Times New Roman"/>
          <w:sz w:val="24"/>
          <w:szCs w:val="24"/>
          <w:lang w:val="ro-RO"/>
        </w:rPr>
        <w:t>l</w:t>
      </w:r>
      <w:r>
        <w:rPr>
          <w:rFonts w:ascii="Times New Roman" w:hAnsi="Times New Roman" w:cs="Times New Roman"/>
          <w:sz w:val="24"/>
          <w:szCs w:val="24"/>
          <w:lang w:val="ro-RO"/>
        </w:rPr>
        <w:t>e art. 240 din O.U.G. nr. 57/2019, privind Codul administrativ,</w:t>
      </w:r>
    </w:p>
    <w:p w14:paraId="0D86F1B1" w14:textId="58C9F375" w:rsidR="00535355" w:rsidRPr="00B009BE" w:rsidRDefault="00535355" w:rsidP="009E6F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009BE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Primarul Comunei Ion Creangă, județul Neamț</w:t>
      </w:r>
    </w:p>
    <w:p w14:paraId="16162A94" w14:textId="77777777" w:rsidR="00535355" w:rsidRDefault="00535355" w:rsidP="000D1E2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2764652" w14:textId="7E577A6A" w:rsidR="00535355" w:rsidRPr="00B009BE" w:rsidRDefault="00535355" w:rsidP="00B009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009BE">
        <w:rPr>
          <w:rFonts w:ascii="Times New Roman" w:hAnsi="Times New Roman" w:cs="Times New Roman"/>
          <w:b/>
          <w:bCs/>
          <w:sz w:val="24"/>
          <w:szCs w:val="24"/>
          <w:lang w:val="ro-RO"/>
        </w:rPr>
        <w:t>DISPUNE</w:t>
      </w:r>
    </w:p>
    <w:p w14:paraId="0B382459" w14:textId="77777777" w:rsidR="00535355" w:rsidRDefault="00535355" w:rsidP="000D1E2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08DC9A0" w14:textId="40297D41" w:rsidR="00535355" w:rsidRDefault="00535355" w:rsidP="000D1E2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009BE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aprobă rectificarea bugetului local al comunei Ion Creangă, conform anexei la prezenta.</w:t>
      </w:r>
    </w:p>
    <w:p w14:paraId="49904EBD" w14:textId="5FEE0B3C" w:rsidR="00535355" w:rsidRDefault="00535355" w:rsidP="000D1E2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009BE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Consilierul financiar contabil al primăriei, va duce la îndeplinirea prevederilor prezentei.</w:t>
      </w:r>
    </w:p>
    <w:p w14:paraId="7A39C0E0" w14:textId="4303B341" w:rsidR="00535355" w:rsidRDefault="00535355" w:rsidP="000D1E2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009BE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Secretarul General al UAT Ion Creangă, va comunica prezenta instituțiilor, autorităților și persoanelor interesate.</w:t>
      </w:r>
    </w:p>
    <w:p w14:paraId="34A024BC" w14:textId="77777777" w:rsidR="00535355" w:rsidRDefault="00535355" w:rsidP="000D1E2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52E12B3" w14:textId="77777777" w:rsidR="00535355" w:rsidRDefault="00535355" w:rsidP="000D1E2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4DF6BF9" w14:textId="05531F1B" w:rsidR="00535355" w:rsidRDefault="00535355" w:rsidP="005353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1A34961E" w14:textId="4AD67F36" w:rsidR="00535355" w:rsidRDefault="00535355" w:rsidP="005353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</w:p>
    <w:p w14:paraId="6E8CA893" w14:textId="77777777" w:rsidR="00535355" w:rsidRDefault="00535355" w:rsidP="000D1E2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6A75BC0" w14:textId="77777777" w:rsidR="00535355" w:rsidRDefault="00535355" w:rsidP="000D1E2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E4C9C24" w14:textId="138AE4D0" w:rsidR="00535355" w:rsidRDefault="00535355" w:rsidP="0053535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Avizat ptr. Legalitate</w:t>
      </w:r>
    </w:p>
    <w:p w14:paraId="70DD847F" w14:textId="4200117D" w:rsidR="00535355" w:rsidRDefault="00535355" w:rsidP="0053535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Secretar General</w:t>
      </w:r>
    </w:p>
    <w:p w14:paraId="65E7A3EC" w14:textId="528367E1" w:rsidR="00535355" w:rsidRDefault="00535355" w:rsidP="0053535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Niță</w:t>
      </w:r>
    </w:p>
    <w:p w14:paraId="26D5430D" w14:textId="77777777" w:rsidR="009E6FB8" w:rsidRDefault="009E6FB8" w:rsidP="0053535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91397CC" w14:textId="77777777" w:rsidR="009E6FB8" w:rsidRDefault="009E6FB8" w:rsidP="009E6FB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ANEXA</w:t>
      </w:r>
    </w:p>
    <w:p w14:paraId="4846B9AF" w14:textId="0FC0ABCC" w:rsidR="009E6FB8" w:rsidRPr="009E6FB8" w:rsidRDefault="009E6FB8" w:rsidP="009E6FB8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9E6FB8">
        <w:rPr>
          <w:rFonts w:ascii="Times New Roman" w:hAnsi="Times New Roman" w:cs="Times New Roman"/>
          <w:sz w:val="24"/>
          <w:szCs w:val="24"/>
          <w:lang w:val="ro-RO"/>
        </w:rPr>
        <w:t>Mii lei -</w:t>
      </w:r>
    </w:p>
    <w:p w14:paraId="17CB09B5" w14:textId="77777777" w:rsidR="003B6B16" w:rsidRDefault="003B6B16" w:rsidP="003B6B1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02C4A58" w14:textId="77777777" w:rsidR="003946B4" w:rsidRDefault="003946B4" w:rsidP="003B6B1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80C87A9" w14:textId="77777777" w:rsidR="003946B4" w:rsidRDefault="003946B4" w:rsidP="003B6B1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F1FF094" w14:textId="77777777" w:rsidR="003946B4" w:rsidRDefault="003946B4" w:rsidP="003B6B1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E05A8A9" w14:textId="77777777" w:rsidR="003946B4" w:rsidRDefault="003946B4" w:rsidP="003B6B1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642"/>
      </w:tblGrid>
      <w:tr w:rsidR="009E6FB8" w14:paraId="67CC8173" w14:textId="77777777" w:rsidTr="003946B4">
        <w:trPr>
          <w:trHeight w:val="889"/>
        </w:trPr>
        <w:tc>
          <w:tcPr>
            <w:tcW w:w="9173" w:type="dxa"/>
            <w:gridSpan w:val="2"/>
          </w:tcPr>
          <w:p w14:paraId="258F0C87" w14:textId="77777777" w:rsidR="003946B4" w:rsidRDefault="003946B4" w:rsidP="009E6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0B4EC447" w14:textId="6E2892A7" w:rsidR="009E6FB8" w:rsidRPr="003946B4" w:rsidRDefault="009E6FB8" w:rsidP="009E6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946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Capitolul Învățământ secundar</w:t>
            </w:r>
            <w:r w:rsidR="003946B4" w:rsidRPr="003946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, cont: 65.02.04.01</w:t>
            </w:r>
          </w:p>
        </w:tc>
      </w:tr>
      <w:tr w:rsidR="009E6FB8" w14:paraId="7FCBD162" w14:textId="1062BFE3" w:rsidTr="003946B4">
        <w:tc>
          <w:tcPr>
            <w:tcW w:w="4531" w:type="dxa"/>
          </w:tcPr>
          <w:p w14:paraId="2BB2A760" w14:textId="611914D7" w:rsidR="009E6FB8" w:rsidRPr="003946B4" w:rsidRDefault="009E6FB8" w:rsidP="00394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946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 la articolul bugetar</w:t>
            </w:r>
          </w:p>
        </w:tc>
        <w:tc>
          <w:tcPr>
            <w:tcW w:w="4642" w:type="dxa"/>
          </w:tcPr>
          <w:p w14:paraId="37681266" w14:textId="6F1FC2D8" w:rsidR="009E6FB8" w:rsidRPr="003946B4" w:rsidRDefault="009E6FB8" w:rsidP="00394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946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La articolul bugetar</w:t>
            </w:r>
          </w:p>
        </w:tc>
      </w:tr>
      <w:tr w:rsidR="009E6FB8" w14:paraId="5B2F5DC0" w14:textId="5FCA16C8" w:rsidTr="003946B4">
        <w:trPr>
          <w:trHeight w:val="1432"/>
        </w:trPr>
        <w:tc>
          <w:tcPr>
            <w:tcW w:w="4531" w:type="dxa"/>
          </w:tcPr>
          <w:p w14:paraId="4D915324" w14:textId="720E97F8" w:rsidR="009E6FB8" w:rsidRDefault="009E6FB8" w:rsidP="003B6B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20.13 – pregătire profesională  - 11</w:t>
            </w:r>
            <w:r w:rsidR="00394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58 mii lei</w:t>
            </w:r>
          </w:p>
        </w:tc>
        <w:tc>
          <w:tcPr>
            <w:tcW w:w="4642" w:type="dxa"/>
          </w:tcPr>
          <w:p w14:paraId="0B7BE084" w14:textId="7D092B30" w:rsidR="009E6FB8" w:rsidRDefault="009E6FB8" w:rsidP="003B6B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- 20.01.30 alte bunuri și servicii </w:t>
            </w:r>
            <w:r w:rsidR="00394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întreținere și funcționare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+ 4 mii lei</w:t>
            </w:r>
          </w:p>
          <w:p w14:paraId="51B76E39" w14:textId="77777777" w:rsidR="003946B4" w:rsidRDefault="003946B4" w:rsidP="003B6B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1BCC98" w14:textId="77777777" w:rsidR="009E6FB8" w:rsidRDefault="009E6FB8" w:rsidP="003B6B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394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20.05.30 alte obiecte inventar  +2,58 mii lei</w:t>
            </w:r>
          </w:p>
          <w:p w14:paraId="4764AE3C" w14:textId="77777777" w:rsidR="003946B4" w:rsidRDefault="003946B4" w:rsidP="003B6B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D8E82C" w14:textId="6FB8248E" w:rsidR="003946B4" w:rsidRDefault="003946B4" w:rsidP="003B6B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- 20.01.09 materiale și prestări de servicii cu caracter funcțional  +5 mii lei</w:t>
            </w:r>
          </w:p>
        </w:tc>
      </w:tr>
    </w:tbl>
    <w:p w14:paraId="1AA6BD40" w14:textId="77777777" w:rsidR="009E6FB8" w:rsidRDefault="009E6FB8" w:rsidP="003B6B1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E6FB8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7F90"/>
    <w:multiLevelType w:val="hybridMultilevel"/>
    <w:tmpl w:val="F02C70A6"/>
    <w:lvl w:ilvl="0" w:tplc="D76AB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1587"/>
    <w:multiLevelType w:val="hybridMultilevel"/>
    <w:tmpl w:val="BFE08C00"/>
    <w:lvl w:ilvl="0" w:tplc="4C26B0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21DED"/>
    <w:multiLevelType w:val="hybridMultilevel"/>
    <w:tmpl w:val="BA664EE4"/>
    <w:lvl w:ilvl="0" w:tplc="FA4CB8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901D3"/>
    <w:multiLevelType w:val="hybridMultilevel"/>
    <w:tmpl w:val="6E46E174"/>
    <w:lvl w:ilvl="0" w:tplc="8A5E9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B636E"/>
    <w:multiLevelType w:val="hybridMultilevel"/>
    <w:tmpl w:val="9FAAD7BA"/>
    <w:lvl w:ilvl="0" w:tplc="86D4D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536929">
    <w:abstractNumId w:val="4"/>
  </w:num>
  <w:num w:numId="2" w16cid:durableId="47187772">
    <w:abstractNumId w:val="3"/>
  </w:num>
  <w:num w:numId="3" w16cid:durableId="494734295">
    <w:abstractNumId w:val="0"/>
  </w:num>
  <w:num w:numId="4" w16cid:durableId="1234730839">
    <w:abstractNumId w:val="2"/>
  </w:num>
  <w:num w:numId="5" w16cid:durableId="303393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23"/>
    <w:rsid w:val="000D1E20"/>
    <w:rsid w:val="00282223"/>
    <w:rsid w:val="003946B4"/>
    <w:rsid w:val="003B60A9"/>
    <w:rsid w:val="003B6B16"/>
    <w:rsid w:val="00535355"/>
    <w:rsid w:val="0057608F"/>
    <w:rsid w:val="006B5033"/>
    <w:rsid w:val="008441CA"/>
    <w:rsid w:val="009E6FB8"/>
    <w:rsid w:val="00B009BE"/>
    <w:rsid w:val="00B75F59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1B69"/>
  <w15:chartTrackingRefBased/>
  <w15:docId w15:val="{FAB8B106-F808-4A77-9D42-18EA4F8A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B60A9"/>
    <w:rPr>
      <w:color w:val="0000FF"/>
      <w:u w:val="single"/>
    </w:rPr>
  </w:style>
  <w:style w:type="table" w:styleId="TableGrid">
    <w:name w:val="Table Grid"/>
    <w:basedOn w:val="TableNormal"/>
    <w:uiPriority w:val="59"/>
    <w:rsid w:val="009E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2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6</cp:revision>
  <cp:lastPrinted>2023-09-06T06:39:00Z</cp:lastPrinted>
  <dcterms:created xsi:type="dcterms:W3CDTF">2023-09-06T05:28:00Z</dcterms:created>
  <dcterms:modified xsi:type="dcterms:W3CDTF">2023-09-06T06:40:00Z</dcterms:modified>
</cp:coreProperties>
</file>