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864D" w14:textId="77777777" w:rsidR="00D7034C" w:rsidRDefault="00D7034C" w:rsidP="00D703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ROMÂNIA</w:t>
      </w:r>
    </w:p>
    <w:p w14:paraId="56DF0AFE" w14:textId="77777777" w:rsidR="00D7034C" w:rsidRDefault="00D7034C" w:rsidP="00D703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JUDEȚUL NEAMȚ</w:t>
      </w:r>
    </w:p>
    <w:p w14:paraId="45B59601" w14:textId="77777777" w:rsidR="00D7034C" w:rsidRDefault="00D7034C" w:rsidP="00D703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COMUNA ION CREANGĂ</w:t>
      </w:r>
    </w:p>
    <w:p w14:paraId="62487522" w14:textId="77777777" w:rsidR="00D7034C" w:rsidRDefault="00D7034C" w:rsidP="00D703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</w:p>
    <w:p w14:paraId="10C29237" w14:textId="77777777" w:rsidR="00D7034C" w:rsidRDefault="00D7034C" w:rsidP="00D703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36FFAEF" w14:textId="77777777" w:rsidR="00D7034C" w:rsidRDefault="00D7034C" w:rsidP="00D703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DISPOZIȚIA</w:t>
      </w:r>
    </w:p>
    <w:p w14:paraId="49FA6A15" w14:textId="7DAC3090" w:rsidR="00D7034C" w:rsidRDefault="00D7034C" w:rsidP="00D703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Nr.</w:t>
      </w:r>
      <w:r w:rsidR="009320C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271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din 13.09.2023</w:t>
      </w:r>
    </w:p>
    <w:p w14:paraId="26C47781" w14:textId="77777777" w:rsidR="00D7034C" w:rsidRDefault="00D7034C" w:rsidP="00D703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A295B77" w14:textId="77777777" w:rsidR="00D7034C" w:rsidRDefault="00D7034C" w:rsidP="00D703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Privind desemnarea reprezentantului primarului în Consiliul de administrație al Școlii Gimnaziale Comuna Ion Creangă, jud. Neamț</w:t>
      </w:r>
    </w:p>
    <w:p w14:paraId="7FA6C8A1" w14:textId="77777777" w:rsidR="00D7034C" w:rsidRDefault="00D7034C" w:rsidP="00D703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C6BD7FA" w14:textId="77777777" w:rsidR="00D7034C" w:rsidRDefault="00D7034C" w:rsidP="00D7034C">
      <w:pPr>
        <w:spacing w:after="0"/>
        <w:jc w:val="center"/>
        <w:rPr>
          <w:rFonts w:ascii="Times New Roman" w:hAnsi="Times New Roman" w:cs="Times New Roman"/>
          <w:lang w:val="ro-RO"/>
        </w:rPr>
      </w:pPr>
    </w:p>
    <w:p w14:paraId="104965AB" w14:textId="77777777" w:rsidR="00D7034C" w:rsidRDefault="00D7034C" w:rsidP="00D7034C"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  <w:t>Analizând temeiurile juridice:</w:t>
      </w:r>
    </w:p>
    <w:p w14:paraId="6ACE0E69" w14:textId="26C7ECDD" w:rsidR="00D7034C" w:rsidRDefault="00D7034C" w:rsidP="00D7034C"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-Art. 96, alin. (2) lit. ”b” din Legea educației naționale nr. 1/2011, cu modificările și completările ulterioare;</w:t>
      </w:r>
    </w:p>
    <w:p w14:paraId="7E0BC24F" w14:textId="734BAE38" w:rsidR="00D7034C" w:rsidRDefault="00D7034C" w:rsidP="00D7034C"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- Art. 4 lit. ”b” din Ordinul nr. </w:t>
      </w:r>
      <w:r w:rsidR="007D10E5">
        <w:rPr>
          <w:rFonts w:ascii="Times New Roman" w:hAnsi="Times New Roman" w:cs="Times New Roman"/>
          <w:lang w:val="ro-RO"/>
        </w:rPr>
        <w:t>6223</w:t>
      </w:r>
      <w:r>
        <w:rPr>
          <w:rFonts w:ascii="Times New Roman" w:hAnsi="Times New Roman" w:cs="Times New Roman"/>
          <w:lang w:val="ro-RO"/>
        </w:rPr>
        <w:t xml:space="preserve"> din </w:t>
      </w:r>
      <w:r w:rsidR="007D10E5">
        <w:rPr>
          <w:rFonts w:ascii="Times New Roman" w:hAnsi="Times New Roman" w:cs="Times New Roman"/>
          <w:lang w:val="ro-RO"/>
        </w:rPr>
        <w:t>04.09.202</w:t>
      </w:r>
      <w:r w:rsidR="009320CF">
        <w:rPr>
          <w:rFonts w:ascii="Times New Roman" w:hAnsi="Times New Roman" w:cs="Times New Roman"/>
          <w:lang w:val="ro-RO"/>
        </w:rPr>
        <w:t>3</w:t>
      </w:r>
      <w:r>
        <w:rPr>
          <w:rFonts w:ascii="Times New Roman" w:hAnsi="Times New Roman" w:cs="Times New Roman"/>
          <w:lang w:val="ro-RO"/>
        </w:rPr>
        <w:t xml:space="preserve"> pentru aprobarea Metodologiei-cadru de organizare și funcționare a consiliului administrației din unitățile de învățământ preuniversitar;</w:t>
      </w:r>
    </w:p>
    <w:p w14:paraId="242A4DC2" w14:textId="2BBC0898" w:rsidR="00D7034C" w:rsidRDefault="00D7034C" w:rsidP="00D7034C"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- Legea nr. 52/2003 privind transparența decizională în administrația publică locală, cu modificările și completările ulterioare;</w:t>
      </w:r>
    </w:p>
    <w:p w14:paraId="05F5C51A" w14:textId="77777777" w:rsidR="00D7034C" w:rsidRDefault="00D7034C" w:rsidP="00D7034C"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  <w:t>Ținând seama de prevederile:</w:t>
      </w:r>
    </w:p>
    <w:p w14:paraId="40971DB5" w14:textId="77777777" w:rsidR="00D7034C" w:rsidRDefault="00D7034C" w:rsidP="00D7034C"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-Dispoziția nr. 196 din 27.09.2022 privind desemnarea reprezentantului primarului în Consiliul de administrație al Școlii Gimnaziale Comuna Ion Creangă, jud. Neamț;</w:t>
      </w:r>
    </w:p>
    <w:p w14:paraId="005B897E" w14:textId="77777777" w:rsidR="00D7034C" w:rsidRDefault="00D7034C" w:rsidP="00D7034C"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  <w:t>Luând act de:</w:t>
      </w:r>
    </w:p>
    <w:p w14:paraId="52B646FE" w14:textId="54285B0F" w:rsidR="00D7034C" w:rsidRDefault="00D7034C" w:rsidP="00D7034C"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- adresa Școlii Gimnaziale Comuna Ion Creangă nr. 1248 din 12.09.2023, înregistrată la numărul 10</w:t>
      </w:r>
      <w:r w:rsidR="009320CF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245 din 12.09.2023</w:t>
      </w:r>
      <w:r w:rsidR="009320CF"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lang w:val="ro-RO"/>
        </w:rPr>
        <w:t xml:space="preserve"> prin care solicită desemnarea reprezentantul Primarului comunei Ion Creangă în Consiliul de Administrație pentru anul școlar 2023 – 2024..</w:t>
      </w:r>
    </w:p>
    <w:p w14:paraId="35CE5C29" w14:textId="77777777" w:rsidR="00D7034C" w:rsidRDefault="00D7034C" w:rsidP="00D7034C"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  <w:t>În temeiul dispozițiilor art. 155 alin. (1) lit. ”d”, alin. (5) lit. ”a” și ale art. 196 alin. (1) lit. ”b” din O.U.G. nr. 57/2019, privind Codul administrativ,</w:t>
      </w:r>
    </w:p>
    <w:p w14:paraId="48B2699C" w14:textId="77777777" w:rsidR="00D7034C" w:rsidRDefault="00D7034C" w:rsidP="00D7034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Primarul Comunei Ion Creangă, județul Neamț</w:t>
      </w:r>
    </w:p>
    <w:p w14:paraId="7F8A61E8" w14:textId="77777777" w:rsidR="00D7034C" w:rsidRDefault="00D7034C" w:rsidP="00D7034C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7ADAF21F" w14:textId="77777777" w:rsidR="00D7034C" w:rsidRDefault="00D7034C" w:rsidP="00D703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DISPUNE</w:t>
      </w:r>
    </w:p>
    <w:p w14:paraId="3C877E62" w14:textId="77777777" w:rsidR="00D7034C" w:rsidRDefault="00D7034C" w:rsidP="00D7034C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35083777" w14:textId="77777777" w:rsidR="00D7034C" w:rsidRDefault="00D7034C" w:rsidP="00166D39"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lang w:val="ro-RO"/>
        </w:rPr>
        <w:t>Art. 1</w:t>
      </w:r>
      <w:r>
        <w:rPr>
          <w:rFonts w:ascii="Times New Roman" w:hAnsi="Times New Roman" w:cs="Times New Roman"/>
          <w:lang w:val="ro-RO"/>
        </w:rPr>
        <w:t xml:space="preserve"> Se desemnează reprezentantul primarului comunei Ion Creangă în Consiliul de Administrație al Școlii Gimnaziale Comuna Ion Creangă, județul Neamț, instituție publică cu personalitate juridică, </w:t>
      </w:r>
      <w:r w:rsidRPr="009320CF">
        <w:rPr>
          <w:rFonts w:ascii="Times New Roman" w:hAnsi="Times New Roman" w:cs="Times New Roman"/>
          <w:b/>
          <w:bCs/>
          <w:i/>
          <w:iCs/>
          <w:lang w:val="ro-RO"/>
        </w:rPr>
        <w:t>doamna Daniela Niță</w:t>
      </w:r>
      <w:r>
        <w:rPr>
          <w:rFonts w:ascii="Times New Roman" w:hAnsi="Times New Roman" w:cs="Times New Roman"/>
          <w:lang w:val="ro-RO"/>
        </w:rPr>
        <w:t>, referent, compartiment impozite și taxe locale din aparatul de specialitate al primarului comunei Ion Creangă.</w:t>
      </w:r>
    </w:p>
    <w:p w14:paraId="17449D1C" w14:textId="77777777" w:rsidR="00D7034C" w:rsidRDefault="00D7034C" w:rsidP="00166D39"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b/>
          <w:bCs/>
          <w:lang w:val="ro-RO"/>
        </w:rPr>
        <w:t>Art. 2</w:t>
      </w:r>
      <w:r>
        <w:rPr>
          <w:rFonts w:ascii="Times New Roman" w:hAnsi="Times New Roman" w:cs="Times New Roman"/>
          <w:lang w:val="ro-RO"/>
        </w:rPr>
        <w:t xml:space="preserve"> Persoana desemnată la art. 1 va duce la îndeplinire prevederile prezentei dispoziții.</w:t>
      </w:r>
    </w:p>
    <w:p w14:paraId="3E4BFC96" w14:textId="77777777" w:rsidR="00D7034C" w:rsidRDefault="00D7034C" w:rsidP="00166D39"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b/>
          <w:bCs/>
          <w:lang w:val="ro-RO"/>
        </w:rPr>
        <w:t>Art. 3</w:t>
      </w:r>
      <w:r>
        <w:rPr>
          <w:rFonts w:ascii="Times New Roman" w:hAnsi="Times New Roman" w:cs="Times New Roman"/>
          <w:lang w:val="ro-RO"/>
        </w:rPr>
        <w:t xml:space="preserve"> Începând cu data prezentei, încetează orice alte dispoziții contrare.</w:t>
      </w:r>
    </w:p>
    <w:p w14:paraId="0425CFED" w14:textId="77777777" w:rsidR="00D7034C" w:rsidRDefault="00D7034C" w:rsidP="00166D39"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b/>
          <w:bCs/>
          <w:lang w:val="ro-RO"/>
        </w:rPr>
        <w:t>Art. 4</w:t>
      </w:r>
      <w:r>
        <w:rPr>
          <w:rFonts w:ascii="Times New Roman" w:hAnsi="Times New Roman" w:cs="Times New Roman"/>
          <w:lang w:val="ro-RO"/>
        </w:rPr>
        <w:t xml:space="preserve"> Secretarul General al UAT Ion Creangă, va comunica prezenta instituțiilor, autorităților și persoanelor interesate.</w:t>
      </w:r>
    </w:p>
    <w:p w14:paraId="39A66AE0" w14:textId="77777777" w:rsidR="00D7034C" w:rsidRDefault="00D7034C" w:rsidP="00D7034C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405EDA8F" w14:textId="77777777" w:rsidR="00D7034C" w:rsidRDefault="00D7034C" w:rsidP="00D7034C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11F368DC" w14:textId="77777777" w:rsidR="00D7034C" w:rsidRDefault="00D7034C" w:rsidP="00D703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14:paraId="420A6948" w14:textId="77777777" w:rsidR="00D7034C" w:rsidRDefault="00D7034C" w:rsidP="00D703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Dumitru-Dorin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Tabacariu</w:t>
      </w:r>
      <w:proofErr w:type="spellEnd"/>
    </w:p>
    <w:p w14:paraId="2475D330" w14:textId="77777777" w:rsidR="00D7034C" w:rsidRDefault="00D7034C" w:rsidP="00D7034C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57339EB8" w14:textId="77777777" w:rsidR="00D7034C" w:rsidRDefault="00D7034C" w:rsidP="00D7034C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Avizat ptr. Legalitate</w:t>
      </w:r>
    </w:p>
    <w:p w14:paraId="725CE137" w14:textId="77777777" w:rsidR="00D7034C" w:rsidRDefault="00D7034C" w:rsidP="00D7034C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Secretar General</w:t>
      </w:r>
    </w:p>
    <w:p w14:paraId="7038FC27" w14:textId="77777777" w:rsidR="00D7034C" w:rsidRDefault="00D7034C" w:rsidP="00D7034C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Mihaela Niță</w:t>
      </w:r>
    </w:p>
    <w:p w14:paraId="2F3AE477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B2C61"/>
    <w:rsid w:val="00166D39"/>
    <w:rsid w:val="005B2C61"/>
    <w:rsid w:val="007D10E5"/>
    <w:rsid w:val="008441CA"/>
    <w:rsid w:val="009320CF"/>
    <w:rsid w:val="00CF3547"/>
    <w:rsid w:val="00D7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2042"/>
  <w15:chartTrackingRefBased/>
  <w15:docId w15:val="{1801EDDD-5EAB-4E1C-AEAC-719152DD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6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4</cp:revision>
  <dcterms:created xsi:type="dcterms:W3CDTF">2023-09-13T12:20:00Z</dcterms:created>
  <dcterms:modified xsi:type="dcterms:W3CDTF">2023-09-13T12:35:00Z</dcterms:modified>
</cp:coreProperties>
</file>