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8700" w14:textId="77777777" w:rsidR="0064360F" w:rsidRPr="009C308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4994BEED" w14:textId="77777777" w:rsidR="0064360F" w:rsidRPr="009C308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6A6D5F37" w14:textId="77777777" w:rsidR="0064360F" w:rsidRPr="009C308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00EAA803" w14:textId="77777777" w:rsidR="0064360F" w:rsidRPr="009C308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453C2533" w14:textId="77777777" w:rsidR="0064360F" w:rsidRPr="009C308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2F6BF284" w14:textId="77777777" w:rsidR="0064360F" w:rsidRPr="0009654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280 </w:t>
      </w:r>
      <w:proofErr w:type="gram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02.10.2023 </w:t>
      </w:r>
    </w:p>
    <w:p w14:paraId="5B4380DA" w14:textId="13ABA90E" w:rsidR="0064360F" w:rsidRPr="00394501" w:rsidRDefault="0064360F" w:rsidP="006436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modificarea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cuantumului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susț</w:t>
      </w:r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inerea</w:t>
      </w:r>
      <w:proofErr w:type="spellEnd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152317"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componența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doamnei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0A7DD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Elena- Andreea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începând</w:t>
      </w:r>
      <w:proofErr w:type="spellEnd"/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10.2023</w:t>
      </w:r>
    </w:p>
    <w:p w14:paraId="47B30F4D" w14:textId="77777777" w:rsidR="0064360F" w:rsidRPr="00096547" w:rsidRDefault="0064360F" w:rsidP="0064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B5ECA39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temeiurile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juridice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3E80D0F6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17,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41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Legea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nr. 277/2010,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DD488D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H.G. nr. 38/2011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nr. 277/2010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alocația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susținerea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354B99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Ținând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cont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de:</w:t>
      </w:r>
    </w:p>
    <w:p w14:paraId="29A20885" w14:textId="5A20F2F6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C3087">
        <w:rPr>
          <w:rFonts w:ascii="Times New Roman" w:eastAsia="Calibri" w:hAnsi="Times New Roman" w:cs="Times New Roman"/>
          <w:sz w:val="24"/>
          <w:szCs w:val="24"/>
        </w:rPr>
        <w:t>ererea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însoțită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declarația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pe propria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răspundere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cererii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acordare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unor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drepturi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înregistrată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Registrul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special la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305/28.09.2023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7DD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Elena- Andreea</w:t>
      </w:r>
      <w:r w:rsidRPr="009C3087">
        <w:rPr>
          <w:rFonts w:ascii="Times New Roman" w:eastAsia="Calibri" w:hAnsi="Times New Roman" w:cs="Times New Roman"/>
          <w:sz w:val="24"/>
          <w:szCs w:val="24"/>
        </w:rPr>
        <w:t>, CNP:</w:t>
      </w:r>
      <w:r w:rsidRPr="00006A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7DD1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proofErr w:type="gramStart"/>
      <w:r w:rsidR="000A7DD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9C308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domiciliată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com. Ion Creangă,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Neamț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2DAB49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A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ncheta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ef</w:t>
      </w:r>
      <w:r>
        <w:rPr>
          <w:rFonts w:ascii="Times New Roman" w:eastAsia="Calibri" w:hAnsi="Times New Roman" w:cs="Times New Roman"/>
          <w:sz w:val="24"/>
          <w:szCs w:val="24"/>
        </w:rPr>
        <w:t>ectuată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de 29.09.2023 </w:t>
      </w:r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compartimentul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asistență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socială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primăriei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Ion Creangă.</w:t>
      </w:r>
    </w:p>
    <w:p w14:paraId="1B10E89D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Luând</w:t>
      </w:r>
      <w:proofErr w:type="spellEnd"/>
      <w:r w:rsidRPr="009C3087">
        <w:rPr>
          <w:rFonts w:ascii="Times New Roman" w:eastAsia="Calibri" w:hAnsi="Times New Roman" w:cs="Times New Roman"/>
          <w:sz w:val="24"/>
          <w:szCs w:val="24"/>
        </w:rPr>
        <w:t xml:space="preserve"> act de:</w:t>
      </w:r>
    </w:p>
    <w:p w14:paraId="72B88162" w14:textId="77777777" w:rsidR="0064360F" w:rsidRDefault="0064360F" w:rsidP="006436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C3087">
        <w:rPr>
          <w:rFonts w:ascii="Times New Roman" w:eastAsia="Calibri" w:hAnsi="Times New Roman" w:cs="Times New Roman"/>
          <w:sz w:val="24"/>
          <w:szCs w:val="24"/>
        </w:rPr>
        <w:t>Referatul</w:t>
      </w:r>
      <w:proofErr w:type="spellEnd"/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nr., 11081/02.10.2023 întocmit de compartimentul de asistență socială.</w:t>
      </w:r>
    </w:p>
    <w:p w14:paraId="2B488F34" w14:textId="77777777" w:rsidR="0064360F" w:rsidRPr="00594DB7" w:rsidRDefault="0064360F" w:rsidP="0064360F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DB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594DB7"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 w:rsidRPr="00594DB7">
        <w:rPr>
          <w:rFonts w:ascii="Times New Roman" w:hAnsi="Times New Roman" w:cs="Times New Roman"/>
          <w:sz w:val="24"/>
          <w:szCs w:val="24"/>
        </w:rPr>
        <w:t xml:space="preserve">” din O. U. G. nr. 57/2019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DB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594DB7">
        <w:rPr>
          <w:rFonts w:ascii="Times New Roman" w:hAnsi="Times New Roman" w:cs="Times New Roman"/>
          <w:sz w:val="24"/>
          <w:szCs w:val="24"/>
        </w:rPr>
        <w:t>.</w:t>
      </w:r>
    </w:p>
    <w:p w14:paraId="19AA8872" w14:textId="77777777" w:rsidR="0064360F" w:rsidRDefault="0064360F" w:rsidP="0064360F">
      <w:pPr>
        <w:spacing w:before="24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;</w:t>
      </w:r>
    </w:p>
    <w:p w14:paraId="3E414CFD" w14:textId="77777777" w:rsidR="0064360F" w:rsidRDefault="0064360F" w:rsidP="0064360F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DISPUNE:</w:t>
      </w:r>
    </w:p>
    <w:p w14:paraId="6A335C00" w14:textId="77777777" w:rsidR="0064360F" w:rsidRPr="009C3087" w:rsidRDefault="0064360F" w:rsidP="0064360F">
      <w:pPr>
        <w:spacing w:before="24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F5D60E3" w14:textId="5DD536D6" w:rsidR="0064360F" w:rsidRPr="00391C08" w:rsidRDefault="0064360F" w:rsidP="006436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Începând cu data de 01.10.2023 se modifică</w:t>
      </w:r>
      <w:r w:rsidRPr="00391C0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alocației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susținerea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componența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doamnei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A7DD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Pr="003945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Elena- Andreea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CNP: </w:t>
      </w:r>
      <w:r w:rsidR="000A7DD1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domiciliul în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. Ion Creangă, județul Neamț, de la 270 lei pentru familia cu 3 copii la 359 lei pentru familia cu 4 copii, motivat de nașterea copilului </w:t>
      </w:r>
      <w:r w:rsidR="000A7DD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Pr="009151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Andrei- Vasile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CNP: </w:t>
      </w:r>
      <w:r w:rsidR="000A7DD1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(Certificat de naștere N.14 Seria 948207). </w:t>
      </w:r>
    </w:p>
    <w:p w14:paraId="4C5ACC17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2547036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Art.3.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0C61AA00" w14:textId="77777777" w:rsidR="0064360F" w:rsidRPr="002A5E0A" w:rsidRDefault="0064360F" w:rsidP="006436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308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Art.4.</w:t>
      </w:r>
      <w:r w:rsidRPr="009C3087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Secretarul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al UAT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interesante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9C3886F" w14:textId="77777777" w:rsidR="0064360F" w:rsidRPr="009C3087" w:rsidRDefault="0064360F" w:rsidP="0064360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5DA45" w14:textId="77777777" w:rsidR="0064360F" w:rsidRPr="009C3087" w:rsidRDefault="0064360F" w:rsidP="0064360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PRIMAR</w:t>
      </w:r>
      <w:r w:rsidRPr="009C3087">
        <w:rPr>
          <w:rFonts w:ascii="Times New Roman" w:eastAsia="Calibri" w:hAnsi="Times New Roman" w:cs="Times New Roman"/>
        </w:rPr>
        <w:t xml:space="preserve">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</w:t>
      </w:r>
      <w:r w:rsidRPr="009C3087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Avizat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ptr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Legalitate</w:t>
      </w:r>
      <w:proofErr w:type="spellEnd"/>
    </w:p>
    <w:p w14:paraId="61A38200" w14:textId="77777777" w:rsidR="0064360F" w:rsidRPr="009C3087" w:rsidRDefault="0064360F" w:rsidP="0064360F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Dumitru- Dorin TABACARIU</w:t>
      </w:r>
      <w:r w:rsidRPr="009C3087">
        <w:rPr>
          <w:rFonts w:ascii="Times New Roman" w:eastAsia="Calibri" w:hAnsi="Times New Roman" w:cs="Times New Roman"/>
        </w:rPr>
        <w:tab/>
        <w:t xml:space="preserve">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SECRETAR GENERAL</w:t>
      </w:r>
    </w:p>
    <w:p w14:paraId="58BF1A6E" w14:textId="77777777" w:rsidR="0064360F" w:rsidRPr="009C3087" w:rsidRDefault="0064360F" w:rsidP="0064360F">
      <w:pPr>
        <w:spacing w:after="0" w:line="240" w:lineRule="auto"/>
        <w:rPr>
          <w:rFonts w:ascii="Times New Roman" w:eastAsia="Calibri" w:hAnsi="Times New Roman" w:cs="Times New Roman"/>
        </w:rPr>
      </w:pPr>
      <w:r w:rsidRPr="009C30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9C3087">
        <w:rPr>
          <w:rFonts w:ascii="Times New Roman" w:eastAsia="Calibri" w:hAnsi="Times New Roman" w:cs="Times New Roman"/>
        </w:rPr>
        <w:t xml:space="preserve">  Mihaela NIȚĂ</w:t>
      </w:r>
    </w:p>
    <w:p w14:paraId="3665E566" w14:textId="77777777" w:rsidR="009510DA" w:rsidRDefault="009510DA"/>
    <w:sectPr w:rsidR="009510DA" w:rsidSect="0064360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D7"/>
    <w:rsid w:val="000A7DD1"/>
    <w:rsid w:val="0064360F"/>
    <w:rsid w:val="009510DA"/>
    <w:rsid w:val="00A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28A4"/>
  <w15:chartTrackingRefBased/>
  <w15:docId w15:val="{EAC3D95F-4DC0-4514-9CAC-F3C9CB72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2023-10-03T08:16:00Z</dcterms:created>
  <dcterms:modified xsi:type="dcterms:W3CDTF">2023-10-03T10:34:00Z</dcterms:modified>
</cp:coreProperties>
</file>