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DF04" w14:textId="77777777" w:rsidR="003711E4" w:rsidRPr="001B25A6" w:rsidRDefault="003711E4" w:rsidP="003711E4">
      <w:pPr>
        <w:spacing w:after="0" w:line="240" w:lineRule="auto"/>
        <w:jc w:val="center"/>
        <w:rPr>
          <w:rFonts w:ascii="Times New Roman" w:hAnsi="Times New Roman" w:cs="Times New Roman"/>
          <w:b/>
          <w:sz w:val="24"/>
          <w:szCs w:val="24"/>
          <w:lang w:val="ro-RO"/>
        </w:rPr>
      </w:pPr>
      <w:r w:rsidRPr="001B25A6">
        <w:rPr>
          <w:rFonts w:ascii="Times New Roman" w:hAnsi="Times New Roman" w:cs="Times New Roman"/>
          <w:b/>
          <w:sz w:val="24"/>
          <w:szCs w:val="24"/>
          <w:lang w:val="ro-RO"/>
        </w:rPr>
        <w:t>ROMANIA</w:t>
      </w:r>
    </w:p>
    <w:p w14:paraId="6B3D807B" w14:textId="77777777" w:rsidR="003711E4" w:rsidRPr="001B25A6" w:rsidRDefault="003711E4" w:rsidP="003711E4">
      <w:pPr>
        <w:spacing w:after="0" w:line="240" w:lineRule="auto"/>
        <w:jc w:val="center"/>
        <w:rPr>
          <w:rFonts w:ascii="Times New Roman" w:hAnsi="Times New Roman" w:cs="Times New Roman"/>
          <w:b/>
          <w:sz w:val="24"/>
          <w:szCs w:val="24"/>
          <w:lang w:val="ro-RO"/>
        </w:rPr>
      </w:pPr>
      <w:r w:rsidRPr="001B25A6">
        <w:rPr>
          <w:rFonts w:ascii="Times New Roman" w:hAnsi="Times New Roman" w:cs="Times New Roman"/>
          <w:b/>
          <w:sz w:val="24"/>
          <w:szCs w:val="24"/>
          <w:lang w:val="ro-RO"/>
        </w:rPr>
        <w:t>JUDETUL NEAMT</w:t>
      </w:r>
    </w:p>
    <w:p w14:paraId="3176DB55" w14:textId="77777777" w:rsidR="003711E4" w:rsidRPr="001B25A6" w:rsidRDefault="003711E4" w:rsidP="003711E4">
      <w:pPr>
        <w:spacing w:after="0" w:line="240" w:lineRule="auto"/>
        <w:jc w:val="center"/>
        <w:rPr>
          <w:rFonts w:ascii="Times New Roman" w:hAnsi="Times New Roman" w:cs="Times New Roman"/>
          <w:b/>
          <w:sz w:val="24"/>
          <w:szCs w:val="24"/>
          <w:lang w:val="ro-RO"/>
        </w:rPr>
      </w:pPr>
      <w:r w:rsidRPr="001B25A6">
        <w:rPr>
          <w:rFonts w:ascii="Times New Roman" w:hAnsi="Times New Roman" w:cs="Times New Roman"/>
          <w:b/>
          <w:sz w:val="24"/>
          <w:szCs w:val="24"/>
          <w:lang w:val="ro-RO"/>
        </w:rPr>
        <w:t>COMUNA ION CREANGA</w:t>
      </w:r>
    </w:p>
    <w:p w14:paraId="37C90E0B" w14:textId="77777777" w:rsidR="003711E4" w:rsidRPr="001B25A6" w:rsidRDefault="003711E4" w:rsidP="003711E4">
      <w:pPr>
        <w:spacing w:after="0" w:line="240" w:lineRule="auto"/>
        <w:jc w:val="center"/>
        <w:rPr>
          <w:rFonts w:ascii="Times New Roman" w:hAnsi="Times New Roman" w:cs="Times New Roman"/>
          <w:b/>
          <w:sz w:val="24"/>
          <w:szCs w:val="24"/>
          <w:lang w:val="ro-RO"/>
        </w:rPr>
      </w:pPr>
      <w:r w:rsidRPr="001B25A6">
        <w:rPr>
          <w:rFonts w:ascii="Times New Roman" w:hAnsi="Times New Roman" w:cs="Times New Roman"/>
          <w:b/>
          <w:sz w:val="24"/>
          <w:szCs w:val="24"/>
          <w:lang w:val="ro-RO"/>
        </w:rPr>
        <w:t>PRIMAR</w:t>
      </w:r>
    </w:p>
    <w:p w14:paraId="372C7E62" w14:textId="77777777" w:rsidR="003711E4" w:rsidRPr="001B25A6" w:rsidRDefault="003711E4" w:rsidP="003711E4">
      <w:pPr>
        <w:spacing w:after="0" w:line="240" w:lineRule="auto"/>
        <w:jc w:val="center"/>
        <w:rPr>
          <w:rFonts w:ascii="Times New Roman" w:hAnsi="Times New Roman" w:cs="Times New Roman"/>
          <w:b/>
          <w:sz w:val="24"/>
          <w:szCs w:val="24"/>
          <w:lang w:val="ro-RO"/>
        </w:rPr>
      </w:pPr>
    </w:p>
    <w:p w14:paraId="40F94CE5" w14:textId="77777777" w:rsidR="003711E4" w:rsidRPr="001B25A6" w:rsidRDefault="003711E4" w:rsidP="003711E4">
      <w:pPr>
        <w:spacing w:after="0" w:line="240" w:lineRule="auto"/>
        <w:jc w:val="center"/>
        <w:rPr>
          <w:rFonts w:ascii="Times New Roman" w:hAnsi="Times New Roman" w:cs="Times New Roman"/>
          <w:b/>
          <w:sz w:val="24"/>
          <w:szCs w:val="24"/>
          <w:lang w:val="ro-RO"/>
        </w:rPr>
      </w:pPr>
      <w:r w:rsidRPr="001B25A6">
        <w:rPr>
          <w:rFonts w:ascii="Times New Roman" w:hAnsi="Times New Roman" w:cs="Times New Roman"/>
          <w:b/>
          <w:sz w:val="24"/>
          <w:szCs w:val="24"/>
          <w:lang w:val="ro-RO"/>
        </w:rPr>
        <w:t>DISPOZITIA</w:t>
      </w:r>
    </w:p>
    <w:p w14:paraId="3707B81F" w14:textId="77777777" w:rsidR="003711E4" w:rsidRPr="001B25A6" w:rsidRDefault="003711E4" w:rsidP="003711E4">
      <w:pPr>
        <w:spacing w:after="0" w:line="240" w:lineRule="auto"/>
        <w:ind w:left="2880" w:firstLine="720"/>
        <w:rPr>
          <w:rFonts w:ascii="Times New Roman" w:hAnsi="Times New Roman" w:cs="Times New Roman"/>
          <w:b/>
          <w:sz w:val="24"/>
          <w:szCs w:val="24"/>
          <w:lang w:val="ro-RO"/>
        </w:rPr>
      </w:pPr>
      <w:r w:rsidRPr="001B25A6">
        <w:rPr>
          <w:rFonts w:ascii="Times New Roman" w:hAnsi="Times New Roman" w:cs="Times New Roman"/>
          <w:b/>
          <w:sz w:val="24"/>
          <w:szCs w:val="24"/>
          <w:lang w:val="ro-RO"/>
        </w:rPr>
        <w:t xml:space="preserve">NR. 307 DIN 01.11.2023   </w:t>
      </w:r>
    </w:p>
    <w:p w14:paraId="3E2F4950" w14:textId="77777777" w:rsidR="003711E4" w:rsidRPr="001B25A6" w:rsidRDefault="003711E4" w:rsidP="003711E4">
      <w:pPr>
        <w:spacing w:after="0" w:line="240" w:lineRule="auto"/>
        <w:ind w:left="2880" w:firstLine="720"/>
        <w:rPr>
          <w:rFonts w:ascii="Times New Roman" w:hAnsi="Times New Roman" w:cs="Times New Roman"/>
          <w:b/>
          <w:sz w:val="24"/>
          <w:szCs w:val="24"/>
          <w:lang w:val="ro-RO"/>
        </w:rPr>
      </w:pPr>
      <w:r w:rsidRPr="001B25A6">
        <w:rPr>
          <w:rFonts w:ascii="Times New Roman" w:hAnsi="Times New Roman" w:cs="Times New Roman"/>
          <w:b/>
          <w:sz w:val="24"/>
          <w:szCs w:val="24"/>
          <w:lang w:val="ro-RO"/>
        </w:rPr>
        <w:t xml:space="preserve">      </w:t>
      </w:r>
    </w:p>
    <w:p w14:paraId="371C69EA" w14:textId="77777777" w:rsidR="003711E4" w:rsidRPr="001B25A6" w:rsidRDefault="003711E4" w:rsidP="003711E4">
      <w:pPr>
        <w:spacing w:after="0" w:line="240" w:lineRule="auto"/>
        <w:jc w:val="center"/>
        <w:rPr>
          <w:rFonts w:ascii="Times New Roman" w:hAnsi="Times New Roman" w:cs="Times New Roman"/>
          <w:b/>
          <w:sz w:val="24"/>
          <w:szCs w:val="24"/>
          <w:lang w:val="ro-RO"/>
        </w:rPr>
      </w:pPr>
      <w:r w:rsidRPr="001B25A6">
        <w:rPr>
          <w:rFonts w:ascii="Times New Roman" w:hAnsi="Times New Roman" w:cs="Times New Roman"/>
          <w:b/>
          <w:sz w:val="24"/>
          <w:szCs w:val="24"/>
          <w:lang w:val="ro-RO"/>
        </w:rPr>
        <w:t xml:space="preserve">Privind acordarea gradatiei 2, corespunzatoare tranşei de vechime în muncă, </w:t>
      </w:r>
    </w:p>
    <w:p w14:paraId="58180668" w14:textId="163458B4" w:rsidR="003711E4" w:rsidRPr="001B25A6" w:rsidRDefault="003711E4" w:rsidP="003711E4">
      <w:pPr>
        <w:spacing w:after="0" w:line="240" w:lineRule="auto"/>
        <w:jc w:val="center"/>
        <w:rPr>
          <w:rFonts w:ascii="Times New Roman" w:hAnsi="Times New Roman" w:cs="Times New Roman"/>
          <w:b/>
          <w:sz w:val="24"/>
          <w:szCs w:val="24"/>
          <w:lang w:val="ro-RO"/>
        </w:rPr>
      </w:pPr>
      <w:r w:rsidRPr="001B25A6">
        <w:rPr>
          <w:rFonts w:ascii="Times New Roman" w:hAnsi="Times New Roman" w:cs="Times New Roman"/>
          <w:b/>
          <w:sz w:val="24"/>
          <w:szCs w:val="24"/>
          <w:lang w:val="ro-RO"/>
        </w:rPr>
        <w:t>doamnei Maria</w:t>
      </w:r>
    </w:p>
    <w:p w14:paraId="2CBA99CD" w14:textId="77777777" w:rsidR="003711E4" w:rsidRPr="001B25A6" w:rsidRDefault="003711E4" w:rsidP="003711E4">
      <w:pPr>
        <w:spacing w:after="0" w:line="240" w:lineRule="auto"/>
        <w:rPr>
          <w:rFonts w:ascii="Times New Roman" w:hAnsi="Times New Roman" w:cs="Times New Roman"/>
          <w:b/>
          <w:sz w:val="24"/>
          <w:szCs w:val="24"/>
          <w:lang w:val="ro-RO"/>
        </w:rPr>
      </w:pPr>
    </w:p>
    <w:p w14:paraId="0DAB1508" w14:textId="77777777" w:rsidR="003711E4" w:rsidRPr="001B25A6" w:rsidRDefault="003711E4" w:rsidP="003711E4">
      <w:pPr>
        <w:spacing w:after="0" w:line="240" w:lineRule="auto"/>
        <w:rPr>
          <w:rFonts w:ascii="Times New Roman" w:hAnsi="Times New Roman" w:cs="Times New Roman"/>
          <w:sz w:val="24"/>
          <w:szCs w:val="24"/>
          <w:lang w:val="ro-RO"/>
        </w:rPr>
      </w:pPr>
      <w:r w:rsidRPr="001B25A6">
        <w:rPr>
          <w:rFonts w:ascii="Times New Roman" w:hAnsi="Times New Roman" w:cs="Times New Roman"/>
          <w:b/>
          <w:sz w:val="24"/>
          <w:szCs w:val="24"/>
          <w:lang w:val="ro-RO"/>
        </w:rPr>
        <w:t xml:space="preserve">      </w:t>
      </w:r>
      <w:r w:rsidRPr="001B25A6">
        <w:rPr>
          <w:rFonts w:ascii="Times New Roman" w:hAnsi="Times New Roman" w:cs="Times New Roman"/>
          <w:sz w:val="24"/>
          <w:szCs w:val="24"/>
          <w:lang w:val="ro-RO"/>
        </w:rPr>
        <w:t>Analizând temeiurile juridice</w:t>
      </w:r>
      <w:r w:rsidRPr="001B25A6">
        <w:rPr>
          <w:rFonts w:ascii="Times New Roman" w:hAnsi="Times New Roman" w:cs="Times New Roman"/>
          <w:sz w:val="24"/>
          <w:szCs w:val="24"/>
        </w:rPr>
        <w:t>:</w:t>
      </w:r>
    </w:p>
    <w:p w14:paraId="77529949" w14:textId="77777777" w:rsidR="003711E4" w:rsidRPr="001B25A6" w:rsidRDefault="003711E4" w:rsidP="003711E4">
      <w:pPr>
        <w:spacing w:after="0" w:line="240" w:lineRule="auto"/>
        <w:jc w:val="both"/>
        <w:rPr>
          <w:rFonts w:ascii="Times New Roman" w:hAnsi="Times New Roman" w:cs="Times New Roman"/>
          <w:sz w:val="24"/>
          <w:szCs w:val="24"/>
        </w:rPr>
      </w:pPr>
      <w:r w:rsidRPr="001B25A6">
        <w:rPr>
          <w:rFonts w:ascii="Times New Roman" w:hAnsi="Times New Roman" w:cs="Times New Roman"/>
          <w:sz w:val="24"/>
          <w:szCs w:val="24"/>
        </w:rPr>
        <w:t>- art. 164 alin. (2) din Legea nr. 53/2003 privind Codul Muncii, republicată, cu modificările șu completările ulterioare;</w:t>
      </w:r>
    </w:p>
    <w:p w14:paraId="36CF8D5E" w14:textId="77777777" w:rsidR="003711E4" w:rsidRPr="001B25A6" w:rsidRDefault="003711E4" w:rsidP="003711E4">
      <w:pPr>
        <w:autoSpaceDE w:val="0"/>
        <w:autoSpaceDN w:val="0"/>
        <w:spacing w:after="0" w:line="240" w:lineRule="auto"/>
        <w:ind w:right="15"/>
        <w:jc w:val="both"/>
        <w:rPr>
          <w:rFonts w:ascii="Times New Roman" w:eastAsia="Times New Roman" w:hAnsi="Times New Roman" w:cs="Times New Roman"/>
          <w:sz w:val="24"/>
          <w:szCs w:val="24"/>
        </w:rPr>
      </w:pPr>
      <w:r w:rsidRPr="001B25A6">
        <w:rPr>
          <w:rFonts w:ascii="Times New Roman" w:eastAsia="Times New Roman" w:hAnsi="Times New Roman" w:cs="Times New Roman"/>
          <w:sz w:val="24"/>
          <w:szCs w:val="24"/>
        </w:rPr>
        <w:t>- art. 15 alin.(2), art. 120 alin. (1) și art. 121 alin. (1) și alin. (2) din Constituția României, republicată;</w:t>
      </w:r>
    </w:p>
    <w:p w14:paraId="536F0EC3" w14:textId="77777777" w:rsidR="003711E4" w:rsidRPr="001B25A6" w:rsidRDefault="003711E4" w:rsidP="003711E4">
      <w:pPr>
        <w:autoSpaceDE w:val="0"/>
        <w:autoSpaceDN w:val="0"/>
        <w:spacing w:after="0" w:line="240" w:lineRule="auto"/>
        <w:ind w:right="15"/>
        <w:jc w:val="both"/>
        <w:rPr>
          <w:rFonts w:ascii="Times New Roman" w:eastAsia="Times New Roman" w:hAnsi="Times New Roman" w:cs="Times New Roman"/>
          <w:sz w:val="24"/>
          <w:szCs w:val="24"/>
        </w:rPr>
      </w:pPr>
      <w:r w:rsidRPr="001B25A6">
        <w:rPr>
          <w:rFonts w:ascii="Times New Roman" w:eastAsia="Times New Roman" w:hAnsi="Times New Roman" w:cs="Times New Roman"/>
          <w:sz w:val="24"/>
          <w:szCs w:val="24"/>
        </w:rPr>
        <w:t>-art. 3, art. 4 și art. 6 paragraful 1 și art. 9 din Carta europeană a autonomiei locale, adoptată la Strasbourg la 15 octombrie 1985, ratificată prin Legea nr. 199/1997;</w:t>
      </w:r>
    </w:p>
    <w:p w14:paraId="669630D8" w14:textId="77777777" w:rsidR="003711E4" w:rsidRPr="001B25A6" w:rsidRDefault="003711E4" w:rsidP="003711E4">
      <w:pPr>
        <w:autoSpaceDE w:val="0"/>
        <w:autoSpaceDN w:val="0"/>
        <w:spacing w:after="0" w:line="240" w:lineRule="auto"/>
        <w:ind w:right="15"/>
        <w:jc w:val="both"/>
        <w:rPr>
          <w:rFonts w:ascii="Times New Roman" w:eastAsia="Times New Roman" w:hAnsi="Times New Roman" w:cs="Times New Roman"/>
          <w:sz w:val="24"/>
          <w:szCs w:val="24"/>
        </w:rPr>
      </w:pPr>
      <w:r w:rsidRPr="001B25A6">
        <w:rPr>
          <w:rFonts w:ascii="Times New Roman" w:eastAsia="Times New Roman" w:hAnsi="Times New Roman" w:cs="Times New Roman"/>
          <w:sz w:val="24"/>
          <w:szCs w:val="24"/>
        </w:rPr>
        <w:t>-art. 7 alin. (2) din Codul Civil adoptat prin Legea nr. 287/2009, republicată, cu modificările și completările ulterioare;</w:t>
      </w:r>
    </w:p>
    <w:p w14:paraId="2ADCBECA" w14:textId="77777777" w:rsidR="003711E4" w:rsidRPr="001B25A6" w:rsidRDefault="003711E4" w:rsidP="003711E4">
      <w:pPr>
        <w:autoSpaceDE w:val="0"/>
        <w:autoSpaceDN w:val="0"/>
        <w:spacing w:after="0" w:line="240" w:lineRule="auto"/>
        <w:ind w:right="15"/>
        <w:jc w:val="both"/>
        <w:rPr>
          <w:rFonts w:ascii="Times New Roman" w:eastAsia="Times New Roman" w:hAnsi="Times New Roman" w:cs="Times New Roman"/>
          <w:sz w:val="24"/>
          <w:szCs w:val="24"/>
        </w:rPr>
      </w:pPr>
      <w:r w:rsidRPr="001B25A6">
        <w:rPr>
          <w:rFonts w:ascii="Times New Roman" w:eastAsia="Times New Roman" w:hAnsi="Times New Roman" w:cs="Times New Roman"/>
          <w:sz w:val="24"/>
          <w:szCs w:val="24"/>
        </w:rPr>
        <w:t>-art. 37 alin. (1) lit. a) și art. 44 lit. a) al Legii nr. 448 /2006 privind protectia si promovarea drepturilor persoanelor cu handicap , republicată, cu modificarile si completarile ulterioare;</w:t>
      </w:r>
    </w:p>
    <w:p w14:paraId="71900992" w14:textId="77777777" w:rsidR="003711E4" w:rsidRPr="001B25A6" w:rsidRDefault="003711E4" w:rsidP="003711E4">
      <w:pPr>
        <w:autoSpaceDE w:val="0"/>
        <w:autoSpaceDN w:val="0"/>
        <w:spacing w:after="0" w:line="240" w:lineRule="auto"/>
        <w:ind w:right="15"/>
        <w:jc w:val="both"/>
        <w:rPr>
          <w:rFonts w:ascii="Times New Roman" w:eastAsia="Times New Roman" w:hAnsi="Times New Roman" w:cs="Times New Roman"/>
          <w:sz w:val="24"/>
          <w:szCs w:val="24"/>
        </w:rPr>
      </w:pPr>
      <w:r w:rsidRPr="001B25A6">
        <w:rPr>
          <w:rFonts w:ascii="Times New Roman" w:eastAsia="Times New Roman" w:hAnsi="Times New Roman" w:cs="Times New Roman"/>
          <w:bCs/>
          <w:sz w:val="24"/>
          <w:szCs w:val="24"/>
          <w:lang w:val="en-GB"/>
        </w:rPr>
        <w:t>-</w:t>
      </w:r>
      <w:r w:rsidRPr="001B25A6">
        <w:rPr>
          <w:rFonts w:ascii="Times New Roman" w:hAnsi="Times New Roman" w:cs="Times New Roman"/>
          <w:sz w:val="24"/>
          <w:szCs w:val="24"/>
          <w:lang w:val="ro-RO"/>
        </w:rPr>
        <w:t xml:space="preserve"> Art. 10 alin.(4) , </w:t>
      </w:r>
      <w:r w:rsidRPr="001B25A6">
        <w:rPr>
          <w:rFonts w:ascii="Times New Roman" w:eastAsia="Times New Roman" w:hAnsi="Times New Roman" w:cs="Times New Roman"/>
          <w:bCs/>
          <w:sz w:val="24"/>
          <w:szCs w:val="24"/>
          <w:lang w:val="en-GB"/>
        </w:rPr>
        <w:t xml:space="preserve">art. </w:t>
      </w:r>
      <w:r w:rsidRPr="001B25A6">
        <w:rPr>
          <w:rFonts w:ascii="Times New Roman" w:eastAsia="Times New Roman" w:hAnsi="Times New Roman" w:cs="Times New Roman"/>
          <w:bCs/>
          <w:sz w:val="24"/>
          <w:szCs w:val="24"/>
        </w:rPr>
        <w:t xml:space="preserve">12, </w:t>
      </w:r>
      <w:r w:rsidRPr="001B25A6">
        <w:rPr>
          <w:rFonts w:ascii="Times New Roman" w:eastAsia="Times New Roman" w:hAnsi="Times New Roman" w:cs="Times New Roman"/>
          <w:sz w:val="24"/>
          <w:szCs w:val="24"/>
        </w:rPr>
        <w:t xml:space="preserve">art. 18 alin. (1) , </w:t>
      </w:r>
      <w:r w:rsidRPr="001B25A6">
        <w:rPr>
          <w:rFonts w:ascii="Times New Roman" w:eastAsia="Times New Roman" w:hAnsi="Times New Roman" w:cs="Times New Roman"/>
          <w:bCs/>
          <w:sz w:val="24"/>
          <w:szCs w:val="24"/>
        </w:rPr>
        <w:t>art. 25 și Anexei II, cap.I, pct. 3, subpct 3.2., nr. 45, al Legii-cadru nr. 153/2017, privind salarizarea personalului plătit din fonduri publice, cu modificările și completările ulterioare;</w:t>
      </w:r>
    </w:p>
    <w:p w14:paraId="3DCC1D1A" w14:textId="77777777" w:rsidR="003711E4" w:rsidRPr="001B25A6" w:rsidRDefault="003711E4" w:rsidP="003711E4">
      <w:pPr>
        <w:autoSpaceDE w:val="0"/>
        <w:autoSpaceDN w:val="0"/>
        <w:spacing w:after="0" w:line="240" w:lineRule="auto"/>
        <w:ind w:right="15"/>
        <w:jc w:val="both"/>
        <w:rPr>
          <w:rFonts w:ascii="Times New Roman" w:eastAsia="Times New Roman" w:hAnsi="Times New Roman" w:cs="Times New Roman"/>
          <w:sz w:val="24"/>
          <w:szCs w:val="24"/>
          <w:shd w:val="clear" w:color="auto" w:fill="FFFFFF"/>
        </w:rPr>
      </w:pPr>
      <w:r w:rsidRPr="001B25A6">
        <w:rPr>
          <w:rFonts w:ascii="Times New Roman" w:eastAsia="Times New Roman" w:hAnsi="Times New Roman" w:cs="Times New Roman"/>
          <w:sz w:val="24"/>
          <w:szCs w:val="24"/>
        </w:rPr>
        <w:t>-</w:t>
      </w:r>
      <w:r w:rsidRPr="001B25A6">
        <w:rPr>
          <w:rFonts w:ascii="Times New Roman" w:eastAsia="Arial Unicode MS" w:hAnsi="Times New Roman" w:cs="Times New Roman"/>
          <w:sz w:val="24"/>
          <w:szCs w:val="24"/>
          <w:lang w:bidi="ro-RO"/>
        </w:rPr>
        <w:t xml:space="preserve">art. 1 din Hotărârea Guvernului României nr. </w:t>
      </w:r>
      <w:r w:rsidRPr="001B25A6">
        <w:rPr>
          <w:rFonts w:ascii="Times New Roman" w:eastAsia="Times New Roman" w:hAnsi="Times New Roman" w:cs="Times New Roman"/>
          <w:sz w:val="24"/>
          <w:szCs w:val="24"/>
        </w:rPr>
        <w:t>900 din 28 septembrie 2023, pentru stabilirea salariului de bază minim brut pe ţară garantat în plată</w:t>
      </w:r>
      <w:r w:rsidRPr="001B25A6">
        <w:rPr>
          <w:rFonts w:ascii="Times New Roman" w:eastAsia="Times New Roman" w:hAnsi="Times New Roman" w:cs="Times New Roman"/>
          <w:sz w:val="24"/>
          <w:szCs w:val="24"/>
          <w:shd w:val="clear" w:color="auto" w:fill="FFFFFF"/>
        </w:rPr>
        <w:t>;</w:t>
      </w:r>
    </w:p>
    <w:p w14:paraId="5A853A0C" w14:textId="77777777" w:rsidR="003711E4" w:rsidRPr="001B25A6" w:rsidRDefault="003711E4" w:rsidP="003711E4">
      <w:pPr>
        <w:autoSpaceDE w:val="0"/>
        <w:autoSpaceDN w:val="0"/>
        <w:spacing w:after="0" w:line="240" w:lineRule="auto"/>
        <w:ind w:right="15"/>
        <w:jc w:val="both"/>
        <w:rPr>
          <w:rFonts w:ascii="Times New Roman" w:eastAsia="Times New Roman" w:hAnsi="Times New Roman" w:cs="Times New Roman"/>
          <w:sz w:val="24"/>
          <w:szCs w:val="24"/>
        </w:rPr>
      </w:pPr>
      <w:r w:rsidRPr="001B25A6">
        <w:rPr>
          <w:rFonts w:ascii="Times New Roman" w:eastAsia="Times New Roman" w:hAnsi="Times New Roman" w:cs="Times New Roman"/>
          <w:sz w:val="24"/>
          <w:szCs w:val="24"/>
          <w:shd w:val="clear" w:color="auto" w:fill="FFFFFF"/>
        </w:rPr>
        <w:t>-art. 1  alin.(7) din OUG nr. 168 /</w:t>
      </w:r>
      <w:r w:rsidRPr="001B25A6">
        <w:rPr>
          <w:rFonts w:ascii="Times New Roman" w:eastAsia="Times New Roman" w:hAnsi="Times New Roman" w:cs="Times New Roman"/>
          <w:sz w:val="24"/>
          <w:szCs w:val="24"/>
        </w:rPr>
        <w:t>2022, privind unele măsuri fiscal-bugetare, prorogarea unor termene, precum şi pentru modificarea şi completarea unor acte normative;</w:t>
      </w:r>
    </w:p>
    <w:p w14:paraId="4410C2C3" w14:textId="77777777" w:rsidR="003711E4" w:rsidRPr="001B25A6" w:rsidRDefault="003711E4" w:rsidP="003711E4">
      <w:pPr>
        <w:autoSpaceDE w:val="0"/>
        <w:autoSpaceDN w:val="0"/>
        <w:spacing w:after="0" w:line="240" w:lineRule="auto"/>
        <w:ind w:right="15"/>
        <w:jc w:val="both"/>
        <w:rPr>
          <w:rFonts w:ascii="Times New Roman" w:eastAsia="Times New Roman" w:hAnsi="Times New Roman" w:cs="Times New Roman"/>
          <w:sz w:val="24"/>
          <w:szCs w:val="24"/>
        </w:rPr>
      </w:pPr>
      <w:r w:rsidRPr="001B25A6">
        <w:rPr>
          <w:rFonts w:ascii="Times New Roman" w:eastAsia="Times New Roman" w:hAnsi="Times New Roman" w:cs="Times New Roman"/>
          <w:sz w:val="24"/>
          <w:szCs w:val="24"/>
        </w:rPr>
        <w:t>-art. 1 alin. (1) și alin. (7) din Ordonanța de Urgență a Guvernului nr. 168 din 8 decembrie 2022, privind unele măsuri fiscal-bugetare, prorogarea unor termene, precum şi pentru modificarea şi completarea unor acte normative;</w:t>
      </w:r>
    </w:p>
    <w:p w14:paraId="520C9BF7" w14:textId="77777777" w:rsidR="003711E4" w:rsidRPr="001B25A6" w:rsidRDefault="003711E4" w:rsidP="003711E4">
      <w:pPr>
        <w:autoSpaceDE w:val="0"/>
        <w:autoSpaceDN w:val="0"/>
        <w:spacing w:after="0" w:line="240" w:lineRule="auto"/>
        <w:ind w:right="15"/>
        <w:jc w:val="both"/>
        <w:rPr>
          <w:rFonts w:ascii="Times New Roman" w:eastAsia="Times New Roman" w:hAnsi="Times New Roman" w:cs="Times New Roman"/>
          <w:sz w:val="24"/>
          <w:szCs w:val="24"/>
        </w:rPr>
      </w:pPr>
      <w:r w:rsidRPr="001B25A6">
        <w:rPr>
          <w:rFonts w:ascii="Times New Roman" w:eastAsia="Times New Roman" w:hAnsi="Times New Roman" w:cs="Times New Roman"/>
          <w:sz w:val="24"/>
          <w:szCs w:val="24"/>
          <w:lang w:val="pt-BR"/>
        </w:rPr>
        <w:t xml:space="preserve">-art. 76, alin. </w:t>
      </w:r>
      <w:r w:rsidRPr="001B25A6">
        <w:rPr>
          <w:rFonts w:ascii="Times New Roman" w:eastAsia="Times New Roman" w:hAnsi="Times New Roman" w:cs="Times New Roman"/>
          <w:sz w:val="24"/>
          <w:szCs w:val="24"/>
          <w:lang w:val="en-GB"/>
        </w:rPr>
        <w:t>(3) lit. i)</w:t>
      </w:r>
      <w:r w:rsidRPr="001B25A6">
        <w:rPr>
          <w:rFonts w:ascii="Times New Roman" w:eastAsia="Times New Roman" w:hAnsi="Times New Roman" w:cs="Times New Roman"/>
          <w:sz w:val="24"/>
          <w:szCs w:val="24"/>
          <w:lang w:val="pt-BR"/>
        </w:rPr>
        <w:t xml:space="preserve">, art.  139, alin. </w:t>
      </w:r>
      <w:r w:rsidRPr="001B25A6">
        <w:rPr>
          <w:rFonts w:ascii="Times New Roman" w:eastAsia="Times New Roman" w:hAnsi="Times New Roman" w:cs="Times New Roman"/>
          <w:sz w:val="24"/>
          <w:szCs w:val="24"/>
          <w:lang w:val="en-GB"/>
        </w:rPr>
        <w:t xml:space="preserve">(1), lit r), </w:t>
      </w:r>
      <w:r w:rsidRPr="001B25A6">
        <w:rPr>
          <w:rFonts w:ascii="Times New Roman" w:eastAsia="Times New Roman" w:hAnsi="Times New Roman" w:cs="Times New Roman"/>
          <w:sz w:val="24"/>
          <w:szCs w:val="24"/>
          <w:lang w:val="pt-BR"/>
        </w:rPr>
        <w:t>art. 220 (^4)  alin. (1) lit. l), din Legea </w:t>
      </w:r>
      <w:hyperlink r:id="rId4" w:tgtFrame="_blank" w:history="1">
        <w:r w:rsidRPr="00305356">
          <w:rPr>
            <w:rStyle w:val="Hyperlink"/>
            <w:rFonts w:ascii="Times New Roman" w:eastAsia="Times New Roman" w:hAnsi="Times New Roman" w:cs="Times New Roman"/>
            <w:sz w:val="24"/>
            <w:szCs w:val="24"/>
            <w:lang w:val="pt-BR"/>
          </w:rPr>
          <w:t>nr. 227/2015</w:t>
        </w:r>
      </w:hyperlink>
      <w:r w:rsidRPr="001B25A6">
        <w:rPr>
          <w:rFonts w:ascii="Times New Roman" w:eastAsia="Times New Roman" w:hAnsi="Times New Roman" w:cs="Times New Roman"/>
          <w:sz w:val="24"/>
          <w:szCs w:val="24"/>
          <w:lang w:val="pt-BR"/>
        </w:rPr>
        <w:t> privind Codul fiscal, cu modificările și completările ulterioare;</w:t>
      </w:r>
    </w:p>
    <w:p w14:paraId="48C82680" w14:textId="77777777" w:rsidR="003711E4" w:rsidRPr="001B25A6" w:rsidRDefault="003711E4" w:rsidP="003711E4">
      <w:pPr>
        <w:autoSpaceDE w:val="0"/>
        <w:autoSpaceDN w:val="0"/>
        <w:spacing w:after="0" w:line="240" w:lineRule="auto"/>
        <w:ind w:right="15"/>
        <w:jc w:val="both"/>
        <w:rPr>
          <w:rFonts w:ascii="Times New Roman" w:eastAsia="Times New Roman" w:hAnsi="Times New Roman" w:cs="Times New Roman"/>
          <w:sz w:val="24"/>
          <w:szCs w:val="24"/>
        </w:rPr>
      </w:pPr>
      <w:r w:rsidRPr="001B25A6">
        <w:rPr>
          <w:rFonts w:ascii="Times New Roman" w:eastAsia="Times New Roman" w:hAnsi="Times New Roman" w:cs="Times New Roman"/>
          <w:sz w:val="24"/>
          <w:szCs w:val="24"/>
        </w:rPr>
        <w:t xml:space="preserve">-art. 17 , art. 41 , art. 164 alin.(2) al Legii nr. 53/2003 privind Codul Muncii, </w:t>
      </w:r>
      <w:r w:rsidRPr="001B25A6">
        <w:rPr>
          <w:rFonts w:ascii="Times New Roman" w:eastAsia="Times New Roman" w:hAnsi="Times New Roman" w:cs="Times New Roman"/>
          <w:sz w:val="24"/>
          <w:szCs w:val="24"/>
          <w:shd w:val="clear" w:color="auto" w:fill="FFFFFF"/>
        </w:rPr>
        <w:t>cu modificările și completările ulterioare;</w:t>
      </w:r>
    </w:p>
    <w:p w14:paraId="4179D930" w14:textId="77777777" w:rsidR="003711E4" w:rsidRPr="001B25A6" w:rsidRDefault="003711E4" w:rsidP="003711E4">
      <w:pPr>
        <w:autoSpaceDE w:val="0"/>
        <w:autoSpaceDN w:val="0"/>
        <w:spacing w:after="0" w:line="240" w:lineRule="auto"/>
        <w:ind w:right="15"/>
        <w:jc w:val="both"/>
        <w:rPr>
          <w:rFonts w:ascii="Times New Roman" w:eastAsia="Times New Roman" w:hAnsi="Times New Roman" w:cs="Times New Roman"/>
          <w:sz w:val="24"/>
          <w:szCs w:val="24"/>
        </w:rPr>
      </w:pPr>
      <w:r w:rsidRPr="001B25A6">
        <w:rPr>
          <w:rFonts w:ascii="Times New Roman" w:eastAsia="Times New Roman" w:hAnsi="Times New Roman" w:cs="Times New Roman"/>
          <w:sz w:val="24"/>
          <w:szCs w:val="24"/>
        </w:rPr>
        <w:t xml:space="preserve">-art. 1 alin. (2), art. 3, art. 84, art. 88, art. 95 alin. (2), art. 96, art. 98, art. 105 alin. (1), art. 106 alin. (3), </w:t>
      </w:r>
      <w:r w:rsidRPr="001B25A6">
        <w:rPr>
          <w:rFonts w:ascii="Times New Roman" w:eastAsia="Times New Roman" w:hAnsi="Times New Roman" w:cs="Times New Roman"/>
          <w:bCs/>
          <w:sz w:val="24"/>
          <w:szCs w:val="24"/>
          <w:lang w:val="fr-FR"/>
        </w:rPr>
        <w:t xml:space="preserve">art. 154 alin. (1)-(4), art.155 alin. (1), lit. ,, a ,  c si d </w:t>
      </w:r>
      <w:r w:rsidRPr="001B25A6">
        <w:rPr>
          <w:rFonts w:ascii="Times New Roman" w:hAnsi="Times New Roman" w:cs="Times New Roman"/>
          <w:sz w:val="24"/>
          <w:szCs w:val="24"/>
        </w:rPr>
        <w:t>”</w:t>
      </w:r>
      <w:r w:rsidRPr="001B25A6">
        <w:rPr>
          <w:rFonts w:ascii="Times New Roman" w:eastAsia="Times New Roman" w:hAnsi="Times New Roman" w:cs="Times New Roman"/>
          <w:bCs/>
          <w:sz w:val="24"/>
          <w:szCs w:val="24"/>
          <w:lang w:val="fr-FR"/>
        </w:rPr>
        <w:t xml:space="preserve"> , alin. (2) lit. a) și c), alin. (4)  lit. a), alin. (5) lit. c) </w:t>
      </w:r>
      <w:r w:rsidRPr="001B25A6">
        <w:rPr>
          <w:rFonts w:ascii="Times New Roman" w:eastAsia="Times New Roman" w:hAnsi="Times New Roman" w:cs="Times New Roman"/>
          <w:sz w:val="24"/>
          <w:szCs w:val="24"/>
        </w:rPr>
        <w:t xml:space="preserve">ale Ordonanței de Urgență nr. 57/2019, privind Codul administrativ, </w:t>
      </w:r>
      <w:r w:rsidRPr="001B25A6">
        <w:rPr>
          <w:rFonts w:ascii="Times New Roman" w:eastAsia="Times New Roman" w:hAnsi="Times New Roman" w:cs="Times New Roman"/>
          <w:bCs/>
          <w:sz w:val="24"/>
          <w:szCs w:val="24"/>
        </w:rPr>
        <w:t>cu modificările și completările ulterioare</w:t>
      </w:r>
      <w:r w:rsidRPr="001B25A6">
        <w:rPr>
          <w:rFonts w:ascii="Times New Roman" w:eastAsia="Times New Roman" w:hAnsi="Times New Roman" w:cs="Times New Roman"/>
          <w:sz w:val="24"/>
          <w:szCs w:val="24"/>
        </w:rPr>
        <w:t>;</w:t>
      </w:r>
    </w:p>
    <w:p w14:paraId="7A8DD45C" w14:textId="77777777" w:rsidR="003711E4" w:rsidRPr="001B25A6" w:rsidRDefault="003711E4" w:rsidP="003711E4">
      <w:pPr>
        <w:spacing w:after="0" w:line="240" w:lineRule="auto"/>
        <w:rPr>
          <w:rFonts w:ascii="Times New Roman" w:hAnsi="Times New Roman" w:cs="Times New Roman"/>
          <w:sz w:val="24"/>
          <w:szCs w:val="24"/>
          <w:lang w:val="ro-RO"/>
        </w:rPr>
      </w:pPr>
      <w:r w:rsidRPr="001B25A6">
        <w:rPr>
          <w:rFonts w:ascii="Times New Roman" w:hAnsi="Times New Roman" w:cs="Times New Roman"/>
          <w:sz w:val="24"/>
          <w:szCs w:val="24"/>
          <w:lang w:val="ro-RO"/>
        </w:rPr>
        <w:t xml:space="preserve">       Ținând cont de prevederile</w:t>
      </w:r>
      <w:r w:rsidRPr="001B25A6">
        <w:rPr>
          <w:rFonts w:ascii="Times New Roman" w:hAnsi="Times New Roman" w:cs="Times New Roman"/>
          <w:sz w:val="24"/>
          <w:szCs w:val="24"/>
        </w:rPr>
        <w:t>:</w:t>
      </w:r>
    </w:p>
    <w:p w14:paraId="2E18CA07" w14:textId="0D28F480" w:rsidR="003711E4" w:rsidRPr="001B25A6" w:rsidRDefault="003711E4" w:rsidP="003711E4">
      <w:pPr>
        <w:spacing w:after="0" w:line="240" w:lineRule="auto"/>
        <w:rPr>
          <w:rFonts w:ascii="Times New Roman" w:hAnsi="Times New Roman" w:cs="Times New Roman"/>
          <w:sz w:val="24"/>
          <w:szCs w:val="24"/>
          <w:lang w:val="ro-RO"/>
        </w:rPr>
      </w:pPr>
      <w:r w:rsidRPr="001B25A6">
        <w:rPr>
          <w:rFonts w:ascii="Times New Roman" w:hAnsi="Times New Roman" w:cs="Times New Roman"/>
          <w:sz w:val="24"/>
          <w:szCs w:val="24"/>
        </w:rPr>
        <w:t>-   Dispozi</w:t>
      </w:r>
      <w:r w:rsidRPr="001B25A6">
        <w:rPr>
          <w:rFonts w:ascii="Times New Roman" w:hAnsi="Times New Roman" w:cs="Times New Roman"/>
          <w:sz w:val="24"/>
          <w:szCs w:val="24"/>
          <w:lang w:val="ro-RO"/>
        </w:rPr>
        <w:t>ției nr. 14</w:t>
      </w:r>
      <w:r w:rsidR="00FB5F7F">
        <w:rPr>
          <w:rFonts w:ascii="Times New Roman" w:hAnsi="Times New Roman" w:cs="Times New Roman"/>
          <w:sz w:val="24"/>
          <w:szCs w:val="24"/>
          <w:lang w:val="ro-RO"/>
        </w:rPr>
        <w:t>6</w:t>
      </w:r>
      <w:r w:rsidRPr="001B25A6">
        <w:rPr>
          <w:rFonts w:ascii="Times New Roman" w:hAnsi="Times New Roman" w:cs="Times New Roman"/>
          <w:sz w:val="24"/>
          <w:szCs w:val="24"/>
          <w:lang w:val="ro-RO"/>
        </w:rPr>
        <w:t xml:space="preserve"> din </w:t>
      </w:r>
      <w:r w:rsidR="00FB5F7F">
        <w:rPr>
          <w:rFonts w:ascii="Times New Roman" w:hAnsi="Times New Roman" w:cs="Times New Roman"/>
          <w:sz w:val="24"/>
          <w:szCs w:val="24"/>
          <w:lang w:val="ro-RO"/>
        </w:rPr>
        <w:t>14.05</w:t>
      </w:r>
      <w:r w:rsidRPr="001B25A6">
        <w:rPr>
          <w:rFonts w:ascii="Times New Roman" w:hAnsi="Times New Roman" w:cs="Times New Roman"/>
          <w:sz w:val="24"/>
          <w:szCs w:val="24"/>
          <w:lang w:val="ro-RO"/>
        </w:rPr>
        <w:t>.2021</w:t>
      </w:r>
      <w:r w:rsidR="00FB5F7F">
        <w:rPr>
          <w:rFonts w:ascii="Times New Roman" w:hAnsi="Times New Roman" w:cs="Times New Roman"/>
          <w:sz w:val="24"/>
          <w:szCs w:val="24"/>
          <w:lang w:val="ro-RO"/>
        </w:rPr>
        <w:t>8</w:t>
      </w:r>
      <w:r w:rsidRPr="001B25A6">
        <w:rPr>
          <w:rFonts w:ascii="Times New Roman" w:hAnsi="Times New Roman" w:cs="Times New Roman"/>
          <w:sz w:val="24"/>
          <w:szCs w:val="24"/>
          <w:lang w:val="ro-RO"/>
        </w:rPr>
        <w:t xml:space="preserve"> privind angajarea cu Contract Individual de munca a </w:t>
      </w:r>
      <w:r w:rsidR="00FB5F7F">
        <w:rPr>
          <w:rFonts w:ascii="Times New Roman" w:hAnsi="Times New Roman" w:cs="Times New Roman"/>
          <w:sz w:val="24"/>
          <w:szCs w:val="24"/>
          <w:lang w:val="ro-RO"/>
        </w:rPr>
        <w:t>doamnei Maria</w:t>
      </w:r>
      <w:r w:rsidRPr="001B25A6">
        <w:rPr>
          <w:rFonts w:ascii="Times New Roman" w:hAnsi="Times New Roman" w:cs="Times New Roman"/>
          <w:sz w:val="24"/>
          <w:szCs w:val="24"/>
          <w:lang w:val="ro-RO"/>
        </w:rPr>
        <w:t xml:space="preserve"> în funcţia de asistent personal, începând cu data de 01.0</w:t>
      </w:r>
      <w:r w:rsidR="00FB5F7F">
        <w:rPr>
          <w:rFonts w:ascii="Times New Roman" w:hAnsi="Times New Roman" w:cs="Times New Roman"/>
          <w:sz w:val="24"/>
          <w:szCs w:val="24"/>
          <w:lang w:val="ro-RO"/>
        </w:rPr>
        <w:t>5</w:t>
      </w:r>
      <w:r w:rsidRPr="001B25A6">
        <w:rPr>
          <w:rFonts w:ascii="Times New Roman" w:hAnsi="Times New Roman" w:cs="Times New Roman"/>
          <w:sz w:val="24"/>
          <w:szCs w:val="24"/>
          <w:lang w:val="ro-RO"/>
        </w:rPr>
        <w:t>.201</w:t>
      </w:r>
      <w:r w:rsidR="00FB5F7F">
        <w:rPr>
          <w:rFonts w:ascii="Times New Roman" w:hAnsi="Times New Roman" w:cs="Times New Roman"/>
          <w:sz w:val="24"/>
          <w:szCs w:val="24"/>
          <w:lang w:val="ro-RO"/>
        </w:rPr>
        <w:t>8</w:t>
      </w:r>
      <w:r w:rsidRPr="001B25A6">
        <w:rPr>
          <w:rFonts w:ascii="Times New Roman" w:hAnsi="Times New Roman" w:cs="Times New Roman"/>
          <w:sz w:val="24"/>
          <w:szCs w:val="24"/>
          <w:lang w:val="ro-RO"/>
        </w:rPr>
        <w:t xml:space="preserve">; </w:t>
      </w:r>
    </w:p>
    <w:p w14:paraId="080B4B15" w14:textId="77777777" w:rsidR="003711E4" w:rsidRPr="001B25A6" w:rsidRDefault="003711E4" w:rsidP="003711E4">
      <w:pPr>
        <w:spacing w:after="0" w:line="240" w:lineRule="auto"/>
        <w:rPr>
          <w:rFonts w:ascii="Times New Roman" w:hAnsi="Times New Roman" w:cs="Times New Roman"/>
          <w:sz w:val="24"/>
          <w:szCs w:val="24"/>
          <w:lang w:val="ro-RO"/>
        </w:rPr>
      </w:pPr>
      <w:r w:rsidRPr="001B25A6">
        <w:rPr>
          <w:rFonts w:ascii="Times New Roman" w:hAnsi="Times New Roman" w:cs="Times New Roman"/>
          <w:sz w:val="24"/>
          <w:szCs w:val="24"/>
          <w:lang w:val="ro-RO"/>
        </w:rPr>
        <w:t>-   Dispoziţia nr. 41 din 01.02.2023 privind stabilirea salariului de bază brut, lunar ale asistenţilor personali şi stabilirea indemnizaţiilor lunare ale persoanelor cu handicap grav, începând cu data de 01.01.2023, modificata  si  completată  prin  Dispozitia  nr. 296 din 27.10.2023 ,</w:t>
      </w:r>
    </w:p>
    <w:p w14:paraId="344C249E" w14:textId="77777777" w:rsidR="003711E4" w:rsidRPr="001B25A6" w:rsidRDefault="003711E4" w:rsidP="003711E4">
      <w:pPr>
        <w:spacing w:after="0" w:line="240" w:lineRule="auto"/>
        <w:jc w:val="both"/>
        <w:rPr>
          <w:rFonts w:ascii="Times New Roman" w:hAnsi="Times New Roman" w:cs="Times New Roman"/>
          <w:sz w:val="24"/>
          <w:szCs w:val="24"/>
        </w:rPr>
      </w:pPr>
      <w:r w:rsidRPr="001B25A6">
        <w:rPr>
          <w:rFonts w:ascii="Times New Roman" w:hAnsi="Times New Roman" w:cs="Times New Roman"/>
          <w:sz w:val="24"/>
          <w:szCs w:val="24"/>
        </w:rPr>
        <w:t>- H.C.L. nr. 4 din 31.01.2023, privind stabilirea salariilor de bază ale funcțiilor publice și contractuale din cadrul familiei ”Administrației” din aparatul de specialitate al primarului și serviciilor publice din subordinea Consiliului local al Comunei Ion Creangă</w:t>
      </w:r>
      <w:r w:rsidRPr="001B25A6">
        <w:rPr>
          <w:rFonts w:ascii="Times New Roman" w:hAnsi="Times New Roman" w:cs="Times New Roman"/>
          <w:sz w:val="24"/>
          <w:szCs w:val="24"/>
          <w:lang w:val="ro-RO"/>
        </w:rPr>
        <w:t xml:space="preserve">;       </w:t>
      </w:r>
    </w:p>
    <w:p w14:paraId="68259FE2" w14:textId="77777777" w:rsidR="003711E4" w:rsidRPr="001B25A6" w:rsidRDefault="003711E4" w:rsidP="003711E4">
      <w:pPr>
        <w:spacing w:after="0" w:line="240" w:lineRule="auto"/>
        <w:ind w:firstLine="720"/>
        <w:rPr>
          <w:rFonts w:ascii="Times New Roman" w:hAnsi="Times New Roman" w:cs="Times New Roman"/>
          <w:sz w:val="24"/>
          <w:szCs w:val="24"/>
          <w:lang w:val="ro-RO"/>
        </w:rPr>
      </w:pPr>
      <w:r w:rsidRPr="001B25A6">
        <w:rPr>
          <w:rFonts w:ascii="Times New Roman" w:hAnsi="Times New Roman" w:cs="Times New Roman"/>
          <w:sz w:val="24"/>
          <w:szCs w:val="24"/>
          <w:lang w:val="ro-RO"/>
        </w:rPr>
        <w:t>Luînd act de</w:t>
      </w:r>
      <w:r w:rsidRPr="001B25A6">
        <w:rPr>
          <w:rFonts w:ascii="Times New Roman" w:hAnsi="Times New Roman" w:cs="Times New Roman"/>
          <w:sz w:val="24"/>
          <w:szCs w:val="24"/>
        </w:rPr>
        <w:t>:</w:t>
      </w:r>
    </w:p>
    <w:p w14:paraId="06737CD1" w14:textId="713BB99E" w:rsidR="003711E4" w:rsidRPr="001B25A6" w:rsidRDefault="003711E4" w:rsidP="003711E4">
      <w:pPr>
        <w:spacing w:after="0" w:line="240" w:lineRule="auto"/>
        <w:rPr>
          <w:rFonts w:ascii="Times New Roman" w:hAnsi="Times New Roman" w:cs="Times New Roman"/>
          <w:sz w:val="24"/>
          <w:szCs w:val="24"/>
          <w:lang w:val="ro-RO"/>
        </w:rPr>
      </w:pPr>
      <w:r w:rsidRPr="001B25A6">
        <w:rPr>
          <w:rFonts w:ascii="Times New Roman" w:hAnsi="Times New Roman" w:cs="Times New Roman"/>
          <w:sz w:val="24"/>
          <w:szCs w:val="24"/>
          <w:lang w:val="ro-RO"/>
        </w:rPr>
        <w:t xml:space="preserve">-    Cererea nr. 11788/12.10.2023 a doamnei </w:t>
      </w:r>
      <w:r w:rsidRPr="001B25A6">
        <w:rPr>
          <w:rFonts w:ascii="Times New Roman" w:eastAsia="Times New Roman" w:hAnsi="Times New Roman" w:cs="Times New Roman"/>
          <w:color w:val="000000"/>
          <w:sz w:val="24"/>
          <w:szCs w:val="24"/>
        </w:rPr>
        <w:t>Maria</w:t>
      </w:r>
      <w:r w:rsidRPr="001B25A6">
        <w:rPr>
          <w:rFonts w:ascii="Times New Roman" w:hAnsi="Times New Roman" w:cs="Times New Roman"/>
          <w:sz w:val="24"/>
          <w:szCs w:val="24"/>
          <w:lang w:val="ro-RO"/>
        </w:rPr>
        <w:t xml:space="preserve"> având funcția de asistent personal, care solicită acordarea gradația 2;</w:t>
      </w:r>
    </w:p>
    <w:p w14:paraId="17881DFE" w14:textId="77777777" w:rsidR="003711E4" w:rsidRPr="001B25A6" w:rsidRDefault="003711E4" w:rsidP="003711E4">
      <w:pPr>
        <w:spacing w:after="0" w:line="240" w:lineRule="auto"/>
        <w:rPr>
          <w:rFonts w:ascii="Times New Roman" w:hAnsi="Times New Roman" w:cs="Times New Roman"/>
          <w:sz w:val="24"/>
          <w:szCs w:val="24"/>
          <w:lang w:val="ro-RO"/>
        </w:rPr>
      </w:pPr>
    </w:p>
    <w:p w14:paraId="5BF3585D" w14:textId="77777777" w:rsidR="003711E4" w:rsidRDefault="003711E4" w:rsidP="003711E4">
      <w:pPr>
        <w:spacing w:after="0" w:line="240" w:lineRule="auto"/>
        <w:jc w:val="center"/>
        <w:rPr>
          <w:rFonts w:ascii="Times New Roman" w:hAnsi="Times New Roman" w:cs="Times New Roman"/>
          <w:sz w:val="24"/>
          <w:szCs w:val="24"/>
        </w:rPr>
      </w:pPr>
    </w:p>
    <w:p w14:paraId="2191BF61" w14:textId="77777777" w:rsidR="003711E4" w:rsidRPr="001B25A6" w:rsidRDefault="003711E4" w:rsidP="003711E4">
      <w:pPr>
        <w:spacing w:after="0" w:line="240" w:lineRule="auto"/>
        <w:jc w:val="center"/>
        <w:rPr>
          <w:rFonts w:ascii="Times New Roman" w:hAnsi="Times New Roman" w:cs="Times New Roman"/>
          <w:sz w:val="24"/>
          <w:szCs w:val="24"/>
        </w:rPr>
      </w:pPr>
      <w:r w:rsidRPr="001B25A6">
        <w:rPr>
          <w:rFonts w:ascii="Times New Roman" w:hAnsi="Times New Roman" w:cs="Times New Roman"/>
          <w:sz w:val="24"/>
          <w:szCs w:val="24"/>
        </w:rPr>
        <w:t>-02-</w:t>
      </w:r>
    </w:p>
    <w:p w14:paraId="6F67ACAD" w14:textId="77777777" w:rsidR="003711E4" w:rsidRPr="001B25A6" w:rsidRDefault="003711E4" w:rsidP="003711E4">
      <w:pPr>
        <w:spacing w:after="0" w:line="240" w:lineRule="auto"/>
        <w:jc w:val="center"/>
        <w:rPr>
          <w:rFonts w:ascii="Times New Roman" w:hAnsi="Times New Roman" w:cs="Times New Roman"/>
          <w:sz w:val="24"/>
          <w:szCs w:val="24"/>
          <w:lang w:val="ro-RO"/>
        </w:rPr>
      </w:pPr>
    </w:p>
    <w:p w14:paraId="77584AC7" w14:textId="77777777" w:rsidR="003711E4" w:rsidRPr="001B25A6" w:rsidRDefault="003711E4" w:rsidP="003711E4">
      <w:pPr>
        <w:spacing w:after="0" w:line="240" w:lineRule="auto"/>
        <w:rPr>
          <w:rFonts w:ascii="Times New Roman" w:hAnsi="Times New Roman" w:cs="Times New Roman"/>
          <w:sz w:val="24"/>
          <w:szCs w:val="24"/>
          <w:lang w:val="ro-RO"/>
        </w:rPr>
      </w:pPr>
    </w:p>
    <w:p w14:paraId="11399DB8" w14:textId="77777777" w:rsidR="003711E4" w:rsidRPr="001B25A6" w:rsidRDefault="003711E4" w:rsidP="003711E4">
      <w:pPr>
        <w:spacing w:after="0" w:line="240" w:lineRule="auto"/>
        <w:rPr>
          <w:rFonts w:ascii="Times New Roman" w:hAnsi="Times New Roman" w:cs="Times New Roman"/>
          <w:sz w:val="24"/>
          <w:szCs w:val="24"/>
          <w:lang w:val="ro-RO"/>
        </w:rPr>
      </w:pPr>
      <w:r w:rsidRPr="001B25A6">
        <w:rPr>
          <w:rFonts w:ascii="Times New Roman" w:hAnsi="Times New Roman" w:cs="Times New Roman"/>
          <w:sz w:val="24"/>
          <w:szCs w:val="24"/>
          <w:lang w:val="ro-RO"/>
        </w:rPr>
        <w:t>-    Referatul compartimentului de specialitate inregistrat la nr. 11789/12.10.2023 prin care se aprobă acordarea gradatiei 2, începănd cu 01.11.2023 motivat de acordarea sporului privind vechimea realizată în muncă.</w:t>
      </w:r>
    </w:p>
    <w:p w14:paraId="6A646532" w14:textId="77777777" w:rsidR="003711E4" w:rsidRPr="001B25A6" w:rsidRDefault="003711E4" w:rsidP="003711E4">
      <w:pPr>
        <w:spacing w:after="0" w:line="240" w:lineRule="auto"/>
        <w:ind w:firstLine="720"/>
        <w:rPr>
          <w:rFonts w:ascii="Times New Roman" w:hAnsi="Times New Roman" w:cs="Times New Roman"/>
          <w:sz w:val="24"/>
          <w:szCs w:val="24"/>
        </w:rPr>
      </w:pPr>
      <w:r w:rsidRPr="001B25A6">
        <w:rPr>
          <w:rFonts w:ascii="Times New Roman" w:hAnsi="Times New Roman" w:cs="Times New Roman"/>
          <w:sz w:val="24"/>
          <w:szCs w:val="24"/>
          <w:lang w:val="ro-RO"/>
        </w:rPr>
        <w:t>În temeiul dispozițiilor art.155 alin.(1) lit. «e» art. 196 alin. (1) lit. «b»  din Ordonanța de Urgență a Guvernului  nr. 57/2019 privind Codul administrativ, cu modificările și completările ulterioare.</w:t>
      </w:r>
    </w:p>
    <w:p w14:paraId="288B28B3" w14:textId="77777777" w:rsidR="003711E4" w:rsidRPr="001B25A6" w:rsidRDefault="003711E4" w:rsidP="003711E4">
      <w:pPr>
        <w:spacing w:after="0" w:line="240" w:lineRule="auto"/>
        <w:rPr>
          <w:rFonts w:ascii="Times New Roman" w:hAnsi="Times New Roman" w:cs="Times New Roman"/>
          <w:b/>
          <w:sz w:val="24"/>
          <w:szCs w:val="24"/>
          <w:lang w:val="ro-RO"/>
        </w:rPr>
      </w:pPr>
      <w:r w:rsidRPr="001B25A6">
        <w:rPr>
          <w:rFonts w:ascii="Times New Roman" w:hAnsi="Times New Roman" w:cs="Times New Roman"/>
          <w:b/>
          <w:sz w:val="24"/>
          <w:szCs w:val="24"/>
          <w:lang w:val="ro-RO"/>
        </w:rPr>
        <w:t xml:space="preserve">          Primarul comunei Ion Creangă, județul Neamț,</w:t>
      </w:r>
    </w:p>
    <w:p w14:paraId="7DA52654" w14:textId="77777777" w:rsidR="003711E4" w:rsidRPr="001B25A6" w:rsidRDefault="003711E4" w:rsidP="003711E4">
      <w:pPr>
        <w:spacing w:after="0" w:line="240" w:lineRule="auto"/>
        <w:rPr>
          <w:rFonts w:ascii="Times New Roman" w:hAnsi="Times New Roman" w:cs="Times New Roman"/>
          <w:b/>
          <w:sz w:val="24"/>
          <w:szCs w:val="24"/>
          <w:lang w:val="ro-RO"/>
        </w:rPr>
      </w:pPr>
    </w:p>
    <w:p w14:paraId="43BC5369" w14:textId="77777777" w:rsidR="003711E4" w:rsidRPr="001B25A6" w:rsidRDefault="003711E4" w:rsidP="003711E4">
      <w:pPr>
        <w:spacing w:after="0" w:line="240" w:lineRule="auto"/>
        <w:rPr>
          <w:rFonts w:ascii="Times New Roman" w:hAnsi="Times New Roman" w:cs="Times New Roman"/>
          <w:b/>
          <w:sz w:val="24"/>
          <w:szCs w:val="24"/>
        </w:rPr>
      </w:pPr>
      <w:r w:rsidRPr="001B25A6">
        <w:rPr>
          <w:rFonts w:ascii="Times New Roman" w:hAnsi="Times New Roman" w:cs="Times New Roman"/>
          <w:b/>
          <w:sz w:val="24"/>
          <w:szCs w:val="24"/>
          <w:lang w:val="ro-RO"/>
        </w:rPr>
        <w:tab/>
      </w:r>
      <w:r w:rsidRPr="001B25A6">
        <w:rPr>
          <w:rFonts w:ascii="Times New Roman" w:hAnsi="Times New Roman" w:cs="Times New Roman"/>
          <w:b/>
          <w:sz w:val="24"/>
          <w:szCs w:val="24"/>
          <w:lang w:val="ro-RO"/>
        </w:rPr>
        <w:tab/>
      </w:r>
      <w:r w:rsidRPr="001B25A6">
        <w:rPr>
          <w:rFonts w:ascii="Times New Roman" w:hAnsi="Times New Roman" w:cs="Times New Roman"/>
          <w:b/>
          <w:sz w:val="24"/>
          <w:szCs w:val="24"/>
          <w:lang w:val="ro-RO"/>
        </w:rPr>
        <w:tab/>
      </w:r>
      <w:r w:rsidRPr="001B25A6">
        <w:rPr>
          <w:rFonts w:ascii="Times New Roman" w:hAnsi="Times New Roman" w:cs="Times New Roman"/>
          <w:b/>
          <w:sz w:val="24"/>
          <w:szCs w:val="24"/>
          <w:lang w:val="ro-RO"/>
        </w:rPr>
        <w:tab/>
      </w:r>
      <w:r w:rsidRPr="001B25A6">
        <w:rPr>
          <w:rFonts w:ascii="Times New Roman" w:hAnsi="Times New Roman" w:cs="Times New Roman"/>
          <w:b/>
          <w:sz w:val="24"/>
          <w:szCs w:val="24"/>
          <w:lang w:val="ro-RO"/>
        </w:rPr>
        <w:tab/>
      </w:r>
      <w:r w:rsidRPr="001B25A6">
        <w:rPr>
          <w:rFonts w:ascii="Times New Roman" w:hAnsi="Times New Roman" w:cs="Times New Roman"/>
          <w:b/>
          <w:sz w:val="24"/>
          <w:szCs w:val="24"/>
          <w:lang w:val="ro-RO"/>
        </w:rPr>
        <w:tab/>
        <w:t xml:space="preserve">  DISPUNE</w:t>
      </w:r>
      <w:r w:rsidRPr="001B25A6">
        <w:rPr>
          <w:rFonts w:ascii="Times New Roman" w:hAnsi="Times New Roman" w:cs="Times New Roman"/>
          <w:b/>
          <w:sz w:val="24"/>
          <w:szCs w:val="24"/>
        </w:rPr>
        <w:t>:</w:t>
      </w:r>
    </w:p>
    <w:p w14:paraId="2AD8B664" w14:textId="77777777" w:rsidR="003711E4" w:rsidRPr="001B25A6" w:rsidRDefault="003711E4" w:rsidP="003711E4">
      <w:pPr>
        <w:spacing w:after="0" w:line="240" w:lineRule="auto"/>
        <w:rPr>
          <w:rFonts w:ascii="Times New Roman" w:hAnsi="Times New Roman" w:cs="Times New Roman"/>
          <w:b/>
          <w:sz w:val="24"/>
          <w:szCs w:val="24"/>
        </w:rPr>
      </w:pPr>
    </w:p>
    <w:p w14:paraId="56D9EC99" w14:textId="263C375F" w:rsidR="003711E4" w:rsidRPr="001B25A6" w:rsidRDefault="003711E4" w:rsidP="003711E4">
      <w:pPr>
        <w:spacing w:after="0" w:line="240" w:lineRule="auto"/>
        <w:jc w:val="both"/>
        <w:rPr>
          <w:rFonts w:ascii="Times New Roman" w:hAnsi="Times New Roman" w:cs="Times New Roman"/>
          <w:sz w:val="24"/>
          <w:szCs w:val="24"/>
          <w:lang w:val="ro-RO"/>
        </w:rPr>
      </w:pPr>
      <w:r w:rsidRPr="001B25A6">
        <w:rPr>
          <w:rFonts w:ascii="Times New Roman" w:hAnsi="Times New Roman" w:cs="Times New Roman"/>
          <w:sz w:val="24"/>
          <w:szCs w:val="24"/>
          <w:lang w:val="ro-RO"/>
        </w:rPr>
        <w:tab/>
      </w:r>
      <w:r w:rsidRPr="001B25A6">
        <w:rPr>
          <w:rFonts w:ascii="Times New Roman" w:hAnsi="Times New Roman" w:cs="Times New Roman"/>
          <w:b/>
          <w:sz w:val="24"/>
          <w:szCs w:val="24"/>
          <w:lang w:val="ro-RO"/>
        </w:rPr>
        <w:t>Art. 1</w:t>
      </w:r>
      <w:r w:rsidRPr="001B25A6">
        <w:rPr>
          <w:rFonts w:ascii="Times New Roman" w:hAnsi="Times New Roman" w:cs="Times New Roman"/>
          <w:sz w:val="24"/>
          <w:szCs w:val="24"/>
          <w:lang w:val="ro-RO"/>
        </w:rPr>
        <w:t xml:space="preserve"> Se aprobă , începând cu  01.11.2023 acordarea gradației 2, corespunzătoare tranșei de vechime în muncă, doamnei </w:t>
      </w:r>
      <w:r w:rsidRPr="001B25A6">
        <w:rPr>
          <w:rFonts w:ascii="Times New Roman" w:eastAsia="Times New Roman" w:hAnsi="Times New Roman" w:cs="Times New Roman"/>
          <w:color w:val="000000"/>
          <w:sz w:val="24"/>
          <w:szCs w:val="24"/>
        </w:rPr>
        <w:t>Maria</w:t>
      </w:r>
      <w:r w:rsidRPr="001B25A6">
        <w:rPr>
          <w:rFonts w:ascii="Times New Roman" w:hAnsi="Times New Roman" w:cs="Times New Roman"/>
          <w:sz w:val="24"/>
          <w:szCs w:val="24"/>
          <w:lang w:val="ro-RO"/>
        </w:rPr>
        <w:t xml:space="preserve">, CNP: </w:t>
      </w:r>
      <w:r w:rsidR="00D57707">
        <w:rPr>
          <w:rFonts w:ascii="Times New Roman" w:hAnsi="Times New Roman" w:cs="Times New Roman"/>
          <w:sz w:val="24"/>
          <w:szCs w:val="24"/>
          <w:lang w:val="ro-RO"/>
        </w:rPr>
        <w:t xml:space="preserve">               </w:t>
      </w:r>
      <w:r w:rsidRPr="001B25A6">
        <w:rPr>
          <w:rFonts w:ascii="Times New Roman" w:hAnsi="Times New Roman" w:cs="Times New Roman"/>
          <w:sz w:val="24"/>
          <w:szCs w:val="24"/>
          <w:lang w:val="ro-RO"/>
        </w:rPr>
        <w:t>având funcția de asistent personal al persoanei cu handicap grav, in  conformitate  cu  art.10 alin.(4)  si alin.(5) din Legea nr. 153/2017 privind salarizarea personalului plătit din fonduri publice.</w:t>
      </w:r>
    </w:p>
    <w:p w14:paraId="0156945C" w14:textId="6F24FA58" w:rsidR="003711E4" w:rsidRPr="001B25A6" w:rsidRDefault="003711E4" w:rsidP="003711E4">
      <w:pPr>
        <w:spacing w:after="0" w:line="240" w:lineRule="auto"/>
        <w:ind w:firstLine="720"/>
        <w:jc w:val="both"/>
        <w:rPr>
          <w:rFonts w:ascii="Times New Roman" w:hAnsi="Times New Roman" w:cs="Times New Roman"/>
          <w:sz w:val="24"/>
          <w:szCs w:val="24"/>
        </w:rPr>
      </w:pPr>
      <w:r w:rsidRPr="001B25A6">
        <w:rPr>
          <w:rFonts w:ascii="Times New Roman" w:hAnsi="Times New Roman" w:cs="Times New Roman"/>
          <w:b/>
          <w:sz w:val="24"/>
          <w:szCs w:val="24"/>
        </w:rPr>
        <w:t xml:space="preserve">Art. 2 </w:t>
      </w:r>
      <w:r w:rsidRPr="001B25A6">
        <w:rPr>
          <w:rFonts w:ascii="Times New Roman" w:hAnsi="Times New Roman" w:cs="Times New Roman"/>
          <w:sz w:val="24"/>
          <w:szCs w:val="24"/>
        </w:rPr>
        <w:t xml:space="preserve">Începând cu data menționată mai sus, d-na </w:t>
      </w:r>
      <w:r w:rsidRPr="001B25A6">
        <w:rPr>
          <w:rFonts w:ascii="Times New Roman" w:eastAsia="Times New Roman" w:hAnsi="Times New Roman" w:cs="Times New Roman"/>
          <w:color w:val="000000"/>
          <w:sz w:val="24"/>
          <w:szCs w:val="24"/>
        </w:rPr>
        <w:t>Maria</w:t>
      </w:r>
      <w:r w:rsidRPr="001B25A6">
        <w:rPr>
          <w:rFonts w:ascii="Times New Roman" w:hAnsi="Times New Roman" w:cs="Times New Roman"/>
          <w:sz w:val="24"/>
          <w:szCs w:val="24"/>
        </w:rPr>
        <w:t>, beneficiază de un salariu de bază brut, lunar de 3386 lei, in conformitate cu anexa  nr. 3 la H.C.L. nr. 4 din 31.01.2023, privind stabilirea salariilor de bază ale funcțiilor publice și contractuale din cadrul familiei ”Administrației” din aparatul de specialitate al primarului și serviciilor publice din subordinea Consiliului local al Comunei Ion Creangă;</w:t>
      </w:r>
    </w:p>
    <w:p w14:paraId="71863AAD" w14:textId="77777777" w:rsidR="003711E4" w:rsidRPr="001B25A6" w:rsidRDefault="003711E4" w:rsidP="003711E4">
      <w:pPr>
        <w:spacing w:after="0" w:line="240" w:lineRule="auto"/>
        <w:jc w:val="both"/>
        <w:rPr>
          <w:rFonts w:ascii="Times New Roman" w:hAnsi="Times New Roman" w:cs="Times New Roman"/>
          <w:sz w:val="24"/>
          <w:szCs w:val="24"/>
        </w:rPr>
      </w:pPr>
      <w:r w:rsidRPr="001B25A6">
        <w:rPr>
          <w:rFonts w:ascii="Times New Roman" w:hAnsi="Times New Roman" w:cs="Times New Roman"/>
          <w:sz w:val="24"/>
          <w:szCs w:val="24"/>
        </w:rPr>
        <w:tab/>
      </w:r>
      <w:r w:rsidRPr="001B25A6">
        <w:rPr>
          <w:rFonts w:ascii="Times New Roman" w:hAnsi="Times New Roman" w:cs="Times New Roman"/>
          <w:b/>
          <w:sz w:val="24"/>
          <w:szCs w:val="24"/>
        </w:rPr>
        <w:t>Art. 3</w:t>
      </w:r>
      <w:r w:rsidRPr="001B25A6">
        <w:rPr>
          <w:rFonts w:ascii="Times New Roman" w:hAnsi="Times New Roman" w:cs="Times New Roman"/>
          <w:sz w:val="24"/>
          <w:szCs w:val="24"/>
        </w:rPr>
        <w:t xml:space="preserve"> Persoana nemulțumită se poate adresa instanței de contencios administrativ sau după caz instaței judecătorești competente, potrivit legii, în termen de 30 zile calendaristice de la data comunicării soluționării contestației depuse la ordonatorul principal de credite.</w:t>
      </w:r>
    </w:p>
    <w:p w14:paraId="4585F3F6" w14:textId="77777777" w:rsidR="003711E4" w:rsidRPr="001B25A6" w:rsidRDefault="003711E4" w:rsidP="003711E4">
      <w:pPr>
        <w:spacing w:after="0" w:line="240" w:lineRule="auto"/>
        <w:jc w:val="both"/>
        <w:rPr>
          <w:rFonts w:ascii="Times New Roman" w:hAnsi="Times New Roman" w:cs="Times New Roman"/>
          <w:sz w:val="24"/>
          <w:szCs w:val="24"/>
        </w:rPr>
      </w:pPr>
      <w:r w:rsidRPr="001B25A6">
        <w:rPr>
          <w:rFonts w:ascii="Times New Roman" w:hAnsi="Times New Roman" w:cs="Times New Roman"/>
          <w:sz w:val="24"/>
          <w:szCs w:val="24"/>
        </w:rPr>
        <w:t xml:space="preserve">         </w:t>
      </w:r>
      <w:r w:rsidRPr="001B25A6">
        <w:rPr>
          <w:rFonts w:ascii="Times New Roman" w:hAnsi="Times New Roman" w:cs="Times New Roman"/>
          <w:b/>
          <w:sz w:val="24"/>
          <w:szCs w:val="24"/>
        </w:rPr>
        <w:t>Art. 4</w:t>
      </w:r>
      <w:r w:rsidRPr="001B25A6">
        <w:rPr>
          <w:rFonts w:ascii="Times New Roman" w:hAnsi="Times New Roman" w:cs="Times New Roman"/>
          <w:sz w:val="24"/>
          <w:szCs w:val="24"/>
        </w:rPr>
        <w:t xml:space="preserve"> Compartimentele financiar-contabil, resurse umane si  asistenta  sociala vor duce la îndeplinire prevederile prezentei.</w:t>
      </w:r>
    </w:p>
    <w:p w14:paraId="3EED0626" w14:textId="77777777" w:rsidR="003711E4" w:rsidRPr="001B25A6" w:rsidRDefault="003711E4" w:rsidP="003711E4">
      <w:pPr>
        <w:spacing w:after="0" w:line="240" w:lineRule="auto"/>
        <w:jc w:val="both"/>
        <w:rPr>
          <w:rFonts w:ascii="Times New Roman" w:hAnsi="Times New Roman" w:cs="Times New Roman"/>
          <w:sz w:val="24"/>
          <w:szCs w:val="24"/>
        </w:rPr>
      </w:pPr>
      <w:r w:rsidRPr="001B25A6">
        <w:rPr>
          <w:rFonts w:ascii="Times New Roman" w:hAnsi="Times New Roman" w:cs="Times New Roman"/>
          <w:sz w:val="24"/>
          <w:szCs w:val="24"/>
        </w:rPr>
        <w:t xml:space="preserve">          </w:t>
      </w:r>
      <w:r w:rsidRPr="001B25A6">
        <w:rPr>
          <w:rFonts w:ascii="Times New Roman" w:hAnsi="Times New Roman" w:cs="Times New Roman"/>
          <w:b/>
          <w:sz w:val="24"/>
          <w:szCs w:val="24"/>
        </w:rPr>
        <w:t>Art. 5</w:t>
      </w:r>
      <w:r w:rsidRPr="001B25A6">
        <w:rPr>
          <w:rFonts w:ascii="Times New Roman" w:hAnsi="Times New Roman" w:cs="Times New Roman"/>
          <w:sz w:val="24"/>
          <w:szCs w:val="24"/>
        </w:rPr>
        <w:t xml:space="preserve"> Secretarul general al UAT , va comunica prezenta instituţiilor, autorităților și persoanelor interesate.</w:t>
      </w:r>
    </w:p>
    <w:p w14:paraId="2611BB38" w14:textId="77777777" w:rsidR="003711E4" w:rsidRPr="001B25A6" w:rsidRDefault="003711E4" w:rsidP="003711E4">
      <w:pPr>
        <w:spacing w:after="0" w:line="240" w:lineRule="auto"/>
        <w:jc w:val="both"/>
        <w:rPr>
          <w:rFonts w:ascii="Times New Roman" w:hAnsi="Times New Roman" w:cs="Times New Roman"/>
          <w:sz w:val="24"/>
          <w:szCs w:val="24"/>
        </w:rPr>
      </w:pPr>
    </w:p>
    <w:p w14:paraId="11481DE7" w14:textId="77777777" w:rsidR="003711E4" w:rsidRPr="001B25A6" w:rsidRDefault="003711E4" w:rsidP="003711E4">
      <w:pPr>
        <w:spacing w:after="0" w:line="240" w:lineRule="auto"/>
        <w:rPr>
          <w:rFonts w:ascii="Times New Roman" w:hAnsi="Times New Roman" w:cs="Times New Roman"/>
          <w:sz w:val="24"/>
          <w:szCs w:val="24"/>
        </w:rPr>
      </w:pPr>
    </w:p>
    <w:p w14:paraId="16AFD022" w14:textId="77777777" w:rsidR="003711E4" w:rsidRPr="001B25A6" w:rsidRDefault="003711E4" w:rsidP="003711E4">
      <w:pPr>
        <w:spacing w:after="0" w:line="240" w:lineRule="auto"/>
        <w:ind w:left="720" w:firstLine="720"/>
        <w:rPr>
          <w:rFonts w:ascii="Times New Roman" w:hAnsi="Times New Roman" w:cs="Times New Roman"/>
          <w:sz w:val="24"/>
          <w:szCs w:val="24"/>
        </w:rPr>
      </w:pPr>
      <w:r w:rsidRPr="001B25A6">
        <w:rPr>
          <w:rFonts w:ascii="Times New Roman" w:hAnsi="Times New Roman" w:cs="Times New Roman"/>
          <w:sz w:val="24"/>
          <w:szCs w:val="24"/>
        </w:rPr>
        <w:t>PRIMAR</w:t>
      </w:r>
      <w:r w:rsidRPr="001B25A6">
        <w:rPr>
          <w:rFonts w:ascii="Times New Roman" w:hAnsi="Times New Roman" w:cs="Times New Roman"/>
          <w:sz w:val="24"/>
          <w:szCs w:val="24"/>
        </w:rPr>
        <w:tab/>
      </w:r>
      <w:r w:rsidRPr="001B25A6">
        <w:rPr>
          <w:rFonts w:ascii="Times New Roman" w:hAnsi="Times New Roman" w:cs="Times New Roman"/>
          <w:sz w:val="24"/>
          <w:szCs w:val="24"/>
        </w:rPr>
        <w:tab/>
      </w:r>
      <w:r w:rsidRPr="001B25A6">
        <w:rPr>
          <w:rFonts w:ascii="Times New Roman" w:hAnsi="Times New Roman" w:cs="Times New Roman"/>
          <w:sz w:val="24"/>
          <w:szCs w:val="24"/>
        </w:rPr>
        <w:tab/>
      </w:r>
      <w:r w:rsidRPr="001B25A6">
        <w:rPr>
          <w:rFonts w:ascii="Times New Roman" w:hAnsi="Times New Roman" w:cs="Times New Roman"/>
          <w:sz w:val="24"/>
          <w:szCs w:val="24"/>
        </w:rPr>
        <w:tab/>
      </w:r>
      <w:r w:rsidRPr="001B25A6">
        <w:rPr>
          <w:rFonts w:ascii="Times New Roman" w:hAnsi="Times New Roman" w:cs="Times New Roman"/>
          <w:sz w:val="24"/>
          <w:szCs w:val="24"/>
        </w:rPr>
        <w:tab/>
      </w:r>
      <w:r w:rsidRPr="001B25A6">
        <w:rPr>
          <w:rFonts w:ascii="Times New Roman" w:hAnsi="Times New Roman" w:cs="Times New Roman"/>
          <w:sz w:val="24"/>
          <w:szCs w:val="24"/>
        </w:rPr>
        <w:tab/>
        <w:t>Avizat pt. legalitate,</w:t>
      </w:r>
    </w:p>
    <w:p w14:paraId="71D05814" w14:textId="77777777" w:rsidR="003711E4" w:rsidRPr="001B25A6" w:rsidRDefault="003711E4" w:rsidP="003711E4">
      <w:pPr>
        <w:spacing w:after="0" w:line="240" w:lineRule="auto"/>
        <w:ind w:firstLine="720"/>
        <w:rPr>
          <w:rFonts w:ascii="Times New Roman" w:hAnsi="Times New Roman" w:cs="Times New Roman"/>
          <w:sz w:val="24"/>
          <w:szCs w:val="24"/>
          <w:lang w:val="ro-RO"/>
        </w:rPr>
      </w:pPr>
      <w:r w:rsidRPr="001B25A6">
        <w:rPr>
          <w:rFonts w:ascii="Times New Roman" w:hAnsi="Times New Roman" w:cs="Times New Roman"/>
          <w:sz w:val="24"/>
          <w:szCs w:val="24"/>
          <w:lang w:val="ro-RO"/>
        </w:rPr>
        <w:t xml:space="preserve">Dumitru-Dorin Tabacariu                                </w:t>
      </w:r>
      <w:r w:rsidRPr="001B25A6">
        <w:rPr>
          <w:rFonts w:ascii="Times New Roman" w:hAnsi="Times New Roman" w:cs="Times New Roman"/>
          <w:sz w:val="24"/>
          <w:szCs w:val="24"/>
          <w:lang w:val="ro-RO"/>
        </w:rPr>
        <w:tab/>
        <w:t xml:space="preserve">        Secretar general al UAT</w:t>
      </w:r>
    </w:p>
    <w:p w14:paraId="3066F639" w14:textId="60CFEC27" w:rsidR="008441CA" w:rsidRDefault="003711E4" w:rsidP="003711E4">
      <w:r w:rsidRPr="001B25A6">
        <w:rPr>
          <w:rFonts w:ascii="Times New Roman" w:hAnsi="Times New Roman" w:cs="Times New Roman"/>
          <w:sz w:val="24"/>
          <w:szCs w:val="24"/>
          <w:lang w:val="ro-RO"/>
        </w:rPr>
        <w:tab/>
      </w:r>
      <w:r w:rsidRPr="001B25A6">
        <w:rPr>
          <w:rFonts w:ascii="Times New Roman" w:hAnsi="Times New Roman" w:cs="Times New Roman"/>
          <w:sz w:val="24"/>
          <w:szCs w:val="24"/>
          <w:lang w:val="ro-RO"/>
        </w:rPr>
        <w:tab/>
      </w:r>
      <w:r w:rsidRPr="001B25A6">
        <w:rPr>
          <w:rFonts w:ascii="Times New Roman" w:hAnsi="Times New Roman" w:cs="Times New Roman"/>
          <w:sz w:val="24"/>
          <w:szCs w:val="24"/>
          <w:lang w:val="ro-RO"/>
        </w:rPr>
        <w:tab/>
      </w:r>
      <w:r w:rsidRPr="001B25A6">
        <w:rPr>
          <w:rFonts w:ascii="Times New Roman" w:hAnsi="Times New Roman" w:cs="Times New Roman"/>
          <w:sz w:val="24"/>
          <w:szCs w:val="24"/>
          <w:lang w:val="ro-RO"/>
        </w:rPr>
        <w:tab/>
      </w:r>
      <w:r w:rsidRPr="001B25A6">
        <w:rPr>
          <w:rFonts w:ascii="Times New Roman" w:hAnsi="Times New Roman" w:cs="Times New Roman"/>
          <w:sz w:val="24"/>
          <w:szCs w:val="24"/>
          <w:lang w:val="ro-RO"/>
        </w:rPr>
        <w:tab/>
      </w:r>
      <w:r w:rsidRPr="001B25A6">
        <w:rPr>
          <w:rFonts w:ascii="Times New Roman" w:hAnsi="Times New Roman" w:cs="Times New Roman"/>
          <w:sz w:val="24"/>
          <w:szCs w:val="24"/>
          <w:lang w:val="ro-RO"/>
        </w:rPr>
        <w:tab/>
      </w:r>
      <w:r w:rsidRPr="001B25A6">
        <w:rPr>
          <w:rFonts w:ascii="Times New Roman" w:hAnsi="Times New Roman" w:cs="Times New Roman"/>
          <w:sz w:val="24"/>
          <w:szCs w:val="24"/>
          <w:lang w:val="ro-RO"/>
        </w:rPr>
        <w:tab/>
      </w:r>
      <w:r w:rsidRPr="001B25A6">
        <w:rPr>
          <w:rFonts w:ascii="Times New Roman" w:hAnsi="Times New Roman" w:cs="Times New Roman"/>
          <w:sz w:val="24"/>
          <w:szCs w:val="24"/>
          <w:lang w:val="ro-RO"/>
        </w:rPr>
        <w:tab/>
      </w:r>
      <w:r w:rsidRPr="001B25A6">
        <w:rPr>
          <w:rFonts w:ascii="Times New Roman" w:hAnsi="Times New Roman" w:cs="Times New Roman"/>
          <w:sz w:val="24"/>
          <w:szCs w:val="24"/>
          <w:lang w:val="ro-RO"/>
        </w:rPr>
        <w:tab/>
        <w:t xml:space="preserve">     Mihaela Niță</w:t>
      </w:r>
    </w:p>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F2999"/>
    <w:rsid w:val="003711E4"/>
    <w:rsid w:val="008441CA"/>
    <w:rsid w:val="00CF3547"/>
    <w:rsid w:val="00D57707"/>
    <w:rsid w:val="00FB5F7F"/>
    <w:rsid w:val="00FF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8BFA"/>
  <w15:chartTrackingRefBased/>
  <w15:docId w15:val="{8F536C70-D4DB-4B73-89C3-D94FE499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1E4"/>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11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ge5.ro/Gratuit/g43donzugq/legea-nr-227-2015-privind-codul-fiscal?d=2019-0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803</Words>
  <Characters>4579</Characters>
  <Application>Microsoft Office Word</Application>
  <DocSecurity>0</DocSecurity>
  <Lines>38</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4</cp:revision>
  <dcterms:created xsi:type="dcterms:W3CDTF">2023-11-06T09:36:00Z</dcterms:created>
  <dcterms:modified xsi:type="dcterms:W3CDTF">2023-11-07T11:24:00Z</dcterms:modified>
</cp:coreProperties>
</file>