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A081" w14:textId="4FE0EA4A" w:rsidR="00BE1E48" w:rsidRPr="00BE1E48" w:rsidRDefault="00BE1E48" w:rsidP="00BE1E48">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p>
    <w:p w14:paraId="31C735E7" w14:textId="77777777" w:rsidR="00BE1E48" w:rsidRPr="00D01935" w:rsidRDefault="00BE1E48" w:rsidP="00BE1E48">
      <w:pPr>
        <w:keepNext/>
        <w:keepLines/>
        <w:spacing w:after="0" w:line="240" w:lineRule="auto"/>
        <w:jc w:val="center"/>
        <w:outlineLvl w:val="1"/>
        <w:rPr>
          <w:rFonts w:ascii="Times New Roman" w:eastAsia="Times New Roman" w:hAnsi="Times New Roman" w:cs="Times New Roman"/>
          <w:color w:val="000000"/>
          <w:lang w:val="en-US"/>
        </w:rPr>
      </w:pPr>
      <w:r w:rsidRPr="00D01935">
        <w:rPr>
          <w:rFonts w:ascii="Times New Roman" w:eastAsia="Times New Roman" w:hAnsi="Times New Roman" w:cs="Times New Roman"/>
          <w:color w:val="333333"/>
          <w:lang w:val="en-US"/>
        </w:rPr>
        <w:t>ROMÂNIA</w:t>
      </w:r>
    </w:p>
    <w:p w14:paraId="426BABDF" w14:textId="77777777" w:rsidR="00BE1E48" w:rsidRPr="00D01935" w:rsidRDefault="00BE1E48" w:rsidP="00BE1E48">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JUDEŢUL NEAMŢ</w:t>
      </w:r>
    </w:p>
    <w:p w14:paraId="37AD5265" w14:textId="77777777" w:rsidR="00BE1E48" w:rsidRPr="00D01935" w:rsidRDefault="00BE1E48" w:rsidP="00BE1E48">
      <w:pPr>
        <w:spacing w:after="0" w:line="240" w:lineRule="auto"/>
        <w:jc w:val="center"/>
        <w:rPr>
          <w:rFonts w:ascii="Times New Roman" w:eastAsia="Times New Roman" w:hAnsi="Times New Roman" w:cs="Times New Roman"/>
          <w:color w:val="333333"/>
          <w:lang w:val="en-US"/>
        </w:rPr>
      </w:pPr>
      <w:r w:rsidRPr="00D01935">
        <w:rPr>
          <w:rFonts w:ascii="Times New Roman" w:eastAsia="Times New Roman" w:hAnsi="Times New Roman" w:cs="Times New Roman"/>
          <w:color w:val="333333"/>
          <w:lang w:val="en-US"/>
        </w:rPr>
        <w:t>COMUNA ION CREANGĂ</w:t>
      </w:r>
    </w:p>
    <w:p w14:paraId="0F3EB201" w14:textId="77777777" w:rsidR="00BE1E48" w:rsidRPr="00D01935" w:rsidRDefault="00BE1E48" w:rsidP="00BE1E48">
      <w:pPr>
        <w:keepNext/>
        <w:spacing w:after="0" w:line="240" w:lineRule="auto"/>
        <w:ind w:right="-360"/>
        <w:jc w:val="center"/>
        <w:outlineLvl w:val="1"/>
        <w:rPr>
          <w:rFonts w:ascii="Times New Roman" w:eastAsia="Times New Roman" w:hAnsi="Times New Roman" w:cs="Times New Roman"/>
          <w:lang w:val="en-US"/>
        </w:rPr>
      </w:pPr>
      <w:proofErr w:type="gramStart"/>
      <w:r w:rsidRPr="00D01935">
        <w:rPr>
          <w:rFonts w:ascii="Times New Roman" w:eastAsia="Times New Roman" w:hAnsi="Times New Roman" w:cs="Times New Roman"/>
          <w:lang w:val="en-US"/>
        </w:rPr>
        <w:t>CONSILIUL  LOCAL</w:t>
      </w:r>
      <w:proofErr w:type="gramEnd"/>
    </w:p>
    <w:p w14:paraId="733F8483" w14:textId="77777777" w:rsidR="00BE1E48" w:rsidRPr="00D01935" w:rsidRDefault="00BE1E48" w:rsidP="00BE1E48">
      <w:pPr>
        <w:keepNext/>
        <w:spacing w:after="0" w:line="240" w:lineRule="auto"/>
        <w:ind w:right="-360"/>
        <w:jc w:val="center"/>
        <w:outlineLvl w:val="1"/>
        <w:rPr>
          <w:rFonts w:ascii="Times New Roman" w:eastAsia="Times New Roman" w:hAnsi="Times New Roman" w:cs="Times New Roman"/>
          <w:lang w:val="en-US"/>
        </w:rPr>
      </w:pPr>
    </w:p>
    <w:p w14:paraId="66CB7F9D" w14:textId="77777777" w:rsidR="00BE1E48" w:rsidRPr="00D01935" w:rsidRDefault="00BE1E48" w:rsidP="00BE1E48">
      <w:pPr>
        <w:spacing w:after="0" w:line="240" w:lineRule="auto"/>
        <w:rPr>
          <w:rFonts w:ascii="Times New Roman" w:eastAsia="Times New Roman" w:hAnsi="Times New Roman" w:cs="Times New Roman"/>
          <w:b/>
          <w:lang w:val="en-US"/>
        </w:rPr>
      </w:pPr>
    </w:p>
    <w:p w14:paraId="27EB84C6" w14:textId="77777777" w:rsidR="00BE1E48" w:rsidRPr="00D01935" w:rsidRDefault="00BE1E48" w:rsidP="00BE1E48">
      <w:pPr>
        <w:spacing w:after="0" w:line="240" w:lineRule="auto"/>
        <w:jc w:val="center"/>
        <w:rPr>
          <w:rFonts w:ascii="Times New Roman" w:eastAsia="Times New Roman" w:hAnsi="Times New Roman" w:cs="Times New Roman"/>
          <w:b/>
          <w:lang w:val="en-US"/>
        </w:rPr>
      </w:pPr>
      <w:r w:rsidRPr="00D01935">
        <w:rPr>
          <w:rFonts w:ascii="Times New Roman" w:eastAsia="Times New Roman" w:hAnsi="Times New Roman" w:cs="Times New Roman"/>
          <w:b/>
          <w:lang w:val="en-US"/>
        </w:rPr>
        <w:t>HOTĂRÂREA</w:t>
      </w:r>
    </w:p>
    <w:p w14:paraId="11517880" w14:textId="6489DD6C" w:rsidR="00BE1E48" w:rsidRPr="00D01935" w:rsidRDefault="00BE1E48" w:rsidP="00BE1E48">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 </w:t>
      </w:r>
      <w:proofErr w:type="gramStart"/>
      <w:r>
        <w:rPr>
          <w:rFonts w:ascii="Times New Roman" w:eastAsia="Times New Roman" w:hAnsi="Times New Roman" w:cs="Times New Roman"/>
          <w:b/>
          <w:lang w:val="en-US"/>
        </w:rPr>
        <w:t>Nr.137  din</w:t>
      </w:r>
      <w:proofErr w:type="gramEnd"/>
      <w:r>
        <w:rPr>
          <w:rFonts w:ascii="Times New Roman" w:eastAsia="Times New Roman" w:hAnsi="Times New Roman" w:cs="Times New Roman"/>
          <w:b/>
          <w:lang w:val="en-US"/>
        </w:rPr>
        <w:t xml:space="preserve"> 20</w:t>
      </w:r>
      <w:r w:rsidRPr="00D01935">
        <w:rPr>
          <w:rFonts w:ascii="Times New Roman" w:eastAsia="Times New Roman" w:hAnsi="Times New Roman" w:cs="Times New Roman"/>
          <w:b/>
          <w:lang w:val="en-US"/>
        </w:rPr>
        <w:t>.11.2023</w:t>
      </w:r>
    </w:p>
    <w:p w14:paraId="5F8492A2" w14:textId="77777777" w:rsidR="00BE1E48" w:rsidRPr="00D34CED" w:rsidRDefault="00BE1E48" w:rsidP="00BE1E48">
      <w:pPr>
        <w:spacing w:after="0"/>
        <w:jc w:val="center"/>
        <w:outlineLvl w:val="0"/>
        <w:rPr>
          <w:rFonts w:ascii="Times New Roman" w:eastAsia="Times New Roman" w:hAnsi="Times New Roman" w:cs="Times New Roman"/>
          <w:b/>
          <w:bCs/>
        </w:rPr>
      </w:pPr>
      <w:r w:rsidRPr="00D34CED">
        <w:rPr>
          <w:rFonts w:ascii="Times New Roman" w:eastAsia="Times New Roman" w:hAnsi="Times New Roman" w:cs="Times New Roman"/>
          <w:b/>
          <w:bCs/>
        </w:rPr>
        <w:t>privind indexarea cu rata inflaţiei în procent de 13,8%, a impozitelor si taxelor locale pentru anul fiscal 2024, conform Legii nr. 227/2015 privind Codul Fiscal</w:t>
      </w:r>
    </w:p>
    <w:p w14:paraId="76019168" w14:textId="77777777" w:rsidR="00BE1E48" w:rsidRDefault="00BE1E48" w:rsidP="00BE1E48">
      <w:pPr>
        <w:spacing w:after="0"/>
        <w:jc w:val="center"/>
        <w:textAlignment w:val="baseline"/>
        <w:rPr>
          <w:rFonts w:ascii="Times New Roman" w:eastAsia="Times New Roman" w:hAnsi="Times New Roman" w:cs="Times New Roman"/>
          <w:b/>
          <w:sz w:val="24"/>
          <w:szCs w:val="24"/>
          <w:lang w:val="en-US"/>
        </w:rPr>
      </w:pPr>
    </w:p>
    <w:p w14:paraId="35343100" w14:textId="77777777" w:rsidR="00BE1E48" w:rsidRDefault="00BE1E48" w:rsidP="00BE1E48">
      <w:pPr>
        <w:spacing w:after="0"/>
        <w:jc w:val="center"/>
        <w:textAlignment w:val="baseline"/>
        <w:rPr>
          <w:rFonts w:ascii="Times New Roman" w:eastAsia="Times New Roman" w:hAnsi="Times New Roman" w:cs="Times New Roman"/>
          <w:b/>
          <w:sz w:val="24"/>
          <w:szCs w:val="24"/>
          <w:lang w:val="en-US"/>
        </w:rPr>
      </w:pPr>
    </w:p>
    <w:p w14:paraId="67410A19" w14:textId="5E99C0B0" w:rsidR="00DD4C2E" w:rsidRPr="00BE1E48" w:rsidRDefault="00BE1E48" w:rsidP="00BE1E48">
      <w:pPr>
        <w:spacing w:after="0" w:line="240" w:lineRule="auto"/>
        <w:ind w:left="-270" w:right="-222"/>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proofErr w:type="spellStart"/>
      <w:proofErr w:type="gramStart"/>
      <w:r w:rsidRPr="00D01935">
        <w:rPr>
          <w:rFonts w:ascii="Times New Roman" w:eastAsia="Times New Roman" w:hAnsi="Times New Roman" w:cs="Times New Roman"/>
          <w:lang w:val="en-US"/>
        </w:rPr>
        <w:t>Consiliul</w:t>
      </w:r>
      <w:proofErr w:type="spellEnd"/>
      <w:r w:rsidRPr="00D01935">
        <w:rPr>
          <w:rFonts w:ascii="Times New Roman" w:eastAsia="Times New Roman" w:hAnsi="Times New Roman" w:cs="Times New Roman"/>
          <w:lang w:val="en-US"/>
        </w:rPr>
        <w:t xml:space="preserve">  local</w:t>
      </w:r>
      <w:proofErr w:type="gramEnd"/>
      <w:r w:rsidRPr="00D01935">
        <w:rPr>
          <w:rFonts w:ascii="Times New Roman" w:eastAsia="Times New Roman" w:hAnsi="Times New Roman" w:cs="Times New Roman"/>
          <w:lang w:val="en-US"/>
        </w:rPr>
        <w:t xml:space="preserve">  al  </w:t>
      </w:r>
      <w:proofErr w:type="spellStart"/>
      <w:r w:rsidRPr="00D01935">
        <w:rPr>
          <w:rFonts w:ascii="Times New Roman" w:eastAsia="Times New Roman" w:hAnsi="Times New Roman" w:cs="Times New Roman"/>
          <w:lang w:val="en-US"/>
        </w:rPr>
        <w:t>comunei</w:t>
      </w:r>
      <w:proofErr w:type="spellEnd"/>
      <w:r w:rsidRPr="00D01935">
        <w:rPr>
          <w:rFonts w:ascii="Times New Roman" w:eastAsia="Times New Roman" w:hAnsi="Times New Roman" w:cs="Times New Roman"/>
          <w:lang w:val="en-US"/>
        </w:rPr>
        <w:t xml:space="preserve">  Ion </w:t>
      </w:r>
      <w:proofErr w:type="spellStart"/>
      <w:r w:rsidRPr="00D01935">
        <w:rPr>
          <w:rFonts w:ascii="Times New Roman" w:eastAsia="Times New Roman" w:hAnsi="Times New Roman" w:cs="Times New Roman"/>
          <w:lang w:val="en-US"/>
        </w:rPr>
        <w:t>Creangă</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județul</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Neamț</w:t>
      </w:r>
      <w:proofErr w:type="spellEnd"/>
      <w:r w:rsidRPr="00D01935">
        <w:rPr>
          <w:rFonts w:ascii="Times New Roman" w:eastAsia="Times New Roman" w:hAnsi="Times New Roman" w:cs="Times New Roman"/>
          <w:lang w:val="en-US"/>
        </w:rPr>
        <w:t xml:space="preserve"> , </w:t>
      </w:r>
      <w:proofErr w:type="spellStart"/>
      <w:r w:rsidRPr="00D01935">
        <w:rPr>
          <w:rFonts w:ascii="Times New Roman" w:eastAsia="Times New Roman" w:hAnsi="Times New Roman" w:cs="Times New Roman"/>
          <w:lang w:val="en-US"/>
        </w:rPr>
        <w:t>întrunit</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în</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ședință</w:t>
      </w:r>
      <w:proofErr w:type="spellEnd"/>
      <w:r w:rsidRPr="00D01935">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extra</w:t>
      </w:r>
      <w:r w:rsidRPr="00D01935">
        <w:rPr>
          <w:rFonts w:ascii="Times New Roman" w:eastAsia="Times New Roman" w:hAnsi="Times New Roman" w:cs="Times New Roman"/>
          <w:lang w:val="en-US"/>
        </w:rPr>
        <w:t>ordinară</w:t>
      </w:r>
      <w:proofErr w:type="spellEnd"/>
      <w:r w:rsidRPr="00D01935">
        <w:rPr>
          <w:rFonts w:ascii="Times New Roman" w:eastAsia="Times New Roman" w:hAnsi="Times New Roman" w:cs="Times New Roman"/>
          <w:lang w:val="en-US"/>
        </w:rPr>
        <w:t xml:space="preserve"> </w:t>
      </w:r>
      <w:r w:rsidRPr="00D01935">
        <w:rPr>
          <w:rFonts w:ascii="Times New Roman" w:eastAsia="Times New Roman" w:hAnsi="Times New Roman" w:cs="Times New Roman"/>
          <w:b/>
          <w:lang w:val="en-US"/>
        </w:rPr>
        <w:t>,</w:t>
      </w:r>
    </w:p>
    <w:p w14:paraId="5699DD13" w14:textId="097D7E9D" w:rsidR="00BB71AC" w:rsidRPr="00D34CED" w:rsidRDefault="00BB71AC" w:rsidP="00D34CED">
      <w:pPr>
        <w:spacing w:after="0"/>
        <w:rPr>
          <w:rFonts w:ascii="Times New Roman" w:hAnsi="Times New Roman" w:cs="Times New Roman"/>
          <w:lang w:eastAsia="ro-RO"/>
        </w:rPr>
      </w:pPr>
      <w:r w:rsidRPr="00D34CED">
        <w:rPr>
          <w:rFonts w:ascii="Times New Roman" w:eastAsia="Times New Roman" w:hAnsi="Times New Roman" w:cs="Times New Roman"/>
          <w:b/>
          <w:noProof/>
          <w:lang w:val="fr-FR"/>
        </w:rPr>
        <w:t xml:space="preserve">         </w:t>
      </w:r>
      <w:r w:rsidRPr="00D34CED">
        <w:rPr>
          <w:rFonts w:ascii="Times New Roman" w:hAnsi="Times New Roman" w:cs="Times New Roman"/>
          <w:lang w:eastAsia="ro-RO"/>
        </w:rPr>
        <w:t xml:space="preserve">Analizând temeiurile  juridice </w:t>
      </w:r>
      <w:r w:rsidRPr="00D34CED">
        <w:rPr>
          <w:rFonts w:ascii="Times New Roman" w:eastAsia="Times New Roman" w:hAnsi="Times New Roman" w:cs="Times New Roman"/>
          <w:noProof/>
          <w:lang w:val="fr-FR"/>
        </w:rPr>
        <w:t xml:space="preserve"> ;</w:t>
      </w:r>
    </w:p>
    <w:p w14:paraId="67C311FE"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56 , art. 120 alin.(1) , art. 121 alin.(1) si (2)  si art. 139 alin.(2) din  Constitutia  Romaniei , republicata ;</w:t>
      </w:r>
    </w:p>
    <w:p w14:paraId="41963349"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4 si art. 9 paragraful 3 din  Carta europeana a  autonomiei  locale  adoptata  la  Strasbourg  la  15 octombrie 1985  , ratificata prin  Legea  nr. 199/ 1997 ;</w:t>
      </w:r>
    </w:p>
    <w:p w14:paraId="3A3A5495"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art.7 alin.(2)  din  Legea  nr. 287/ 2009  privind  Codul  civil , republicata,  cu  modificarile  si  completarile  ulterioare ;   </w:t>
      </w:r>
    </w:p>
    <w:p w14:paraId="6ACBA288"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art.5. alin.(1) lit.”a” si alin.(2) , art. 16  alin.(2), art. 20  alin.(1) lit.’b” , art. 27 si  art. 30  din  Legea  finantelor  publice  locale  nr. 273 / 2006 , cu modificările şi completările ulterioare;</w:t>
      </w:r>
    </w:p>
    <w:p w14:paraId="21272369" w14:textId="3D7012CE"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 art. 1, art. 2 alin.(1) lit.”h” , </w:t>
      </w:r>
      <w:r w:rsidR="003467F3" w:rsidRPr="00D34CED">
        <w:rPr>
          <w:rFonts w:ascii="Times New Roman" w:eastAsia="Times New Roman" w:hAnsi="Times New Roman" w:cs="Times New Roman"/>
          <w:lang w:eastAsia="ro-RO"/>
        </w:rPr>
        <w:t xml:space="preserve">art. 491 alin.(1) , </w:t>
      </w:r>
      <w:r w:rsidRPr="00D34CED">
        <w:rPr>
          <w:rFonts w:ascii="Times New Roman" w:eastAsia="Times New Roman" w:hAnsi="Times New Roman" w:cs="Times New Roman"/>
          <w:lang w:eastAsia="ro-RO"/>
        </w:rPr>
        <w:t xml:space="preserve">precum  si  cele  ale  Titlului IX   din  Legea  nr. 227/ 2015  privind  Codul  fiscal , cu modificările şi completările ulterioare ; </w:t>
      </w:r>
    </w:p>
    <w:p w14:paraId="75862B1D" w14:textId="0E58900C"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344  din  Legea  nr. 207/ 2015 privind  Codul de  Procedura  Fiscala</w:t>
      </w:r>
      <w:r w:rsidR="00366AE6" w:rsidRPr="00D34CED">
        <w:rPr>
          <w:rFonts w:ascii="Times New Roman" w:eastAsia="Times New Roman" w:hAnsi="Times New Roman" w:cs="Times New Roman"/>
          <w:lang w:eastAsia="ro-RO"/>
        </w:rPr>
        <w:t>,  cu  modificarile  si  completarile  ulterioare</w:t>
      </w:r>
      <w:r w:rsidRPr="00D34CED">
        <w:rPr>
          <w:rFonts w:ascii="Times New Roman" w:eastAsia="Times New Roman" w:hAnsi="Times New Roman" w:cs="Times New Roman"/>
          <w:lang w:eastAsia="ro-RO"/>
        </w:rPr>
        <w:t xml:space="preserve"> ;</w:t>
      </w:r>
    </w:p>
    <w:p w14:paraId="3730EBA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H.G  nr. 1  / 2016 privind  aprobarea Normelor  metodologice de  aplicare a  Legii  nr. 227/ 2015 , cu  modificările  și  completările  ulterioare ,</w:t>
      </w:r>
    </w:p>
    <w:p w14:paraId="6ACE144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28 / 2008  privind  registrul  agricol , aprobata cu  modificarile  si  completarile  ulterioare ;</w:t>
      </w:r>
    </w:p>
    <w:p w14:paraId="7EEDC09C" w14:textId="4CC02151"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25 lit.”d” din  Legea  nr. 481/ 2004  privind  protectia  civila , republicata  cu  modificarile  si  completarile  ulterioare ;</w:t>
      </w:r>
    </w:p>
    <w:p w14:paraId="01CB10AC" w14:textId="0C6A4FCF" w:rsidR="008365F5" w:rsidRPr="00D34CED" w:rsidRDefault="008365F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-Art.1 alin.(4) lit.,,l” , art. 8 alin.(3) lit.,,j”, ar</w:t>
      </w:r>
      <w:r w:rsidR="008557EA" w:rsidRPr="00D34CED">
        <w:rPr>
          <w:rFonts w:ascii="Times New Roman" w:eastAsia="Times New Roman" w:hAnsi="Times New Roman" w:cs="Times New Roman"/>
          <w:lang w:eastAsia="ro-RO"/>
        </w:rPr>
        <w:t>t. 43 alin.(7)  si art.44 alin.(</w:t>
      </w:r>
      <w:r w:rsidRPr="00D34CED">
        <w:rPr>
          <w:rFonts w:ascii="Times New Roman" w:eastAsia="Times New Roman" w:hAnsi="Times New Roman" w:cs="Times New Roman"/>
          <w:lang w:eastAsia="ro-RO"/>
        </w:rPr>
        <w:t xml:space="preserve">2)  lit.,,d” din  Legea  serviciilor  comunitarede  utilitati publice </w:t>
      </w:r>
      <w:r w:rsidR="00437CBC" w:rsidRPr="00D34CED">
        <w:rPr>
          <w:rFonts w:ascii="Times New Roman" w:eastAsia="Times New Roman" w:hAnsi="Times New Roman" w:cs="Times New Roman"/>
          <w:lang w:eastAsia="ro-RO"/>
        </w:rPr>
        <w:t xml:space="preserve"> nr. 51/  2006 , republicata , cu  modificarile  si  completarile  ulterioare,</w:t>
      </w:r>
    </w:p>
    <w:p w14:paraId="02031D95" w14:textId="4A5D7078"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 alin.(2) lit.”k” , art. 26 alin.(1) lit.”b”si „c” , alin.(3) , alin.(5) si alin.(8) din  Legea  nr. 101 / 2006 a  serviciului  de  salubrizare a  localitatilor , republicata</w:t>
      </w:r>
      <w:r w:rsidR="00E10B72" w:rsidRPr="00D34CED">
        <w:rPr>
          <w:rFonts w:ascii="Times New Roman" w:eastAsia="Times New Roman" w:hAnsi="Times New Roman" w:cs="Times New Roman"/>
          <w:lang w:eastAsia="ro-RO"/>
        </w:rPr>
        <w:t xml:space="preserve">, cu  modificarile  si  completarile  ulterioare </w:t>
      </w:r>
      <w:r w:rsidRPr="00D34CED">
        <w:rPr>
          <w:rFonts w:ascii="Times New Roman" w:eastAsia="Times New Roman" w:hAnsi="Times New Roman" w:cs="Times New Roman"/>
          <w:lang w:eastAsia="ro-RO"/>
        </w:rPr>
        <w:t>;</w:t>
      </w:r>
    </w:p>
    <w:p w14:paraId="7DB0771E" w14:textId="517BB3F1" w:rsidR="00C82D3A" w:rsidRPr="00D34CED" w:rsidRDefault="008557EA"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C82D3A" w:rsidRPr="00D34CED">
        <w:rPr>
          <w:rFonts w:ascii="Times New Roman" w:eastAsia="Times New Roman" w:hAnsi="Times New Roman" w:cs="Times New Roman"/>
          <w:lang w:eastAsia="ro-RO"/>
        </w:rPr>
        <w:t>Art. 14  din O.G nr. 21/ 2002 privind  gospodarirea  localitatilor urbane  si  rurale , aprobata cu  modificarile  si  completarile  ulterioare , prin  Legea  nr. 515/ 2002 ,</w:t>
      </w:r>
    </w:p>
    <w:p w14:paraId="18C6475A" w14:textId="52423A0C" w:rsidR="00366AE6"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din  Legea  cadastrului  si  a  publicitatii  imobiliare nr. 7/ 1996  , republicata  , cu  modificarile  si  completarile  ulterioare ; </w:t>
      </w:r>
    </w:p>
    <w:p w14:paraId="3C8FFB53" w14:textId="45EA8972" w:rsidR="0056726A"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Planul  Urbanistic  General al  comunei  Ion Creanga  aprobat  prin  H.C.L  nr. 2 din 31.01.2013.</w:t>
      </w:r>
    </w:p>
    <w:p w14:paraId="47B497F2"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 2001  privind  regimul  juridic  al  contraventiilor  , cu  modificarile  si  completarile  ulterioare ;</w:t>
      </w:r>
    </w:p>
    <w:p w14:paraId="763609D5" w14:textId="0DB2C20F"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O.U.G  nr. 80 / 2013  privind  taxele  judiciare de timbru , cu modificările şi completările ulterioare;</w:t>
      </w:r>
    </w:p>
    <w:p w14:paraId="1224384D"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 din  Legea  nr. 351/ 2001 privind  aprobarea Planului  de  amenajare  a teritoriului  national – sectiunea  a- IV –a  Reteaua  de  localitati cu  modificarile  si  completarile  ulterioare ,</w:t>
      </w:r>
    </w:p>
    <w:p w14:paraId="1290A8A2"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2/ 1968  privind  organizarea  administrativa a  teritoriului  Romaniei , cu  modificarile  si  completarile  ulterioare, referitoare  la  componenta  unitatilor  administrativ  teritoriale , ierarhizarea  localitatilor  la  nivelul  comunei Ion Creanga , este  urmatoarea : </w:t>
      </w:r>
    </w:p>
    <w:p w14:paraId="52A20D57"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a)   rangul IV – Ion Creanga ,</w:t>
      </w:r>
    </w:p>
    <w:p w14:paraId="2DE6AF2E" w14:textId="1C77B82D"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b)   rangul V  - Averesti , Izvoru , Muncelu, Recea ,Stejaru  ;</w:t>
      </w:r>
    </w:p>
    <w:p w14:paraId="7E43C5A6" w14:textId="25D5A9FE" w:rsidR="00DD4C2E"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alin.(2) din Legea  nr. 145/ 2014  pentru  stabilirea  unor  măsuri de  reglementare  a  pieței  produselor  din sectorul agricol , cu  modificările și completările  ulterioare , </w:t>
      </w:r>
    </w:p>
    <w:p w14:paraId="4536F50C" w14:textId="614938D4"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Legea  nr. 544 / 2001  privind  liberul  acces  la  informatiile  de  interes  public;</w:t>
      </w:r>
    </w:p>
    <w:p w14:paraId="6863AC84"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52/ 2003 privind  transparenta  decizionala  in  administratia  publica </w:t>
      </w:r>
    </w:p>
    <w:p w14:paraId="60B6CF72" w14:textId="77777777" w:rsidR="00BE1E48" w:rsidRDefault="00E1000C" w:rsidP="00D34CED">
      <w:pPr>
        <w:spacing w:after="0"/>
        <w:ind w:right="-96"/>
        <w:rPr>
          <w:rFonts w:ascii="Times New Roman" w:hAnsi="Times New Roman" w:cs="Times New Roman"/>
          <w:lang w:val="fr-FR" w:eastAsia="ro-RO"/>
        </w:rPr>
      </w:pPr>
      <w:r w:rsidRPr="00D34CED">
        <w:rPr>
          <w:rFonts w:ascii="Times New Roman" w:hAnsi="Times New Roman" w:cs="Times New Roman"/>
          <w:lang w:val="fr-FR" w:eastAsia="ro-RO"/>
        </w:rPr>
        <w:t xml:space="preserve">       </w:t>
      </w:r>
    </w:p>
    <w:p w14:paraId="3EEB5C5A" w14:textId="77777777" w:rsidR="00BE1E48" w:rsidRDefault="00BE1E48" w:rsidP="00D34CED">
      <w:pPr>
        <w:spacing w:after="0"/>
        <w:ind w:right="-96"/>
        <w:rPr>
          <w:rFonts w:ascii="Times New Roman" w:hAnsi="Times New Roman" w:cs="Times New Roman"/>
          <w:lang w:val="fr-FR" w:eastAsia="ro-RO"/>
        </w:rPr>
      </w:pPr>
    </w:p>
    <w:p w14:paraId="2B980326" w14:textId="77777777" w:rsidR="00BE1E48" w:rsidRDefault="00BE1E48" w:rsidP="00D34CED">
      <w:pPr>
        <w:spacing w:after="0"/>
        <w:ind w:right="-96"/>
        <w:rPr>
          <w:rFonts w:ascii="Times New Roman" w:hAnsi="Times New Roman" w:cs="Times New Roman"/>
          <w:lang w:val="fr-FR" w:eastAsia="ro-RO"/>
        </w:rPr>
      </w:pPr>
    </w:p>
    <w:p w14:paraId="5FF089D3" w14:textId="3D1A8264" w:rsidR="00BE1E48" w:rsidRDefault="00BE1E48" w:rsidP="00BE1E48">
      <w:pPr>
        <w:spacing w:after="0"/>
        <w:ind w:right="-96"/>
        <w:jc w:val="center"/>
        <w:rPr>
          <w:rFonts w:ascii="Times New Roman" w:hAnsi="Times New Roman" w:cs="Times New Roman"/>
          <w:lang w:val="fr-FR" w:eastAsia="ro-RO"/>
        </w:rPr>
      </w:pPr>
      <w:r>
        <w:rPr>
          <w:rFonts w:ascii="Times New Roman" w:hAnsi="Times New Roman" w:cs="Times New Roman"/>
          <w:lang w:val="fr-FR" w:eastAsia="ro-RO"/>
        </w:rPr>
        <w:lastRenderedPageBreak/>
        <w:t>-02-</w:t>
      </w:r>
    </w:p>
    <w:p w14:paraId="52DE3804" w14:textId="01BD8DAB" w:rsidR="00BB71AC" w:rsidRPr="00D34CED" w:rsidRDefault="00BB71AC" w:rsidP="00D34CED">
      <w:pPr>
        <w:spacing w:after="0"/>
        <w:ind w:right="-96"/>
        <w:rPr>
          <w:rFonts w:ascii="Times New Roman" w:hAnsi="Times New Roman" w:cs="Times New Roman"/>
          <w:lang w:val="fr-FR" w:eastAsia="ro-RO"/>
        </w:rPr>
      </w:pPr>
      <w:r w:rsidRPr="00D34CED">
        <w:rPr>
          <w:rFonts w:ascii="Times New Roman" w:hAnsi="Times New Roman" w:cs="Times New Roman"/>
          <w:lang w:val="fr-FR" w:eastAsia="ro-RO"/>
        </w:rPr>
        <w:t xml:space="preserve">  </w:t>
      </w:r>
      <w:proofErr w:type="spellStart"/>
      <w:proofErr w:type="gramStart"/>
      <w:r w:rsidRPr="00D34CED">
        <w:rPr>
          <w:rFonts w:ascii="Times New Roman" w:hAnsi="Times New Roman" w:cs="Times New Roman"/>
          <w:lang w:val="fr-FR" w:eastAsia="ro-RO"/>
        </w:rPr>
        <w:t>Ținând</w:t>
      </w:r>
      <w:proofErr w:type="spellEnd"/>
      <w:r w:rsidRPr="00D34CED">
        <w:rPr>
          <w:rFonts w:ascii="Times New Roman" w:hAnsi="Times New Roman" w:cs="Times New Roman"/>
          <w:lang w:val="fr-FR" w:eastAsia="ro-RO"/>
        </w:rPr>
        <w:t xml:space="preserve">  </w:t>
      </w:r>
      <w:proofErr w:type="spellStart"/>
      <w:r w:rsidRPr="00D34CED">
        <w:rPr>
          <w:rFonts w:ascii="Times New Roman" w:hAnsi="Times New Roman" w:cs="Times New Roman"/>
          <w:lang w:val="fr-FR" w:eastAsia="ro-RO"/>
        </w:rPr>
        <w:t>cont</w:t>
      </w:r>
      <w:proofErr w:type="spellEnd"/>
      <w:proofErr w:type="gramEnd"/>
      <w:r w:rsidRPr="00D34CED">
        <w:rPr>
          <w:rFonts w:ascii="Times New Roman" w:hAnsi="Times New Roman" w:cs="Times New Roman"/>
          <w:lang w:val="fr-FR" w:eastAsia="ro-RO"/>
        </w:rPr>
        <w:t xml:space="preserve">  de </w:t>
      </w:r>
      <w:proofErr w:type="spellStart"/>
      <w:r w:rsidRPr="00D34CED">
        <w:rPr>
          <w:rFonts w:ascii="Times New Roman" w:hAnsi="Times New Roman" w:cs="Times New Roman"/>
          <w:lang w:val="fr-FR" w:eastAsia="ro-RO"/>
        </w:rPr>
        <w:t>prevederile</w:t>
      </w:r>
      <w:proofErr w:type="spellEnd"/>
      <w:r w:rsidRPr="00D34CED">
        <w:rPr>
          <w:rFonts w:ascii="Times New Roman" w:hAnsi="Times New Roman" w:cs="Times New Roman"/>
          <w:lang w:val="fr-FR" w:eastAsia="ro-RO"/>
        </w:rPr>
        <w:t xml:space="preserve">  :</w:t>
      </w:r>
    </w:p>
    <w:p w14:paraId="3217D928" w14:textId="5EA6E1E1"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H.C.L  nr. </w:t>
      </w:r>
      <w:r w:rsidR="008557EA" w:rsidRPr="00D34CED">
        <w:rPr>
          <w:rFonts w:ascii="Times New Roman" w:eastAsia="Times New Roman" w:hAnsi="Times New Roman" w:cs="Times New Roman"/>
          <w:lang w:eastAsia="ro-RO"/>
        </w:rPr>
        <w:t>106  din 14.09.2022</w:t>
      </w:r>
      <w:r w:rsidR="00BA38A2" w:rsidRPr="00D34CED">
        <w:rPr>
          <w:rFonts w:ascii="Times New Roman" w:eastAsia="Times New Roman" w:hAnsi="Times New Roman" w:cs="Times New Roman"/>
          <w:lang w:eastAsia="ro-RO"/>
        </w:rPr>
        <w:t xml:space="preserve"> </w:t>
      </w:r>
      <w:r w:rsidRPr="00D34CED">
        <w:rPr>
          <w:rFonts w:ascii="Times New Roman" w:eastAsia="Times New Roman" w:hAnsi="Times New Roman" w:cs="Times New Roman"/>
          <w:lang w:eastAsia="ro-RO"/>
        </w:rPr>
        <w:t xml:space="preserve">pentru  stabilirea impozitelor  si  taxelor  locale  </w:t>
      </w:r>
      <w:r w:rsidR="008557EA" w:rsidRPr="00D34CED">
        <w:rPr>
          <w:rFonts w:ascii="Times New Roman" w:eastAsia="Times New Roman" w:hAnsi="Times New Roman" w:cs="Times New Roman"/>
          <w:lang w:eastAsia="ro-RO"/>
        </w:rPr>
        <w:t xml:space="preserve">pentru anul </w:t>
      </w:r>
      <w:r w:rsidR="00BA38A2" w:rsidRPr="00D34CED">
        <w:rPr>
          <w:rFonts w:ascii="Times New Roman" w:eastAsia="Times New Roman" w:hAnsi="Times New Roman" w:cs="Times New Roman"/>
          <w:lang w:eastAsia="ro-RO"/>
        </w:rPr>
        <w:t>202</w:t>
      </w:r>
      <w:r w:rsidR="008557EA" w:rsidRPr="00D34CED">
        <w:rPr>
          <w:rFonts w:ascii="Times New Roman" w:eastAsia="Times New Roman" w:hAnsi="Times New Roman" w:cs="Times New Roman"/>
          <w:lang w:eastAsia="ro-RO"/>
        </w:rPr>
        <w:t>3</w:t>
      </w:r>
      <w:r w:rsidR="00BA38A2" w:rsidRPr="00D34CED">
        <w:rPr>
          <w:rFonts w:ascii="Times New Roman" w:eastAsia="Times New Roman" w:hAnsi="Times New Roman" w:cs="Times New Roman"/>
          <w:lang w:eastAsia="ro-RO"/>
        </w:rPr>
        <w:t xml:space="preserve">, </w:t>
      </w:r>
    </w:p>
    <w:p w14:paraId="20110CE0" w14:textId="3ED0AE75" w:rsidR="00BA38A2"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8557EA" w:rsidRPr="00D34CED">
        <w:rPr>
          <w:rFonts w:ascii="Times New Roman" w:eastAsia="Times New Roman" w:hAnsi="Times New Roman" w:cs="Times New Roman"/>
          <w:lang w:eastAsia="ro-RO"/>
        </w:rPr>
        <w:t>H.C.L nr. 117  din 12.10.20222</w:t>
      </w:r>
      <w:r w:rsidR="0042686A" w:rsidRPr="00D34CED">
        <w:rPr>
          <w:rFonts w:ascii="Times New Roman" w:eastAsia="Times New Roman" w:hAnsi="Times New Roman" w:cs="Times New Roman"/>
          <w:lang w:eastAsia="ro-RO"/>
        </w:rPr>
        <w:t xml:space="preserve">  pentru  modificarea  </w:t>
      </w:r>
      <w:r w:rsidR="008557EA" w:rsidRPr="00D34CED">
        <w:rPr>
          <w:rFonts w:ascii="Times New Roman" w:eastAsia="Times New Roman" w:hAnsi="Times New Roman" w:cs="Times New Roman"/>
          <w:lang w:eastAsia="ro-RO"/>
        </w:rPr>
        <w:t>si corectarea  H.C.L  nr. 106  din 14.09.2022 pentru  stabilirea impozitelor  si  taxelor  locale  pentru anul 2023,</w:t>
      </w:r>
    </w:p>
    <w:p w14:paraId="66C19C16" w14:textId="60E87541" w:rsidR="008557EA" w:rsidRPr="00D34CED" w:rsidRDefault="008557EA"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H.C.L nr. 153 din 27.12.2022 pentru  modificarea si  completarea H.C.L nr. 106 din 14.09.2022  privind  stabilirea  impozitelor  si  a  taxelor  locale  pentru  anul 2023 , modificata  prin  H.C.L  nr. 117  din 12.10.2022,</w:t>
      </w:r>
    </w:p>
    <w:p w14:paraId="009BB5D8" w14:textId="595A13FC" w:rsidR="005E487B" w:rsidRPr="00D34CED" w:rsidRDefault="005E487B" w:rsidP="00D34CED">
      <w:pPr>
        <w:spacing w:after="0"/>
        <w:rPr>
          <w:rFonts w:ascii="Times New Roman" w:hAnsi="Times New Roman" w:cs="Times New Roman"/>
          <w:bCs/>
          <w:lang w:val="en-US"/>
        </w:rPr>
      </w:pPr>
      <w:r w:rsidRPr="00D34CED">
        <w:rPr>
          <w:rFonts w:ascii="Times New Roman" w:hAnsi="Times New Roman" w:cs="Times New Roman"/>
          <w:bCs/>
          <w:lang w:val="en-US"/>
        </w:rPr>
        <w:t>-</w:t>
      </w:r>
      <w:proofErr w:type="gramStart"/>
      <w:r w:rsidRPr="00D34CED">
        <w:rPr>
          <w:rFonts w:ascii="Times New Roman" w:hAnsi="Times New Roman" w:cs="Times New Roman"/>
          <w:bCs/>
          <w:lang w:val="en-US"/>
        </w:rPr>
        <w:t xml:space="preserve">H.C.L  </w:t>
      </w:r>
      <w:proofErr w:type="spellStart"/>
      <w:r w:rsidRPr="00D34CED">
        <w:rPr>
          <w:rFonts w:ascii="Times New Roman" w:hAnsi="Times New Roman" w:cs="Times New Roman"/>
          <w:bCs/>
          <w:lang w:val="en-US"/>
        </w:rPr>
        <w:t>nr</w:t>
      </w:r>
      <w:proofErr w:type="spellEnd"/>
      <w:proofErr w:type="gramEnd"/>
      <w:r w:rsidRPr="00D34CED">
        <w:rPr>
          <w:rFonts w:ascii="Times New Roman" w:hAnsi="Times New Roman" w:cs="Times New Roman"/>
          <w:bCs/>
          <w:lang w:val="en-US"/>
        </w:rPr>
        <w:t xml:space="preserve">. 46   din 19.05.2022 </w:t>
      </w:r>
      <w:r w:rsidRPr="00D34CED">
        <w:rPr>
          <w:rFonts w:ascii="Times New Roman" w:hAnsi="Times New Roman" w:cs="Times New Roman"/>
          <w:bCs/>
        </w:rPr>
        <w:t xml:space="preserve">pentru aprobarea taxei de închiriere şi a </w:t>
      </w:r>
      <w:proofErr w:type="gramStart"/>
      <w:r w:rsidRPr="00D34CED">
        <w:rPr>
          <w:rFonts w:ascii="Times New Roman" w:hAnsi="Times New Roman" w:cs="Times New Roman"/>
          <w:bCs/>
        </w:rPr>
        <w:t>regulamentului  privind</w:t>
      </w:r>
      <w:proofErr w:type="gramEnd"/>
      <w:r w:rsidRPr="00D34CED">
        <w:rPr>
          <w:rFonts w:ascii="Times New Roman" w:hAnsi="Times New Roman" w:cs="Times New Roman"/>
          <w:bCs/>
        </w:rPr>
        <w:t xml:space="preserve"> modalitatea de închiriere a utilajului buldoexcavator  aflat în patrimoniul comunei Ion Creangă, judeţul Neamț </w:t>
      </w:r>
    </w:p>
    <w:p w14:paraId="04B390C1" w14:textId="61DEDE33" w:rsidR="005E487B" w:rsidRDefault="0014073E" w:rsidP="00D34CED">
      <w:pPr>
        <w:spacing w:after="0"/>
        <w:rPr>
          <w:rFonts w:ascii="Times New Roman" w:hAnsi="Times New Roman" w:cs="Times New Roman"/>
          <w:bCs/>
        </w:rPr>
      </w:pPr>
      <w:r w:rsidRPr="00D34CED">
        <w:rPr>
          <w:rFonts w:ascii="Times New Roman" w:hAnsi="Times New Roman" w:cs="Times New Roman"/>
          <w:bCs/>
          <w:lang w:val="en-US"/>
        </w:rPr>
        <w:t xml:space="preserve">- </w:t>
      </w:r>
      <w:proofErr w:type="gramStart"/>
      <w:r w:rsidRPr="00D34CED">
        <w:rPr>
          <w:rFonts w:ascii="Times New Roman" w:hAnsi="Times New Roman" w:cs="Times New Roman"/>
          <w:bCs/>
          <w:lang w:val="en-US"/>
        </w:rPr>
        <w:t xml:space="preserve">H.C.L  </w:t>
      </w:r>
      <w:proofErr w:type="spellStart"/>
      <w:r w:rsidRPr="00D34CED">
        <w:rPr>
          <w:rFonts w:ascii="Times New Roman" w:hAnsi="Times New Roman" w:cs="Times New Roman"/>
          <w:bCs/>
          <w:lang w:val="en-US"/>
        </w:rPr>
        <w:t>nr</w:t>
      </w:r>
      <w:proofErr w:type="spellEnd"/>
      <w:proofErr w:type="gramEnd"/>
      <w:r w:rsidRPr="00D34CED">
        <w:rPr>
          <w:rFonts w:ascii="Times New Roman" w:hAnsi="Times New Roman" w:cs="Times New Roman"/>
          <w:bCs/>
          <w:lang w:val="en-US"/>
        </w:rPr>
        <w:t>. 50 din 19.05.2022 p</w:t>
      </w:r>
      <w:r w:rsidRPr="00D34CED">
        <w:rPr>
          <w:rFonts w:ascii="Times New Roman" w:hAnsi="Times New Roman" w:cs="Times New Roman"/>
          <w:bCs/>
          <w:lang w:eastAsia="ro-RO"/>
        </w:rPr>
        <w:t xml:space="preserve">rivind  aprobarea  </w:t>
      </w:r>
      <w:r w:rsidRPr="00D34CED">
        <w:rPr>
          <w:rFonts w:ascii="Times New Roman" w:hAnsi="Times New Roman" w:cs="Times New Roman"/>
          <w:bCs/>
        </w:rPr>
        <w:t>Regulamentului de organizare și a  taxei  de utilizare  pentru  terenul mini-fotbal,, Parc  Tei” cu  gazon  sintetic situat  in  satul Ion Creangă , comuna  Ion Creangă , judetul Neamț .</w:t>
      </w:r>
    </w:p>
    <w:p w14:paraId="3DFF47BC" w14:textId="4770D71F" w:rsidR="00394C81" w:rsidRPr="00D34CED" w:rsidRDefault="00394C81" w:rsidP="00D34CED">
      <w:pPr>
        <w:spacing w:after="0"/>
        <w:rPr>
          <w:rFonts w:ascii="Times New Roman" w:hAnsi="Times New Roman" w:cs="Times New Roman"/>
          <w:bCs/>
          <w:lang w:val="en-US"/>
        </w:rPr>
      </w:pPr>
      <w:r>
        <w:rPr>
          <w:rFonts w:ascii="Times New Roman" w:hAnsi="Times New Roman" w:cs="Times New Roman"/>
          <w:bCs/>
        </w:rPr>
        <w:t>- H.C.L nr. 29 din 31.03.202</w:t>
      </w:r>
      <w:r w:rsidR="00575DCF">
        <w:rPr>
          <w:rFonts w:ascii="Times New Roman" w:hAnsi="Times New Roman" w:cs="Times New Roman"/>
          <w:bCs/>
        </w:rPr>
        <w:t>1</w:t>
      </w:r>
      <w:r>
        <w:rPr>
          <w:rFonts w:ascii="Times New Roman" w:hAnsi="Times New Roman" w:cs="Times New Roman"/>
          <w:bCs/>
        </w:rPr>
        <w:t xml:space="preserve"> pentru  aprobarea  Regulamentului privind  legalizarea  constructiilor  executate  fara  autorizatie  d e construire  in  comuna Ion Creanga, judetul Neamt ,</w:t>
      </w:r>
    </w:p>
    <w:p w14:paraId="10710F89" w14:textId="5AEBA2E5" w:rsidR="00BB71AC" w:rsidRPr="00D34CED" w:rsidRDefault="00BB71AC" w:rsidP="00D34CED">
      <w:pPr>
        <w:spacing w:after="0"/>
        <w:rPr>
          <w:rFonts w:ascii="Times New Roman" w:hAnsi="Times New Roman" w:cs="Times New Roman"/>
          <w:lang w:val="fr-FR" w:eastAsia="ro-RO"/>
        </w:rPr>
      </w:pPr>
      <w:r w:rsidRPr="00D34CED">
        <w:rPr>
          <w:rFonts w:ascii="Times New Roman" w:hAnsi="Times New Roman" w:cs="Times New Roman"/>
          <w:lang w:val="fr-FR" w:eastAsia="ro-RO"/>
        </w:rPr>
        <w:t xml:space="preserve">        </w:t>
      </w:r>
      <w:proofErr w:type="spellStart"/>
      <w:proofErr w:type="gramStart"/>
      <w:r w:rsidRPr="00D34CED">
        <w:rPr>
          <w:rFonts w:ascii="Times New Roman" w:hAnsi="Times New Roman" w:cs="Times New Roman"/>
          <w:lang w:val="fr-FR" w:eastAsia="ro-RO"/>
        </w:rPr>
        <w:t>Luând</w:t>
      </w:r>
      <w:proofErr w:type="spellEnd"/>
      <w:r w:rsidRPr="00D34CED">
        <w:rPr>
          <w:rFonts w:ascii="Times New Roman" w:hAnsi="Times New Roman" w:cs="Times New Roman"/>
          <w:lang w:val="fr-FR" w:eastAsia="ro-RO"/>
        </w:rPr>
        <w:t xml:space="preserve">  </w:t>
      </w:r>
      <w:proofErr w:type="spellStart"/>
      <w:r w:rsidRPr="00D34CED">
        <w:rPr>
          <w:rFonts w:ascii="Times New Roman" w:hAnsi="Times New Roman" w:cs="Times New Roman"/>
          <w:lang w:val="fr-FR" w:eastAsia="ro-RO"/>
        </w:rPr>
        <w:t>act</w:t>
      </w:r>
      <w:proofErr w:type="spellEnd"/>
      <w:proofErr w:type="gramEnd"/>
      <w:r w:rsidRPr="00D34CED">
        <w:rPr>
          <w:rFonts w:ascii="Times New Roman" w:hAnsi="Times New Roman" w:cs="Times New Roman"/>
          <w:lang w:val="fr-FR" w:eastAsia="ro-RO"/>
        </w:rPr>
        <w:t xml:space="preserve"> de :</w:t>
      </w:r>
    </w:p>
    <w:p w14:paraId="6F137FF4" w14:textId="34392580"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Pr="00D34CED">
        <w:rPr>
          <w:rFonts w:ascii="Times New Roman" w:eastAsia="TimesNewRoman" w:hAnsi="Times New Roman" w:cs="Times New Roman"/>
        </w:rPr>
        <w:t>referatul de aprobare nr.11332 din  05.10.2023  la proiectul de hotărâre privind indexarea cu rata inflaţiei în procent de 13,8%, a impozitelor si taxelor locale pentru anul fiscal 2024, conform Legii nr. 227/2015 privind Codul Fiscal;</w:t>
      </w:r>
    </w:p>
    <w:p w14:paraId="057B87C0" w14:textId="03DC679E"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Pr="00D34CED">
        <w:rPr>
          <w:rFonts w:ascii="Times New Roman" w:eastAsia="TimesNewRoman" w:hAnsi="Times New Roman" w:cs="Times New Roman"/>
        </w:rPr>
        <w:t>raportul de specialitate nr.11333din 05.10.2023  întocmit de către Compartimentul contabilitate, financiar, impozite si taxe locale prin care se propune Consiliului local al comunei Ion Creanga ,  indexarea cu rata inflaţiei în procent de 13,8%, a impozitelor si taxelor locale pentru anul fiscal 2024, conform Legii nr. 227/2015 privind Codul Fiscal,</w:t>
      </w:r>
    </w:p>
    <w:p w14:paraId="6A3726B1" w14:textId="75898FE2" w:rsidR="003467F3" w:rsidRPr="00D34CED" w:rsidRDefault="003467F3" w:rsidP="00D34CED">
      <w:pPr>
        <w:spacing w:after="0"/>
        <w:jc w:val="both"/>
        <w:rPr>
          <w:rFonts w:ascii="Times New Roman" w:eastAsia="TimesNewRoman" w:hAnsi="Times New Roman" w:cs="Times New Roman"/>
        </w:rPr>
      </w:pPr>
      <w:r w:rsidRPr="00D34CED">
        <w:rPr>
          <w:rFonts w:ascii="Times New Roman" w:eastAsia="TimesNewRoman" w:hAnsi="Times New Roman" w:cs="Times New Roman"/>
        </w:rPr>
        <w:t>-</w:t>
      </w:r>
      <w:r w:rsidRPr="00D34CED">
        <w:rPr>
          <w:rFonts w:ascii="Times New Roman" w:hAnsi="Times New Roman" w:cs="Times New Roman"/>
          <w:b/>
        </w:rPr>
        <w:t xml:space="preserve"> </w:t>
      </w:r>
      <w:r w:rsidRPr="00D34CED">
        <w:rPr>
          <w:rFonts w:ascii="Times New Roman" w:hAnsi="Times New Roman" w:cs="Times New Roman"/>
        </w:rPr>
        <w:t>comunicatul Institutului Național de Statistică și al M.L.P.D.A. conform căreia rata inflației este de 13,8 %;</w:t>
      </w:r>
    </w:p>
    <w:p w14:paraId="3476D634" w14:textId="77777777" w:rsidR="00BB71AC" w:rsidRPr="00D34CED" w:rsidRDefault="00BB71AC" w:rsidP="00D34CED">
      <w:pPr>
        <w:spacing w:after="0"/>
        <w:rPr>
          <w:rFonts w:ascii="Times New Roman" w:hAnsi="Times New Roman" w:cs="Times New Roman"/>
        </w:rPr>
      </w:pPr>
      <w:r w:rsidRPr="00D34CED">
        <w:rPr>
          <w:rFonts w:ascii="Times New Roman" w:eastAsia="Times New Roman" w:hAnsi="Times New Roman" w:cs="Times New Roman"/>
          <w:lang w:eastAsia="ro-RO"/>
        </w:rPr>
        <w:t xml:space="preserve">- </w:t>
      </w:r>
      <w:r w:rsidRPr="00D34CED">
        <w:rPr>
          <w:rFonts w:ascii="Times New Roman" w:hAnsi="Times New Roman" w:cs="Times New Roman"/>
        </w:rPr>
        <w:t xml:space="preserve"> avizul pentru  legalitate,intocmit de  secretarul general  al  comunei, </w:t>
      </w:r>
    </w:p>
    <w:p w14:paraId="25501A31" w14:textId="77777777" w:rsidR="00E1000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avizul  comisiilor de  special</w:t>
      </w:r>
      <w:r w:rsidR="00E1000C" w:rsidRPr="00D34CED">
        <w:rPr>
          <w:rFonts w:ascii="Times New Roman" w:eastAsia="Times New Roman" w:hAnsi="Times New Roman" w:cs="Times New Roman"/>
          <w:lang w:eastAsia="ro-RO"/>
        </w:rPr>
        <w:t xml:space="preserve">itate  ale  Consiliului  local </w:t>
      </w:r>
    </w:p>
    <w:p w14:paraId="190D3474" w14:textId="5A1868B5" w:rsidR="00BB71AC" w:rsidRPr="00D34CED" w:rsidRDefault="00E1000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În temeiul dispoziţiilor art. 129</w:t>
      </w:r>
      <w:r w:rsidR="00366AE6"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alin.(4)  lit. „c” , art. 139, alin.(1)   </w:t>
      </w:r>
      <w:r w:rsidR="00366AE6" w:rsidRPr="00D34CED">
        <w:rPr>
          <w:rFonts w:ascii="Times New Roman" w:eastAsia="Times New Roman" w:hAnsi="Times New Roman" w:cs="Times New Roman"/>
          <w:lang w:eastAsia="ro-RO"/>
        </w:rPr>
        <w:t>si alin.(3</w:t>
      </w:r>
      <w:r w:rsidR="00BB71AC" w:rsidRPr="00D34CED">
        <w:rPr>
          <w:rFonts w:ascii="Times New Roman" w:eastAsia="Times New Roman" w:hAnsi="Times New Roman" w:cs="Times New Roman"/>
          <w:lang w:eastAsia="ro-RO"/>
        </w:rPr>
        <w:t>),litera „c” , şi ale art. 196 alin.(1) lit.’a”  din O.U.G nr 57/2019</w:t>
      </w:r>
      <w:r w:rsidRPr="00D34CED">
        <w:rPr>
          <w:rFonts w:ascii="Times New Roman" w:eastAsia="Times New Roman" w:hAnsi="Times New Roman" w:cs="Times New Roman"/>
          <w:lang w:eastAsia="ro-RO"/>
        </w:rPr>
        <w:t xml:space="preserve"> privind  Codul  administrativ , </w:t>
      </w:r>
      <w:r w:rsidRPr="00D34CED">
        <w:rPr>
          <w:rFonts w:ascii="Times New Roman" w:eastAsia="TimesNewRoman" w:hAnsi="Times New Roman" w:cs="Times New Roman"/>
        </w:rPr>
        <w:t>cu modificările și completările ulterioare;</w:t>
      </w:r>
    </w:p>
    <w:p w14:paraId="5B3BFC03" w14:textId="1586DCDC" w:rsidR="00BE1E48" w:rsidRPr="00D01935" w:rsidRDefault="00BB71AC" w:rsidP="00BE1E48">
      <w:pPr>
        <w:spacing w:after="0" w:line="240" w:lineRule="auto"/>
        <w:ind w:right="-96"/>
        <w:rPr>
          <w:rFonts w:ascii="Times New Roman" w:eastAsia="Times New Roman" w:hAnsi="Times New Roman" w:cs="Times New Roman"/>
          <w:lang w:val="en-US"/>
        </w:rPr>
      </w:pPr>
      <w:r w:rsidRPr="00D34CED">
        <w:rPr>
          <w:rFonts w:ascii="Times New Roman" w:eastAsia="Times New Roman" w:hAnsi="Times New Roman" w:cs="Times New Roman"/>
          <w:b/>
          <w:bCs/>
          <w:lang w:val="fr-FR"/>
        </w:rPr>
        <w:t xml:space="preserve">      </w:t>
      </w:r>
      <w:r w:rsidR="00BE1E48">
        <w:rPr>
          <w:rFonts w:ascii="Times New Roman" w:eastAsia="Times New Roman" w:hAnsi="Times New Roman" w:cs="Times New Roman"/>
          <w:b/>
          <w:bCs/>
          <w:lang w:val="fr-FR"/>
        </w:rPr>
        <w:t xml:space="preserve">  </w:t>
      </w:r>
      <w:r w:rsidR="00BE1E48" w:rsidRPr="0044505A">
        <w:rPr>
          <w:rFonts w:ascii="Times New Roman" w:hAnsi="Times New Roman" w:cs="Times New Roman"/>
        </w:rPr>
        <w:t xml:space="preserve">  </w:t>
      </w:r>
      <w:proofErr w:type="spellStart"/>
      <w:proofErr w:type="gramStart"/>
      <w:r w:rsidR="00BE1E48" w:rsidRPr="00D01935">
        <w:rPr>
          <w:rFonts w:ascii="Times New Roman" w:eastAsia="Times New Roman" w:hAnsi="Times New Roman" w:cs="Times New Roman"/>
          <w:b/>
          <w:lang w:val="en-US"/>
        </w:rPr>
        <w:t>Consiliul</w:t>
      </w:r>
      <w:proofErr w:type="spellEnd"/>
      <w:r w:rsidR="00BE1E48" w:rsidRPr="00D01935">
        <w:rPr>
          <w:rFonts w:ascii="Times New Roman" w:eastAsia="Times New Roman" w:hAnsi="Times New Roman" w:cs="Times New Roman"/>
          <w:b/>
          <w:lang w:val="en-US"/>
        </w:rPr>
        <w:t xml:space="preserve">  Local</w:t>
      </w:r>
      <w:proofErr w:type="gramEnd"/>
      <w:r w:rsidR="00BE1E48" w:rsidRPr="00D01935">
        <w:rPr>
          <w:rFonts w:ascii="Times New Roman" w:eastAsia="Times New Roman" w:hAnsi="Times New Roman" w:cs="Times New Roman"/>
          <w:b/>
          <w:lang w:val="en-US"/>
        </w:rPr>
        <w:t xml:space="preserve">  Ion  </w:t>
      </w:r>
      <w:proofErr w:type="spellStart"/>
      <w:r w:rsidR="00BE1E48" w:rsidRPr="00D01935">
        <w:rPr>
          <w:rFonts w:ascii="Times New Roman" w:eastAsia="Times New Roman" w:hAnsi="Times New Roman" w:cs="Times New Roman"/>
          <w:b/>
          <w:lang w:val="en-US"/>
        </w:rPr>
        <w:t>Creanga</w:t>
      </w:r>
      <w:proofErr w:type="spellEnd"/>
      <w:r w:rsidR="00BE1E48" w:rsidRPr="00D01935">
        <w:rPr>
          <w:rFonts w:ascii="Times New Roman" w:eastAsia="Times New Roman" w:hAnsi="Times New Roman" w:cs="Times New Roman"/>
          <w:b/>
          <w:lang w:val="en-US"/>
        </w:rPr>
        <w:t xml:space="preserve">, </w:t>
      </w:r>
      <w:proofErr w:type="spellStart"/>
      <w:r w:rsidR="00BE1E48" w:rsidRPr="00D01935">
        <w:rPr>
          <w:rFonts w:ascii="Times New Roman" w:eastAsia="Times New Roman" w:hAnsi="Times New Roman" w:cs="Times New Roman"/>
          <w:b/>
          <w:lang w:val="en-US"/>
        </w:rPr>
        <w:t>judetul</w:t>
      </w:r>
      <w:proofErr w:type="spellEnd"/>
      <w:r w:rsidR="00BE1E48" w:rsidRPr="00D01935">
        <w:rPr>
          <w:rFonts w:ascii="Times New Roman" w:eastAsia="Times New Roman" w:hAnsi="Times New Roman" w:cs="Times New Roman"/>
          <w:b/>
          <w:lang w:val="en-US"/>
        </w:rPr>
        <w:t xml:space="preserve"> </w:t>
      </w:r>
      <w:proofErr w:type="spellStart"/>
      <w:r w:rsidR="00BE1E48" w:rsidRPr="00D01935">
        <w:rPr>
          <w:rFonts w:ascii="Times New Roman" w:eastAsia="Times New Roman" w:hAnsi="Times New Roman" w:cs="Times New Roman"/>
          <w:b/>
          <w:lang w:val="en-US"/>
        </w:rPr>
        <w:t>Neamt</w:t>
      </w:r>
      <w:proofErr w:type="spellEnd"/>
      <w:r w:rsidR="00BE1E48" w:rsidRPr="00D01935">
        <w:rPr>
          <w:rFonts w:ascii="Times New Roman" w:eastAsia="Times New Roman" w:hAnsi="Times New Roman" w:cs="Times New Roman"/>
          <w:b/>
          <w:lang w:val="en-US"/>
        </w:rPr>
        <w:t xml:space="preserve">,  </w:t>
      </w:r>
      <w:proofErr w:type="spellStart"/>
      <w:r w:rsidR="00BE1E48" w:rsidRPr="00D01935">
        <w:rPr>
          <w:rFonts w:ascii="Times New Roman" w:eastAsia="Times New Roman" w:hAnsi="Times New Roman" w:cs="Times New Roman"/>
          <w:b/>
          <w:lang w:val="en-US"/>
        </w:rPr>
        <w:t>adoptă</w:t>
      </w:r>
      <w:proofErr w:type="spellEnd"/>
      <w:r w:rsidR="00BE1E48" w:rsidRPr="00D01935">
        <w:rPr>
          <w:rFonts w:ascii="Times New Roman" w:eastAsia="Times New Roman" w:hAnsi="Times New Roman" w:cs="Times New Roman"/>
          <w:b/>
          <w:lang w:val="en-US"/>
        </w:rPr>
        <w:t xml:space="preserve"> </w:t>
      </w:r>
      <w:proofErr w:type="spellStart"/>
      <w:r w:rsidR="00BE1E48" w:rsidRPr="00D01935">
        <w:rPr>
          <w:rFonts w:ascii="Times New Roman" w:eastAsia="Times New Roman" w:hAnsi="Times New Roman" w:cs="Times New Roman"/>
          <w:b/>
          <w:lang w:val="en-US"/>
        </w:rPr>
        <w:t>prezenta</w:t>
      </w:r>
      <w:proofErr w:type="spellEnd"/>
      <w:r w:rsidR="00BE1E48" w:rsidRPr="00D01935">
        <w:rPr>
          <w:rFonts w:ascii="Times New Roman" w:eastAsia="Times New Roman" w:hAnsi="Times New Roman" w:cs="Times New Roman"/>
          <w:b/>
          <w:lang w:val="en-US"/>
        </w:rPr>
        <w:t xml:space="preserve"> </w:t>
      </w:r>
      <w:r w:rsidR="00BE1E48" w:rsidRPr="00D01935">
        <w:rPr>
          <w:rFonts w:ascii="Times New Roman" w:eastAsia="Times New Roman" w:hAnsi="Times New Roman" w:cs="Times New Roman"/>
          <w:lang w:val="en-US"/>
        </w:rPr>
        <w:t>;</w:t>
      </w:r>
    </w:p>
    <w:p w14:paraId="273FD6E8" w14:textId="77777777" w:rsidR="00BE1E48" w:rsidRPr="00D01935" w:rsidRDefault="00BE1E48" w:rsidP="00BE1E48">
      <w:pPr>
        <w:spacing w:after="0" w:line="240" w:lineRule="auto"/>
        <w:ind w:right="-96"/>
        <w:rPr>
          <w:rFonts w:ascii="Times New Roman" w:eastAsia="Times New Roman" w:hAnsi="Times New Roman" w:cs="Times New Roman"/>
          <w:b/>
          <w:lang w:val="fr-FR"/>
        </w:rPr>
      </w:pPr>
    </w:p>
    <w:p w14:paraId="2D3CF02F" w14:textId="432912AD" w:rsidR="00BB71AC" w:rsidRPr="00BE1E48" w:rsidRDefault="00BE1E48" w:rsidP="00BE1E48">
      <w:pPr>
        <w:spacing w:after="0" w:line="240" w:lineRule="auto"/>
        <w:ind w:right="-96"/>
        <w:jc w:val="center"/>
        <w:rPr>
          <w:rFonts w:ascii="Times New Roman" w:eastAsia="Times New Roman" w:hAnsi="Times New Roman" w:cs="Times New Roman"/>
          <w:b/>
          <w:lang w:val="en-US"/>
        </w:rPr>
      </w:pPr>
      <w:proofErr w:type="gramStart"/>
      <w:r w:rsidRPr="00D01935">
        <w:rPr>
          <w:rFonts w:ascii="Times New Roman" w:eastAsia="Times New Roman" w:hAnsi="Times New Roman" w:cs="Times New Roman"/>
          <w:b/>
          <w:lang w:val="en-US"/>
        </w:rPr>
        <w:t>HOTĂRÂRE  :</w:t>
      </w:r>
      <w:bookmarkStart w:id="0" w:name="_Hlk113374797"/>
      <w:proofErr w:type="gramEnd"/>
    </w:p>
    <w:p w14:paraId="4A22D619" w14:textId="77777777" w:rsidR="000601EA" w:rsidRPr="00D34CED" w:rsidRDefault="000601EA" w:rsidP="00D34CED">
      <w:pPr>
        <w:spacing w:after="0"/>
        <w:jc w:val="center"/>
        <w:rPr>
          <w:rFonts w:ascii="Times New Roman" w:eastAsia="Times New Roman" w:hAnsi="Times New Roman" w:cs="Times New Roman"/>
          <w:b/>
          <w:lang w:eastAsia="ro-RO"/>
        </w:rPr>
      </w:pPr>
    </w:p>
    <w:p w14:paraId="3971F641" w14:textId="379A818C" w:rsidR="00670B69" w:rsidRDefault="00FA08FB" w:rsidP="00D34CED">
      <w:pPr>
        <w:spacing w:after="0"/>
        <w:rPr>
          <w:rFonts w:ascii="Times New Roman" w:eastAsia="Calibri" w:hAnsi="Times New Roman" w:cs="Times New Roman"/>
        </w:rPr>
      </w:pPr>
      <w:r w:rsidRPr="00670B69">
        <w:rPr>
          <w:rFonts w:ascii="Times New Roman" w:eastAsia="Times New Roman" w:hAnsi="Times New Roman" w:cs="Times New Roman"/>
          <w:b/>
          <w:lang w:eastAsia="ro-RO"/>
        </w:rPr>
        <w:t xml:space="preserve">            </w:t>
      </w:r>
      <w:r w:rsidRPr="00670B69">
        <w:rPr>
          <w:rFonts w:ascii="Times New Roman" w:eastAsia="Times New Roman" w:hAnsi="Times New Roman" w:cs="Times New Roman"/>
          <w:b/>
          <w:u w:val="single"/>
          <w:lang w:eastAsia="ro-RO"/>
        </w:rPr>
        <w:t>Art.1  alin.(1)</w:t>
      </w:r>
      <w:r w:rsidRPr="00670B69">
        <w:rPr>
          <w:rFonts w:ascii="Times New Roman" w:eastAsia="Times New Roman" w:hAnsi="Times New Roman" w:cs="Times New Roman"/>
          <w:bCs/>
        </w:rPr>
        <w:t xml:space="preserve"> Pentru anul fiscal 2024, impozitele si taxele locale </w:t>
      </w:r>
      <w:r w:rsidR="001814EF" w:rsidRPr="00670B69">
        <w:rPr>
          <w:rFonts w:ascii="Times New Roman" w:eastAsia="Calibri" w:hAnsi="Times New Roman" w:cs="Times New Roman"/>
        </w:rPr>
        <w:t>si a  amenzile</w:t>
      </w:r>
      <w:r w:rsidRPr="00670B69">
        <w:rPr>
          <w:rFonts w:ascii="Times New Roman" w:eastAsia="Times New Roman" w:hAnsi="Times New Roman" w:cs="Times New Roman"/>
          <w:bCs/>
        </w:rPr>
        <w:t xml:space="preserve">, se indexează cu rata inflației </w:t>
      </w:r>
      <w:r w:rsidR="00670B69" w:rsidRPr="00670B69">
        <w:rPr>
          <w:rFonts w:ascii="Times New Roman" w:eastAsia="Times New Roman" w:hAnsi="Times New Roman" w:cs="Times New Roman"/>
          <w:bCs/>
        </w:rPr>
        <w:t xml:space="preserve">de </w:t>
      </w:r>
      <w:r w:rsidRPr="00670B69">
        <w:rPr>
          <w:rFonts w:ascii="Times New Roman" w:eastAsia="Times New Roman" w:hAnsi="Times New Roman" w:cs="Times New Roman"/>
          <w:bCs/>
        </w:rPr>
        <w:t>13,8 %, față de impozitele si taxele datorate</w:t>
      </w:r>
      <w:r w:rsidR="000601EA" w:rsidRPr="00670B69">
        <w:rPr>
          <w:rFonts w:ascii="Times New Roman" w:eastAsia="Times New Roman" w:hAnsi="Times New Roman" w:cs="Times New Roman"/>
          <w:bCs/>
        </w:rPr>
        <w:t xml:space="preserve"> </w:t>
      </w:r>
      <w:r w:rsidR="00BE1E48">
        <w:rPr>
          <w:rFonts w:ascii="Times New Roman" w:eastAsia="Times New Roman" w:hAnsi="Times New Roman" w:cs="Times New Roman"/>
          <w:bCs/>
        </w:rPr>
        <w:t xml:space="preserve">de </w:t>
      </w:r>
      <w:r w:rsidR="00D34CED" w:rsidRPr="00670B69">
        <w:rPr>
          <w:rFonts w:ascii="Times New Roman" w:eastAsia="Times New Roman" w:hAnsi="Times New Roman" w:cs="Times New Roman"/>
          <w:bCs/>
        </w:rPr>
        <w:t>co</w:t>
      </w:r>
      <w:r w:rsidR="000601EA" w:rsidRPr="00670B69">
        <w:rPr>
          <w:rFonts w:ascii="Times New Roman" w:eastAsia="Times New Roman" w:hAnsi="Times New Roman" w:cs="Times New Roman"/>
          <w:bCs/>
        </w:rPr>
        <w:t xml:space="preserve">ntribuabili  persoane  fizice  sau  juridice </w:t>
      </w:r>
      <w:r w:rsidRPr="00670B69">
        <w:rPr>
          <w:rFonts w:ascii="Times New Roman" w:eastAsia="Times New Roman" w:hAnsi="Times New Roman" w:cs="Times New Roman"/>
          <w:bCs/>
        </w:rPr>
        <w:t xml:space="preserve"> pentru anul 2023</w:t>
      </w:r>
      <w:r w:rsidR="001814EF" w:rsidRPr="00670B69">
        <w:rPr>
          <w:rFonts w:ascii="Times New Roman" w:eastAsia="Times New Roman" w:hAnsi="Times New Roman" w:cs="Times New Roman"/>
          <w:bCs/>
        </w:rPr>
        <w:t>,</w:t>
      </w:r>
      <w:r w:rsidR="001814EF" w:rsidRPr="00670B69">
        <w:rPr>
          <w:rFonts w:ascii="Times New Roman" w:eastAsia="Calibri" w:hAnsi="Times New Roman" w:cs="Times New Roman"/>
        </w:rPr>
        <w:t xml:space="preserve"> conform  art. 491 din Legea  nr. 227/ 2015 privind  Codul  Fiscal , </w:t>
      </w:r>
      <w:r w:rsidR="00D15E0B">
        <w:rPr>
          <w:rFonts w:ascii="Times New Roman" w:eastAsia="Calibri" w:hAnsi="Times New Roman" w:cs="Times New Roman"/>
        </w:rPr>
        <w:t>cu  modificarile  si  completarile  ulterioare .</w:t>
      </w:r>
    </w:p>
    <w:p w14:paraId="54CCDB01" w14:textId="4BB9F344" w:rsidR="00670B69" w:rsidRPr="00093F14" w:rsidRDefault="00670B69" w:rsidP="00670B69">
      <w:pPr>
        <w:spacing w:after="0"/>
        <w:rPr>
          <w:rFonts w:ascii="Times New Roman" w:eastAsia="Calibri" w:hAnsi="Times New Roman" w:cs="Times New Roman"/>
        </w:rPr>
      </w:pPr>
      <w:r>
        <w:rPr>
          <w:rFonts w:ascii="Times New Roman" w:eastAsia="Calibri" w:hAnsi="Times New Roman" w:cs="Times New Roman"/>
        </w:rPr>
        <w:t xml:space="preserve">                     </w:t>
      </w:r>
      <w:r w:rsidRPr="00670B69">
        <w:rPr>
          <w:rFonts w:ascii="Times New Roman" w:eastAsia="Calibri" w:hAnsi="Times New Roman" w:cs="Times New Roman"/>
          <w:b/>
          <w:u w:val="single"/>
        </w:rPr>
        <w:t>Alin.(2)</w:t>
      </w:r>
      <w:r>
        <w:rPr>
          <w:rFonts w:ascii="Times New Roman" w:eastAsia="Calibri" w:hAnsi="Times New Roman" w:cs="Times New Roman"/>
        </w:rPr>
        <w:t xml:space="preserve">  Prin  excepție de  la  prevederile  alin.(1) </w:t>
      </w:r>
      <w:r w:rsidR="001814EF" w:rsidRPr="00670B69">
        <w:rPr>
          <w:rFonts w:ascii="Times New Roman" w:eastAsia="Calibri" w:hAnsi="Times New Roman" w:cs="Times New Roman"/>
        </w:rPr>
        <w:t xml:space="preserve"> </w:t>
      </w:r>
      <w:r w:rsidR="001814EF" w:rsidRPr="00670B69">
        <w:rPr>
          <w:rFonts w:ascii="Times New Roman" w:eastAsia="Times New Roman" w:hAnsi="Times New Roman" w:cs="Times New Roman"/>
          <w:bCs/>
          <w:lang w:eastAsia="ro-RO"/>
        </w:rPr>
        <w:t>sumel</w:t>
      </w:r>
      <w:r>
        <w:rPr>
          <w:rFonts w:ascii="Times New Roman" w:eastAsia="Times New Roman" w:hAnsi="Times New Roman" w:cs="Times New Roman"/>
          <w:bCs/>
          <w:lang w:eastAsia="ro-RO"/>
        </w:rPr>
        <w:t>e</w:t>
      </w:r>
      <w:r w:rsidR="001814EF" w:rsidRPr="00670B69">
        <w:rPr>
          <w:rFonts w:ascii="Times New Roman" w:eastAsia="Times New Roman" w:hAnsi="Times New Roman" w:cs="Times New Roman"/>
          <w:bCs/>
          <w:lang w:eastAsia="ro-RO"/>
        </w:rPr>
        <w:t xml:space="preserve">  prevăzute  </w:t>
      </w:r>
      <w:r w:rsidR="00017A6D" w:rsidRPr="00670B69">
        <w:rPr>
          <w:rFonts w:ascii="Times New Roman" w:eastAsia="Times New Roman" w:hAnsi="Times New Roman" w:cs="Times New Roman"/>
          <w:bCs/>
          <w:lang w:eastAsia="ro-RO"/>
        </w:rPr>
        <w:t xml:space="preserve">de </w:t>
      </w:r>
      <w:r w:rsidR="00FA08FB" w:rsidRPr="00670B69">
        <w:rPr>
          <w:rFonts w:ascii="Times New Roman" w:hAnsi="Times New Roman" w:cs="Times New Roman"/>
          <w:bCs/>
          <w:lang w:eastAsia="ro-RO"/>
        </w:rPr>
        <w:t>impozitul  pe  mijloacele  de  transport  marfă cu  masa  totală  autorizată egală sau mai  mare cu 12 tone si  pentru  mijloacele de  transport  in cazul  unei  combinatii   de autovehicule , un autovehicul  articulat sau tren  rutier ,  de  transport marfă cu  masa  totala  maximă  autorizată egală sau mai  mare de  12  tone , prevazut de art. 470 alin.(5) si alin.(6),  indexarea va  avea   în vedere  rata de  schimb a  monedei euro în vigoare a  primei  zi  lucrătoare  a  lunii  octombrie a  fiecărui an si publicata în Jurnalul  Uniunii  Europene</w:t>
      </w:r>
      <w:r w:rsidR="00017A6D" w:rsidRPr="00670B69">
        <w:rPr>
          <w:rFonts w:ascii="Times New Roman" w:hAnsi="Times New Roman" w:cs="Times New Roman"/>
          <w:bCs/>
          <w:lang w:eastAsia="ro-RO"/>
        </w:rPr>
        <w:t xml:space="preserve"> si </w:t>
      </w:r>
      <w:r w:rsidR="00FA08FB" w:rsidRPr="00670B69">
        <w:rPr>
          <w:rFonts w:ascii="Times New Roman" w:hAnsi="Times New Roman" w:cs="Times New Roman"/>
          <w:bCs/>
          <w:lang w:eastAsia="ro-RO"/>
        </w:rPr>
        <w:t xml:space="preserve"> de  nivelurile  minime  prevăzute  în Directiva 1999/ 62/ CE,</w:t>
      </w:r>
      <w:r w:rsidRPr="00670B69">
        <w:rPr>
          <w:rFonts w:ascii="Times New Roman" w:hAnsi="Times New Roman" w:cs="Times New Roman"/>
        </w:rPr>
        <w:t xml:space="preserve"> de aplicare la vehiculele grele de marfă pentru utilizarea anumitor infrastructuri , se comunică pe</w:t>
      </w:r>
      <w:r w:rsidR="00FA08FB" w:rsidRPr="00670B69">
        <w:rPr>
          <w:rFonts w:ascii="Times New Roman" w:hAnsi="Times New Roman" w:cs="Times New Roman"/>
          <w:bCs/>
          <w:lang w:eastAsia="ro-RO"/>
        </w:rPr>
        <w:t xml:space="preserve"> </w:t>
      </w:r>
      <w:r w:rsidR="00154FE4" w:rsidRPr="00670B69">
        <w:rPr>
          <w:rFonts w:ascii="Times New Roman" w:hAnsi="Times New Roman" w:cs="Times New Roman"/>
          <w:bCs/>
          <w:lang w:eastAsia="ro-RO"/>
        </w:rPr>
        <w:t>site-urile  oficiale  al Ministerului Finantelor  Publice  si  Ministerului Dezvoltării , Lucrărilor  Publice si  Administratiei</w:t>
      </w:r>
      <w:bookmarkEnd w:id="0"/>
      <w:r w:rsidR="00D15E0B">
        <w:rPr>
          <w:rFonts w:ascii="Times New Roman" w:hAnsi="Times New Roman" w:cs="Times New Roman"/>
          <w:bCs/>
          <w:lang w:eastAsia="ro-RO"/>
        </w:rPr>
        <w:t xml:space="preserve">, in  conformitate  cu  prevederile  art.  491 alin.(1^1)  din </w:t>
      </w:r>
      <w:r w:rsidR="00D15E0B" w:rsidRPr="00670B69">
        <w:rPr>
          <w:rFonts w:ascii="Times New Roman" w:eastAsia="Calibri" w:hAnsi="Times New Roman" w:cs="Times New Roman"/>
        </w:rPr>
        <w:t xml:space="preserve">Legea  nr. 227/ 2015 privind  Codul  Fiscal , </w:t>
      </w:r>
      <w:r w:rsidR="00D15E0B">
        <w:rPr>
          <w:rFonts w:ascii="Times New Roman" w:eastAsia="Calibri" w:hAnsi="Times New Roman" w:cs="Times New Roman"/>
        </w:rPr>
        <w:t>cu  modificarile  si  completarile  ulterioare .</w:t>
      </w:r>
      <w:r>
        <w:rPr>
          <w:strike/>
          <w:vanish/>
          <w:color w:val="FF0000"/>
        </w:rPr>
        <w:t>|[</w:t>
      </w:r>
      <w:r>
        <w:rPr>
          <w:strike/>
          <w:vanish/>
          <w:color w:val="CC0099"/>
        </w:rPr>
        <w:t>(1</w:t>
      </w:r>
      <w:r>
        <w:rPr>
          <w:strike/>
          <w:vanish/>
          <w:color w:val="CC0099"/>
          <w:vertAlign w:val="superscript"/>
        </w:rPr>
        <w:t>1</w:t>
      </w:r>
      <w:r>
        <w:rPr>
          <w:strike/>
          <w:vanish/>
          <w:color w:val="CC0099"/>
        </w:rPr>
        <w:t>)</w:t>
      </w:r>
      <w:r>
        <w:rPr>
          <w:strike/>
          <w:vanish/>
          <w:color w:val="FF0000"/>
        </w:rPr>
        <w:t xml:space="preserve"> Prin excepţie de la prevederile alin. (1), sumele prevăzute în tabelul prevăzut la </w:t>
      </w:r>
      <w:hyperlink r:id="rId6" w:anchor="470" w:history="1">
        <w:r>
          <w:rPr>
            <w:rStyle w:val="Hyperlink"/>
            <w:strike/>
            <w:vanish/>
          </w:rPr>
          <w:t>art. 470</w:t>
        </w:r>
      </w:hyperlink>
      <w:r>
        <w:rPr>
          <w:strike/>
          <w:vanish/>
          <w:color w:val="FF0000"/>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7" w:history="1">
        <w:r>
          <w:rPr>
            <w:rStyle w:val="Hyperlink"/>
            <w:strike/>
            <w:vanish/>
          </w:rPr>
          <w:t>Directiva 1999/62/CE</w:t>
        </w:r>
      </w:hyperlink>
      <w:r>
        <w:rPr>
          <w:strike/>
          <w:vanish/>
          <w:color w:val="FF0000"/>
        </w:rPr>
        <w:t xml:space="preserve"> de aplicare la vehiculele grele de marfă pentru utilizarea anumitor infrastructuri. Cursul de schimb a monedei euro şi nivelurile minime, exprimate în euro, prevăzute în </w:t>
      </w:r>
      <w:hyperlink r:id="rId8" w:history="1">
        <w:r>
          <w:rPr>
            <w:rStyle w:val="Hyperlink"/>
            <w:strike/>
            <w:vanish/>
          </w:rPr>
          <w:t>Directiva 1999/62/CE</w:t>
        </w:r>
      </w:hyperlink>
      <w:r>
        <w:rPr>
          <w:strike/>
          <w:vanish/>
          <w:color w:val="FF0000"/>
        </w:rPr>
        <w:t xml:space="preserve"> de aplicare la vehiculele grele de marfă pentru utilizarea anumitor infrastructuri se comunică pe site-urile oficiale ale </w:t>
      </w:r>
      <w:r>
        <w:rPr>
          <w:b/>
          <w:bCs/>
          <w:strike/>
          <w:vanish/>
          <w:color w:val="FF0000"/>
        </w:rPr>
        <w:t>Ministerului Finanţelor Publice</w:t>
      </w:r>
      <w:r>
        <w:rPr>
          <w:strike/>
          <w:vanish/>
          <w:color w:val="FF0000"/>
        </w:rPr>
        <w:t xml:space="preserve"> şi </w:t>
      </w:r>
      <w:r>
        <w:rPr>
          <w:b/>
          <w:bCs/>
          <w:strike/>
          <w:vanish/>
          <w:color w:val="FF0000"/>
        </w:rPr>
        <w:t>Ministerului Lucrărilor Publice, Dezvoltării şi Administraţiei</w:t>
      </w:r>
      <w:r>
        <w:rPr>
          <w:strike/>
          <w:vanish/>
          <w:color w:val="FF0000"/>
        </w:rPr>
        <w:t>. </w:t>
      </w:r>
      <w:r>
        <w:rPr>
          <w:i/>
          <w:iCs/>
          <w:strike/>
          <w:vanish/>
          <w:color w:val="FF0000"/>
        </w:rPr>
        <w:t>(alineat introdus prin art. I pct. 215 din</w:t>
      </w:r>
      <w:r>
        <w:rPr>
          <w:strike/>
          <w:vanish/>
          <w:color w:val="FF0000"/>
        </w:rPr>
        <w:t xml:space="preserve"> </w:t>
      </w:r>
      <w:hyperlink r:id="rId9" w:history="1">
        <w:r>
          <w:rPr>
            <w:rStyle w:val="Hyperlink"/>
            <w:i/>
            <w:iCs/>
            <w:strike/>
            <w:vanish/>
          </w:rPr>
          <w:t>Legea nr. 296/2020</w:t>
        </w:r>
      </w:hyperlink>
      <w:r>
        <w:rPr>
          <w:i/>
          <w:iCs/>
          <w:strike/>
          <w:vanish/>
          <w:color w:val="FF0000"/>
        </w:rPr>
        <w:t>, în vigoare de la 24 decembrie 2020 până la 29 decembrie 2020)</w:t>
      </w:r>
      <w:r>
        <w:rPr>
          <w:strike/>
          <w:vanish/>
          <w:color w:val="FF0000"/>
        </w:rPr>
        <w:t xml:space="preserve"> ]| |[</w:t>
      </w:r>
      <w:r>
        <w:rPr>
          <w:strike/>
          <w:vanish/>
          <w:color w:val="CC0099"/>
        </w:rPr>
        <w:t>(2)</w:t>
      </w:r>
      <w:r>
        <w:rPr>
          <w:strike/>
          <w:vanish/>
          <w:color w:val="FF0000"/>
        </w:rPr>
        <w:t xml:space="preserve"> Sumele indexate conform alin. (1) se aprobă prin hotărâre a consiliului local şi se aplică în anul fiscal următor. La nivelul municipiului Bucureşti, această atribuţie revine Consiliului General al Municipiului Bucureşti. </w:t>
      </w:r>
      <w:r>
        <w:rPr>
          <w:i/>
          <w:iCs/>
          <w:strike/>
          <w:vanish/>
          <w:color w:val="FF0000"/>
        </w:rPr>
        <w:t>(text original în vigoare până la 24 decembrie 2020)</w:t>
      </w:r>
      <w:r>
        <w:rPr>
          <w:strike/>
          <w:vanish/>
          <w:color w:val="FF0000"/>
        </w:rPr>
        <w:t xml:space="preserve"> ]| </w:t>
      </w:r>
    </w:p>
    <w:p w14:paraId="2377CBBA" w14:textId="31F21CAF" w:rsidR="008557EA" w:rsidRPr="00D34CED" w:rsidRDefault="00670B69" w:rsidP="00670B69">
      <w:pPr>
        <w:autoSpaceDE w:val="0"/>
        <w:autoSpaceDN w:val="0"/>
        <w:adjustRightInd w:val="0"/>
        <w:spacing w:after="0"/>
        <w:jc w:val="both"/>
        <w:rPr>
          <w:rFonts w:ascii="Times New Roman" w:eastAsia="Times New Roman" w:hAnsi="Times New Roman" w:cs="Times New Roman"/>
          <w:bCs/>
        </w:rPr>
      </w:pPr>
      <w:r>
        <w:rPr>
          <w:rFonts w:ascii="Times New Roman" w:hAnsi="Times New Roman" w:cs="Times New Roman"/>
          <w:bCs/>
          <w:lang w:eastAsia="ro-RO"/>
        </w:rPr>
        <w:t xml:space="preserve">                    </w:t>
      </w:r>
      <w:r w:rsidR="008557EA" w:rsidRPr="00D34CED">
        <w:rPr>
          <w:rFonts w:ascii="Times New Roman" w:eastAsia="Times New Roman" w:hAnsi="Times New Roman" w:cs="Times New Roman"/>
          <w:bCs/>
        </w:rPr>
        <w:t xml:space="preserve"> </w:t>
      </w:r>
      <w:r>
        <w:rPr>
          <w:rFonts w:ascii="Times New Roman" w:eastAsia="Times New Roman" w:hAnsi="Times New Roman" w:cs="Times New Roman"/>
          <w:b/>
          <w:bCs/>
          <w:u w:val="single"/>
        </w:rPr>
        <w:t>Alin.(3</w:t>
      </w:r>
      <w:r w:rsidR="008557EA" w:rsidRPr="00D34CED">
        <w:rPr>
          <w:rFonts w:ascii="Times New Roman" w:eastAsia="Times New Roman" w:hAnsi="Times New Roman" w:cs="Times New Roman"/>
          <w:b/>
          <w:bCs/>
          <w:u w:val="single"/>
        </w:rPr>
        <w:t>)</w:t>
      </w:r>
      <w:r w:rsidR="008557EA" w:rsidRPr="00D34CED">
        <w:rPr>
          <w:rFonts w:ascii="Times New Roman" w:eastAsia="Times New Roman" w:hAnsi="Times New Roman" w:cs="Times New Roman"/>
          <w:bCs/>
        </w:rPr>
        <w:t xml:space="preserve"> </w:t>
      </w:r>
      <w:r w:rsidR="008E2C25" w:rsidRPr="00D34CED">
        <w:rPr>
          <w:rFonts w:ascii="Times New Roman" w:eastAsia="Times New Roman" w:hAnsi="Times New Roman" w:cs="Times New Roman"/>
          <w:bCs/>
        </w:rPr>
        <w:t xml:space="preserve">Nivelurile stabilite în sume fixe sunt prevăzute în Tabloul cuprinzând valorile impozabile, impozitele, taxele locale, alte taxe asimilate acestora, precum şi amenzile aplicabile pentru anul 2024, constituind </w:t>
      </w:r>
      <w:r w:rsidR="008E2C25" w:rsidRPr="00D34CED">
        <w:rPr>
          <w:rFonts w:ascii="Times New Roman" w:eastAsia="Times New Roman" w:hAnsi="Times New Roman" w:cs="Times New Roman"/>
          <w:bCs/>
          <w:i/>
        </w:rPr>
        <w:t>Anexa nr.1</w:t>
      </w:r>
      <w:r w:rsidR="008E2C25" w:rsidRPr="00D34CED">
        <w:rPr>
          <w:rFonts w:ascii="Times New Roman" w:eastAsia="Times New Roman" w:hAnsi="Times New Roman" w:cs="Times New Roman"/>
          <w:bCs/>
        </w:rPr>
        <w:t>, care face parte integrantă din prezenta hotărâre.</w:t>
      </w:r>
    </w:p>
    <w:p w14:paraId="2FF40888" w14:textId="7C5CEF4D" w:rsidR="00744A08" w:rsidRPr="00D34CED" w:rsidRDefault="008E2C2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 xml:space="preserve"> </w:t>
      </w:r>
      <w:r w:rsidR="00670B69">
        <w:rPr>
          <w:rFonts w:ascii="Times New Roman" w:eastAsia="Times New Roman" w:hAnsi="Times New Roman" w:cs="Times New Roman"/>
          <w:b/>
          <w:u w:val="single"/>
          <w:lang w:eastAsia="ro-RO"/>
        </w:rPr>
        <w:t>Alin.(4</w:t>
      </w:r>
      <w:r w:rsidRPr="00D34CED">
        <w:rPr>
          <w:rFonts w:ascii="Times New Roman" w:eastAsia="Times New Roman" w:hAnsi="Times New Roman" w:cs="Times New Roman"/>
          <w:b/>
          <w:u w:val="single"/>
          <w:lang w:eastAsia="ro-RO"/>
        </w:rPr>
        <w:t>)</w:t>
      </w: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Impozitele  si  taxele  locale , precum  si  taxele speciale  si  alte  taxe  locale  , pentru  a</w:t>
      </w:r>
      <w:r w:rsidRPr="00D34CED">
        <w:rPr>
          <w:rFonts w:ascii="Times New Roman" w:eastAsia="Times New Roman" w:hAnsi="Times New Roman" w:cs="Times New Roman"/>
          <w:lang w:eastAsia="ro-RO"/>
        </w:rPr>
        <w:t>nul 2024</w:t>
      </w:r>
      <w:r w:rsidR="00C6775F" w:rsidRPr="00D34CED">
        <w:rPr>
          <w:rFonts w:ascii="Times New Roman" w:eastAsia="Times New Roman" w:hAnsi="Times New Roman" w:cs="Times New Roman"/>
          <w:lang w:eastAsia="ro-RO"/>
        </w:rPr>
        <w:t>,</w:t>
      </w:r>
      <w:r w:rsidR="00206635" w:rsidRPr="00D34CED">
        <w:rPr>
          <w:rFonts w:ascii="Times New Roman" w:eastAsia="Times New Roman" w:hAnsi="Times New Roman" w:cs="Times New Roman"/>
          <w:lang w:eastAsia="ro-RO"/>
        </w:rPr>
        <w:t xml:space="preserve">  se  stabilesc </w:t>
      </w:r>
      <w:r w:rsidR="004F2287" w:rsidRPr="00D34CED">
        <w:rPr>
          <w:rFonts w:ascii="Times New Roman" w:eastAsia="Times New Roman" w:hAnsi="Times New Roman" w:cs="Times New Roman"/>
          <w:lang w:eastAsia="ro-RO"/>
        </w:rPr>
        <w:t>,</w:t>
      </w:r>
      <w:r w:rsidR="00EB7EE9" w:rsidRPr="00D34CED">
        <w:rPr>
          <w:rFonts w:ascii="Times New Roman" w:eastAsia="Times New Roman" w:hAnsi="Times New Roman" w:cs="Times New Roman"/>
          <w:lang w:eastAsia="ro-RO"/>
        </w:rPr>
        <w:t xml:space="preserve"> după  cum  urmează  </w:t>
      </w:r>
      <w:r w:rsidR="004F2287" w:rsidRPr="00D34CED">
        <w:rPr>
          <w:rFonts w:ascii="Times New Roman" w:eastAsia="Times New Roman" w:hAnsi="Times New Roman" w:cs="Times New Roman"/>
          <w:b/>
          <w:lang w:eastAsia="ro-RO"/>
        </w:rPr>
        <w:t>:</w:t>
      </w:r>
    </w:p>
    <w:p w14:paraId="2DFED424"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457, alin.(1)</w:t>
      </w:r>
      <w:r w:rsidRPr="00D34CED">
        <w:rPr>
          <w:sz w:val="22"/>
          <w:szCs w:val="22"/>
          <w:lang w:eastAsia="ro-RO"/>
        </w:rPr>
        <w:t xml:space="preserve"> din  Legea   nr.  227 / 2015  privind  Codul  Fiscal                   </w:t>
      </w:r>
    </w:p>
    <w:p w14:paraId="241D2A91" w14:textId="179C6EFA"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 cladiri rezidentiale si cladirile- anexa in cazul persoanelor  fizice ), se stabileste </w:t>
      </w:r>
      <w:r w:rsidRPr="00D34CED">
        <w:rPr>
          <w:rFonts w:ascii="Times New Roman" w:eastAsia="Times New Roman" w:hAnsi="Times New Roman" w:cs="Times New Roman"/>
          <w:color w:val="002060"/>
          <w:lang w:eastAsia="ro-RO"/>
        </w:rPr>
        <w:t>la</w:t>
      </w:r>
      <w:r w:rsidRPr="00D34CED">
        <w:rPr>
          <w:rFonts w:ascii="Times New Roman" w:eastAsia="Times New Roman" w:hAnsi="Times New Roman" w:cs="Times New Roman"/>
          <w:b/>
          <w:color w:val="002060"/>
          <w:lang w:eastAsia="ro-RO"/>
        </w:rPr>
        <w:t xml:space="preserve">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w:t>
      </w:r>
    </w:p>
    <w:p w14:paraId="0DF6CD14" w14:textId="77777777" w:rsidR="00016DE5" w:rsidRPr="00D34CED" w:rsidRDefault="00016DE5" w:rsidP="00D34CED">
      <w:pPr>
        <w:pStyle w:val="ListParagraph"/>
        <w:numPr>
          <w:ilvl w:val="0"/>
          <w:numId w:val="33"/>
        </w:numPr>
        <w:spacing w:line="276" w:lineRule="auto"/>
        <w:rPr>
          <w:b/>
          <w:sz w:val="22"/>
          <w:szCs w:val="22"/>
          <w:lang w:eastAsia="ro-RO"/>
        </w:rPr>
      </w:pPr>
      <w:r w:rsidRPr="00D34CED">
        <w:rPr>
          <w:i/>
          <w:sz w:val="22"/>
          <w:szCs w:val="22"/>
          <w:u w:val="single"/>
          <w:lang w:eastAsia="ro-RO"/>
        </w:rPr>
        <w:t>cota  prevazuta la  art. 458 , alin.(1)</w:t>
      </w:r>
      <w:r w:rsidRPr="00D34CED">
        <w:rPr>
          <w:sz w:val="22"/>
          <w:szCs w:val="22"/>
          <w:lang w:eastAsia="ro-RO"/>
        </w:rPr>
        <w:t xml:space="preserve">  din  Legea   nr. 227 / 2015 privind  Codul  Fiscal</w:t>
      </w:r>
    </w:p>
    <w:p w14:paraId="502627EB" w14:textId="086A8BB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cladiri  nerezidentiale  aflate  in  proprietatea  persoanelor  fizice )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w:t>
      </w:r>
    </w:p>
    <w:p w14:paraId="50312EF2" w14:textId="09E2E2D1" w:rsidR="00BE1E48" w:rsidRDefault="00BE1E48" w:rsidP="00BE1E48">
      <w:pPr>
        <w:spacing w:after="0"/>
        <w:ind w:left="720"/>
        <w:rPr>
          <w:rFonts w:ascii="Times New Roman" w:eastAsia="Times New Roman" w:hAnsi="Times New Roman" w:cs="Times New Roman"/>
          <w:b/>
          <w:lang w:eastAsia="ro-RO"/>
        </w:rPr>
      </w:pPr>
    </w:p>
    <w:p w14:paraId="60242ACA" w14:textId="5E5442E0" w:rsidR="00BE1E48" w:rsidRPr="00BE1E48" w:rsidRDefault="00BE1E48" w:rsidP="00BE1E48">
      <w:pPr>
        <w:spacing w:after="0"/>
        <w:ind w:left="72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lastRenderedPageBreak/>
        <w:t>-03-</w:t>
      </w:r>
    </w:p>
    <w:p w14:paraId="62D6504A" w14:textId="5BC2833A" w:rsidR="00016DE5" w:rsidRPr="00D34CED" w:rsidRDefault="00016DE5" w:rsidP="00D34CED">
      <w:pPr>
        <w:numPr>
          <w:ilvl w:val="0"/>
          <w:numId w:val="33"/>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alin.(1)</w:t>
      </w:r>
      <w:r w:rsidRPr="00D34CED">
        <w:rPr>
          <w:rFonts w:ascii="Times New Roman" w:eastAsia="Times New Roman" w:hAnsi="Times New Roman" w:cs="Times New Roman"/>
          <w:i/>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52D312A1" w14:textId="7DE58232"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 taxa pentru  cladirile  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 </w:t>
      </w:r>
    </w:p>
    <w:p w14:paraId="067E8BF9" w14:textId="77777777" w:rsidR="00016DE5" w:rsidRPr="00D34CED" w:rsidRDefault="00016DE5" w:rsidP="00D34CED">
      <w:pPr>
        <w:numPr>
          <w:ilvl w:val="0"/>
          <w:numId w:val="33"/>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alin.(2)</w:t>
      </w:r>
      <w:r w:rsidRPr="00D34CED">
        <w:rPr>
          <w:rFonts w:ascii="Times New Roman" w:eastAsia="Times New Roman" w:hAnsi="Times New Roman" w:cs="Times New Roman"/>
          <w:u w:val="single"/>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3FCC8EFF" w14:textId="45E64F0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taxa  pentru cladirile  nerezidentiale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 </w:t>
      </w:r>
    </w:p>
    <w:p w14:paraId="2596A7AD" w14:textId="77777777" w:rsidR="00016DE5" w:rsidRPr="00D34CED" w:rsidRDefault="00016DE5" w:rsidP="00D34CED">
      <w:pPr>
        <w:pStyle w:val="ListParagraph"/>
        <w:numPr>
          <w:ilvl w:val="0"/>
          <w:numId w:val="33"/>
        </w:numPr>
        <w:spacing w:line="276" w:lineRule="auto"/>
        <w:rPr>
          <w:b/>
          <w:sz w:val="22"/>
          <w:szCs w:val="22"/>
          <w:lang w:eastAsia="ro-RO"/>
        </w:rPr>
      </w:pPr>
      <w:r w:rsidRPr="00D34CED">
        <w:rPr>
          <w:i/>
          <w:sz w:val="22"/>
          <w:szCs w:val="22"/>
          <w:u w:val="single"/>
          <w:lang w:eastAsia="ro-RO"/>
        </w:rPr>
        <w:t>taxa  prevazuta  la  art. 470, alin.(3)</w:t>
      </w:r>
      <w:r w:rsidRPr="00D34CED">
        <w:rPr>
          <w:sz w:val="22"/>
          <w:szCs w:val="22"/>
          <w:lang w:eastAsia="ro-RO"/>
        </w:rPr>
        <w:t xml:space="preserve"> din  Legea   nr.  227 / 2015   privind  Codul  Fiscal (pentru  mijloacele  de transport  hibride  ) , se  stabileste </w:t>
      </w:r>
      <w:r w:rsidRPr="00D34CED">
        <w:rPr>
          <w:b/>
          <w:color w:val="002060"/>
          <w:sz w:val="22"/>
          <w:szCs w:val="22"/>
          <w:lang w:eastAsia="ro-RO"/>
        </w:rPr>
        <w:t>la 50 % ;</w:t>
      </w:r>
    </w:p>
    <w:p w14:paraId="1FAB65ED"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alin.(2)</w:t>
      </w:r>
      <w:r w:rsidRPr="00D34CED">
        <w:rPr>
          <w:sz w:val="22"/>
          <w:szCs w:val="22"/>
          <w:lang w:eastAsia="ro-RO"/>
        </w:rPr>
        <w:t xml:space="preserve"> din  Legea   nr.  227 / 2015   privind  Codul  Fiscal (taxa  ptr. Eliberarea  certificatului  de  urbanism pentru  o  zona  rurala  </w:t>
      </w:r>
      <w:r w:rsidRPr="00D34CED">
        <w:rPr>
          <w:b/>
          <w:color w:val="002060"/>
          <w:sz w:val="22"/>
          <w:szCs w:val="22"/>
          <w:lang w:eastAsia="ro-RO"/>
        </w:rPr>
        <w:t xml:space="preserve">este  egala  cu   50%  </w:t>
      </w:r>
      <w:r w:rsidRPr="00D34CED">
        <w:rPr>
          <w:sz w:val="22"/>
          <w:szCs w:val="22"/>
          <w:lang w:eastAsia="ro-RO"/>
        </w:rPr>
        <w:t xml:space="preserve">din  taxa  stabilita  conform  art. 470  alin.(1) ) , </w:t>
      </w:r>
    </w:p>
    <w:p w14:paraId="0D71F2EB" w14:textId="14CA18AD"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alin.(4)</w:t>
      </w:r>
      <w:r w:rsidRPr="00D34CED">
        <w:rPr>
          <w:sz w:val="22"/>
          <w:szCs w:val="22"/>
          <w:lang w:eastAsia="ro-RO"/>
        </w:rPr>
        <w:t xml:space="preserve"> din  Legea   nr.  227 / 2015   privind  Codul  Fiscal (taxa  ptr. Avizarea  certificatui  de  urbanism – primar  ) se  stabileste </w:t>
      </w:r>
      <w:r w:rsidRPr="00D34CED">
        <w:rPr>
          <w:color w:val="7030A0"/>
          <w:sz w:val="22"/>
          <w:szCs w:val="22"/>
          <w:lang w:eastAsia="ro-RO"/>
        </w:rPr>
        <w:t xml:space="preserve"> </w:t>
      </w:r>
      <w:r w:rsidR="0088737E">
        <w:rPr>
          <w:b/>
          <w:color w:val="002060"/>
          <w:sz w:val="22"/>
          <w:szCs w:val="22"/>
          <w:lang w:eastAsia="ro-RO"/>
        </w:rPr>
        <w:t>la 15</w:t>
      </w:r>
      <w:r w:rsidRPr="00D34CED">
        <w:rPr>
          <w:b/>
          <w:color w:val="002060"/>
          <w:sz w:val="22"/>
          <w:szCs w:val="22"/>
          <w:lang w:eastAsia="ro-RO"/>
        </w:rPr>
        <w:t xml:space="preserve"> lei .</w:t>
      </w:r>
    </w:p>
    <w:p w14:paraId="6780CF3A" w14:textId="7C204A42" w:rsidR="00016DE5" w:rsidRPr="00BE1E48" w:rsidRDefault="00016DE5" w:rsidP="00D34CED">
      <w:pPr>
        <w:pStyle w:val="ListParagraph"/>
        <w:numPr>
          <w:ilvl w:val="0"/>
          <w:numId w:val="33"/>
        </w:numPr>
        <w:spacing w:line="276" w:lineRule="auto"/>
        <w:rPr>
          <w:color w:val="002060"/>
          <w:sz w:val="22"/>
          <w:szCs w:val="22"/>
          <w:lang w:eastAsia="ro-RO"/>
        </w:rPr>
      </w:pPr>
      <w:r w:rsidRPr="00D34CED">
        <w:rPr>
          <w:i/>
          <w:sz w:val="22"/>
          <w:szCs w:val="22"/>
          <w:u w:val="single"/>
          <w:lang w:eastAsia="ro-RO"/>
        </w:rPr>
        <w:t>taxa prevazuta  la  art. 474, alin.(10)</w:t>
      </w:r>
      <w:r w:rsidRPr="00D34CED">
        <w:rPr>
          <w:sz w:val="22"/>
          <w:szCs w:val="22"/>
          <w:lang w:eastAsia="ro-RO"/>
        </w:rPr>
        <w:t xml:space="preserve"> din  Legea   nr.  227 / 2015   privind  Codul  Fiscal (taxa  ptr. Eliberarea  autorizatiei  de  foraje  sau escavari necesare  lucrarilor  de  cercetare  si  prospectare  a  terenurilor in  etapa efectuarii  studiilor  geotehnice  si  a studiilor  privind   ridicarile topografice  , sonde  de  gaze , petrol si  alte  excavari)  se  datoreaza  de  catre  titularii  dreptului de  prospectiune  si  explorare  si  se  calculeaza  prin  inmultirea numarului de  metri patrati de  teren ce  vor fi efectiv  afectati la  suprafata solului  de foraje si  </w:t>
      </w:r>
      <w:r w:rsidRPr="0088737E">
        <w:rPr>
          <w:sz w:val="22"/>
          <w:szCs w:val="22"/>
          <w:lang w:eastAsia="ro-RO"/>
        </w:rPr>
        <w:t xml:space="preserve">excavari , </w:t>
      </w:r>
      <w:r w:rsidR="00820F08" w:rsidRPr="00BE1E48">
        <w:rPr>
          <w:b/>
          <w:color w:val="002060"/>
          <w:sz w:val="22"/>
          <w:szCs w:val="22"/>
          <w:lang w:eastAsia="ro-RO"/>
        </w:rPr>
        <w:t>cu   valoarea  de 1 leu</w:t>
      </w:r>
      <w:r w:rsidRPr="00BE1E48">
        <w:rPr>
          <w:b/>
          <w:color w:val="002060"/>
          <w:sz w:val="22"/>
          <w:szCs w:val="22"/>
          <w:lang w:eastAsia="ro-RO"/>
        </w:rPr>
        <w:t xml:space="preserve"> / metru  patrat , afectat </w:t>
      </w:r>
    </w:p>
    <w:p w14:paraId="539AC434" w14:textId="2208CA12"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alin.(14)</w:t>
      </w:r>
      <w:r w:rsidRPr="00D34CED">
        <w:rPr>
          <w:sz w:val="22"/>
          <w:szCs w:val="22"/>
          <w:lang w:eastAsia="ro-RO"/>
        </w:rPr>
        <w:t xml:space="preserve"> ptr. autorizarea  amplasarii  de  chioscuri , containere , tonete , cabine , spatii de  expunere , corpuri si panouri de  afisaj , firme  si  reclame  situate pe  caile  si  in spatiile  publice  </w:t>
      </w:r>
      <w:r w:rsidR="0088737E">
        <w:rPr>
          <w:b/>
          <w:color w:val="002060"/>
          <w:sz w:val="22"/>
          <w:szCs w:val="22"/>
          <w:lang w:eastAsia="ro-RO"/>
        </w:rPr>
        <w:t>este  de  8</w:t>
      </w:r>
      <w:r w:rsidRPr="00D34CED">
        <w:rPr>
          <w:b/>
          <w:color w:val="002060"/>
          <w:sz w:val="22"/>
          <w:szCs w:val="22"/>
          <w:lang w:eastAsia="ro-RO"/>
        </w:rPr>
        <w:t xml:space="preserve">  lei  , inclusiv</w:t>
      </w:r>
      <w:r w:rsidRPr="00D34CED">
        <w:rPr>
          <w:color w:val="002060"/>
          <w:sz w:val="22"/>
          <w:szCs w:val="22"/>
          <w:lang w:eastAsia="ro-RO"/>
        </w:rPr>
        <w:t xml:space="preserve">  </w:t>
      </w:r>
      <w:r w:rsidRPr="00D34CED">
        <w:rPr>
          <w:sz w:val="22"/>
          <w:szCs w:val="22"/>
          <w:lang w:eastAsia="ro-RO"/>
        </w:rPr>
        <w:t xml:space="preserve">ptr.  fiecare  metru  patrat  de  suprafata  ocupata de constructie  </w:t>
      </w:r>
    </w:p>
    <w:p w14:paraId="7365DA73" w14:textId="0E5CF00E"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alin.(15)</w:t>
      </w:r>
      <w:r w:rsidRPr="00D34CED">
        <w:rPr>
          <w:sz w:val="22"/>
          <w:szCs w:val="22"/>
          <w:lang w:eastAsia="ro-RO"/>
        </w:rPr>
        <w:t xml:space="preserve"> ptr.eliberarea  unei  autorizatii  privind  lucrarile de  racorduri si bransamente la  retelele  publice  de  apa , canalizare , gaze termice  , energie  electrica , telefonie si televiziune prin  cablu se  stabileste   la  </w:t>
      </w:r>
      <w:r w:rsidR="0088737E">
        <w:rPr>
          <w:b/>
          <w:color w:val="002060"/>
          <w:sz w:val="22"/>
          <w:szCs w:val="22"/>
          <w:lang w:eastAsia="ro-RO"/>
        </w:rPr>
        <w:t>13</w:t>
      </w:r>
      <w:r w:rsidRPr="00D34CED">
        <w:rPr>
          <w:b/>
          <w:color w:val="002060"/>
          <w:sz w:val="22"/>
          <w:szCs w:val="22"/>
          <w:lang w:eastAsia="ro-RO"/>
        </w:rPr>
        <w:t xml:space="preserve"> lei , ptr.  fiecare  racord</w:t>
      </w:r>
      <w:r w:rsidRPr="00D34CED">
        <w:rPr>
          <w:color w:val="002060"/>
          <w:sz w:val="22"/>
          <w:szCs w:val="22"/>
          <w:lang w:eastAsia="ro-RO"/>
        </w:rPr>
        <w:t xml:space="preserve"> </w:t>
      </w:r>
      <w:r w:rsidRPr="00D34CED">
        <w:rPr>
          <w:color w:val="7030A0"/>
          <w:sz w:val="22"/>
          <w:szCs w:val="22"/>
          <w:lang w:eastAsia="ro-RO"/>
        </w:rPr>
        <w:t xml:space="preserve">. </w:t>
      </w:r>
    </w:p>
    <w:p w14:paraId="257A6CA2" w14:textId="0314FC0B"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alin.(16</w:t>
      </w:r>
      <w:r w:rsidRPr="00D34CED">
        <w:rPr>
          <w:i/>
          <w:sz w:val="22"/>
          <w:szCs w:val="22"/>
          <w:lang w:eastAsia="ro-RO"/>
        </w:rPr>
        <w:t>)</w:t>
      </w:r>
      <w:r w:rsidRPr="00D34CED">
        <w:rPr>
          <w:sz w:val="22"/>
          <w:szCs w:val="22"/>
          <w:lang w:eastAsia="ro-RO"/>
        </w:rPr>
        <w:t xml:space="preserve"> din  Legea   nr.  227 / 2015   privind  Codul  Fiscal (taxa  ptr.eliberarea certificatului de  nomenclatura  stradala si  adresa )  </w:t>
      </w:r>
      <w:r w:rsidRPr="00D34CED">
        <w:rPr>
          <w:color w:val="7030A0"/>
          <w:sz w:val="22"/>
          <w:szCs w:val="22"/>
          <w:lang w:eastAsia="ro-RO"/>
        </w:rPr>
        <w:t xml:space="preserve"> </w:t>
      </w:r>
      <w:r w:rsidR="0088737E">
        <w:rPr>
          <w:b/>
          <w:color w:val="002060"/>
          <w:sz w:val="22"/>
          <w:szCs w:val="22"/>
          <w:lang w:eastAsia="ro-RO"/>
        </w:rPr>
        <w:t>este  de 9</w:t>
      </w:r>
      <w:r w:rsidRPr="00D34CED">
        <w:rPr>
          <w:b/>
          <w:color w:val="002060"/>
          <w:sz w:val="22"/>
          <w:szCs w:val="22"/>
          <w:lang w:eastAsia="ro-RO"/>
        </w:rPr>
        <w:t xml:space="preserve"> lei  </w:t>
      </w:r>
      <w:r w:rsidRPr="00D34CED">
        <w:rPr>
          <w:b/>
          <w:color w:val="7030A0"/>
          <w:sz w:val="22"/>
          <w:szCs w:val="22"/>
          <w:lang w:eastAsia="ro-RO"/>
        </w:rPr>
        <w:t>.</w:t>
      </w:r>
    </w:p>
    <w:p w14:paraId="7A79344D" w14:textId="63038FF1" w:rsidR="00DD4C2E"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475, alin.(1)</w:t>
      </w:r>
      <w:r w:rsidRPr="00D34CED">
        <w:rPr>
          <w:sz w:val="22"/>
          <w:szCs w:val="22"/>
          <w:lang w:eastAsia="ro-RO"/>
        </w:rPr>
        <w:t xml:space="preserve"> din  Legea   nr.  227 / 2015   privind  Codul  Fiscal (taxa  ptr.eliberarea autorizatiilor   sanitare  de  functionare </w:t>
      </w:r>
      <w:r w:rsidRPr="00D34CED">
        <w:rPr>
          <w:color w:val="002060"/>
          <w:sz w:val="22"/>
          <w:szCs w:val="22"/>
          <w:lang w:eastAsia="ro-RO"/>
        </w:rPr>
        <w:t xml:space="preserve">)   </w:t>
      </w:r>
      <w:r w:rsidR="0088737E">
        <w:rPr>
          <w:b/>
          <w:color w:val="002060"/>
          <w:sz w:val="22"/>
          <w:szCs w:val="22"/>
          <w:lang w:eastAsia="ro-RO"/>
        </w:rPr>
        <w:t>se  stabileste  la 20</w:t>
      </w:r>
      <w:r w:rsidRPr="00D34CED">
        <w:rPr>
          <w:b/>
          <w:color w:val="002060"/>
          <w:sz w:val="22"/>
          <w:szCs w:val="22"/>
          <w:lang w:eastAsia="ro-RO"/>
        </w:rPr>
        <w:t xml:space="preserve"> lei .</w:t>
      </w:r>
    </w:p>
    <w:p w14:paraId="167B75E3" w14:textId="7AF7A9C2"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475, alin.(2)</w:t>
      </w:r>
      <w:r w:rsidRPr="00D34CED">
        <w:rPr>
          <w:sz w:val="22"/>
          <w:szCs w:val="22"/>
          <w:lang w:eastAsia="ro-RO"/>
        </w:rPr>
        <w:t xml:space="preserve"> din  Legea   nr.  227 / 2015   privind  Codul  Fiscal (taxa  ptr.eliberarea atestatului de  producator  , respectiv  pentru  eliberarea  carnetului  de  comercializare a  produselor  din  sectorul  agricol )  </w:t>
      </w:r>
      <w:r w:rsidRPr="00D34CED">
        <w:rPr>
          <w:b/>
          <w:color w:val="002060"/>
          <w:sz w:val="22"/>
          <w:szCs w:val="22"/>
          <w:lang w:eastAsia="ro-RO"/>
        </w:rPr>
        <w:t>se  stabile</w:t>
      </w:r>
      <w:r w:rsidR="0088737E">
        <w:rPr>
          <w:b/>
          <w:color w:val="002060"/>
          <w:sz w:val="22"/>
          <w:szCs w:val="22"/>
          <w:lang w:eastAsia="ro-RO"/>
        </w:rPr>
        <w:t>ste  la 80</w:t>
      </w:r>
      <w:r w:rsidRPr="00D34CED">
        <w:rPr>
          <w:b/>
          <w:color w:val="002060"/>
          <w:sz w:val="22"/>
          <w:szCs w:val="22"/>
          <w:lang w:eastAsia="ro-RO"/>
        </w:rPr>
        <w:t xml:space="preserve"> lei .</w:t>
      </w:r>
    </w:p>
    <w:p w14:paraId="19663F89"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prevazute la  art. 475, alin.(3)</w:t>
      </w:r>
      <w:r w:rsidRPr="00D34CED">
        <w:rPr>
          <w:sz w:val="22"/>
          <w:szCs w:val="22"/>
          <w:lang w:eastAsia="ro-RO"/>
        </w:rPr>
        <w:t xml:space="preserve"> din  Legea   nr.  227 / 2015   privind  Codul  Fiscal , pentru  persoanele  a  caror  activitate  se  incadreaza  in  grupele 561- restaurante , 563- baruri  si  alte  activitati  de  servire a  bauturilor  si 932 – alte  activitati recreative   si  distractive   potrivit  clasificatiei  activitatilor  din  economia  nationala  - CAEN , actualizata  prin  Ordinul  Presedintelui  I.N.S nr. 337/ </w:t>
      </w:r>
    </w:p>
    <w:p w14:paraId="02A03BD9" w14:textId="77777777" w:rsidR="00016DE5" w:rsidRPr="00D34CED" w:rsidRDefault="00016DE5" w:rsidP="00D34CED">
      <w:pPr>
        <w:pStyle w:val="ListParagraph"/>
        <w:spacing w:line="276" w:lineRule="auto"/>
        <w:rPr>
          <w:sz w:val="22"/>
          <w:szCs w:val="22"/>
          <w:lang w:eastAsia="ro-RO"/>
        </w:rPr>
      </w:pPr>
      <w:r w:rsidRPr="00D34CED">
        <w:rPr>
          <w:sz w:val="22"/>
          <w:szCs w:val="22"/>
          <w:lang w:eastAsia="ro-RO"/>
        </w:rPr>
        <w:t>2007 , datoreaza  la  bugetul  local  al  comunei  , in  a  carui  raza  administrativ  teritoriala  isi desfasoara  activitatea  o taxa  ptr.eliberarea / vizarea  anuala a  autorizatiei  privind desfasurarea  activitatii  de  alimentatie  publica, in  functie de suprafata  aferenta activitatilor respective, in  suma de :</w:t>
      </w:r>
    </w:p>
    <w:p w14:paraId="58249579" w14:textId="04291BCA" w:rsidR="00016DE5" w:rsidRPr="00D34CED" w:rsidRDefault="008E2C25" w:rsidP="00D34CED">
      <w:pPr>
        <w:pStyle w:val="ListParagraph"/>
        <w:numPr>
          <w:ilvl w:val="0"/>
          <w:numId w:val="24"/>
        </w:numPr>
        <w:spacing w:line="276" w:lineRule="auto"/>
        <w:rPr>
          <w:b/>
          <w:sz w:val="22"/>
          <w:szCs w:val="22"/>
          <w:lang w:eastAsia="ro-RO"/>
        </w:rPr>
      </w:pPr>
      <w:r w:rsidRPr="00D34CED">
        <w:rPr>
          <w:b/>
          <w:sz w:val="22"/>
          <w:szCs w:val="22"/>
          <w:lang w:eastAsia="ro-RO"/>
        </w:rPr>
        <w:t xml:space="preserve">  </w:t>
      </w:r>
      <w:r w:rsidRPr="00D34CED">
        <w:rPr>
          <w:b/>
          <w:color w:val="002060"/>
          <w:sz w:val="22"/>
          <w:szCs w:val="22"/>
          <w:lang w:eastAsia="ro-RO"/>
        </w:rPr>
        <w:t>599</w:t>
      </w:r>
      <w:r w:rsidR="00016DE5" w:rsidRPr="00D34CED">
        <w:rPr>
          <w:b/>
          <w:color w:val="002060"/>
          <w:sz w:val="22"/>
          <w:szCs w:val="22"/>
          <w:lang w:eastAsia="ro-RO"/>
        </w:rPr>
        <w:t xml:space="preserve"> lei , </w:t>
      </w:r>
      <w:r w:rsidR="00016DE5" w:rsidRPr="00D34CED">
        <w:rPr>
          <w:b/>
          <w:sz w:val="22"/>
          <w:szCs w:val="22"/>
          <w:lang w:eastAsia="ro-RO"/>
        </w:rPr>
        <w:t>pentru  o  suprafata  de  pana  la  500 mp,</w:t>
      </w:r>
    </w:p>
    <w:p w14:paraId="0E873228" w14:textId="0B752F90" w:rsidR="00016DE5" w:rsidRPr="00D34CED" w:rsidRDefault="008E2C25" w:rsidP="00D34CED">
      <w:pPr>
        <w:pStyle w:val="ListParagraph"/>
        <w:numPr>
          <w:ilvl w:val="0"/>
          <w:numId w:val="24"/>
        </w:numPr>
        <w:spacing w:line="276" w:lineRule="auto"/>
        <w:rPr>
          <w:b/>
          <w:sz w:val="22"/>
          <w:szCs w:val="22"/>
          <w:lang w:eastAsia="ro-RO"/>
        </w:rPr>
      </w:pPr>
      <w:r w:rsidRPr="00D34CED">
        <w:rPr>
          <w:b/>
          <w:sz w:val="22"/>
          <w:szCs w:val="22"/>
          <w:lang w:eastAsia="ro-RO"/>
        </w:rPr>
        <w:t xml:space="preserve"> </w:t>
      </w:r>
      <w:r w:rsidRPr="00D34CED">
        <w:rPr>
          <w:b/>
          <w:color w:val="002060"/>
          <w:sz w:val="22"/>
          <w:szCs w:val="22"/>
          <w:lang w:eastAsia="ro-RO"/>
        </w:rPr>
        <w:t>4.784</w:t>
      </w:r>
      <w:r w:rsidR="00016DE5" w:rsidRPr="00D34CED">
        <w:rPr>
          <w:b/>
          <w:color w:val="002060"/>
          <w:sz w:val="22"/>
          <w:szCs w:val="22"/>
          <w:lang w:eastAsia="ro-RO"/>
        </w:rPr>
        <w:t xml:space="preserve"> lei </w:t>
      </w:r>
      <w:r w:rsidR="00016DE5" w:rsidRPr="00D34CED">
        <w:rPr>
          <w:b/>
          <w:sz w:val="22"/>
          <w:szCs w:val="22"/>
          <w:lang w:eastAsia="ro-RO"/>
        </w:rPr>
        <w:t>, pentru  o  suprafata  mai mare de 500 mp ,</w:t>
      </w:r>
    </w:p>
    <w:p w14:paraId="739BE1EC" w14:textId="144265A3"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477, alin.(5)</w:t>
      </w:r>
      <w:r w:rsidRPr="00D34CED">
        <w:rPr>
          <w:sz w:val="22"/>
          <w:szCs w:val="22"/>
          <w:lang w:eastAsia="ro-RO"/>
        </w:rPr>
        <w:t xml:space="preserve"> din  Legea   nr.  227 / 2015   privind  Codul  Fiscal (taxa  ptr.servicii de reclama  si  publicitate )   </w:t>
      </w:r>
      <w:r w:rsidRPr="00D34CED">
        <w:rPr>
          <w:b/>
          <w:color w:val="002060"/>
          <w:sz w:val="22"/>
          <w:szCs w:val="22"/>
          <w:lang w:eastAsia="ro-RO"/>
        </w:rPr>
        <w:t xml:space="preserve">se  stabileste  la 3 % </w:t>
      </w:r>
      <w:r w:rsidR="00373E60" w:rsidRPr="00D34CED">
        <w:rPr>
          <w:b/>
          <w:color w:val="002060"/>
          <w:sz w:val="22"/>
          <w:szCs w:val="22"/>
          <w:lang w:eastAsia="ro-RO"/>
        </w:rPr>
        <w:t xml:space="preserve">din  valoarea  serviciilor </w:t>
      </w:r>
      <w:r w:rsidRPr="00D34CED">
        <w:rPr>
          <w:b/>
          <w:color w:val="002060"/>
          <w:sz w:val="22"/>
          <w:szCs w:val="22"/>
          <w:lang w:eastAsia="ro-RO"/>
        </w:rPr>
        <w:t>.</w:t>
      </w:r>
    </w:p>
    <w:p w14:paraId="3E37202F"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478, alin.(2)</w:t>
      </w:r>
      <w:r w:rsidRPr="00D34CED">
        <w:rPr>
          <w:sz w:val="22"/>
          <w:szCs w:val="22"/>
          <w:lang w:eastAsia="ro-RO"/>
        </w:rPr>
        <w:t xml:space="preserve"> din  Legea   nr.  227 / 2015   privind  Codul  Fiscal (taxa  ptr.  Afisaj in scop  de  reclama  si  publicitate )   se calculeaza  anual  prin inmultirea  numarului de  mp sau a  fractiunii de  mp  a  suprafetei  afisajului  pentru  reclama  sau  publicitate  , stabilita astfel :</w:t>
      </w:r>
    </w:p>
    <w:p w14:paraId="63DA71E1" w14:textId="0A17DBF9" w:rsidR="00016DE5" w:rsidRPr="00D34CED" w:rsidRDefault="00016DE5" w:rsidP="00D34CED">
      <w:pPr>
        <w:pStyle w:val="ListParagraph"/>
        <w:numPr>
          <w:ilvl w:val="0"/>
          <w:numId w:val="25"/>
        </w:numPr>
        <w:spacing w:line="276" w:lineRule="auto"/>
        <w:rPr>
          <w:color w:val="002060"/>
          <w:sz w:val="22"/>
          <w:szCs w:val="22"/>
          <w:lang w:eastAsia="ro-RO"/>
        </w:rPr>
      </w:pPr>
      <w:r w:rsidRPr="00D34CED">
        <w:rPr>
          <w:sz w:val="22"/>
          <w:szCs w:val="22"/>
          <w:lang w:eastAsia="ro-RO"/>
        </w:rPr>
        <w:t xml:space="preserve">in cazul unui afisaj  situat  inlocul in care persoana  deruleaza o  activitate  economica , </w:t>
      </w:r>
      <w:r w:rsidRPr="00D34CED">
        <w:rPr>
          <w:b/>
          <w:sz w:val="22"/>
          <w:szCs w:val="22"/>
          <w:lang w:eastAsia="ro-RO"/>
        </w:rPr>
        <w:t xml:space="preserve">suma </w:t>
      </w:r>
      <w:r w:rsidRPr="00D34CED">
        <w:rPr>
          <w:sz w:val="22"/>
          <w:szCs w:val="22"/>
          <w:lang w:eastAsia="ro-RO"/>
        </w:rPr>
        <w:t xml:space="preserve"> </w:t>
      </w:r>
      <w:r w:rsidRPr="00D34CED">
        <w:rPr>
          <w:b/>
          <w:sz w:val="22"/>
          <w:szCs w:val="22"/>
          <w:lang w:eastAsia="ro-RO"/>
        </w:rPr>
        <w:t xml:space="preserve">este  </w:t>
      </w:r>
      <w:r w:rsidRPr="00D34CED">
        <w:rPr>
          <w:b/>
          <w:color w:val="002060"/>
          <w:sz w:val="22"/>
          <w:szCs w:val="22"/>
          <w:lang w:eastAsia="ro-RO"/>
        </w:rPr>
        <w:t>de  3</w:t>
      </w:r>
      <w:r w:rsidR="0088737E">
        <w:rPr>
          <w:b/>
          <w:color w:val="002060"/>
          <w:sz w:val="22"/>
          <w:szCs w:val="22"/>
          <w:lang w:eastAsia="ro-RO"/>
        </w:rPr>
        <w:t>2</w:t>
      </w:r>
      <w:r w:rsidRPr="00D34CED">
        <w:rPr>
          <w:b/>
          <w:color w:val="002060"/>
          <w:sz w:val="22"/>
          <w:szCs w:val="22"/>
          <w:lang w:eastAsia="ro-RO"/>
        </w:rPr>
        <w:t xml:space="preserve"> lei.</w:t>
      </w:r>
    </w:p>
    <w:p w14:paraId="4E4FB787" w14:textId="566E758C" w:rsidR="00016DE5" w:rsidRPr="00D34CED" w:rsidRDefault="00016DE5" w:rsidP="00D34CED">
      <w:pPr>
        <w:pStyle w:val="ListParagraph"/>
        <w:numPr>
          <w:ilvl w:val="0"/>
          <w:numId w:val="25"/>
        </w:numPr>
        <w:spacing w:line="276" w:lineRule="auto"/>
        <w:rPr>
          <w:b/>
          <w:sz w:val="22"/>
          <w:szCs w:val="22"/>
          <w:lang w:eastAsia="ro-RO"/>
        </w:rPr>
      </w:pPr>
      <w:r w:rsidRPr="00D34CED">
        <w:rPr>
          <w:sz w:val="22"/>
          <w:szCs w:val="22"/>
          <w:lang w:eastAsia="ro-RO"/>
        </w:rPr>
        <w:t xml:space="preserve">In cazul oricarui  panou , afisaj  sau oricarei  altei  structuri de  afisaj  pentru  reclama  si  publicitate </w:t>
      </w:r>
      <w:r w:rsidRPr="00D34CED">
        <w:rPr>
          <w:color w:val="002060"/>
          <w:sz w:val="22"/>
          <w:szCs w:val="22"/>
          <w:lang w:eastAsia="ro-RO"/>
        </w:rPr>
        <w:t xml:space="preserve">, </w:t>
      </w:r>
      <w:r w:rsidR="00373E60" w:rsidRPr="00D34CED">
        <w:rPr>
          <w:b/>
          <w:color w:val="002060"/>
          <w:sz w:val="22"/>
          <w:szCs w:val="22"/>
          <w:lang w:eastAsia="ro-RO"/>
        </w:rPr>
        <w:t>suma  este  de 2</w:t>
      </w:r>
      <w:r w:rsidR="0088737E">
        <w:rPr>
          <w:b/>
          <w:color w:val="002060"/>
          <w:sz w:val="22"/>
          <w:szCs w:val="22"/>
          <w:lang w:eastAsia="ro-RO"/>
        </w:rPr>
        <w:t>3</w:t>
      </w:r>
      <w:r w:rsidRPr="00D34CED">
        <w:rPr>
          <w:b/>
          <w:color w:val="002060"/>
          <w:sz w:val="22"/>
          <w:szCs w:val="22"/>
          <w:lang w:eastAsia="ro-RO"/>
        </w:rPr>
        <w:t xml:space="preserve"> lei </w:t>
      </w:r>
      <w:r w:rsidRPr="00D34CED">
        <w:rPr>
          <w:b/>
          <w:color w:val="7030A0"/>
          <w:sz w:val="22"/>
          <w:szCs w:val="22"/>
          <w:lang w:eastAsia="ro-RO"/>
        </w:rPr>
        <w:t>.</w:t>
      </w:r>
    </w:p>
    <w:p w14:paraId="63409A5F" w14:textId="61966523" w:rsidR="00016DE5"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481, alin.(2)</w:t>
      </w:r>
      <w:r w:rsidRPr="00D34CED">
        <w:rPr>
          <w:sz w:val="22"/>
          <w:szCs w:val="22"/>
          <w:lang w:eastAsia="ro-RO"/>
        </w:rPr>
        <w:t xml:space="preserve"> din  Legea   nr.  227 / 2015   privind  Codul  Fiscal (impozitul  pe  spectacole )  se calculeaza  prin  aplicarea  cotei de  impozit  la  suma  incasata  din  vanzarea  biletelor  de  intrare  si  a  abonamentelor   , stabilita astfel :</w:t>
      </w:r>
    </w:p>
    <w:p w14:paraId="61B2E0C8" w14:textId="63F2C6FE" w:rsidR="00BE1E48" w:rsidRDefault="00BE1E48" w:rsidP="00BE1E48">
      <w:pPr>
        <w:rPr>
          <w:lang w:eastAsia="ro-RO"/>
        </w:rPr>
      </w:pPr>
    </w:p>
    <w:p w14:paraId="73C8EE37" w14:textId="5201E0FD" w:rsidR="00BE1E48" w:rsidRPr="00BE1E48" w:rsidRDefault="00BE1E48" w:rsidP="00BE1E48">
      <w:pPr>
        <w:jc w:val="center"/>
        <w:rPr>
          <w:lang w:eastAsia="ro-RO"/>
        </w:rPr>
      </w:pPr>
      <w:r>
        <w:rPr>
          <w:lang w:eastAsia="ro-RO"/>
        </w:rPr>
        <w:lastRenderedPageBreak/>
        <w:t>-04-</w:t>
      </w:r>
    </w:p>
    <w:p w14:paraId="406F10AB" w14:textId="613FF243" w:rsidR="00016DE5" w:rsidRPr="00D34CED" w:rsidRDefault="00016DE5" w:rsidP="00D34CED">
      <w:pPr>
        <w:pStyle w:val="ListParagraph"/>
        <w:numPr>
          <w:ilvl w:val="0"/>
          <w:numId w:val="26"/>
        </w:numPr>
        <w:spacing w:line="276" w:lineRule="auto"/>
        <w:rPr>
          <w:sz w:val="22"/>
          <w:szCs w:val="22"/>
          <w:lang w:eastAsia="ro-RO"/>
        </w:rPr>
      </w:pPr>
      <w:r w:rsidRPr="00D34CED">
        <w:rPr>
          <w:b/>
          <w:color w:val="002060"/>
          <w:sz w:val="22"/>
          <w:szCs w:val="22"/>
          <w:lang w:eastAsia="ro-RO"/>
        </w:rPr>
        <w:t xml:space="preserve">2%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 in  cazul unui  spectacol  de  teatru</w:t>
      </w:r>
      <w:r w:rsidRPr="00D34CED">
        <w:rPr>
          <w:color w:val="002060"/>
          <w:sz w:val="22"/>
          <w:szCs w:val="22"/>
          <w:lang w:eastAsia="ro-RO"/>
        </w:rPr>
        <w:t> :</w:t>
      </w:r>
      <w:r w:rsidRPr="00D34CED">
        <w:rPr>
          <w:sz w:val="22"/>
          <w:szCs w:val="22"/>
          <w:lang w:eastAsia="ro-RO"/>
        </w:rPr>
        <w:t xml:space="preserve"> o  piesa de teatru , balet , opera , concert filarmonic sau alta  manifestare muzicala , prezentarea  unui  film la  cinematograf , un  spectacol  de circ  sau orice  competitie  sportiva  interna  sau  internationala </w:t>
      </w:r>
    </w:p>
    <w:p w14:paraId="7FDF4802" w14:textId="0944E459" w:rsidR="00016DE5" w:rsidRPr="00D34CED" w:rsidRDefault="00016DE5" w:rsidP="00D34CED">
      <w:pPr>
        <w:pStyle w:val="ListParagraph"/>
        <w:numPr>
          <w:ilvl w:val="0"/>
          <w:numId w:val="26"/>
        </w:numPr>
        <w:spacing w:line="276" w:lineRule="auto"/>
        <w:rPr>
          <w:sz w:val="22"/>
          <w:szCs w:val="22"/>
          <w:lang w:eastAsia="ro-RO"/>
        </w:rPr>
      </w:pPr>
      <w:r w:rsidRPr="00D34CED">
        <w:rPr>
          <w:b/>
          <w:color w:val="002060"/>
          <w:sz w:val="22"/>
          <w:szCs w:val="22"/>
          <w:lang w:eastAsia="ro-RO"/>
        </w:rPr>
        <w:t xml:space="preserve">3%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 in cazul  oricarei  altei  manifestari artistice </w:t>
      </w:r>
      <w:r w:rsidRPr="00D34CED">
        <w:rPr>
          <w:sz w:val="22"/>
          <w:szCs w:val="22"/>
          <w:lang w:eastAsia="ro-RO"/>
        </w:rPr>
        <w:t xml:space="preserve">decat cele  enumerate la lit. »a ». </w:t>
      </w:r>
    </w:p>
    <w:p w14:paraId="33DA7767" w14:textId="77777777" w:rsidR="00016DE5" w:rsidRPr="00D34CED" w:rsidRDefault="00016DE5" w:rsidP="00D34CED">
      <w:pPr>
        <w:spacing w:after="0"/>
        <w:rPr>
          <w:rFonts w:ascii="Times New Roman" w:eastAsia="Times New Roman" w:hAnsi="Times New Roman" w:cs="Times New Roman"/>
          <w:bCs/>
          <w:lang w:eastAsia="ro-RO"/>
        </w:rPr>
      </w:pPr>
      <w:r w:rsidRPr="00D34CED">
        <w:rPr>
          <w:rFonts w:ascii="Times New Roman" w:eastAsia="Times New Roman" w:hAnsi="Times New Roman" w:cs="Times New Roman"/>
          <w:b/>
          <w:bCs/>
          <w:lang w:eastAsia="ro-RO"/>
        </w:rPr>
        <w:t xml:space="preserve">       18  . Taxe speciale</w:t>
      </w:r>
      <w:r w:rsidRPr="00D34CED">
        <w:rPr>
          <w:rFonts w:ascii="Times New Roman" w:eastAsia="Times New Roman" w:hAnsi="Times New Roman" w:cs="Times New Roman"/>
          <w:bCs/>
          <w:lang w:eastAsia="ro-RO"/>
        </w:rPr>
        <w:t xml:space="preserve">  in  conformitate  cu  art. 484  din  Legea  227/ 2015  privind  Codul  fiscal </w:t>
      </w:r>
    </w:p>
    <w:p w14:paraId="5F237BDD" w14:textId="77777777" w:rsidR="00016DE5" w:rsidRPr="00D34CED" w:rsidRDefault="00016DE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b/>
          <w:bCs/>
          <w:lang w:eastAsia="ro-RO"/>
        </w:rPr>
        <w:t>1)</w:t>
      </w:r>
      <w:r w:rsidRPr="00D34CED">
        <w:rPr>
          <w:rFonts w:ascii="Times New Roman" w:eastAsia="Times New Roman" w:hAnsi="Times New Roman" w:cs="Times New Roman"/>
          <w:lang w:eastAsia="ro-RO"/>
        </w:rPr>
        <w:t xml:space="preserve"> Pentru funcţionarea unor servicii publice locale create în interesul persoanelor fizice şi juridice, Consiliul Local  al  comunei  Ion Creanga   adopta  taxe speciale  pentru  anul fiscal 2022 .</w:t>
      </w:r>
    </w:p>
    <w:p w14:paraId="6F53B821" w14:textId="77777777" w:rsidR="00016DE5" w:rsidRPr="00D34CED" w:rsidRDefault="00016DE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val="en-US" w:eastAsia="ro-RO"/>
        </w:rPr>
        <w:t>2)</w:t>
      </w:r>
      <w:r w:rsidRPr="00D34CED">
        <w:rPr>
          <w:rFonts w:ascii="Times New Roman" w:eastAsia="Times New Roman" w:hAnsi="Times New Roman" w:cs="Times New Roman"/>
          <w:b/>
          <w:lang w:eastAsia="ro-RO"/>
        </w:rPr>
        <w:t xml:space="preserve"> </w:t>
      </w:r>
      <w:r w:rsidRPr="00D34CED">
        <w:rPr>
          <w:rFonts w:ascii="Times New Roman" w:eastAsia="Times New Roman" w:hAnsi="Times New Roman" w:cs="Times New Roman"/>
          <w:lang w:eastAsia="ro-RO"/>
        </w:rPr>
        <w:t xml:space="preserve">Domeniile în care consiliile locale, pot adopta taxe speciale pentru serviciile publice locale, precum şi cuantumul acestora se stabilesc în conformitate cu </w:t>
      </w:r>
      <w:proofErr w:type="gramStart"/>
      <w:r w:rsidRPr="00D34CED">
        <w:rPr>
          <w:rFonts w:ascii="Times New Roman" w:eastAsia="Times New Roman" w:hAnsi="Times New Roman" w:cs="Times New Roman"/>
          <w:lang w:eastAsia="ro-RO"/>
        </w:rPr>
        <w:t>prevederile  Legii</w:t>
      </w:r>
      <w:proofErr w:type="gramEnd"/>
      <w:r w:rsidRPr="00D34CED">
        <w:rPr>
          <w:rFonts w:ascii="Times New Roman" w:eastAsia="Times New Roman" w:hAnsi="Times New Roman" w:cs="Times New Roman"/>
          <w:lang w:eastAsia="ro-RO"/>
        </w:rPr>
        <w:t xml:space="preserve">  nr. 273/ 2006   privind  finantele  publice  locale  cu  modificarile  si  completarile  ulterioare :</w:t>
      </w:r>
    </w:p>
    <w:p w14:paraId="79CBCAF0" w14:textId="77777777" w:rsidR="00016DE5" w:rsidRPr="00D34CED" w:rsidRDefault="00016DE5" w:rsidP="00D34CED">
      <w:pPr>
        <w:spacing w:after="0"/>
        <w:jc w:val="both"/>
        <w:rPr>
          <w:rFonts w:ascii="Times New Roman" w:eastAsia="Times New Roman" w:hAnsi="Times New Roman" w:cs="Times New Roman"/>
          <w:b/>
          <w:i/>
          <w:lang w:val="en-US" w:eastAsia="ro-RO"/>
        </w:rPr>
      </w:pPr>
      <w:r w:rsidRPr="00D34CED">
        <w:rPr>
          <w:rFonts w:ascii="Times New Roman" w:eastAsia="Times New Roman" w:hAnsi="Times New Roman" w:cs="Times New Roman"/>
          <w:b/>
          <w:lang w:val="en-US" w:eastAsia="ro-RO"/>
        </w:rPr>
        <w:t xml:space="preserve">a) </w:t>
      </w:r>
      <w:r w:rsidRPr="00D34CED">
        <w:rPr>
          <w:rFonts w:ascii="Times New Roman" w:eastAsia="Times New Roman" w:hAnsi="Times New Roman" w:cs="Times New Roman"/>
          <w:b/>
          <w:i/>
          <w:lang w:val="en-US" w:eastAsia="ro-RO"/>
        </w:rPr>
        <w:t xml:space="preserve">Taxa </w:t>
      </w:r>
      <w:proofErr w:type="spellStart"/>
      <w:proofErr w:type="gramStart"/>
      <w:r w:rsidRPr="00D34CED">
        <w:rPr>
          <w:rFonts w:ascii="Times New Roman" w:eastAsia="Times New Roman" w:hAnsi="Times New Roman" w:cs="Times New Roman"/>
          <w:b/>
          <w:i/>
          <w:lang w:val="en-US" w:eastAsia="ro-RO"/>
        </w:rPr>
        <w:t>Protectie</w:t>
      </w:r>
      <w:proofErr w:type="spellEnd"/>
      <w:r w:rsidRPr="00D34CED">
        <w:rPr>
          <w:rFonts w:ascii="Times New Roman" w:eastAsia="Times New Roman" w:hAnsi="Times New Roman" w:cs="Times New Roman"/>
          <w:b/>
          <w:i/>
          <w:lang w:val="en-US" w:eastAsia="ro-RO"/>
        </w:rPr>
        <w:t xml:space="preserve">  </w:t>
      </w:r>
      <w:proofErr w:type="spellStart"/>
      <w:r w:rsidRPr="00D34CED">
        <w:rPr>
          <w:rFonts w:ascii="Times New Roman" w:eastAsia="Times New Roman" w:hAnsi="Times New Roman" w:cs="Times New Roman"/>
          <w:b/>
          <w:i/>
          <w:lang w:val="en-US" w:eastAsia="ro-RO"/>
        </w:rPr>
        <w:t>civila</w:t>
      </w:r>
      <w:proofErr w:type="spellEnd"/>
      <w:proofErr w:type="gramEnd"/>
      <w:r w:rsidRPr="00D34CED">
        <w:rPr>
          <w:rFonts w:ascii="Times New Roman" w:eastAsia="Times New Roman" w:hAnsi="Times New Roman" w:cs="Times New Roman"/>
          <w:b/>
          <w:i/>
          <w:lang w:val="en-US" w:eastAsia="ro-RO"/>
        </w:rPr>
        <w:t xml:space="preserve"> </w:t>
      </w:r>
    </w:p>
    <w:p w14:paraId="1A354A42" w14:textId="2C039D37"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fizice</w:t>
      </w:r>
      <w:proofErr w:type="spellEnd"/>
      <w:r w:rsidRPr="00D34CED">
        <w:rPr>
          <w:rFonts w:ascii="Times New Roman" w:eastAsia="Times New Roman" w:hAnsi="Times New Roman" w:cs="Times New Roman"/>
          <w:lang w:val="en-US" w:eastAsia="ro-RO"/>
        </w:rPr>
        <w:t xml:space="preserve"> = </w:t>
      </w:r>
      <w:r w:rsidR="0048281F" w:rsidRPr="00D34CED">
        <w:rPr>
          <w:rFonts w:ascii="Times New Roman" w:eastAsia="Times New Roman" w:hAnsi="Times New Roman" w:cs="Times New Roman"/>
          <w:b/>
          <w:color w:val="002060"/>
          <w:lang w:val="en-US" w:eastAsia="ro-RO"/>
        </w:rPr>
        <w:t>8</w:t>
      </w:r>
      <w:proofErr w:type="gramStart"/>
      <w:r w:rsidRPr="00D34CED">
        <w:rPr>
          <w:rFonts w:ascii="Times New Roman" w:eastAsia="Times New Roman" w:hAnsi="Times New Roman" w:cs="Times New Roman"/>
          <w:b/>
          <w:color w:val="002060"/>
          <w:lang w:val="en-US" w:eastAsia="ro-RO"/>
        </w:rPr>
        <w:t>,0</w:t>
      </w:r>
      <w:proofErr w:type="gramEnd"/>
      <w:r w:rsidRPr="00D34CED">
        <w:rPr>
          <w:rFonts w:ascii="Times New Roman" w:eastAsia="Times New Roman" w:hAnsi="Times New Roman" w:cs="Times New Roman"/>
          <w:b/>
          <w:color w:val="002060"/>
          <w:lang w:val="en-US" w:eastAsia="ro-RO"/>
        </w:rPr>
        <w:t xml:space="preserve"> lei/ </w:t>
      </w:r>
      <w:proofErr w:type="spellStart"/>
      <w:r w:rsidRPr="00D34CED">
        <w:rPr>
          <w:rFonts w:ascii="Times New Roman" w:eastAsia="Times New Roman" w:hAnsi="Times New Roman" w:cs="Times New Roman"/>
          <w:b/>
          <w:color w:val="002060"/>
          <w:lang w:val="en-US" w:eastAsia="ro-RO"/>
        </w:rPr>
        <w:t>gospodarie</w:t>
      </w:r>
      <w:proofErr w:type="spellEnd"/>
      <w:r w:rsidRPr="00D34CED">
        <w:rPr>
          <w:rFonts w:ascii="Times New Roman" w:eastAsia="Times New Roman" w:hAnsi="Times New Roman" w:cs="Times New Roman"/>
          <w:b/>
          <w:color w:val="002060"/>
          <w:lang w:val="en-US" w:eastAsia="ro-RO"/>
        </w:rPr>
        <w:t xml:space="preserve"> ;</w:t>
      </w:r>
      <w:r w:rsidRPr="00D34CED">
        <w:rPr>
          <w:rFonts w:ascii="Times New Roman" w:eastAsia="Times New Roman" w:hAnsi="Times New Roman" w:cs="Times New Roman"/>
          <w:b/>
          <w:i/>
          <w:color w:val="002060"/>
          <w:lang w:val="en-US" w:eastAsia="ro-RO"/>
        </w:rPr>
        <w:t xml:space="preserve"> </w:t>
      </w:r>
    </w:p>
    <w:p w14:paraId="096E7D34" w14:textId="0BDAFD86"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juridice</w:t>
      </w:r>
      <w:proofErr w:type="spellEnd"/>
      <w:r w:rsidRPr="00D34CED">
        <w:rPr>
          <w:rFonts w:ascii="Times New Roman" w:eastAsia="Times New Roman" w:hAnsi="Times New Roman" w:cs="Times New Roman"/>
          <w:i/>
          <w:color w:val="002060"/>
          <w:lang w:val="en-US" w:eastAsia="ro-RO"/>
        </w:rPr>
        <w:t xml:space="preserve">= </w:t>
      </w:r>
      <w:r w:rsidR="0048281F" w:rsidRPr="00D34CED">
        <w:rPr>
          <w:rFonts w:ascii="Times New Roman" w:eastAsia="Times New Roman" w:hAnsi="Times New Roman" w:cs="Times New Roman"/>
          <w:b/>
          <w:color w:val="002060"/>
          <w:lang w:val="en-US" w:eastAsia="ro-RO"/>
        </w:rPr>
        <w:t>16</w:t>
      </w:r>
      <w:proofErr w:type="gramStart"/>
      <w:r w:rsidRPr="00D34CED">
        <w:rPr>
          <w:rFonts w:ascii="Times New Roman" w:eastAsia="Times New Roman" w:hAnsi="Times New Roman" w:cs="Times New Roman"/>
          <w:b/>
          <w:color w:val="002060"/>
          <w:lang w:val="en-US" w:eastAsia="ro-RO"/>
        </w:rPr>
        <w:t>,0</w:t>
      </w:r>
      <w:proofErr w:type="gramEnd"/>
      <w:r w:rsidRPr="00D34CED">
        <w:rPr>
          <w:rFonts w:ascii="Times New Roman" w:eastAsia="Times New Roman" w:hAnsi="Times New Roman" w:cs="Times New Roman"/>
          <w:b/>
          <w:color w:val="002060"/>
          <w:lang w:val="en-US" w:eastAsia="ro-RO"/>
        </w:rPr>
        <w:t xml:space="preserve"> lei ;</w:t>
      </w:r>
    </w:p>
    <w:p w14:paraId="6EC5E258" w14:textId="77777777" w:rsidR="00016DE5" w:rsidRPr="00D34CED" w:rsidRDefault="00016DE5" w:rsidP="00D34CED">
      <w:pPr>
        <w:spacing w:after="0"/>
        <w:rPr>
          <w:rFonts w:ascii="Times New Roman" w:eastAsia="Times New Roman" w:hAnsi="Times New Roman" w:cs="Times New Roman"/>
          <w:bCs/>
          <w:lang w:val="fr-FR"/>
        </w:rPr>
      </w:pPr>
      <w:r w:rsidRPr="00D34CED">
        <w:rPr>
          <w:rFonts w:ascii="Times New Roman" w:eastAsia="Times New Roman" w:hAnsi="Times New Roman" w:cs="Times New Roman"/>
          <w:b/>
          <w:lang w:val="fr-FR"/>
        </w:rPr>
        <w:t xml:space="preserve">b) </w:t>
      </w:r>
      <w:proofErr w:type="gramStart"/>
      <w:r w:rsidRPr="00D34CED">
        <w:rPr>
          <w:rFonts w:ascii="Times New Roman" w:eastAsia="Times New Roman" w:hAnsi="Times New Roman" w:cs="Times New Roman"/>
          <w:b/>
          <w:lang w:val="fr-FR"/>
        </w:rPr>
        <w:t xml:space="preserve">Se  </w:t>
      </w:r>
      <w:proofErr w:type="spellStart"/>
      <w:r w:rsidRPr="00D34CED">
        <w:rPr>
          <w:rFonts w:ascii="Times New Roman" w:eastAsia="Times New Roman" w:hAnsi="Times New Roman" w:cs="Times New Roman"/>
          <w:b/>
          <w:lang w:val="fr-FR"/>
        </w:rPr>
        <w:t>aproba</w:t>
      </w:r>
      <w:proofErr w:type="spellEnd"/>
      <w:proofErr w:type="gramEnd"/>
      <w:r w:rsidRPr="00D34CED">
        <w:rPr>
          <w:rFonts w:ascii="Times New Roman" w:eastAsia="Times New Roman" w:hAnsi="Times New Roman" w:cs="Times New Roman"/>
          <w:b/>
          <w:lang w:val="fr-FR"/>
        </w:rPr>
        <w:t xml:space="preserve">  taxa  </w:t>
      </w:r>
      <w:proofErr w:type="spellStart"/>
      <w:r w:rsidRPr="00D34CED">
        <w:rPr>
          <w:rFonts w:ascii="Times New Roman" w:eastAsia="Times New Roman" w:hAnsi="Times New Roman" w:cs="Times New Roman"/>
          <w:b/>
          <w:lang w:val="fr-FR"/>
        </w:rPr>
        <w:t>salubrizare</w:t>
      </w:r>
      <w:proofErr w:type="spellEnd"/>
      <w:r w:rsidRPr="00D34CED">
        <w:rPr>
          <w:rFonts w:ascii="Times New Roman" w:eastAsia="Times New Roman" w:hAnsi="Times New Roman" w:cs="Times New Roman"/>
          <w:b/>
          <w:lang w:val="fr-FR"/>
        </w:rPr>
        <w:t xml:space="preserve"> , </w:t>
      </w:r>
      <w:proofErr w:type="spellStart"/>
      <w:r w:rsidRPr="00D34CED">
        <w:rPr>
          <w:rFonts w:ascii="Times New Roman" w:eastAsia="Times New Roman" w:hAnsi="Times New Roman" w:cs="Times New Roman"/>
          <w:bCs/>
          <w:lang w:val="fr-FR"/>
        </w:rPr>
        <w:t>până</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colectarea</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gunoiului</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menajer</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din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în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programul</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europubele</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fiecare</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gospodărie</w:t>
      </w:r>
      <w:proofErr w:type="spellEnd"/>
      <w:r w:rsidRPr="00D34CED">
        <w:rPr>
          <w:rFonts w:ascii="Times New Roman" w:eastAsia="Times New Roman" w:hAnsi="Times New Roman" w:cs="Times New Roman"/>
          <w:bCs/>
          <w:lang w:val="fr-FR"/>
        </w:rPr>
        <w:t xml:space="preserve"> , care  va  </w:t>
      </w:r>
      <w:proofErr w:type="spellStart"/>
      <w:r w:rsidRPr="00D34CED">
        <w:rPr>
          <w:rFonts w:ascii="Times New Roman" w:eastAsia="Times New Roman" w:hAnsi="Times New Roman" w:cs="Times New Roman"/>
          <w:bCs/>
          <w:lang w:val="fr-FR"/>
        </w:rPr>
        <w:t>modifica</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această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taxă</w:t>
      </w:r>
      <w:proofErr w:type="spellEnd"/>
      <w:r w:rsidRPr="00D34CED">
        <w:rPr>
          <w:rFonts w:ascii="Times New Roman" w:eastAsia="Times New Roman" w:hAnsi="Times New Roman" w:cs="Times New Roman"/>
          <w:bCs/>
          <w:lang w:val="fr-FR"/>
        </w:rPr>
        <w:t xml:space="preserve"> .  </w:t>
      </w:r>
    </w:p>
    <w:p w14:paraId="38893B7C" w14:textId="0DD30E67" w:rsidR="00016DE5" w:rsidRPr="00D34CED" w:rsidRDefault="00016DE5" w:rsidP="00D34CED">
      <w:pPr>
        <w:spacing w:after="0"/>
        <w:rPr>
          <w:rFonts w:ascii="Times New Roman" w:hAnsi="Times New Roman" w:cs="Times New Roman"/>
          <w:color w:val="002060"/>
        </w:rPr>
      </w:pPr>
      <w:r w:rsidRPr="00D34CED">
        <w:rPr>
          <w:rFonts w:ascii="Times New Roman" w:hAnsi="Times New Roman" w:cs="Times New Roman"/>
        </w:rPr>
        <w:t xml:space="preserve">      -     </w:t>
      </w:r>
      <w:r w:rsidRPr="00D34CED">
        <w:rPr>
          <w:rFonts w:ascii="Times New Roman" w:hAnsi="Times New Roman" w:cs="Times New Roman"/>
          <w:color w:val="002060"/>
        </w:rPr>
        <w:t xml:space="preserve">Taxa  de  </w:t>
      </w:r>
      <w:r w:rsidR="00373E60" w:rsidRPr="00D34CED">
        <w:rPr>
          <w:rFonts w:ascii="Times New Roman" w:hAnsi="Times New Roman" w:cs="Times New Roman"/>
          <w:color w:val="002060"/>
        </w:rPr>
        <w:t>13</w:t>
      </w:r>
      <w:r w:rsidRPr="00D34CED">
        <w:rPr>
          <w:rFonts w:ascii="Times New Roman" w:hAnsi="Times New Roman" w:cs="Times New Roman"/>
          <w:color w:val="002060"/>
        </w:rPr>
        <w:t xml:space="preserve">  lei / lună  -pentru toate  gospodariile  compuse  din  doua  sau  mai  multe persoane,</w:t>
      </w:r>
    </w:p>
    <w:p w14:paraId="03BBE515" w14:textId="2FD3F733" w:rsidR="00016DE5" w:rsidRPr="00D34CED" w:rsidRDefault="000C19A1"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Taxa  de  6</w:t>
      </w:r>
      <w:r w:rsidR="00016DE5" w:rsidRPr="00D34CED">
        <w:rPr>
          <w:rFonts w:ascii="Times New Roman" w:hAnsi="Times New Roman" w:cs="Times New Roman"/>
          <w:color w:val="002060"/>
        </w:rPr>
        <w:t xml:space="preserve"> lei / lună -  pentru  toate  gospodariile  cu  una  persoana ,</w:t>
      </w:r>
    </w:p>
    <w:p w14:paraId="5A5012B8" w14:textId="3FE9D614" w:rsidR="00016DE5" w:rsidRPr="00D34CED" w:rsidRDefault="000C19A1"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 xml:space="preserve">Taxa  de </w:t>
      </w:r>
      <w:r w:rsidR="00373E60" w:rsidRPr="00D34CED">
        <w:rPr>
          <w:rFonts w:ascii="Times New Roman" w:hAnsi="Times New Roman" w:cs="Times New Roman"/>
          <w:color w:val="002060"/>
        </w:rPr>
        <w:t xml:space="preserve"> </w:t>
      </w:r>
      <w:r w:rsidRPr="00D34CED">
        <w:rPr>
          <w:rFonts w:ascii="Times New Roman" w:hAnsi="Times New Roman" w:cs="Times New Roman"/>
          <w:color w:val="002060"/>
        </w:rPr>
        <w:t>6</w:t>
      </w:r>
      <w:r w:rsidR="00016DE5" w:rsidRPr="00D34CED">
        <w:rPr>
          <w:rFonts w:ascii="Times New Roman" w:hAnsi="Times New Roman" w:cs="Times New Roman"/>
          <w:color w:val="002060"/>
        </w:rPr>
        <w:t xml:space="preserve">  lei / lună  - pentru toate  gospodariile   locuite  temporar , </w:t>
      </w:r>
    </w:p>
    <w:p w14:paraId="4CEB109C" w14:textId="5F2843B1" w:rsidR="00016DE5" w:rsidRPr="00D34CED" w:rsidRDefault="00373E60"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Taxa  de  60</w:t>
      </w:r>
      <w:r w:rsidR="00016DE5" w:rsidRPr="00D34CED">
        <w:rPr>
          <w:rFonts w:ascii="Times New Roman" w:hAnsi="Times New Roman" w:cs="Times New Roman"/>
          <w:color w:val="002060"/>
        </w:rPr>
        <w:t xml:space="preserve"> lei / lună - pentru  toti  utilizatorii  non-casnici ( ptr. fiecare  punct de  lucru) .</w:t>
      </w:r>
    </w:p>
    <w:p w14:paraId="70E8FC7F" w14:textId="2A6268B0" w:rsidR="00016DE5" w:rsidRPr="00D34CED" w:rsidRDefault="00016DE5" w:rsidP="00D34CED">
      <w:pPr>
        <w:spacing w:after="0"/>
        <w:jc w:val="both"/>
        <w:rPr>
          <w:rFonts w:ascii="Times New Roman" w:eastAsia="Times New Roman" w:hAnsi="Times New Roman" w:cs="Times New Roman"/>
          <w:b/>
          <w:i/>
          <w:lang w:val="en-US" w:eastAsia="ro-RO"/>
        </w:rPr>
      </w:pPr>
      <w:r w:rsidRPr="00D34CED">
        <w:rPr>
          <w:rFonts w:ascii="Times New Roman" w:eastAsia="Times New Roman" w:hAnsi="Times New Roman" w:cs="Times New Roman"/>
          <w:b/>
          <w:i/>
          <w:lang w:val="en-US" w:eastAsia="ro-RO"/>
        </w:rPr>
        <w:t xml:space="preserve">c) </w:t>
      </w:r>
      <w:r w:rsidRPr="00D34CED">
        <w:rPr>
          <w:rFonts w:ascii="Times New Roman" w:eastAsia="Times New Roman" w:hAnsi="Times New Roman" w:cs="Times New Roman"/>
          <w:b/>
          <w:lang w:val="en-US" w:eastAsia="ro-RO"/>
        </w:rPr>
        <w:t xml:space="preserve">Taxa  </w:t>
      </w:r>
      <w:proofErr w:type="spellStart"/>
      <w:r w:rsidRPr="00D34CED">
        <w:rPr>
          <w:rFonts w:ascii="Times New Roman" w:eastAsia="Times New Roman" w:hAnsi="Times New Roman" w:cs="Times New Roman"/>
          <w:b/>
          <w:lang w:val="en-US" w:eastAsia="ro-RO"/>
        </w:rPr>
        <w:t>oficiere</w:t>
      </w:r>
      <w:proofErr w:type="spellEnd"/>
      <w:r w:rsidRPr="00D34CED">
        <w:rPr>
          <w:rFonts w:ascii="Times New Roman" w:eastAsia="Times New Roman" w:hAnsi="Times New Roman" w:cs="Times New Roman"/>
          <w:b/>
          <w:lang w:val="en-US" w:eastAsia="ro-RO"/>
        </w:rPr>
        <w:t xml:space="preserve"> </w:t>
      </w:r>
      <w:proofErr w:type="spellStart"/>
      <w:r w:rsidRPr="00D34CED">
        <w:rPr>
          <w:rFonts w:ascii="Times New Roman" w:eastAsia="Times New Roman" w:hAnsi="Times New Roman" w:cs="Times New Roman"/>
          <w:b/>
          <w:lang w:val="en-US" w:eastAsia="ro-RO"/>
        </w:rPr>
        <w:t>casatorii</w:t>
      </w:r>
      <w:proofErr w:type="spellEnd"/>
      <w:r w:rsidRPr="00D34CED">
        <w:rPr>
          <w:rFonts w:ascii="Times New Roman" w:eastAsia="Times New Roman" w:hAnsi="Times New Roman" w:cs="Times New Roman"/>
          <w:lang w:val="en-US" w:eastAsia="ro-RO"/>
        </w:rPr>
        <w:t xml:space="preserve">  in </w:t>
      </w:r>
      <w:proofErr w:type="spellStart"/>
      <w:r w:rsidRPr="00D34CED">
        <w:rPr>
          <w:rFonts w:ascii="Times New Roman" w:eastAsia="Times New Roman" w:hAnsi="Times New Roman" w:cs="Times New Roman"/>
          <w:lang w:val="en-US" w:eastAsia="ro-RO"/>
        </w:rPr>
        <w:t>zilele</w:t>
      </w:r>
      <w:proofErr w:type="spellEnd"/>
      <w:r w:rsidRPr="00D34CED">
        <w:rPr>
          <w:rFonts w:ascii="Times New Roman" w:eastAsia="Times New Roman" w:hAnsi="Times New Roman" w:cs="Times New Roman"/>
          <w:lang w:val="en-US" w:eastAsia="ro-RO"/>
        </w:rPr>
        <w:t xml:space="preserve"> de  </w:t>
      </w:r>
      <w:proofErr w:type="spellStart"/>
      <w:r w:rsidRPr="00D34CED">
        <w:rPr>
          <w:rFonts w:ascii="Times New Roman" w:eastAsia="Times New Roman" w:hAnsi="Times New Roman" w:cs="Times New Roman"/>
          <w:lang w:val="en-US" w:eastAsia="ro-RO"/>
        </w:rPr>
        <w:t>sambata</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si</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duminica</w:t>
      </w:r>
      <w:proofErr w:type="spellEnd"/>
      <w:r w:rsidRPr="00D34CED">
        <w:rPr>
          <w:rFonts w:ascii="Times New Roman" w:eastAsia="Times New Roman" w:hAnsi="Times New Roman" w:cs="Times New Roman"/>
          <w:lang w:val="en-US" w:eastAsia="ro-RO"/>
        </w:rPr>
        <w:t xml:space="preserve">  , </w:t>
      </w:r>
      <w:r w:rsidRPr="00D34CED">
        <w:rPr>
          <w:rFonts w:ascii="Times New Roman" w:eastAsia="Times New Roman" w:hAnsi="Times New Roman" w:cs="Times New Roman"/>
          <w:b/>
          <w:color w:val="002060"/>
          <w:lang w:val="en-US" w:eastAsia="ro-RO"/>
        </w:rPr>
        <w:t>se</w:t>
      </w:r>
      <w:r w:rsidR="00D912B8" w:rsidRPr="00D34CED">
        <w:rPr>
          <w:rFonts w:ascii="Times New Roman" w:eastAsia="Times New Roman" w:hAnsi="Times New Roman" w:cs="Times New Roman"/>
          <w:b/>
          <w:color w:val="002060"/>
          <w:lang w:val="en-US" w:eastAsia="ro-RO"/>
        </w:rPr>
        <w:t xml:space="preserve">  </w:t>
      </w:r>
      <w:proofErr w:type="spellStart"/>
      <w:r w:rsidR="00D912B8" w:rsidRPr="00D34CED">
        <w:rPr>
          <w:rFonts w:ascii="Times New Roman" w:eastAsia="Times New Roman" w:hAnsi="Times New Roman" w:cs="Times New Roman"/>
          <w:b/>
          <w:color w:val="002060"/>
          <w:lang w:val="en-US" w:eastAsia="ro-RO"/>
        </w:rPr>
        <w:t>stabileste</w:t>
      </w:r>
      <w:proofErr w:type="spellEnd"/>
      <w:r w:rsidR="00D912B8" w:rsidRPr="00D34CED">
        <w:rPr>
          <w:rFonts w:ascii="Times New Roman" w:eastAsia="Times New Roman" w:hAnsi="Times New Roman" w:cs="Times New Roman"/>
          <w:b/>
          <w:color w:val="002060"/>
          <w:lang w:val="en-US" w:eastAsia="ro-RO"/>
        </w:rPr>
        <w:t xml:space="preserve">  la  119</w:t>
      </w:r>
      <w:r w:rsidRPr="00D34CED">
        <w:rPr>
          <w:rFonts w:ascii="Times New Roman" w:eastAsia="Times New Roman" w:hAnsi="Times New Roman" w:cs="Times New Roman"/>
          <w:b/>
          <w:color w:val="002060"/>
          <w:lang w:val="en-US" w:eastAsia="ro-RO"/>
        </w:rPr>
        <w:t xml:space="preserve">  lei .</w:t>
      </w:r>
    </w:p>
    <w:p w14:paraId="352B8D72" w14:textId="5659272E"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b/>
          <w:i/>
          <w:lang w:val="en-US" w:eastAsia="ro-RO"/>
        </w:rPr>
        <w:t xml:space="preserve">d) </w:t>
      </w:r>
      <w:r w:rsidRPr="00D34CED">
        <w:rPr>
          <w:rFonts w:ascii="Times New Roman" w:hAnsi="Times New Roman" w:cs="Times New Roman"/>
          <w:lang w:val="en-US" w:eastAsia="ro-RO"/>
        </w:rPr>
        <w:t xml:space="preserve">Taxa  </w:t>
      </w:r>
      <w:proofErr w:type="spellStart"/>
      <w:r w:rsidRPr="00D34CED">
        <w:rPr>
          <w:rFonts w:ascii="Times New Roman" w:hAnsi="Times New Roman" w:cs="Times New Roman"/>
          <w:b/>
          <w:lang w:val="en-US" w:eastAsia="ro-RO"/>
        </w:rPr>
        <w:t>oficiere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casatorii</w:t>
      </w:r>
      <w:proofErr w:type="spellEnd"/>
      <w:r w:rsidRPr="00D34CED">
        <w:rPr>
          <w:rFonts w:ascii="Times New Roman" w:hAnsi="Times New Roman" w:cs="Times New Roman"/>
          <w:b/>
          <w:lang w:val="en-US" w:eastAsia="ro-RO"/>
        </w:rPr>
        <w:t xml:space="preserve"> in </w:t>
      </w:r>
      <w:proofErr w:type="spellStart"/>
      <w:r w:rsidRPr="00D34CED">
        <w:rPr>
          <w:rFonts w:ascii="Times New Roman" w:hAnsi="Times New Roman" w:cs="Times New Roman"/>
          <w:b/>
          <w:lang w:val="en-US" w:eastAsia="ro-RO"/>
        </w:rPr>
        <w:t>afara</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incintei</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starii</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civile</w:t>
      </w:r>
      <w:proofErr w:type="spellEnd"/>
      <w:r w:rsidRPr="00D34CED">
        <w:rPr>
          <w:rFonts w:ascii="Times New Roman" w:hAnsi="Times New Roman" w:cs="Times New Roman"/>
          <w:lang w:val="en-US" w:eastAsia="ro-RO"/>
        </w:rPr>
        <w:t xml:space="preserve"> , </w:t>
      </w:r>
      <w:r w:rsidRPr="00D34CED">
        <w:rPr>
          <w:rFonts w:ascii="Times New Roman" w:eastAsia="Times New Roman" w:hAnsi="Times New Roman" w:cs="Times New Roman"/>
          <w:b/>
          <w:color w:val="002060"/>
          <w:lang w:val="en-US" w:eastAsia="ro-RO"/>
        </w:rPr>
        <w:t xml:space="preserve">se  </w:t>
      </w:r>
      <w:proofErr w:type="spellStart"/>
      <w:r w:rsidRPr="00D34CED">
        <w:rPr>
          <w:rFonts w:ascii="Times New Roman" w:eastAsia="Times New Roman" w:hAnsi="Times New Roman" w:cs="Times New Roman"/>
          <w:b/>
          <w:color w:val="002060"/>
          <w:lang w:val="en-US" w:eastAsia="ro-RO"/>
        </w:rPr>
        <w:t>stabileste</w:t>
      </w:r>
      <w:proofErr w:type="spellEnd"/>
      <w:r w:rsidRPr="00D34CED">
        <w:rPr>
          <w:rFonts w:ascii="Times New Roman" w:eastAsia="Times New Roman" w:hAnsi="Times New Roman" w:cs="Times New Roman"/>
          <w:b/>
          <w:color w:val="002060"/>
          <w:lang w:val="en-US" w:eastAsia="ro-RO"/>
        </w:rPr>
        <w:t xml:space="preserve">  la  </w:t>
      </w:r>
      <w:r w:rsidR="00D912B8" w:rsidRPr="00D34CED">
        <w:rPr>
          <w:rFonts w:ascii="Times New Roman" w:hAnsi="Times New Roman" w:cs="Times New Roman"/>
          <w:b/>
          <w:color w:val="002060"/>
          <w:lang w:val="en-US" w:eastAsia="ro-RO"/>
        </w:rPr>
        <w:t>358</w:t>
      </w:r>
      <w:r w:rsidRPr="00D34CED">
        <w:rPr>
          <w:rFonts w:ascii="Times New Roman" w:hAnsi="Times New Roman" w:cs="Times New Roman"/>
          <w:b/>
          <w:color w:val="002060"/>
          <w:lang w:val="en-US" w:eastAsia="ro-RO"/>
        </w:rPr>
        <w:t xml:space="preserve"> lei .</w:t>
      </w:r>
    </w:p>
    <w:p w14:paraId="62DE2B40" w14:textId="448CC591" w:rsidR="00016DE5" w:rsidRPr="00D34CED" w:rsidRDefault="00016DE5" w:rsidP="00D34CED">
      <w:pPr>
        <w:spacing w:after="0"/>
        <w:jc w:val="both"/>
        <w:rPr>
          <w:rFonts w:ascii="Times New Roman" w:eastAsia="Times New Roman" w:hAnsi="Times New Roman" w:cs="Times New Roman"/>
          <w:b/>
          <w:noProof/>
          <w:color w:val="002060"/>
          <w:lang w:val="en-US"/>
        </w:rPr>
      </w:pPr>
      <w:r w:rsidRPr="00D34CED">
        <w:rPr>
          <w:rFonts w:ascii="Times New Roman" w:eastAsia="Times New Roman" w:hAnsi="Times New Roman" w:cs="Times New Roman"/>
          <w:b/>
          <w:noProof/>
          <w:lang w:val="en-US"/>
        </w:rPr>
        <w:t xml:space="preserve">e) </w:t>
      </w:r>
      <w:r w:rsidRPr="00D34CED">
        <w:rPr>
          <w:rFonts w:ascii="Times New Roman" w:eastAsia="Times New Roman" w:hAnsi="Times New Roman" w:cs="Times New Roman"/>
          <w:noProof/>
          <w:lang w:val="en-US"/>
        </w:rPr>
        <w:t xml:space="preserve">Taxa  </w:t>
      </w:r>
      <w:r w:rsidRPr="00D34CED">
        <w:rPr>
          <w:rFonts w:ascii="Times New Roman" w:eastAsia="Times New Roman" w:hAnsi="Times New Roman" w:cs="Times New Roman"/>
          <w:b/>
          <w:noProof/>
          <w:lang w:val="en-US"/>
        </w:rPr>
        <w:t>inregistrare  Contract  de  arenda</w:t>
      </w:r>
      <w:r w:rsidRPr="00D34CED">
        <w:rPr>
          <w:rFonts w:ascii="Times New Roman" w:eastAsia="Times New Roman" w:hAnsi="Times New Roman" w:cs="Times New Roman"/>
          <w:noProof/>
          <w:lang w:val="en-US"/>
        </w:rPr>
        <w:t xml:space="preserve"> dupa  efectuarea  verificarilor in  Registrul  agricol in prezenta  celor  doua  parti arendas  si  arendator, se  stabileste  </w:t>
      </w:r>
      <w:r w:rsidRPr="00D34CED">
        <w:rPr>
          <w:rFonts w:ascii="Times New Roman" w:eastAsia="Times New Roman" w:hAnsi="Times New Roman" w:cs="Times New Roman"/>
          <w:noProof/>
          <w:color w:val="002060"/>
          <w:lang w:val="en-US"/>
        </w:rPr>
        <w:t xml:space="preserve">la  </w:t>
      </w:r>
      <w:r w:rsidR="00D912B8" w:rsidRPr="00D34CED">
        <w:rPr>
          <w:rFonts w:ascii="Times New Roman" w:eastAsia="Times New Roman" w:hAnsi="Times New Roman" w:cs="Times New Roman"/>
          <w:b/>
          <w:noProof/>
          <w:color w:val="002060"/>
          <w:lang w:val="en-US"/>
        </w:rPr>
        <w:t>13</w:t>
      </w:r>
      <w:r w:rsidRPr="00D34CED">
        <w:rPr>
          <w:rFonts w:ascii="Times New Roman" w:eastAsia="Times New Roman" w:hAnsi="Times New Roman" w:cs="Times New Roman"/>
          <w:b/>
          <w:noProof/>
          <w:color w:val="002060"/>
          <w:lang w:val="en-US"/>
        </w:rPr>
        <w:t xml:space="preserve">  lei / contract .</w:t>
      </w:r>
    </w:p>
    <w:p w14:paraId="002E121E" w14:textId="77777777" w:rsidR="00016DE5" w:rsidRPr="00D34CED" w:rsidRDefault="00016DE5" w:rsidP="00D34CED">
      <w:pPr>
        <w:spacing w:after="0"/>
        <w:rPr>
          <w:rFonts w:ascii="Times New Roman" w:eastAsia="Times New Roman" w:hAnsi="Times New Roman" w:cs="Times New Roman"/>
          <w:b/>
          <w:noProof/>
          <w:lang w:val="en-US"/>
        </w:rPr>
      </w:pPr>
      <w:r w:rsidRPr="00D34CED">
        <w:rPr>
          <w:rFonts w:ascii="Times New Roman" w:eastAsia="Times New Roman" w:hAnsi="Times New Roman" w:cs="Times New Roman"/>
          <w:b/>
          <w:noProof/>
          <w:lang w:val="en-US"/>
        </w:rPr>
        <w:t>f)</w:t>
      </w:r>
      <w:r w:rsidRPr="00D34CED">
        <w:rPr>
          <w:rFonts w:ascii="Times New Roman" w:eastAsia="Times New Roman" w:hAnsi="Times New Roman" w:cs="Times New Roman"/>
          <w:noProof/>
          <w:lang w:val="en-US"/>
        </w:rPr>
        <w:t xml:space="preserve">  Efectuarea  de </w:t>
      </w:r>
      <w:r w:rsidRPr="00D34CED">
        <w:rPr>
          <w:rFonts w:ascii="Times New Roman" w:eastAsia="Times New Roman" w:hAnsi="Times New Roman" w:cs="Times New Roman"/>
          <w:b/>
          <w:noProof/>
          <w:lang w:val="en-US"/>
        </w:rPr>
        <w:t>copii  xerox</w:t>
      </w:r>
      <w:r w:rsidRPr="00D34CED">
        <w:rPr>
          <w:rFonts w:ascii="Times New Roman" w:eastAsia="Times New Roman" w:hAnsi="Times New Roman" w:cs="Times New Roman"/>
          <w:noProof/>
          <w:lang w:val="en-US"/>
        </w:rPr>
        <w:t xml:space="preserve">  , </w:t>
      </w:r>
      <w:r w:rsidRPr="00D34CED">
        <w:rPr>
          <w:rFonts w:ascii="Times New Roman" w:eastAsia="Times New Roman" w:hAnsi="Times New Roman" w:cs="Times New Roman"/>
          <w:b/>
          <w:noProof/>
          <w:color w:val="002060"/>
          <w:lang w:val="en-US"/>
        </w:rPr>
        <w:t>format A4, se  stabileste  la  0,5 lei , format  A 3 , se  stabileste  la  1,00 leu  .</w:t>
      </w:r>
    </w:p>
    <w:p w14:paraId="68D14E3A" w14:textId="34B40C02" w:rsidR="00016DE5" w:rsidRPr="00D34CED" w:rsidRDefault="00016DE5" w:rsidP="00D34CED">
      <w:pPr>
        <w:spacing w:after="0"/>
        <w:rPr>
          <w:rFonts w:ascii="Times New Roman" w:hAnsi="Times New Roman" w:cs="Times New Roman"/>
          <w:lang w:val="en-US" w:eastAsia="ro-RO"/>
        </w:rPr>
      </w:pPr>
      <w:proofErr w:type="gramStart"/>
      <w:r w:rsidRPr="00D34CED">
        <w:rPr>
          <w:rFonts w:ascii="Times New Roman" w:hAnsi="Times New Roman" w:cs="Times New Roman"/>
          <w:b/>
          <w:lang w:val="en-US" w:eastAsia="ro-RO"/>
        </w:rPr>
        <w:t>g)</w:t>
      </w:r>
      <w:r w:rsidRPr="00D34CED">
        <w:rPr>
          <w:rFonts w:ascii="Times New Roman" w:hAnsi="Times New Roman" w:cs="Times New Roman"/>
          <w:lang w:val="en-US" w:eastAsia="ro-RO"/>
        </w:rPr>
        <w:t>Taxa</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inchiriere</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b/>
          <w:lang w:val="en-US" w:eastAsia="ro-RO"/>
        </w:rPr>
        <w:t>cladire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camine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culturale</w:t>
      </w:r>
      <w:proofErr w:type="spellEnd"/>
      <w:r w:rsidRPr="00D34CED">
        <w:rPr>
          <w:rFonts w:ascii="Times New Roman" w:hAnsi="Times New Roman" w:cs="Times New Roman"/>
          <w:lang w:val="en-US" w:eastAsia="ro-RO"/>
        </w:rPr>
        <w:t xml:space="preserve">  in  </w:t>
      </w:r>
      <w:proofErr w:type="spellStart"/>
      <w:r w:rsidRPr="00D34CED">
        <w:rPr>
          <w:rFonts w:ascii="Times New Roman" w:hAnsi="Times New Roman" w:cs="Times New Roman"/>
          <w:lang w:val="en-US" w:eastAsia="ro-RO"/>
        </w:rPr>
        <w:t>vederea</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organizari</w:t>
      </w:r>
      <w:r w:rsidR="00C540A2" w:rsidRPr="00D34CED">
        <w:rPr>
          <w:rFonts w:ascii="Times New Roman" w:hAnsi="Times New Roman" w:cs="Times New Roman"/>
          <w:lang w:val="en-US" w:eastAsia="ro-RO"/>
        </w:rPr>
        <w:t>i</w:t>
      </w:r>
      <w:proofErr w:type="spellEnd"/>
      <w:r w:rsidR="00C540A2" w:rsidRPr="00D34CED">
        <w:rPr>
          <w:rFonts w:ascii="Times New Roman" w:hAnsi="Times New Roman" w:cs="Times New Roman"/>
          <w:lang w:val="en-US" w:eastAsia="ro-RO"/>
        </w:rPr>
        <w:t xml:space="preserve">  de </w:t>
      </w:r>
      <w:proofErr w:type="spellStart"/>
      <w:r w:rsidR="00C540A2" w:rsidRPr="00D34CED">
        <w:rPr>
          <w:rFonts w:ascii="Times New Roman" w:hAnsi="Times New Roman" w:cs="Times New Roman"/>
          <w:lang w:val="en-US" w:eastAsia="ro-RO"/>
        </w:rPr>
        <w:t>petreceri</w:t>
      </w:r>
      <w:proofErr w:type="spellEnd"/>
      <w:r w:rsidR="00C540A2" w:rsidRPr="00D34CED">
        <w:rPr>
          <w:rFonts w:ascii="Times New Roman" w:hAnsi="Times New Roman" w:cs="Times New Roman"/>
          <w:lang w:val="en-US" w:eastAsia="ro-RO"/>
        </w:rPr>
        <w:t xml:space="preserve"> :</w:t>
      </w:r>
    </w:p>
    <w:tbl>
      <w:tblPr>
        <w:tblStyle w:val="TableGrid"/>
        <w:tblW w:w="0" w:type="auto"/>
        <w:tblInd w:w="250" w:type="dxa"/>
        <w:tblLook w:val="04A0" w:firstRow="1" w:lastRow="0" w:firstColumn="1" w:lastColumn="0" w:noHBand="0" w:noVBand="1"/>
      </w:tblPr>
      <w:tblGrid>
        <w:gridCol w:w="553"/>
        <w:gridCol w:w="2594"/>
        <w:gridCol w:w="1980"/>
        <w:gridCol w:w="2082"/>
        <w:gridCol w:w="1390"/>
        <w:gridCol w:w="1026"/>
      </w:tblGrid>
      <w:tr w:rsidR="00016DE5" w:rsidRPr="00D34CED" w14:paraId="55106C57" w14:textId="77777777" w:rsidTr="00776D0E">
        <w:trPr>
          <w:trHeight w:val="250"/>
        </w:trPr>
        <w:tc>
          <w:tcPr>
            <w:tcW w:w="553" w:type="dxa"/>
            <w:vMerge w:val="restart"/>
          </w:tcPr>
          <w:p w14:paraId="40B2FC69" w14:textId="77777777" w:rsidR="00016DE5" w:rsidRPr="00D34CED" w:rsidRDefault="00016DE5" w:rsidP="00D34CED">
            <w:pPr>
              <w:spacing w:line="276" w:lineRule="auto"/>
              <w:rPr>
                <w:sz w:val="22"/>
                <w:szCs w:val="22"/>
                <w:lang w:val="en-US"/>
              </w:rPr>
            </w:pPr>
            <w:proofErr w:type="spellStart"/>
            <w:r w:rsidRPr="00D34CED">
              <w:rPr>
                <w:sz w:val="22"/>
                <w:szCs w:val="22"/>
                <w:lang w:val="en-US"/>
              </w:rPr>
              <w:t>Nr</w:t>
            </w:r>
            <w:proofErr w:type="spellEnd"/>
          </w:p>
          <w:p w14:paraId="2D8A0CDB" w14:textId="77777777" w:rsidR="00016DE5" w:rsidRPr="00D34CED" w:rsidRDefault="00016DE5" w:rsidP="00D34CED">
            <w:pPr>
              <w:spacing w:line="276" w:lineRule="auto"/>
              <w:rPr>
                <w:sz w:val="22"/>
                <w:szCs w:val="22"/>
                <w:lang w:val="en-US"/>
              </w:rPr>
            </w:pPr>
            <w:proofErr w:type="spellStart"/>
            <w:r w:rsidRPr="00D34CED">
              <w:rPr>
                <w:sz w:val="22"/>
                <w:szCs w:val="22"/>
                <w:lang w:val="en-US"/>
              </w:rPr>
              <w:t>Crt</w:t>
            </w:r>
            <w:proofErr w:type="spellEnd"/>
            <w:r w:rsidRPr="00D34CED">
              <w:rPr>
                <w:sz w:val="22"/>
                <w:szCs w:val="22"/>
                <w:lang w:val="en-US"/>
              </w:rPr>
              <w:t>.</w:t>
            </w:r>
          </w:p>
        </w:tc>
        <w:tc>
          <w:tcPr>
            <w:tcW w:w="2594" w:type="dxa"/>
            <w:vMerge w:val="restart"/>
          </w:tcPr>
          <w:p w14:paraId="241BF6B1" w14:textId="77777777" w:rsidR="00016DE5" w:rsidRPr="00D34CED" w:rsidRDefault="00016DE5" w:rsidP="00D34CED">
            <w:pPr>
              <w:spacing w:line="276" w:lineRule="auto"/>
              <w:rPr>
                <w:sz w:val="22"/>
                <w:szCs w:val="22"/>
                <w:lang w:val="en-US"/>
              </w:rPr>
            </w:pPr>
            <w:proofErr w:type="spellStart"/>
            <w:r w:rsidRPr="00D34CED">
              <w:rPr>
                <w:sz w:val="22"/>
                <w:szCs w:val="22"/>
                <w:lang w:val="en-US"/>
              </w:rPr>
              <w:t>Camin</w:t>
            </w:r>
            <w:proofErr w:type="spellEnd"/>
            <w:r w:rsidRPr="00D34CED">
              <w:rPr>
                <w:sz w:val="22"/>
                <w:szCs w:val="22"/>
                <w:lang w:val="en-US"/>
              </w:rPr>
              <w:t xml:space="preserve">  cultural din  </w:t>
            </w:r>
            <w:proofErr w:type="spellStart"/>
            <w:r w:rsidRPr="00D34CED">
              <w:rPr>
                <w:sz w:val="22"/>
                <w:szCs w:val="22"/>
                <w:lang w:val="en-US"/>
              </w:rPr>
              <w:t>satul</w:t>
            </w:r>
            <w:proofErr w:type="spellEnd"/>
            <w:r w:rsidRPr="00D34CED">
              <w:rPr>
                <w:sz w:val="22"/>
                <w:szCs w:val="22"/>
                <w:lang w:val="en-US"/>
              </w:rPr>
              <w:t xml:space="preserve"> </w:t>
            </w:r>
          </w:p>
        </w:tc>
        <w:tc>
          <w:tcPr>
            <w:tcW w:w="6478" w:type="dxa"/>
            <w:gridSpan w:val="4"/>
            <w:tcBorders>
              <w:bottom w:val="single" w:sz="4" w:space="0" w:color="auto"/>
            </w:tcBorders>
          </w:tcPr>
          <w:p w14:paraId="5FD3A291" w14:textId="77777777" w:rsidR="00016DE5" w:rsidRPr="00D34CED" w:rsidRDefault="00016DE5" w:rsidP="00D34CED">
            <w:pPr>
              <w:spacing w:line="276" w:lineRule="auto"/>
              <w:jc w:val="center"/>
              <w:rPr>
                <w:sz w:val="22"/>
                <w:szCs w:val="22"/>
                <w:lang w:val="en-US"/>
              </w:rPr>
            </w:pPr>
            <w:r w:rsidRPr="00D34CED">
              <w:rPr>
                <w:sz w:val="22"/>
                <w:szCs w:val="22"/>
                <w:lang w:val="en-US"/>
              </w:rPr>
              <w:t>Taxa</w:t>
            </w:r>
          </w:p>
        </w:tc>
      </w:tr>
      <w:tr w:rsidR="00B852F0" w:rsidRPr="00D34CED" w14:paraId="1CDDA0EC" w14:textId="6AF6F70C" w:rsidTr="00B852F0">
        <w:trPr>
          <w:trHeight w:val="210"/>
        </w:trPr>
        <w:tc>
          <w:tcPr>
            <w:tcW w:w="553" w:type="dxa"/>
            <w:vMerge/>
          </w:tcPr>
          <w:p w14:paraId="7219335F" w14:textId="77777777" w:rsidR="00B852F0" w:rsidRPr="00D34CED" w:rsidRDefault="00B852F0" w:rsidP="00D34CED">
            <w:pPr>
              <w:spacing w:line="276" w:lineRule="auto"/>
              <w:rPr>
                <w:sz w:val="22"/>
                <w:szCs w:val="22"/>
                <w:lang w:val="en-US"/>
              </w:rPr>
            </w:pPr>
          </w:p>
        </w:tc>
        <w:tc>
          <w:tcPr>
            <w:tcW w:w="2594" w:type="dxa"/>
            <w:vMerge/>
          </w:tcPr>
          <w:p w14:paraId="4BD4C7AF" w14:textId="77777777" w:rsidR="00B852F0" w:rsidRPr="00D34CED" w:rsidRDefault="00B852F0" w:rsidP="00D34CED">
            <w:pPr>
              <w:spacing w:line="276" w:lineRule="auto"/>
              <w:rPr>
                <w:sz w:val="22"/>
                <w:szCs w:val="22"/>
                <w:lang w:val="en-US"/>
              </w:rPr>
            </w:pPr>
          </w:p>
        </w:tc>
        <w:tc>
          <w:tcPr>
            <w:tcW w:w="1980" w:type="dxa"/>
            <w:tcBorders>
              <w:top w:val="single" w:sz="4" w:space="0" w:color="auto"/>
              <w:right w:val="single" w:sz="4" w:space="0" w:color="auto"/>
            </w:tcBorders>
          </w:tcPr>
          <w:p w14:paraId="3CFD6E4C" w14:textId="6300A885"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nunta</w:t>
            </w:r>
            <w:proofErr w:type="spellEnd"/>
          </w:p>
        </w:tc>
        <w:tc>
          <w:tcPr>
            <w:tcW w:w="2082" w:type="dxa"/>
            <w:tcBorders>
              <w:top w:val="single" w:sz="4" w:space="0" w:color="auto"/>
              <w:right w:val="single" w:sz="4" w:space="0" w:color="auto"/>
            </w:tcBorders>
          </w:tcPr>
          <w:p w14:paraId="2454C46F" w14:textId="5CE2C7E6" w:rsidR="00B852F0" w:rsidRPr="00D34CED" w:rsidRDefault="00B852F0" w:rsidP="00D34CED">
            <w:pPr>
              <w:spacing w:line="276" w:lineRule="auto"/>
              <w:rPr>
                <w:sz w:val="22"/>
                <w:szCs w:val="22"/>
              </w:rPr>
            </w:pPr>
            <w:proofErr w:type="spellStart"/>
            <w:r w:rsidRPr="00D34CED">
              <w:rPr>
                <w:sz w:val="22"/>
                <w:szCs w:val="22"/>
                <w:lang w:val="en-US"/>
              </w:rPr>
              <w:t>Onomastică</w:t>
            </w:r>
            <w:proofErr w:type="spellEnd"/>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după</w:t>
            </w:r>
            <w:proofErr w:type="spellEnd"/>
            <w:r w:rsidRPr="00D34CED">
              <w:rPr>
                <w:sz w:val="22"/>
                <w:szCs w:val="22"/>
                <w:lang w:val="en-US"/>
              </w:rPr>
              <w:t xml:space="preserve"> </w:t>
            </w:r>
            <w:proofErr w:type="spellStart"/>
            <w:r w:rsidRPr="00D34CED">
              <w:rPr>
                <w:sz w:val="22"/>
                <w:szCs w:val="22"/>
                <w:lang w:val="en-US"/>
              </w:rPr>
              <w:t>nuntă</w:t>
            </w:r>
            <w:proofErr w:type="spellEnd"/>
            <w:r w:rsidR="00864EB6" w:rsidRPr="00D34CED">
              <w:rPr>
                <w:sz w:val="22"/>
                <w:szCs w:val="22"/>
                <w:lang w:val="en-US"/>
              </w:rPr>
              <w:t xml:space="preserve">, </w:t>
            </w:r>
            <w:proofErr w:type="spellStart"/>
            <w:r w:rsidR="00864EB6" w:rsidRPr="00D34CED">
              <w:rPr>
                <w:sz w:val="22"/>
                <w:szCs w:val="22"/>
                <w:lang w:val="en-US"/>
              </w:rPr>
              <w:t>petrecere</w:t>
            </w:r>
            <w:proofErr w:type="spellEnd"/>
            <w:r w:rsidR="00864EB6" w:rsidRPr="00D34CED">
              <w:rPr>
                <w:sz w:val="22"/>
                <w:szCs w:val="22"/>
                <w:lang w:val="en-US"/>
              </w:rPr>
              <w:t xml:space="preserve">  </w:t>
            </w:r>
            <w:proofErr w:type="spellStart"/>
            <w:r w:rsidR="00E437AE" w:rsidRPr="00D34CED">
              <w:rPr>
                <w:sz w:val="22"/>
                <w:szCs w:val="22"/>
                <w:lang w:val="en-US"/>
              </w:rPr>
              <w:t>dupa</w:t>
            </w:r>
            <w:proofErr w:type="spellEnd"/>
            <w:r w:rsidR="00E437AE" w:rsidRPr="00D34CED">
              <w:rPr>
                <w:sz w:val="22"/>
                <w:szCs w:val="22"/>
                <w:lang w:val="en-US"/>
              </w:rPr>
              <w:t xml:space="preserve"> </w:t>
            </w:r>
            <w:proofErr w:type="spellStart"/>
            <w:r w:rsidR="00E437AE" w:rsidRPr="00D34CED">
              <w:rPr>
                <w:sz w:val="22"/>
                <w:szCs w:val="22"/>
                <w:lang w:val="en-US"/>
              </w:rPr>
              <w:t>nunta</w:t>
            </w:r>
            <w:proofErr w:type="spellEnd"/>
          </w:p>
        </w:tc>
        <w:tc>
          <w:tcPr>
            <w:tcW w:w="1390" w:type="dxa"/>
            <w:tcBorders>
              <w:top w:val="single" w:sz="4" w:space="0" w:color="auto"/>
              <w:left w:val="single" w:sz="4" w:space="0" w:color="auto"/>
              <w:right w:val="single" w:sz="4" w:space="0" w:color="auto"/>
            </w:tcBorders>
          </w:tcPr>
          <w:p w14:paraId="617D3EC3" w14:textId="65165200"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cumetrie</w:t>
            </w:r>
            <w:proofErr w:type="spellEnd"/>
            <w:r w:rsidRPr="00D34CED">
              <w:rPr>
                <w:sz w:val="22"/>
                <w:szCs w:val="22"/>
                <w:lang w:val="en-US"/>
              </w:rPr>
              <w:t xml:space="preserve"> </w:t>
            </w:r>
          </w:p>
        </w:tc>
        <w:tc>
          <w:tcPr>
            <w:tcW w:w="1026" w:type="dxa"/>
            <w:tcBorders>
              <w:top w:val="single" w:sz="4" w:space="0" w:color="auto"/>
              <w:left w:val="single" w:sz="4" w:space="0" w:color="auto"/>
            </w:tcBorders>
          </w:tcPr>
          <w:p w14:paraId="1F70653F" w14:textId="187AB87D" w:rsidR="00B852F0" w:rsidRPr="00D34CED" w:rsidRDefault="00864EB6" w:rsidP="00D34CED">
            <w:pPr>
              <w:spacing w:line="276" w:lineRule="auto"/>
              <w:rPr>
                <w:sz w:val="22"/>
                <w:szCs w:val="22"/>
                <w:lang w:val="en-US"/>
              </w:rPr>
            </w:pPr>
            <w:proofErr w:type="spellStart"/>
            <w:r w:rsidRPr="00D34CED">
              <w:rPr>
                <w:sz w:val="22"/>
                <w:szCs w:val="22"/>
                <w:lang w:val="en-US"/>
              </w:rPr>
              <w:t>parastas</w:t>
            </w:r>
            <w:proofErr w:type="spellEnd"/>
          </w:p>
        </w:tc>
      </w:tr>
      <w:tr w:rsidR="00B852F0" w:rsidRPr="00D34CED" w14:paraId="511D3FD7" w14:textId="4FA45989" w:rsidTr="00B852F0">
        <w:tc>
          <w:tcPr>
            <w:tcW w:w="553" w:type="dxa"/>
          </w:tcPr>
          <w:p w14:paraId="7D734EA7" w14:textId="77777777" w:rsidR="00B852F0" w:rsidRPr="00D34CED" w:rsidRDefault="00B852F0" w:rsidP="00D34CED">
            <w:pPr>
              <w:spacing w:line="276" w:lineRule="auto"/>
              <w:rPr>
                <w:sz w:val="22"/>
                <w:szCs w:val="22"/>
                <w:lang w:val="en-US"/>
              </w:rPr>
            </w:pPr>
            <w:r w:rsidRPr="00D34CED">
              <w:rPr>
                <w:sz w:val="22"/>
                <w:szCs w:val="22"/>
                <w:lang w:val="en-US"/>
              </w:rPr>
              <w:t>1</w:t>
            </w:r>
          </w:p>
        </w:tc>
        <w:tc>
          <w:tcPr>
            <w:tcW w:w="2594" w:type="dxa"/>
          </w:tcPr>
          <w:p w14:paraId="4B9D6377" w14:textId="77777777" w:rsidR="00B852F0" w:rsidRPr="00D34CED" w:rsidRDefault="00B852F0" w:rsidP="00D34CED">
            <w:pPr>
              <w:spacing w:line="276" w:lineRule="auto"/>
              <w:rPr>
                <w:sz w:val="22"/>
                <w:szCs w:val="22"/>
                <w:lang w:val="en-US"/>
              </w:rPr>
            </w:pPr>
            <w:r w:rsidRPr="00D34CED">
              <w:rPr>
                <w:sz w:val="22"/>
                <w:szCs w:val="22"/>
                <w:lang w:val="en-US"/>
              </w:rPr>
              <w:t xml:space="preserve">Ion </w:t>
            </w:r>
            <w:proofErr w:type="spellStart"/>
            <w:r w:rsidRPr="00D34CED">
              <w:rPr>
                <w:sz w:val="22"/>
                <w:szCs w:val="22"/>
                <w:lang w:val="en-US"/>
              </w:rPr>
              <w:t>Creanga</w:t>
            </w:r>
            <w:proofErr w:type="spellEnd"/>
            <w:r w:rsidRPr="00D34CED">
              <w:rPr>
                <w:sz w:val="22"/>
                <w:szCs w:val="22"/>
                <w:lang w:val="en-US"/>
              </w:rPr>
              <w:t xml:space="preserve"> </w:t>
            </w:r>
          </w:p>
        </w:tc>
        <w:tc>
          <w:tcPr>
            <w:tcW w:w="1980" w:type="dxa"/>
            <w:tcBorders>
              <w:right w:val="single" w:sz="4" w:space="0" w:color="auto"/>
            </w:tcBorders>
          </w:tcPr>
          <w:p w14:paraId="6FFD9D60" w14:textId="58CD409C" w:rsidR="00B852F0" w:rsidRPr="00D34CED" w:rsidRDefault="00E437AE" w:rsidP="00D34CED">
            <w:pPr>
              <w:spacing w:line="276" w:lineRule="auto"/>
              <w:rPr>
                <w:color w:val="002060"/>
                <w:sz w:val="22"/>
                <w:szCs w:val="22"/>
                <w:lang w:val="en-US"/>
              </w:rPr>
            </w:pPr>
            <w:r w:rsidRPr="00D34CED">
              <w:rPr>
                <w:color w:val="002060"/>
                <w:sz w:val="22"/>
                <w:szCs w:val="22"/>
                <w:lang w:val="en-US"/>
              </w:rPr>
              <w:t>1.096</w:t>
            </w:r>
            <w:r w:rsidR="00B852F0" w:rsidRPr="00D34CED">
              <w:rPr>
                <w:color w:val="002060"/>
                <w:sz w:val="22"/>
                <w:szCs w:val="22"/>
                <w:lang w:val="en-US"/>
              </w:rPr>
              <w:t xml:space="preserve"> lei </w:t>
            </w:r>
          </w:p>
        </w:tc>
        <w:tc>
          <w:tcPr>
            <w:tcW w:w="2082" w:type="dxa"/>
            <w:tcBorders>
              <w:right w:val="single" w:sz="4" w:space="0" w:color="auto"/>
            </w:tcBorders>
          </w:tcPr>
          <w:p w14:paraId="5993CC97" w14:textId="79706AB3" w:rsidR="00B852F0" w:rsidRPr="00D34CED" w:rsidRDefault="00E437AE" w:rsidP="00D34CED">
            <w:pPr>
              <w:spacing w:line="276" w:lineRule="auto"/>
              <w:rPr>
                <w:color w:val="002060"/>
                <w:sz w:val="22"/>
                <w:szCs w:val="22"/>
                <w:lang w:val="en-US"/>
              </w:rPr>
            </w:pPr>
            <w:r w:rsidRPr="00D34CED">
              <w:rPr>
                <w:color w:val="002060"/>
                <w:sz w:val="22"/>
                <w:szCs w:val="22"/>
                <w:lang w:val="en-US"/>
              </w:rPr>
              <w:t>239</w:t>
            </w:r>
          </w:p>
        </w:tc>
        <w:tc>
          <w:tcPr>
            <w:tcW w:w="1390" w:type="dxa"/>
            <w:tcBorders>
              <w:left w:val="single" w:sz="4" w:space="0" w:color="auto"/>
              <w:right w:val="single" w:sz="4" w:space="0" w:color="auto"/>
            </w:tcBorders>
          </w:tcPr>
          <w:p w14:paraId="6F8B6136" w14:textId="4EFDD234" w:rsidR="00B852F0" w:rsidRPr="00D34CED" w:rsidRDefault="00E437AE" w:rsidP="00D34CED">
            <w:pPr>
              <w:spacing w:line="276" w:lineRule="auto"/>
              <w:rPr>
                <w:color w:val="002060"/>
                <w:sz w:val="22"/>
                <w:szCs w:val="22"/>
                <w:lang w:val="en-US"/>
              </w:rPr>
            </w:pPr>
            <w:r w:rsidRPr="00D34CED">
              <w:rPr>
                <w:color w:val="002060"/>
                <w:sz w:val="22"/>
                <w:szCs w:val="22"/>
                <w:lang w:val="en-US"/>
              </w:rPr>
              <w:t>599</w:t>
            </w:r>
            <w:r w:rsidR="00B852F0" w:rsidRPr="00D34CED">
              <w:rPr>
                <w:color w:val="002060"/>
                <w:sz w:val="22"/>
                <w:szCs w:val="22"/>
                <w:lang w:val="en-US"/>
              </w:rPr>
              <w:t xml:space="preserve">  lei </w:t>
            </w:r>
          </w:p>
        </w:tc>
        <w:tc>
          <w:tcPr>
            <w:tcW w:w="1026" w:type="dxa"/>
            <w:tcBorders>
              <w:left w:val="single" w:sz="4" w:space="0" w:color="auto"/>
            </w:tcBorders>
          </w:tcPr>
          <w:p w14:paraId="6F0BC18C" w14:textId="47981A6A" w:rsidR="00B852F0" w:rsidRPr="00D34CED" w:rsidRDefault="00E437AE" w:rsidP="00D34CED">
            <w:pPr>
              <w:spacing w:line="276" w:lineRule="auto"/>
              <w:rPr>
                <w:color w:val="002060"/>
                <w:sz w:val="22"/>
                <w:szCs w:val="22"/>
                <w:lang w:val="en-US"/>
              </w:rPr>
            </w:pPr>
            <w:r w:rsidRPr="00D34CED">
              <w:rPr>
                <w:color w:val="002060"/>
                <w:sz w:val="22"/>
                <w:szCs w:val="22"/>
                <w:lang w:val="en-US"/>
              </w:rPr>
              <w:t>119</w:t>
            </w:r>
          </w:p>
        </w:tc>
      </w:tr>
      <w:tr w:rsidR="00B852F0" w:rsidRPr="00D34CED" w14:paraId="4F543CDB" w14:textId="49A8BBC4" w:rsidTr="00B852F0">
        <w:tc>
          <w:tcPr>
            <w:tcW w:w="553" w:type="dxa"/>
          </w:tcPr>
          <w:p w14:paraId="6A26F23F" w14:textId="77777777" w:rsidR="00B852F0" w:rsidRPr="00D34CED" w:rsidRDefault="00B852F0" w:rsidP="00D34CED">
            <w:pPr>
              <w:spacing w:line="276" w:lineRule="auto"/>
              <w:rPr>
                <w:sz w:val="22"/>
                <w:szCs w:val="22"/>
                <w:lang w:val="en-US"/>
              </w:rPr>
            </w:pPr>
            <w:r w:rsidRPr="00D34CED">
              <w:rPr>
                <w:sz w:val="22"/>
                <w:szCs w:val="22"/>
                <w:lang w:val="en-US"/>
              </w:rPr>
              <w:t>2</w:t>
            </w:r>
          </w:p>
        </w:tc>
        <w:tc>
          <w:tcPr>
            <w:tcW w:w="2594" w:type="dxa"/>
          </w:tcPr>
          <w:p w14:paraId="73283E3D" w14:textId="77777777" w:rsidR="00B852F0" w:rsidRPr="00D34CED" w:rsidRDefault="00B852F0" w:rsidP="00D34CED">
            <w:pPr>
              <w:spacing w:line="276" w:lineRule="auto"/>
              <w:rPr>
                <w:sz w:val="22"/>
                <w:szCs w:val="22"/>
                <w:lang w:val="en-US"/>
              </w:rPr>
            </w:pPr>
            <w:proofErr w:type="spellStart"/>
            <w:r w:rsidRPr="00D34CED">
              <w:rPr>
                <w:sz w:val="22"/>
                <w:szCs w:val="22"/>
                <w:lang w:val="en-US"/>
              </w:rPr>
              <w:t>Averesti</w:t>
            </w:r>
            <w:proofErr w:type="spellEnd"/>
            <w:r w:rsidRPr="00D34CED">
              <w:rPr>
                <w:sz w:val="22"/>
                <w:szCs w:val="22"/>
                <w:lang w:val="en-US"/>
              </w:rPr>
              <w:t xml:space="preserve"> </w:t>
            </w:r>
          </w:p>
        </w:tc>
        <w:tc>
          <w:tcPr>
            <w:tcW w:w="1980" w:type="dxa"/>
            <w:tcBorders>
              <w:right w:val="single" w:sz="4" w:space="0" w:color="auto"/>
            </w:tcBorders>
          </w:tcPr>
          <w:p w14:paraId="69E8A4D1" w14:textId="23372792" w:rsidR="00B852F0" w:rsidRPr="00D34CED" w:rsidRDefault="00E437AE" w:rsidP="00D34CED">
            <w:pPr>
              <w:spacing w:line="276" w:lineRule="auto"/>
              <w:rPr>
                <w:color w:val="002060"/>
                <w:sz w:val="22"/>
                <w:szCs w:val="22"/>
                <w:lang w:val="en-US"/>
              </w:rPr>
            </w:pPr>
            <w:r w:rsidRPr="00D34CED">
              <w:rPr>
                <w:color w:val="002060"/>
                <w:sz w:val="22"/>
                <w:szCs w:val="22"/>
                <w:lang w:val="en-US"/>
              </w:rPr>
              <w:t>599</w:t>
            </w:r>
            <w:r w:rsidR="00B852F0" w:rsidRPr="00D34CED">
              <w:rPr>
                <w:color w:val="002060"/>
                <w:sz w:val="22"/>
                <w:szCs w:val="22"/>
                <w:lang w:val="en-US"/>
              </w:rPr>
              <w:t xml:space="preserve"> lei </w:t>
            </w:r>
          </w:p>
        </w:tc>
        <w:tc>
          <w:tcPr>
            <w:tcW w:w="2082" w:type="dxa"/>
            <w:tcBorders>
              <w:right w:val="single" w:sz="4" w:space="0" w:color="auto"/>
            </w:tcBorders>
          </w:tcPr>
          <w:p w14:paraId="1616E055" w14:textId="308FAF07" w:rsidR="00B852F0" w:rsidRPr="00D34CED" w:rsidRDefault="00E437AE" w:rsidP="00D34CED">
            <w:pPr>
              <w:spacing w:line="276" w:lineRule="auto"/>
              <w:rPr>
                <w:color w:val="002060"/>
                <w:sz w:val="22"/>
                <w:szCs w:val="22"/>
                <w:lang w:val="en-US"/>
              </w:rPr>
            </w:pPr>
            <w:r w:rsidRPr="00D34CED">
              <w:rPr>
                <w:color w:val="002060"/>
                <w:sz w:val="22"/>
                <w:szCs w:val="22"/>
                <w:lang w:val="en-US"/>
              </w:rPr>
              <w:t>119</w:t>
            </w:r>
          </w:p>
        </w:tc>
        <w:tc>
          <w:tcPr>
            <w:tcW w:w="1390" w:type="dxa"/>
            <w:tcBorders>
              <w:left w:val="single" w:sz="4" w:space="0" w:color="auto"/>
              <w:right w:val="single" w:sz="4" w:space="0" w:color="auto"/>
            </w:tcBorders>
          </w:tcPr>
          <w:p w14:paraId="1D07CD1B" w14:textId="7D3352F1" w:rsidR="00B852F0" w:rsidRPr="00D34CED" w:rsidRDefault="00E437AE" w:rsidP="00D34CED">
            <w:pPr>
              <w:spacing w:line="276" w:lineRule="auto"/>
              <w:rPr>
                <w:color w:val="002060"/>
                <w:sz w:val="22"/>
                <w:szCs w:val="22"/>
                <w:lang w:val="en-US"/>
              </w:rPr>
            </w:pPr>
            <w:r w:rsidRPr="00D34CED">
              <w:rPr>
                <w:color w:val="002060"/>
                <w:sz w:val="22"/>
                <w:szCs w:val="22"/>
                <w:lang w:val="en-US"/>
              </w:rPr>
              <w:t>358</w:t>
            </w:r>
            <w:r w:rsidR="00B852F0" w:rsidRPr="00D34CED">
              <w:rPr>
                <w:color w:val="002060"/>
                <w:sz w:val="22"/>
                <w:szCs w:val="22"/>
                <w:lang w:val="en-US"/>
              </w:rPr>
              <w:t xml:space="preserve">  lei </w:t>
            </w:r>
          </w:p>
        </w:tc>
        <w:tc>
          <w:tcPr>
            <w:tcW w:w="1026" w:type="dxa"/>
            <w:tcBorders>
              <w:left w:val="single" w:sz="4" w:space="0" w:color="auto"/>
            </w:tcBorders>
          </w:tcPr>
          <w:p w14:paraId="69383407" w14:textId="527400E5" w:rsidR="00B852F0" w:rsidRPr="00D34CED" w:rsidRDefault="00E437AE" w:rsidP="00D34CED">
            <w:pPr>
              <w:spacing w:line="276" w:lineRule="auto"/>
              <w:rPr>
                <w:color w:val="002060"/>
                <w:sz w:val="22"/>
                <w:szCs w:val="22"/>
                <w:lang w:val="en-US"/>
              </w:rPr>
            </w:pPr>
            <w:r w:rsidRPr="00D34CED">
              <w:rPr>
                <w:color w:val="002060"/>
                <w:sz w:val="22"/>
                <w:szCs w:val="22"/>
                <w:lang w:val="en-US"/>
              </w:rPr>
              <w:t>60</w:t>
            </w:r>
          </w:p>
        </w:tc>
      </w:tr>
      <w:tr w:rsidR="00E437AE" w:rsidRPr="00D34CED" w14:paraId="0F355189" w14:textId="4624EC38" w:rsidTr="00B852F0">
        <w:tc>
          <w:tcPr>
            <w:tcW w:w="553" w:type="dxa"/>
          </w:tcPr>
          <w:p w14:paraId="6DAF724D" w14:textId="77777777" w:rsidR="00E437AE" w:rsidRPr="00D34CED" w:rsidRDefault="00E437AE" w:rsidP="00D34CED">
            <w:pPr>
              <w:spacing w:line="276" w:lineRule="auto"/>
              <w:rPr>
                <w:sz w:val="22"/>
                <w:szCs w:val="22"/>
                <w:lang w:val="en-US"/>
              </w:rPr>
            </w:pPr>
            <w:r w:rsidRPr="00D34CED">
              <w:rPr>
                <w:sz w:val="22"/>
                <w:szCs w:val="22"/>
                <w:lang w:val="en-US"/>
              </w:rPr>
              <w:t>3</w:t>
            </w:r>
          </w:p>
        </w:tc>
        <w:tc>
          <w:tcPr>
            <w:tcW w:w="2594" w:type="dxa"/>
          </w:tcPr>
          <w:p w14:paraId="7EC0DE84" w14:textId="77777777" w:rsidR="00E437AE" w:rsidRPr="00D34CED" w:rsidRDefault="00E437AE" w:rsidP="00D34CED">
            <w:pPr>
              <w:spacing w:line="276" w:lineRule="auto"/>
              <w:rPr>
                <w:sz w:val="22"/>
                <w:szCs w:val="22"/>
                <w:lang w:val="en-US"/>
              </w:rPr>
            </w:pPr>
            <w:proofErr w:type="spellStart"/>
            <w:r w:rsidRPr="00D34CED">
              <w:rPr>
                <w:sz w:val="22"/>
                <w:szCs w:val="22"/>
                <w:lang w:val="en-US"/>
              </w:rPr>
              <w:t>Izvoru</w:t>
            </w:r>
            <w:proofErr w:type="spellEnd"/>
            <w:r w:rsidRPr="00D34CED">
              <w:rPr>
                <w:sz w:val="22"/>
                <w:szCs w:val="22"/>
                <w:lang w:val="en-US"/>
              </w:rPr>
              <w:t xml:space="preserve"> </w:t>
            </w:r>
          </w:p>
        </w:tc>
        <w:tc>
          <w:tcPr>
            <w:tcW w:w="1980" w:type="dxa"/>
            <w:tcBorders>
              <w:right w:val="single" w:sz="4" w:space="0" w:color="auto"/>
            </w:tcBorders>
          </w:tcPr>
          <w:p w14:paraId="4825798B" w14:textId="28474D77"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1B7B8A0B" w14:textId="62E3D8B5"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60B4B29E" w14:textId="6B5921B8"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1186FA09" w14:textId="4073D033" w:rsidR="00E437AE" w:rsidRPr="00D34CED" w:rsidRDefault="00E437AE" w:rsidP="00D34CED">
            <w:pPr>
              <w:spacing w:line="276" w:lineRule="auto"/>
              <w:rPr>
                <w:color w:val="002060"/>
                <w:sz w:val="22"/>
                <w:szCs w:val="22"/>
              </w:rPr>
            </w:pPr>
            <w:r w:rsidRPr="00D34CED">
              <w:rPr>
                <w:color w:val="002060"/>
                <w:sz w:val="22"/>
                <w:szCs w:val="22"/>
                <w:lang w:val="en-US"/>
              </w:rPr>
              <w:t>60</w:t>
            </w:r>
          </w:p>
        </w:tc>
      </w:tr>
      <w:tr w:rsidR="00E437AE" w:rsidRPr="00D34CED" w14:paraId="5A63FB27" w14:textId="24A6E8E0" w:rsidTr="00B852F0">
        <w:tc>
          <w:tcPr>
            <w:tcW w:w="553" w:type="dxa"/>
          </w:tcPr>
          <w:p w14:paraId="0B85AB19" w14:textId="77777777" w:rsidR="00E437AE" w:rsidRPr="00D34CED" w:rsidRDefault="00E437AE" w:rsidP="00D34CED">
            <w:pPr>
              <w:spacing w:line="276" w:lineRule="auto"/>
              <w:rPr>
                <w:sz w:val="22"/>
                <w:szCs w:val="22"/>
                <w:lang w:val="en-US"/>
              </w:rPr>
            </w:pPr>
            <w:r w:rsidRPr="00D34CED">
              <w:rPr>
                <w:sz w:val="22"/>
                <w:szCs w:val="22"/>
                <w:lang w:val="en-US"/>
              </w:rPr>
              <w:t>4</w:t>
            </w:r>
          </w:p>
        </w:tc>
        <w:tc>
          <w:tcPr>
            <w:tcW w:w="2594" w:type="dxa"/>
          </w:tcPr>
          <w:p w14:paraId="220185A5" w14:textId="77777777" w:rsidR="00E437AE" w:rsidRPr="00D34CED" w:rsidRDefault="00E437AE" w:rsidP="00D34CED">
            <w:pPr>
              <w:spacing w:line="276" w:lineRule="auto"/>
              <w:rPr>
                <w:sz w:val="22"/>
                <w:szCs w:val="22"/>
                <w:lang w:val="en-US"/>
              </w:rPr>
            </w:pPr>
            <w:proofErr w:type="spellStart"/>
            <w:r w:rsidRPr="00D34CED">
              <w:rPr>
                <w:sz w:val="22"/>
                <w:szCs w:val="22"/>
                <w:lang w:val="en-US"/>
              </w:rPr>
              <w:t>Recea</w:t>
            </w:r>
            <w:proofErr w:type="spellEnd"/>
            <w:r w:rsidRPr="00D34CED">
              <w:rPr>
                <w:sz w:val="22"/>
                <w:szCs w:val="22"/>
                <w:lang w:val="en-US"/>
              </w:rPr>
              <w:t xml:space="preserve"> </w:t>
            </w:r>
          </w:p>
        </w:tc>
        <w:tc>
          <w:tcPr>
            <w:tcW w:w="1980" w:type="dxa"/>
            <w:tcBorders>
              <w:right w:val="single" w:sz="4" w:space="0" w:color="auto"/>
            </w:tcBorders>
          </w:tcPr>
          <w:p w14:paraId="2F70E12F" w14:textId="3C6F0819"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77823473" w14:textId="66C9348F"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187BA48A" w14:textId="5A239192"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32408CDA" w14:textId="3606FFD5" w:rsidR="00E437AE" w:rsidRPr="00D34CED" w:rsidRDefault="00E437AE" w:rsidP="00D34CED">
            <w:pPr>
              <w:spacing w:line="276" w:lineRule="auto"/>
              <w:rPr>
                <w:color w:val="002060"/>
                <w:sz w:val="22"/>
                <w:szCs w:val="22"/>
              </w:rPr>
            </w:pPr>
            <w:r w:rsidRPr="00D34CED">
              <w:rPr>
                <w:color w:val="002060"/>
                <w:sz w:val="22"/>
                <w:szCs w:val="22"/>
                <w:lang w:val="en-US"/>
              </w:rPr>
              <w:t>60</w:t>
            </w:r>
          </w:p>
        </w:tc>
      </w:tr>
      <w:tr w:rsidR="00E437AE" w:rsidRPr="00D34CED" w14:paraId="6DDC3D80" w14:textId="4F00DCB7" w:rsidTr="00B852F0">
        <w:tc>
          <w:tcPr>
            <w:tcW w:w="553" w:type="dxa"/>
          </w:tcPr>
          <w:p w14:paraId="48A6E9C6" w14:textId="77777777" w:rsidR="00E437AE" w:rsidRPr="00D34CED" w:rsidRDefault="00E437AE" w:rsidP="00D34CED">
            <w:pPr>
              <w:spacing w:line="276" w:lineRule="auto"/>
              <w:rPr>
                <w:sz w:val="22"/>
                <w:szCs w:val="22"/>
                <w:lang w:val="en-US"/>
              </w:rPr>
            </w:pPr>
            <w:r w:rsidRPr="00D34CED">
              <w:rPr>
                <w:sz w:val="22"/>
                <w:szCs w:val="22"/>
                <w:lang w:val="en-US"/>
              </w:rPr>
              <w:t>5</w:t>
            </w:r>
          </w:p>
        </w:tc>
        <w:tc>
          <w:tcPr>
            <w:tcW w:w="2594" w:type="dxa"/>
          </w:tcPr>
          <w:p w14:paraId="46632C44" w14:textId="77777777" w:rsidR="00E437AE" w:rsidRPr="00D34CED" w:rsidRDefault="00E437AE" w:rsidP="00D34CED">
            <w:pPr>
              <w:spacing w:line="276" w:lineRule="auto"/>
              <w:rPr>
                <w:sz w:val="22"/>
                <w:szCs w:val="22"/>
                <w:lang w:val="en-US"/>
              </w:rPr>
            </w:pPr>
            <w:proofErr w:type="spellStart"/>
            <w:r w:rsidRPr="00D34CED">
              <w:rPr>
                <w:sz w:val="22"/>
                <w:szCs w:val="22"/>
                <w:lang w:val="en-US"/>
              </w:rPr>
              <w:t>Stejaru</w:t>
            </w:r>
            <w:proofErr w:type="spellEnd"/>
            <w:r w:rsidRPr="00D34CED">
              <w:rPr>
                <w:sz w:val="22"/>
                <w:szCs w:val="22"/>
                <w:lang w:val="en-US"/>
              </w:rPr>
              <w:t xml:space="preserve"> </w:t>
            </w:r>
          </w:p>
        </w:tc>
        <w:tc>
          <w:tcPr>
            <w:tcW w:w="1980" w:type="dxa"/>
            <w:tcBorders>
              <w:right w:val="single" w:sz="4" w:space="0" w:color="auto"/>
            </w:tcBorders>
          </w:tcPr>
          <w:p w14:paraId="65A616A6" w14:textId="37086AF1"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5FB92FC4" w14:textId="02C9AB98"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2FBFD85D" w14:textId="6D1E7C01"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6F2039BC" w14:textId="459156E9" w:rsidR="00E437AE" w:rsidRPr="00D34CED" w:rsidRDefault="00E437AE" w:rsidP="00D34CED">
            <w:pPr>
              <w:spacing w:line="276" w:lineRule="auto"/>
              <w:rPr>
                <w:color w:val="002060"/>
                <w:sz w:val="22"/>
                <w:szCs w:val="22"/>
              </w:rPr>
            </w:pPr>
            <w:r w:rsidRPr="00D34CED">
              <w:rPr>
                <w:color w:val="002060"/>
                <w:sz w:val="22"/>
                <w:szCs w:val="22"/>
                <w:lang w:val="en-US"/>
              </w:rPr>
              <w:t>60</w:t>
            </w:r>
          </w:p>
        </w:tc>
      </w:tr>
    </w:tbl>
    <w:p w14:paraId="35304FE9" w14:textId="77777777" w:rsidR="00016DE5" w:rsidRPr="00D34CED" w:rsidRDefault="00016DE5" w:rsidP="00D34CED">
      <w:pPr>
        <w:spacing w:after="0"/>
        <w:rPr>
          <w:rFonts w:ascii="Times New Roman" w:eastAsia="Times New Roman" w:hAnsi="Times New Roman" w:cs="Times New Roman"/>
          <w:i/>
          <w:lang w:val="en-US" w:eastAsia="ro-RO"/>
        </w:rPr>
      </w:pPr>
    </w:p>
    <w:p w14:paraId="19767397" w14:textId="77777777" w:rsidR="00016DE5" w:rsidRPr="00D34CED" w:rsidRDefault="00016DE5" w:rsidP="00D34CED">
      <w:pPr>
        <w:spacing w:after="0"/>
        <w:ind w:left="360"/>
        <w:rPr>
          <w:rFonts w:ascii="Times New Roman" w:hAnsi="Times New Roman" w:cs="Times New Roman"/>
          <w:lang w:val="en-US" w:eastAsia="ro-RO"/>
        </w:rPr>
      </w:pPr>
      <w:r w:rsidRPr="00D34CED">
        <w:rPr>
          <w:rFonts w:ascii="Times New Roman" w:hAnsi="Times New Roman" w:cs="Times New Roman"/>
          <w:b/>
          <w:bCs/>
          <w:lang w:eastAsia="ro-RO"/>
        </w:rPr>
        <w:t>19.Alte  taxe  locale</w:t>
      </w:r>
      <w:r w:rsidRPr="00D34CED">
        <w:rPr>
          <w:rFonts w:ascii="Times New Roman" w:hAnsi="Times New Roman" w:cs="Times New Roman"/>
          <w:lang w:val="en-US" w:eastAsia="ro-RO"/>
        </w:rPr>
        <w:t xml:space="preserve"> , in </w:t>
      </w:r>
      <w:proofErr w:type="spellStart"/>
      <w:r w:rsidRPr="00D34CED">
        <w:rPr>
          <w:rFonts w:ascii="Times New Roman" w:hAnsi="Times New Roman" w:cs="Times New Roman"/>
          <w:lang w:val="en-US" w:eastAsia="ro-RO"/>
        </w:rPr>
        <w:t>conformitate</w:t>
      </w:r>
      <w:proofErr w:type="spellEnd"/>
      <w:r w:rsidRPr="00D34CED">
        <w:rPr>
          <w:rFonts w:ascii="Times New Roman" w:hAnsi="Times New Roman" w:cs="Times New Roman"/>
          <w:lang w:val="en-US" w:eastAsia="ro-RO"/>
        </w:rPr>
        <w:t xml:space="preserve">  cu  </w:t>
      </w:r>
      <w:proofErr w:type="spellStart"/>
      <w:r w:rsidRPr="00D34CED">
        <w:rPr>
          <w:rFonts w:ascii="Times New Roman" w:hAnsi="Times New Roman" w:cs="Times New Roman"/>
          <w:lang w:val="en-US" w:eastAsia="ro-RO"/>
        </w:rPr>
        <w:t>prevederile</w:t>
      </w:r>
      <w:proofErr w:type="spellEnd"/>
      <w:r w:rsidRPr="00D34CED">
        <w:rPr>
          <w:rFonts w:ascii="Times New Roman" w:hAnsi="Times New Roman" w:cs="Times New Roman"/>
          <w:lang w:val="en-US" w:eastAsia="ro-RO"/>
        </w:rPr>
        <w:t xml:space="preserve">  art. </w:t>
      </w:r>
      <w:proofErr w:type="gramStart"/>
      <w:r w:rsidRPr="00D34CED">
        <w:rPr>
          <w:rFonts w:ascii="Times New Roman" w:hAnsi="Times New Roman" w:cs="Times New Roman"/>
          <w:lang w:val="en-US" w:eastAsia="ro-RO"/>
        </w:rPr>
        <w:t>486  din</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Legea</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nr</w:t>
      </w:r>
      <w:proofErr w:type="spellEnd"/>
      <w:r w:rsidRPr="00D34CED">
        <w:rPr>
          <w:rFonts w:ascii="Times New Roman" w:hAnsi="Times New Roman" w:cs="Times New Roman"/>
          <w:lang w:val="en-US" w:eastAsia="ro-RO"/>
        </w:rPr>
        <w:t xml:space="preserve">. 227/ </w:t>
      </w:r>
      <w:proofErr w:type="gramStart"/>
      <w:r w:rsidRPr="00D34CED">
        <w:rPr>
          <w:rFonts w:ascii="Times New Roman" w:hAnsi="Times New Roman" w:cs="Times New Roman"/>
          <w:lang w:val="en-US" w:eastAsia="ro-RO"/>
        </w:rPr>
        <w:t xml:space="preserve">2015  </w:t>
      </w:r>
      <w:proofErr w:type="spellStart"/>
      <w:r w:rsidRPr="00D34CED">
        <w:rPr>
          <w:rFonts w:ascii="Times New Roman" w:hAnsi="Times New Roman" w:cs="Times New Roman"/>
          <w:lang w:val="en-US" w:eastAsia="ro-RO"/>
        </w:rPr>
        <w:t>privind</w:t>
      </w:r>
      <w:proofErr w:type="spellEnd"/>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Codul</w:t>
      </w:r>
      <w:proofErr w:type="spellEnd"/>
      <w:r w:rsidRPr="00D34CED">
        <w:rPr>
          <w:rFonts w:ascii="Times New Roman" w:hAnsi="Times New Roman" w:cs="Times New Roman"/>
          <w:lang w:val="en-US" w:eastAsia="ro-RO"/>
        </w:rPr>
        <w:t xml:space="preserve">  fiscal :</w:t>
      </w:r>
    </w:p>
    <w:p w14:paraId="703D2871" w14:textId="77777777"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Alin.( 1)  taxa  pentru  utilizarea temporara</w:t>
      </w:r>
      <w:r w:rsidRPr="00D34CED">
        <w:rPr>
          <w:sz w:val="22"/>
          <w:szCs w:val="22"/>
          <w:lang w:val="en-US" w:eastAsia="ro-RO"/>
        </w:rPr>
        <w:t xml:space="preserve">  a locurilor  publice  , </w:t>
      </w:r>
      <w:r w:rsidRPr="00D34CED">
        <w:rPr>
          <w:b/>
          <w:color w:val="002060"/>
          <w:sz w:val="22"/>
          <w:szCs w:val="22"/>
          <w:lang w:val="en-US" w:eastAsia="ro-RO"/>
        </w:rPr>
        <w:t>se  stabileste  la  1 leu / ora ,</w:t>
      </w:r>
    </w:p>
    <w:p w14:paraId="754566EA" w14:textId="333B7683"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Alin.(2)  taxa  pentru  detinerea</w:t>
      </w:r>
      <w:r w:rsidRPr="00D34CED">
        <w:rPr>
          <w:i/>
          <w:sz w:val="22"/>
          <w:szCs w:val="22"/>
          <w:u w:val="single"/>
          <w:lang w:eastAsia="ro-RO"/>
        </w:rPr>
        <w:t xml:space="preserve"> sau utilizarea echipamentelor</w:t>
      </w:r>
      <w:r w:rsidRPr="00D34CED">
        <w:rPr>
          <w:sz w:val="22"/>
          <w:szCs w:val="22"/>
          <w:lang w:eastAsia="ro-RO"/>
        </w:rPr>
        <w:t xml:space="preserve">   si  utilajelor destinate  obţinerii de venituri  care  folosesc  infrastructura  publica  locala  pe raza  localitatii  unde  acestea  sunt  utilizate , precum  si  taxe  pentru  activitatile  cu  impact  asupra  mediului  inconjurator, </w:t>
      </w:r>
      <w:r w:rsidRPr="00D34CED">
        <w:rPr>
          <w:b/>
          <w:color w:val="002060"/>
          <w:sz w:val="22"/>
          <w:szCs w:val="22"/>
          <w:lang w:eastAsia="ro-RO"/>
        </w:rPr>
        <w:t xml:space="preserve">se  stabileste  </w:t>
      </w:r>
      <w:r w:rsidR="00BA54DB" w:rsidRPr="00D34CED">
        <w:rPr>
          <w:b/>
          <w:color w:val="002060"/>
          <w:sz w:val="22"/>
          <w:szCs w:val="22"/>
          <w:lang w:eastAsia="ro-RO"/>
        </w:rPr>
        <w:t>la  119</w:t>
      </w:r>
      <w:r w:rsidRPr="00D34CED">
        <w:rPr>
          <w:b/>
          <w:color w:val="002060"/>
          <w:sz w:val="22"/>
          <w:szCs w:val="22"/>
          <w:lang w:eastAsia="ro-RO"/>
        </w:rPr>
        <w:t xml:space="preserve"> lei / an  / vehicul </w:t>
      </w:r>
    </w:p>
    <w:p w14:paraId="028A268F" w14:textId="0436E17F" w:rsidR="00016DE5" w:rsidRPr="00D34CED" w:rsidRDefault="00016DE5" w:rsidP="00D34CED">
      <w:pPr>
        <w:pStyle w:val="ListParagraph"/>
        <w:numPr>
          <w:ilvl w:val="0"/>
          <w:numId w:val="1"/>
        </w:numPr>
        <w:spacing w:line="276" w:lineRule="auto"/>
        <w:rPr>
          <w:b/>
          <w:sz w:val="22"/>
          <w:szCs w:val="22"/>
          <w:lang w:val="en-US" w:eastAsia="ro-RO"/>
        </w:rPr>
      </w:pPr>
      <w:r w:rsidRPr="00D34CED">
        <w:rPr>
          <w:i/>
          <w:sz w:val="22"/>
          <w:szCs w:val="22"/>
          <w:u w:val="single"/>
          <w:lang w:eastAsia="ro-RO"/>
        </w:rPr>
        <w:t>Alin.(4) Taxa  pentru indeplinirea procedurii</w:t>
      </w:r>
      <w:r w:rsidRPr="00D34CED">
        <w:rPr>
          <w:sz w:val="22"/>
          <w:szCs w:val="22"/>
          <w:u w:val="single"/>
          <w:lang w:eastAsia="ro-RO"/>
        </w:rPr>
        <w:t xml:space="preserve"> </w:t>
      </w:r>
      <w:r w:rsidRPr="00D34CED">
        <w:rPr>
          <w:i/>
          <w:sz w:val="22"/>
          <w:szCs w:val="22"/>
          <w:u w:val="single"/>
          <w:lang w:eastAsia="ro-RO"/>
        </w:rPr>
        <w:t>de  divort</w:t>
      </w:r>
      <w:r w:rsidRPr="00D34CED">
        <w:rPr>
          <w:sz w:val="22"/>
          <w:szCs w:val="22"/>
          <w:lang w:eastAsia="ro-RO"/>
        </w:rPr>
        <w:t xml:space="preserve"> pe cale administrativa</w:t>
      </w:r>
      <w:r w:rsidR="00BA54DB" w:rsidRPr="00D34CED">
        <w:rPr>
          <w:b/>
          <w:sz w:val="22"/>
          <w:szCs w:val="22"/>
          <w:lang w:eastAsia="ro-RO"/>
        </w:rPr>
        <w:t xml:space="preserve"> </w:t>
      </w:r>
      <w:r w:rsidR="00BA54DB" w:rsidRPr="00D34CED">
        <w:rPr>
          <w:b/>
          <w:color w:val="002060"/>
          <w:sz w:val="22"/>
          <w:szCs w:val="22"/>
          <w:lang w:eastAsia="ro-RO"/>
        </w:rPr>
        <w:t>se stabileste  la  599</w:t>
      </w:r>
      <w:r w:rsidRPr="00D34CED">
        <w:rPr>
          <w:b/>
          <w:color w:val="002060"/>
          <w:sz w:val="22"/>
          <w:szCs w:val="22"/>
          <w:lang w:eastAsia="ro-RO"/>
        </w:rPr>
        <w:t xml:space="preserve"> lei.</w:t>
      </w:r>
    </w:p>
    <w:p w14:paraId="08F5DFB2" w14:textId="380D88FD"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eastAsia="ro-RO"/>
        </w:rPr>
        <w:t xml:space="preserve">Alin.(5) Taxa  </w:t>
      </w:r>
      <w:r w:rsidRPr="00D34CED">
        <w:rPr>
          <w:i/>
          <w:sz w:val="22"/>
          <w:szCs w:val="22"/>
          <w:u w:val="single"/>
          <w:lang w:val="en-US"/>
        </w:rPr>
        <w:t>eliberarea de copii  heliografice  de  pe  planuri  cadastrale</w:t>
      </w:r>
      <w:r w:rsidRPr="00D34CED">
        <w:rPr>
          <w:sz w:val="22"/>
          <w:szCs w:val="22"/>
          <w:lang w:val="en-US"/>
        </w:rPr>
        <w:t xml:space="preserve">  sau  de  pe  alte  asemenea  planuri , detinute  de  consiliile  locale  , </w:t>
      </w:r>
      <w:r w:rsidRPr="00D34CED">
        <w:rPr>
          <w:b/>
          <w:color w:val="002060"/>
          <w:sz w:val="22"/>
          <w:szCs w:val="22"/>
          <w:lang w:val="en-US"/>
        </w:rPr>
        <w:t>se  stabileste  la  3</w:t>
      </w:r>
      <w:r w:rsidR="0088737E">
        <w:rPr>
          <w:b/>
          <w:color w:val="002060"/>
          <w:sz w:val="22"/>
          <w:szCs w:val="22"/>
          <w:lang w:val="en-US"/>
        </w:rPr>
        <w:t>2</w:t>
      </w:r>
      <w:r w:rsidRPr="00D34CED">
        <w:rPr>
          <w:b/>
          <w:color w:val="002060"/>
          <w:sz w:val="22"/>
          <w:szCs w:val="22"/>
          <w:lang w:val="en-US"/>
        </w:rPr>
        <w:t xml:space="preserve">  lei .</w:t>
      </w:r>
    </w:p>
    <w:p w14:paraId="5B93556E" w14:textId="23C0214A"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Alin.(6) </w:t>
      </w:r>
      <w:r w:rsidR="00016DE5" w:rsidRPr="00D34CED">
        <w:rPr>
          <w:i/>
          <w:sz w:val="22"/>
          <w:szCs w:val="22"/>
          <w:u w:val="single"/>
          <w:lang w:val="en-US"/>
        </w:rPr>
        <w:t>Taxa ptr.eliberarea de copii dupa  documente  din arhiva primariei</w:t>
      </w:r>
      <w:r w:rsidR="00016DE5" w:rsidRPr="00D34CED">
        <w:rPr>
          <w:sz w:val="22"/>
          <w:szCs w:val="22"/>
          <w:u w:val="single"/>
          <w:lang w:val="en-US"/>
        </w:rPr>
        <w:t xml:space="preserve">,  </w:t>
      </w:r>
      <w:r w:rsidR="00BA54DB" w:rsidRPr="00D34CED">
        <w:rPr>
          <w:b/>
          <w:color w:val="002060"/>
          <w:sz w:val="22"/>
          <w:szCs w:val="22"/>
          <w:lang w:val="en-US"/>
        </w:rPr>
        <w:t>se  stabileste la 7</w:t>
      </w:r>
      <w:r w:rsidR="00016DE5" w:rsidRPr="00D34CED">
        <w:rPr>
          <w:b/>
          <w:color w:val="002060"/>
          <w:sz w:val="22"/>
          <w:szCs w:val="22"/>
          <w:lang w:val="en-US"/>
        </w:rPr>
        <w:t xml:space="preserve"> lei/  exemplar </w:t>
      </w:r>
      <w:r w:rsidR="00016DE5" w:rsidRPr="00D34CED">
        <w:rPr>
          <w:sz w:val="22"/>
          <w:szCs w:val="22"/>
          <w:lang w:val="en-US" w:eastAsia="ro-RO"/>
        </w:rPr>
        <w:t xml:space="preserve">, </w:t>
      </w:r>
    </w:p>
    <w:p w14:paraId="08DC950B" w14:textId="2319BBC5"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Alin.(7) </w:t>
      </w:r>
      <w:r w:rsidR="00016DE5" w:rsidRPr="00D34CED">
        <w:rPr>
          <w:i/>
          <w:sz w:val="22"/>
          <w:szCs w:val="22"/>
          <w:u w:val="single"/>
          <w:lang w:val="en-US"/>
        </w:rPr>
        <w:t>Taxă măsurători teren,  la  cerere</w:t>
      </w:r>
      <w:r w:rsidR="00BA54DB" w:rsidRPr="00D34CED">
        <w:rPr>
          <w:b/>
          <w:bCs/>
          <w:i/>
          <w:sz w:val="22"/>
          <w:szCs w:val="22"/>
          <w:lang w:val="en-US"/>
        </w:rPr>
        <w:t xml:space="preserve">, </w:t>
      </w:r>
      <w:r w:rsidR="00BA54DB" w:rsidRPr="00D34CED">
        <w:rPr>
          <w:b/>
          <w:bCs/>
          <w:color w:val="002060"/>
          <w:sz w:val="22"/>
          <w:szCs w:val="22"/>
          <w:lang w:val="en-US"/>
        </w:rPr>
        <w:t>în sumă de 6</w:t>
      </w:r>
      <w:r w:rsidR="00016DE5" w:rsidRPr="00D34CED">
        <w:rPr>
          <w:b/>
          <w:bCs/>
          <w:color w:val="002060"/>
          <w:sz w:val="22"/>
          <w:szCs w:val="22"/>
          <w:lang w:val="en-US"/>
        </w:rPr>
        <w:t>0 lei</w:t>
      </w:r>
      <w:r w:rsidR="00016DE5" w:rsidRPr="00D34CED">
        <w:rPr>
          <w:color w:val="002060"/>
          <w:sz w:val="22"/>
          <w:szCs w:val="22"/>
          <w:lang w:val="en-US"/>
        </w:rPr>
        <w:t xml:space="preserve"> .</w:t>
      </w:r>
      <w:r w:rsidR="00016DE5" w:rsidRPr="00D34CED">
        <w:rPr>
          <w:i/>
          <w:color w:val="002060"/>
          <w:sz w:val="22"/>
          <w:szCs w:val="22"/>
          <w:u w:val="single"/>
          <w:lang w:val="en-US"/>
        </w:rPr>
        <w:t xml:space="preserve"> </w:t>
      </w:r>
    </w:p>
    <w:p w14:paraId="1A46D8C0" w14:textId="43673C51" w:rsidR="00193764"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Alin.(8) </w:t>
      </w:r>
      <w:r w:rsidR="00BA54DB" w:rsidRPr="00D34CED">
        <w:rPr>
          <w:i/>
          <w:sz w:val="22"/>
          <w:szCs w:val="22"/>
          <w:u w:val="single"/>
          <w:lang w:val="en-US"/>
        </w:rPr>
        <w:t xml:space="preserve">Taxa inchiriere  a utilajului buldoexcavator </w:t>
      </w:r>
      <w:r w:rsidR="00BA54DB" w:rsidRPr="00D34CED">
        <w:rPr>
          <w:sz w:val="22"/>
          <w:szCs w:val="22"/>
          <w:lang w:val="en-US"/>
        </w:rPr>
        <w:t xml:space="preserve">( realizare  lucrari specifice </w:t>
      </w:r>
      <w:r w:rsidR="00BA54DB" w:rsidRPr="00D34CED">
        <w:rPr>
          <w:sz w:val="22"/>
          <w:szCs w:val="22"/>
          <w:lang w:val="en-US" w:eastAsia="ro-RO"/>
        </w:rPr>
        <w:t>)</w:t>
      </w:r>
      <w:r w:rsidR="00193764" w:rsidRPr="00D34CED">
        <w:rPr>
          <w:sz w:val="22"/>
          <w:szCs w:val="22"/>
          <w:lang w:val="en-US" w:eastAsia="ro-RO"/>
        </w:rPr>
        <w:t>:</w:t>
      </w:r>
    </w:p>
    <w:p w14:paraId="53AC9EA1" w14:textId="18B42EC1" w:rsidR="00BA54DB" w:rsidRPr="00D34CED" w:rsidRDefault="00BA54DB" w:rsidP="00D34CED">
      <w:pPr>
        <w:pStyle w:val="ListParagraph"/>
        <w:numPr>
          <w:ilvl w:val="0"/>
          <w:numId w:val="41"/>
        </w:numPr>
        <w:spacing w:line="276" w:lineRule="auto"/>
        <w:rPr>
          <w:sz w:val="22"/>
          <w:szCs w:val="22"/>
          <w:lang w:val="en-US" w:eastAsia="ro-RO"/>
        </w:rPr>
      </w:pPr>
      <w:r w:rsidRPr="00D34CED">
        <w:rPr>
          <w:sz w:val="22"/>
          <w:szCs w:val="22"/>
          <w:lang w:val="en-US" w:eastAsia="ro-RO"/>
        </w:rPr>
        <w:t xml:space="preserve"> inchirirea facandu-se  ptr  minim o ora </w:t>
      </w:r>
      <w:r w:rsidRPr="00D34CED">
        <w:rPr>
          <w:b/>
          <w:sz w:val="22"/>
          <w:szCs w:val="22"/>
          <w:lang w:val="en-US" w:eastAsia="ro-RO"/>
        </w:rPr>
        <w:t xml:space="preserve">, </w:t>
      </w:r>
      <w:r w:rsidRPr="00D34CED">
        <w:rPr>
          <w:b/>
          <w:color w:val="002060"/>
          <w:sz w:val="22"/>
          <w:szCs w:val="22"/>
          <w:lang w:val="en-US" w:eastAsia="ro-RO"/>
        </w:rPr>
        <w:t>se stabileste la 209  lei / ora</w:t>
      </w:r>
      <w:r w:rsidRPr="00D34CED">
        <w:rPr>
          <w:color w:val="002060"/>
          <w:sz w:val="22"/>
          <w:szCs w:val="22"/>
          <w:lang w:val="en-US" w:eastAsia="ro-RO"/>
        </w:rPr>
        <w:t xml:space="preserve"> .</w:t>
      </w:r>
    </w:p>
    <w:p w14:paraId="5803184D" w14:textId="2D212759" w:rsidR="00BA54DB" w:rsidRPr="00BE1E48" w:rsidRDefault="00BA54DB" w:rsidP="00D34CED">
      <w:pPr>
        <w:pStyle w:val="ListParagraph"/>
        <w:numPr>
          <w:ilvl w:val="0"/>
          <w:numId w:val="41"/>
        </w:numPr>
        <w:spacing w:line="276" w:lineRule="auto"/>
        <w:rPr>
          <w:sz w:val="22"/>
          <w:szCs w:val="22"/>
          <w:lang w:val="en-US" w:eastAsia="ro-RO"/>
        </w:rPr>
      </w:pPr>
      <w:r w:rsidRPr="00D34CED">
        <w:rPr>
          <w:sz w:val="22"/>
          <w:szCs w:val="22"/>
          <w:lang w:val="en-US"/>
        </w:rPr>
        <w:t>Pentru  deplasarea  utilajului</w:t>
      </w:r>
      <w:r w:rsidR="00193764" w:rsidRPr="00D34CED">
        <w:rPr>
          <w:sz w:val="22"/>
          <w:szCs w:val="22"/>
          <w:lang w:val="en-US"/>
        </w:rPr>
        <w:t xml:space="preserve"> </w:t>
      </w:r>
      <w:r w:rsidRPr="00D34CED">
        <w:rPr>
          <w:sz w:val="22"/>
          <w:szCs w:val="22"/>
          <w:lang w:val="en-US"/>
        </w:rPr>
        <w:t xml:space="preserve">( buldoexcavator )  de  la locul </w:t>
      </w:r>
      <w:r w:rsidRPr="00D34CED">
        <w:rPr>
          <w:sz w:val="22"/>
          <w:szCs w:val="22"/>
          <w:lang w:val="en-US" w:eastAsia="ro-RO"/>
        </w:rPr>
        <w:t xml:space="preserve"> </w:t>
      </w:r>
      <w:r w:rsidR="00193764" w:rsidRPr="00D34CED">
        <w:rPr>
          <w:sz w:val="22"/>
          <w:szCs w:val="22"/>
          <w:lang w:val="en-US" w:eastAsia="ro-RO"/>
        </w:rPr>
        <w:t xml:space="preserve">de  parcare,  pe  langa taxa  stabilita la  lit.,,a “  se  plateste contravaloarea deplasarii , aceasta  fiind  </w:t>
      </w:r>
      <w:r w:rsidR="00193764" w:rsidRPr="00D34CED">
        <w:rPr>
          <w:b/>
          <w:color w:val="002060"/>
          <w:sz w:val="22"/>
          <w:szCs w:val="22"/>
          <w:lang w:val="en-US" w:eastAsia="ro-RO"/>
        </w:rPr>
        <w:t xml:space="preserve">echivalentul  a  8  litri , motorina/ ora </w:t>
      </w:r>
      <w:r w:rsidRPr="00D34CED">
        <w:rPr>
          <w:b/>
          <w:color w:val="002060"/>
          <w:sz w:val="22"/>
          <w:szCs w:val="22"/>
          <w:lang w:val="en-US" w:eastAsia="ro-RO"/>
        </w:rPr>
        <w:t xml:space="preserve"> </w:t>
      </w:r>
      <w:r w:rsidR="006A0753" w:rsidRPr="00D34CED">
        <w:rPr>
          <w:b/>
          <w:color w:val="002060"/>
          <w:sz w:val="22"/>
          <w:szCs w:val="22"/>
          <w:lang w:val="en-US" w:eastAsia="ro-RO"/>
        </w:rPr>
        <w:t>.</w:t>
      </w:r>
    </w:p>
    <w:p w14:paraId="6BEF4836" w14:textId="093E0328" w:rsidR="00BE1E48" w:rsidRPr="00D34CED" w:rsidRDefault="00BE1E48" w:rsidP="00BE1E48">
      <w:pPr>
        <w:pStyle w:val="ListParagraph"/>
        <w:spacing w:line="276" w:lineRule="auto"/>
        <w:ind w:left="750"/>
        <w:jc w:val="center"/>
        <w:rPr>
          <w:sz w:val="22"/>
          <w:szCs w:val="22"/>
          <w:lang w:val="en-US" w:eastAsia="ro-RO"/>
        </w:rPr>
      </w:pPr>
      <w:r>
        <w:rPr>
          <w:b/>
          <w:color w:val="002060"/>
          <w:sz w:val="22"/>
          <w:szCs w:val="22"/>
          <w:lang w:val="en-US" w:eastAsia="ro-RO"/>
        </w:rPr>
        <w:lastRenderedPageBreak/>
        <w:t>-05-</w:t>
      </w:r>
    </w:p>
    <w:p w14:paraId="7A6D933F" w14:textId="3EAB4C8E" w:rsidR="006A0753" w:rsidRPr="00D34CED" w:rsidRDefault="000F373F" w:rsidP="00D5623F">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Alin.(9) </w:t>
      </w:r>
      <w:r w:rsidR="006A0753" w:rsidRPr="00D34CED">
        <w:rPr>
          <w:i/>
          <w:sz w:val="22"/>
          <w:szCs w:val="22"/>
          <w:u w:val="single"/>
          <w:lang w:val="en-US" w:eastAsia="ro-RO"/>
        </w:rPr>
        <w:t xml:space="preserve">Taxa  eliberare  a  certificatului de  atestare  a  </w:t>
      </w:r>
      <w:r w:rsidR="00D5623F">
        <w:rPr>
          <w:i/>
          <w:sz w:val="22"/>
          <w:szCs w:val="22"/>
          <w:u w:val="single"/>
          <w:lang w:val="en-US" w:eastAsia="ro-RO"/>
        </w:rPr>
        <w:t>edificarii / extindere</w:t>
      </w:r>
      <w:r w:rsidR="006A0753" w:rsidRPr="00D34CED">
        <w:rPr>
          <w:i/>
          <w:sz w:val="22"/>
          <w:szCs w:val="22"/>
          <w:u w:val="single"/>
          <w:lang w:val="en-US" w:eastAsia="ro-RO"/>
        </w:rPr>
        <w:t xml:space="preserve"> constructie</w:t>
      </w:r>
      <w:r w:rsidR="006A0753" w:rsidRPr="00D34CED">
        <w:rPr>
          <w:sz w:val="22"/>
          <w:szCs w:val="22"/>
          <w:lang w:val="en-US" w:eastAsia="ro-RO"/>
        </w:rPr>
        <w:t xml:space="preserve"> , </w:t>
      </w:r>
      <w:r w:rsidR="006A0753" w:rsidRPr="00D34CED">
        <w:rPr>
          <w:b/>
          <w:color w:val="002060"/>
          <w:sz w:val="22"/>
          <w:szCs w:val="22"/>
          <w:lang w:val="en-US" w:eastAsia="ro-RO"/>
        </w:rPr>
        <w:t xml:space="preserve">se  stabileste  la  119  lei </w:t>
      </w:r>
    </w:p>
    <w:p w14:paraId="338C3E11" w14:textId="49047BFE"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Alin.(10) </w:t>
      </w:r>
      <w:r w:rsidR="00E70E97" w:rsidRPr="00D34CED">
        <w:rPr>
          <w:i/>
          <w:sz w:val="22"/>
          <w:szCs w:val="22"/>
          <w:u w:val="single"/>
          <w:lang w:val="en-US" w:eastAsia="ro-RO"/>
        </w:rPr>
        <w:t xml:space="preserve">Taxa de  eliberare a  certificatului de  inregistrare a unui  vehicul  la primarie </w:t>
      </w:r>
      <w:r w:rsidR="00E70E97" w:rsidRPr="00D34CED">
        <w:rPr>
          <w:b/>
          <w:color w:val="002060"/>
          <w:sz w:val="22"/>
          <w:szCs w:val="22"/>
          <w:lang w:val="en-US" w:eastAsia="ro-RO"/>
        </w:rPr>
        <w:t>se stabileste la 35  lei ,</w:t>
      </w:r>
    </w:p>
    <w:p w14:paraId="037D22A2" w14:textId="18B4FD57" w:rsidR="00E70E97" w:rsidRPr="00BE1E48" w:rsidRDefault="000F373F" w:rsidP="00BE1E48">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Alin.(11) </w:t>
      </w:r>
      <w:r w:rsidR="00E70E97" w:rsidRPr="00D34CED">
        <w:rPr>
          <w:i/>
          <w:sz w:val="22"/>
          <w:szCs w:val="22"/>
          <w:u w:val="single"/>
          <w:lang w:val="en-US" w:eastAsia="ro-RO"/>
        </w:rPr>
        <w:t xml:space="preserve">Taxa de  eliberare a   numarului de  inregistrare a unui  vehicul de  la primarie </w:t>
      </w:r>
      <w:r w:rsidR="00E70E97" w:rsidRPr="00D34CED">
        <w:rPr>
          <w:b/>
          <w:color w:val="002060"/>
          <w:sz w:val="22"/>
          <w:szCs w:val="22"/>
          <w:lang w:val="en-US" w:eastAsia="ro-RO"/>
        </w:rPr>
        <w:t>se stab</w:t>
      </w:r>
      <w:r w:rsidR="0088737E">
        <w:rPr>
          <w:b/>
          <w:color w:val="002060"/>
          <w:sz w:val="22"/>
          <w:szCs w:val="22"/>
          <w:lang w:val="en-US" w:eastAsia="ro-RO"/>
        </w:rPr>
        <w:t>ileste la 50</w:t>
      </w:r>
      <w:r w:rsidR="00E70E97" w:rsidRPr="00D34CED">
        <w:rPr>
          <w:b/>
          <w:color w:val="002060"/>
          <w:sz w:val="22"/>
          <w:szCs w:val="22"/>
          <w:lang w:val="en-US" w:eastAsia="ro-RO"/>
        </w:rPr>
        <w:t xml:space="preserve">  lei ,</w:t>
      </w:r>
    </w:p>
    <w:p w14:paraId="1E0F7ABA" w14:textId="3A9DE315"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Alin.(13) </w:t>
      </w:r>
      <w:r w:rsidR="00E70E97" w:rsidRPr="00D34CED">
        <w:rPr>
          <w:i/>
          <w:sz w:val="22"/>
          <w:szCs w:val="22"/>
          <w:u w:val="single"/>
          <w:lang w:val="en-US" w:eastAsia="ro-RO"/>
        </w:rPr>
        <w:t xml:space="preserve">Taxa  de  utilizare </w:t>
      </w:r>
      <w:r w:rsidR="00EA116F" w:rsidRPr="00D34CED">
        <w:rPr>
          <w:i/>
          <w:sz w:val="22"/>
          <w:szCs w:val="22"/>
          <w:u w:val="single"/>
          <w:lang w:val="en-US" w:eastAsia="ro-RO"/>
        </w:rPr>
        <w:t xml:space="preserve">a terenului de  mini- fotbal </w:t>
      </w:r>
      <w:r w:rsidR="00EA116F" w:rsidRPr="00D34CED">
        <w:rPr>
          <w:sz w:val="22"/>
          <w:szCs w:val="22"/>
          <w:lang w:val="en-US" w:eastAsia="ro-RO"/>
        </w:rPr>
        <w:t xml:space="preserve">cu  gazon sintetic  ,, Parc Tei“ din sat Ion Creanga, Durata  minima  de  inchiriere  este  de  o  ora , dupa  cum  urmeaza : </w:t>
      </w:r>
    </w:p>
    <w:p w14:paraId="0B6EE939" w14:textId="3A654BDC" w:rsidR="00EA116F" w:rsidRPr="00D34CED" w:rsidRDefault="00EA116F" w:rsidP="00D34CED">
      <w:pPr>
        <w:pStyle w:val="ListParagraph"/>
        <w:numPr>
          <w:ilvl w:val="0"/>
          <w:numId w:val="42"/>
        </w:numPr>
        <w:spacing w:line="276" w:lineRule="auto"/>
        <w:rPr>
          <w:b/>
          <w:color w:val="002060"/>
          <w:sz w:val="22"/>
          <w:szCs w:val="22"/>
          <w:lang w:val="en-US" w:eastAsia="ro-RO"/>
        </w:rPr>
      </w:pPr>
      <w:r w:rsidRPr="00D34CED">
        <w:rPr>
          <w:b/>
          <w:color w:val="002060"/>
          <w:sz w:val="22"/>
          <w:szCs w:val="22"/>
          <w:lang w:val="en-US" w:eastAsia="ro-RO"/>
        </w:rPr>
        <w:t xml:space="preserve"> 84  lei / ora,  in  cazurile :</w:t>
      </w:r>
    </w:p>
    <w:p w14:paraId="67FBA494" w14:textId="7CDCE1C0"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20:00- 23:00 ,</w:t>
      </w:r>
    </w:p>
    <w:p w14:paraId="596F0444" w14:textId="4BE886A7"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17:00- 23:00 ,</w:t>
      </w:r>
    </w:p>
    <w:p w14:paraId="3493EBD3" w14:textId="79522A66" w:rsidR="00EA116F" w:rsidRPr="00D34CED" w:rsidRDefault="00EA116F" w:rsidP="00D34CED">
      <w:pPr>
        <w:pStyle w:val="ListParagraph"/>
        <w:numPr>
          <w:ilvl w:val="0"/>
          <w:numId w:val="42"/>
        </w:numPr>
        <w:spacing w:line="276" w:lineRule="auto"/>
        <w:rPr>
          <w:b/>
          <w:color w:val="002060"/>
          <w:sz w:val="22"/>
          <w:szCs w:val="22"/>
          <w:lang w:val="en-US" w:eastAsia="ro-RO"/>
        </w:rPr>
      </w:pPr>
      <w:r w:rsidRPr="00D34CED">
        <w:rPr>
          <w:b/>
          <w:color w:val="002060"/>
          <w:sz w:val="22"/>
          <w:szCs w:val="22"/>
          <w:lang w:val="en-US" w:eastAsia="ro-RO"/>
        </w:rPr>
        <w:t>60 lei / ora, in  cazurile :</w:t>
      </w:r>
    </w:p>
    <w:p w14:paraId="43D5A104" w14:textId="01E34E8A" w:rsidR="00EA116F"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8:00- 20:00,</w:t>
      </w:r>
    </w:p>
    <w:p w14:paraId="57601CF3" w14:textId="45E02416" w:rsidR="00E70E97"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8:00-  17:00,</w:t>
      </w:r>
    </w:p>
    <w:p w14:paraId="7EED8397" w14:textId="4AC4C356" w:rsidR="00644ADF" w:rsidRPr="00D34CED" w:rsidRDefault="001C79CB"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006041DF">
        <w:rPr>
          <w:rFonts w:ascii="Times New Roman" w:eastAsia="Calibri" w:hAnsi="Times New Roman" w:cs="Times New Roman"/>
        </w:rPr>
        <w:t xml:space="preserve">   </w:t>
      </w:r>
      <w:r w:rsidRPr="00D34CED">
        <w:rPr>
          <w:rFonts w:ascii="Times New Roman" w:eastAsia="Calibri" w:hAnsi="Times New Roman" w:cs="Times New Roman"/>
          <w:b/>
          <w:bCs/>
          <w:u w:val="single"/>
        </w:rPr>
        <w:t>Art. 2 alin.(1)</w:t>
      </w:r>
      <w:r w:rsidRPr="00D34CED">
        <w:rPr>
          <w:rFonts w:ascii="Times New Roman" w:eastAsia="Calibri" w:hAnsi="Times New Roman" w:cs="Times New Roman"/>
        </w:rPr>
        <w:t xml:space="preserve">  Impozitul pe  clădiri , impozitul p</w:t>
      </w:r>
      <w:r w:rsidR="006041DF">
        <w:rPr>
          <w:rFonts w:ascii="Times New Roman" w:eastAsia="Calibri" w:hAnsi="Times New Roman" w:cs="Times New Roman"/>
        </w:rPr>
        <w:t>e  teren ,</w:t>
      </w:r>
      <w:r w:rsidRPr="00D34CED">
        <w:rPr>
          <w:rFonts w:ascii="Times New Roman" w:eastAsia="Calibri" w:hAnsi="Times New Roman" w:cs="Times New Roman"/>
        </w:rPr>
        <w:t xml:space="preserve"> impozitul  pe  mijloacele  de transport </w:t>
      </w:r>
      <w:r w:rsidR="006041DF">
        <w:rPr>
          <w:rFonts w:ascii="Times New Roman" w:eastAsia="Calibri" w:hAnsi="Times New Roman" w:cs="Times New Roman"/>
        </w:rPr>
        <w:t xml:space="preserve"> , taxele  speciale  si  alte  taxe  locale , </w:t>
      </w:r>
      <w:r w:rsidRPr="00D34CED">
        <w:rPr>
          <w:rFonts w:ascii="Times New Roman" w:eastAsia="Calibri" w:hAnsi="Times New Roman" w:cs="Times New Roman"/>
        </w:rPr>
        <w:t xml:space="preserve">sunt creanțe  fiscale  anuale , care se  plătesc  în două  rate  egale , </w:t>
      </w:r>
      <w:r w:rsidRPr="00D34CED">
        <w:rPr>
          <w:rFonts w:ascii="Times New Roman" w:eastAsia="Calibri" w:hAnsi="Times New Roman" w:cs="Times New Roman"/>
          <w:b/>
          <w:bCs/>
        </w:rPr>
        <w:t>până  la  31  martie</w:t>
      </w:r>
      <w:r w:rsidRPr="00D34CED">
        <w:rPr>
          <w:rFonts w:ascii="Times New Roman" w:eastAsia="Calibri" w:hAnsi="Times New Roman" w:cs="Times New Roman"/>
        </w:rPr>
        <w:t xml:space="preserve"> , respectiv   </w:t>
      </w:r>
      <w:r w:rsidRPr="00D34CED">
        <w:rPr>
          <w:rFonts w:ascii="Times New Roman" w:eastAsia="Calibri" w:hAnsi="Times New Roman" w:cs="Times New Roman"/>
          <w:b/>
          <w:bCs/>
        </w:rPr>
        <w:t>30  septembrie</w:t>
      </w:r>
      <w:r w:rsidRPr="00D34CED">
        <w:rPr>
          <w:rFonts w:ascii="Times New Roman" w:eastAsia="Calibri" w:hAnsi="Times New Roman" w:cs="Times New Roman"/>
        </w:rPr>
        <w:t xml:space="preserve">  inclusiv. </w:t>
      </w:r>
    </w:p>
    <w:p w14:paraId="3DA19153" w14:textId="7330BD4A" w:rsidR="001C79CB" w:rsidRPr="00D34CED" w:rsidRDefault="00644ADF" w:rsidP="00D34CED">
      <w:pPr>
        <w:spacing w:after="0"/>
        <w:rPr>
          <w:rFonts w:ascii="Times New Roman" w:eastAsia="Calibri" w:hAnsi="Times New Roman" w:cs="Times New Roman"/>
          <w:b/>
          <w:bCs/>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Alin.(2)</w:t>
      </w:r>
      <w:r w:rsidRPr="00D34CED">
        <w:rPr>
          <w:rFonts w:ascii="Times New Roman" w:eastAsia="Calibri" w:hAnsi="Times New Roman" w:cs="Times New Roman"/>
        </w:rPr>
        <w:t xml:space="preserve">  Taxa  pe  clădiri si  taxa  pe  teren se  datorează  pe  perioada  valabilității  contractului  prin care  se constituie  dreptul de concesiune , închiriere , administrare  ori folosință </w:t>
      </w:r>
      <w:r w:rsidRPr="00D34CED">
        <w:rPr>
          <w:rFonts w:ascii="Times New Roman" w:eastAsia="Calibri" w:hAnsi="Times New Roman" w:cs="Times New Roman"/>
          <w:b/>
          <w:bCs/>
        </w:rPr>
        <w:t>și se plătește  lunar , până la  data  de  25 ale  lunii următoare fiecărei luni  din  perioada  de  valabilitate a  contractului .</w:t>
      </w:r>
    </w:p>
    <w:p w14:paraId="09B40173" w14:textId="237F2943" w:rsidR="00BA5992" w:rsidRPr="00D34CED" w:rsidRDefault="00644ADF"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Alin.(3)</w:t>
      </w:r>
      <w:r w:rsidRPr="00D34CED">
        <w:rPr>
          <w:rFonts w:ascii="Times New Roman" w:eastAsia="Calibri" w:hAnsi="Times New Roman" w:cs="Times New Roman"/>
        </w:rPr>
        <w:t xml:space="preserve"> Pentru  neplata  la  termenele enunțate  la  alin.(1) si (2) , contribuabilii datorează majorări de  întârziere </w:t>
      </w:r>
      <w:r w:rsidR="004D739D" w:rsidRPr="00D34CED">
        <w:rPr>
          <w:rFonts w:ascii="Times New Roman" w:eastAsia="Calibri" w:hAnsi="Times New Roman" w:cs="Times New Roman"/>
        </w:rPr>
        <w:t xml:space="preserve">de </w:t>
      </w:r>
      <w:r w:rsidR="004D739D" w:rsidRPr="00D34CED">
        <w:rPr>
          <w:rFonts w:ascii="Times New Roman" w:eastAsia="Calibri" w:hAnsi="Times New Roman" w:cs="Times New Roman"/>
          <w:b/>
          <w:bCs/>
        </w:rPr>
        <w:t>1%</w:t>
      </w:r>
      <w:r w:rsidR="004D739D" w:rsidRPr="00D34CED">
        <w:rPr>
          <w:rFonts w:ascii="Times New Roman" w:eastAsia="Calibri" w:hAnsi="Times New Roman" w:cs="Times New Roman"/>
        </w:rPr>
        <w:t xml:space="preserve">  pentru  fiecare  lună sau fracțiune  de lună , începând  cu  ziua  imediat  următoare termenului de scadență  și până  la  data  stingerii sumei datorate  inclusiv</w:t>
      </w:r>
      <w:r w:rsidR="00BA5992" w:rsidRPr="00D34CED">
        <w:rPr>
          <w:rFonts w:ascii="Times New Roman" w:eastAsia="Calibri" w:hAnsi="Times New Roman" w:cs="Times New Roman"/>
        </w:rPr>
        <w:t>.</w:t>
      </w:r>
    </w:p>
    <w:p w14:paraId="609E886B" w14:textId="06D2210F" w:rsidR="006F6F2E" w:rsidRPr="00D34CED" w:rsidRDefault="006F6F2E" w:rsidP="00D34CED">
      <w:pPr>
        <w:tabs>
          <w:tab w:val="left" w:pos="9356"/>
        </w:tabs>
        <w:spacing w:after="0"/>
        <w:rPr>
          <w:rFonts w:ascii="Times New Roman" w:hAnsi="Times New Roman" w:cs="Times New Roman"/>
          <w:lang w:eastAsia="ro-RO"/>
        </w:rPr>
      </w:pPr>
      <w:r w:rsidRPr="00D34CED">
        <w:rPr>
          <w:rFonts w:ascii="Times New Roman" w:eastAsia="Calibri" w:hAnsi="Times New Roman" w:cs="Times New Roman"/>
        </w:rPr>
        <w:t xml:space="preserve">        </w:t>
      </w:r>
      <w:r w:rsidR="00AB4538" w:rsidRPr="00D34CED">
        <w:rPr>
          <w:rFonts w:ascii="Times New Roman" w:eastAsia="Calibri" w:hAnsi="Times New Roman" w:cs="Times New Roman"/>
          <w:b/>
          <w:bCs/>
          <w:u w:val="single"/>
        </w:rPr>
        <w:t>Art. 3</w:t>
      </w:r>
      <w:r w:rsidRPr="00D34CED">
        <w:rPr>
          <w:rFonts w:ascii="Times New Roman" w:hAnsi="Times New Roman" w:cs="Times New Roman"/>
          <w:b/>
          <w:lang w:eastAsia="ro-RO"/>
        </w:rPr>
        <w:t xml:space="preserve"> </w:t>
      </w:r>
      <w:r w:rsidR="0085067B" w:rsidRPr="00D34CED">
        <w:rPr>
          <w:rFonts w:ascii="Times New Roman" w:hAnsi="Times New Roman" w:cs="Times New Roman"/>
          <w:b/>
          <w:lang w:eastAsia="ro-RO"/>
        </w:rPr>
        <w:t xml:space="preserve"> </w:t>
      </w:r>
      <w:r w:rsidRPr="00D34CED">
        <w:rPr>
          <w:rFonts w:ascii="Times New Roman" w:hAnsi="Times New Roman" w:cs="Times New Roman"/>
          <w:bCs/>
          <w:lang w:eastAsia="ro-RO"/>
        </w:rPr>
        <w:t>Bonificatia</w:t>
      </w:r>
      <w:r w:rsidRPr="00D34CED">
        <w:rPr>
          <w:rFonts w:ascii="Times New Roman" w:hAnsi="Times New Roman" w:cs="Times New Roman"/>
          <w:lang w:eastAsia="ro-RO"/>
        </w:rPr>
        <w:t xml:space="preserve">  prevazuta  la  art. 462 , alin.(2) , art.467 , alin.(2) si  art. 472 , alin.(2) din  Legea   nr. 227 / 2015   privind  Codul  Fiscal , se  stabileste,  dupa  cum  urmeaza :</w:t>
      </w:r>
    </w:p>
    <w:p w14:paraId="3CE4604A" w14:textId="77777777" w:rsidR="006F6F2E" w:rsidRPr="00D34CED" w:rsidRDefault="006F6F2E" w:rsidP="00D34CED">
      <w:pPr>
        <w:pStyle w:val="ListParagraph"/>
        <w:numPr>
          <w:ilvl w:val="0"/>
          <w:numId w:val="20"/>
        </w:numPr>
        <w:tabs>
          <w:tab w:val="left" w:pos="9356"/>
        </w:tabs>
        <w:spacing w:line="276" w:lineRule="auto"/>
        <w:rPr>
          <w:sz w:val="22"/>
          <w:szCs w:val="22"/>
          <w:lang w:eastAsia="ro-RO"/>
        </w:rPr>
      </w:pPr>
      <w:r w:rsidRPr="00D34CED">
        <w:rPr>
          <w:sz w:val="22"/>
          <w:szCs w:val="22"/>
          <w:lang w:eastAsia="ro-RO"/>
        </w:rPr>
        <w:t xml:space="preserve">in  cazul  impozitului  pe  cladiri </w:t>
      </w:r>
      <w:r w:rsidRPr="00D34CED">
        <w:rPr>
          <w:b/>
          <w:sz w:val="22"/>
          <w:szCs w:val="22"/>
          <w:lang w:eastAsia="ro-RO"/>
        </w:rPr>
        <w:t>, la  10 %</w:t>
      </w:r>
    </w:p>
    <w:p w14:paraId="204ED48C" w14:textId="77777777" w:rsidR="006F6F2E" w:rsidRPr="00D34CED" w:rsidRDefault="006F6F2E" w:rsidP="00D34CED">
      <w:pPr>
        <w:numPr>
          <w:ilvl w:val="0"/>
          <w:numId w:val="20"/>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teren , </w:t>
      </w:r>
      <w:r w:rsidRPr="00D34CED">
        <w:rPr>
          <w:rFonts w:ascii="Times New Roman" w:eastAsia="Times New Roman" w:hAnsi="Times New Roman" w:cs="Times New Roman"/>
          <w:b/>
          <w:lang w:eastAsia="ro-RO"/>
        </w:rPr>
        <w:t>la  10 %</w:t>
      </w:r>
    </w:p>
    <w:p w14:paraId="0B3CB449" w14:textId="77777777" w:rsidR="006F6F2E" w:rsidRPr="00D34CED" w:rsidRDefault="006F6F2E" w:rsidP="00D34CED">
      <w:pPr>
        <w:numPr>
          <w:ilvl w:val="0"/>
          <w:numId w:val="20"/>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mijlocul  de transport  , </w:t>
      </w:r>
      <w:r w:rsidRPr="00D34CED">
        <w:rPr>
          <w:rFonts w:ascii="Times New Roman" w:eastAsia="Times New Roman" w:hAnsi="Times New Roman" w:cs="Times New Roman"/>
          <w:b/>
          <w:lang w:eastAsia="ro-RO"/>
        </w:rPr>
        <w:t>la  10 %</w:t>
      </w:r>
    </w:p>
    <w:p w14:paraId="152EAAC2" w14:textId="00C862A9" w:rsidR="00914331" w:rsidRPr="00D34CED" w:rsidRDefault="006041DF" w:rsidP="00D34CED">
      <w:pPr>
        <w:spacing w:after="0"/>
        <w:rPr>
          <w:rFonts w:ascii="Times New Roman" w:eastAsia="Times New Roman" w:hAnsi="Times New Roman" w:cs="Times New Roman"/>
          <w:bCs/>
          <w:lang w:eastAsia="ro-RO"/>
        </w:rPr>
      </w:pPr>
      <w:r>
        <w:rPr>
          <w:rFonts w:ascii="Times New Roman" w:eastAsia="Times New Roman" w:hAnsi="Times New Roman" w:cs="Times New Roman"/>
          <w:b/>
          <w:lang w:eastAsia="ro-RO"/>
        </w:rPr>
        <w:t xml:space="preserve">       </w:t>
      </w:r>
      <w:r w:rsidRPr="006041DF">
        <w:rPr>
          <w:rFonts w:ascii="Times New Roman" w:eastAsia="Times New Roman" w:hAnsi="Times New Roman" w:cs="Times New Roman"/>
          <w:b/>
          <w:u w:val="single"/>
          <w:lang w:eastAsia="ro-RO"/>
        </w:rPr>
        <w:t>Art. 4</w:t>
      </w:r>
      <w:r w:rsidR="00B56B86" w:rsidRPr="006041DF">
        <w:rPr>
          <w:rFonts w:ascii="Times New Roman" w:eastAsia="Times New Roman" w:hAnsi="Times New Roman" w:cs="Times New Roman"/>
          <w:bCs/>
          <w:u w:val="single"/>
          <w:lang w:eastAsia="ro-RO"/>
        </w:rPr>
        <w:t xml:space="preserve"> </w:t>
      </w:r>
      <w:r w:rsidR="00914331" w:rsidRPr="006041DF">
        <w:rPr>
          <w:rFonts w:ascii="Times New Roman" w:eastAsia="Times New Roman" w:hAnsi="Times New Roman" w:cs="Times New Roman"/>
          <w:b/>
          <w:u w:val="single"/>
          <w:lang w:eastAsia="ro-RO"/>
        </w:rPr>
        <w:t xml:space="preserve"> alin.(1</w:t>
      </w:r>
      <w:r w:rsidR="00914331" w:rsidRPr="00D34CED">
        <w:rPr>
          <w:rFonts w:ascii="Times New Roman" w:eastAsia="Times New Roman" w:hAnsi="Times New Roman" w:cs="Times New Roman"/>
          <w:b/>
          <w:lang w:eastAsia="ro-RO"/>
        </w:rPr>
        <w:t>)</w:t>
      </w:r>
      <w:r w:rsidR="00914331" w:rsidRPr="00D34CED">
        <w:rPr>
          <w:rFonts w:ascii="Times New Roman" w:eastAsia="Times New Roman" w:hAnsi="Times New Roman" w:cs="Times New Roman"/>
          <w:lang w:eastAsia="ro-RO"/>
        </w:rPr>
        <w:t xml:space="preserve"> Nu se datorează impozit/taxă pe clădiri pentru situaţiile prevăzute la art.456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3A598CC0" w14:textId="7E2C31BA"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Pr="005C640F">
        <w:rPr>
          <w:rFonts w:ascii="Times New Roman" w:eastAsia="Times New Roman" w:hAnsi="Times New Roman" w:cs="Times New Roman"/>
          <w:b/>
          <w:u w:val="single"/>
          <w:lang w:eastAsia="ro-RO"/>
        </w:rPr>
        <w:t>Alin.(2)</w:t>
      </w:r>
      <w:r w:rsidRPr="00D34CED">
        <w:rPr>
          <w:rFonts w:ascii="Times New Roman" w:eastAsia="Times New Roman" w:hAnsi="Times New Roman" w:cs="Times New Roman"/>
          <w:lang w:eastAsia="ro-RO"/>
        </w:rPr>
        <w:t xml:space="preserve">  Nu se datorează impozit/taxă pe teren pentru situaţiile prevăzute la art.464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0425E875" w14:textId="02B86EB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5C640F">
        <w:rPr>
          <w:rFonts w:ascii="Times New Roman" w:eastAsia="Times New Roman" w:hAnsi="Times New Roman" w:cs="Times New Roman"/>
          <w:lang w:eastAsia="ro-RO"/>
        </w:rPr>
        <w:t xml:space="preserve">       </w:t>
      </w:r>
      <w:r w:rsidRPr="005C640F">
        <w:rPr>
          <w:rFonts w:ascii="Times New Roman" w:eastAsia="Times New Roman" w:hAnsi="Times New Roman" w:cs="Times New Roman"/>
          <w:b/>
          <w:u w:val="single"/>
          <w:lang w:eastAsia="ro-RO"/>
        </w:rPr>
        <w:t>Alin</w:t>
      </w:r>
      <w:r w:rsidRPr="005C640F">
        <w:rPr>
          <w:rFonts w:ascii="Times New Roman" w:eastAsia="Times New Roman" w:hAnsi="Times New Roman" w:cs="Times New Roman"/>
          <w:b/>
          <w:bCs/>
          <w:u w:val="single"/>
          <w:lang w:eastAsia="ro-RO"/>
        </w:rPr>
        <w:t>. (3</w:t>
      </w:r>
      <w:r w:rsidRPr="005C640F">
        <w:rPr>
          <w:rFonts w:ascii="Times New Roman" w:eastAsia="Times New Roman" w:hAnsi="Times New Roman" w:cs="Times New Roman"/>
          <w:u w:val="single"/>
          <w:lang w:eastAsia="ro-RO"/>
        </w:rPr>
        <w:t>)</w:t>
      </w:r>
      <w:r w:rsidRPr="00D34CED">
        <w:rPr>
          <w:rFonts w:ascii="Times New Roman" w:eastAsia="Times New Roman" w:hAnsi="Times New Roman" w:cs="Times New Roman"/>
          <w:lang w:eastAsia="ro-RO"/>
        </w:rPr>
        <w:t xml:space="preserve"> Nu se datorează impozit pe mijloacele de transport pentru situaţiile prevăzute la art.469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49D55084" w14:textId="25D3E554"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005C640F">
        <w:rPr>
          <w:rFonts w:ascii="Times New Roman" w:hAnsi="Times New Roman" w:cs="Times New Roman"/>
          <w:b/>
          <w:u w:val="single"/>
        </w:rPr>
        <w:t>Art.5</w:t>
      </w:r>
      <w:r w:rsidRPr="00D34CED">
        <w:rPr>
          <w:rFonts w:ascii="Times New Roman" w:hAnsi="Times New Roman" w:cs="Times New Roman"/>
        </w:rPr>
        <w:t xml:space="preserve">  Lista actelor no</w:t>
      </w:r>
      <w:r w:rsidRPr="00D34CED">
        <w:rPr>
          <w:rFonts w:ascii="Times New Roman" w:eastAsia="TimesNewRomanPSMT" w:hAnsi="Times New Roman" w:cs="Times New Roman"/>
        </w:rPr>
        <w:t>rmative prin care sunt instituite impozite şi taxe locale, inclusiv hotărârile Consiliului Local al  Comunei  Ion Creanga , prin care s</w:t>
      </w:r>
      <w:r w:rsidRPr="00D34CED">
        <w:rPr>
          <w:rFonts w:ascii="Times New Roman" w:hAnsi="Times New Roman" w:cs="Times New Roman"/>
        </w:rPr>
        <w:t>-</w:t>
      </w:r>
      <w:r w:rsidRPr="00D34CED">
        <w:rPr>
          <w:rFonts w:ascii="Times New Roman" w:eastAsia="TimesNewRomanPSMT" w:hAnsi="Times New Roman" w:cs="Times New Roman"/>
        </w:rPr>
        <w:t xml:space="preserve">au instituit/ stabilit impozite şi taxe locale pe o perioadă de 5 ani anteriori anului fiscal curent, este prevăzută în </w:t>
      </w:r>
      <w:r w:rsidRPr="00D34CED">
        <w:rPr>
          <w:rFonts w:ascii="Times New Roman" w:eastAsia="TimesNewRomanPSMT" w:hAnsi="Times New Roman" w:cs="Times New Roman"/>
          <w:i/>
        </w:rPr>
        <w:t>Anex</w:t>
      </w:r>
      <w:r w:rsidRPr="00D34CED">
        <w:rPr>
          <w:rFonts w:ascii="Times New Roman" w:hAnsi="Times New Roman" w:cs="Times New Roman"/>
          <w:i/>
        </w:rPr>
        <w:t>a nr.2,</w:t>
      </w:r>
      <w:r w:rsidRPr="00D34CED">
        <w:rPr>
          <w:rFonts w:ascii="Times New Roman" w:hAnsi="Times New Roman" w:cs="Times New Roman"/>
        </w:rPr>
        <w:t xml:space="preserve"> care</w:t>
      </w:r>
      <w:r w:rsidRPr="00D34CED">
        <w:rPr>
          <w:rFonts w:ascii="Times New Roman" w:eastAsia="TimesNewRomanPSMT" w:hAnsi="Times New Roman" w:cs="Times New Roman"/>
        </w:rPr>
        <w:t xml:space="preserve">  face parte integrantă din prezenta hotărâre.</w:t>
      </w:r>
    </w:p>
    <w:p w14:paraId="1627DB81" w14:textId="167E18D5"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Pr="00D34CED">
        <w:rPr>
          <w:rFonts w:ascii="Times New Roman" w:hAnsi="Times New Roman" w:cs="Times New Roman"/>
          <w:b/>
        </w:rPr>
        <w:t xml:space="preserve"> </w:t>
      </w:r>
      <w:r w:rsidR="005C640F">
        <w:rPr>
          <w:rFonts w:ascii="Times New Roman" w:hAnsi="Times New Roman" w:cs="Times New Roman"/>
          <w:b/>
          <w:u w:val="single"/>
        </w:rPr>
        <w:t>Art.6</w:t>
      </w:r>
      <w:r w:rsidRPr="00D34CED">
        <w:rPr>
          <w:rFonts w:ascii="Times New Roman" w:hAnsi="Times New Roman" w:cs="Times New Roman"/>
        </w:rPr>
        <w:t xml:space="preserve">  </w:t>
      </w:r>
      <w:r w:rsidRPr="00D34CED">
        <w:rPr>
          <w:rFonts w:ascii="Times New Roman" w:eastAsia="TimesNewRomanPSMT" w:hAnsi="Times New Roman" w:cs="Times New Roman"/>
        </w:rPr>
        <w:t>Lista cuprinzând actele normative, inclusiv hotărârile Consiliului Local al Comunei  Ion Creanga, în temeiul cărora s</w:t>
      </w:r>
      <w:r w:rsidRPr="00D34CED">
        <w:rPr>
          <w:rFonts w:ascii="Times New Roman" w:hAnsi="Times New Roman" w:cs="Times New Roman"/>
        </w:rPr>
        <w:t>-</w:t>
      </w:r>
      <w:r w:rsidRPr="00D34CED">
        <w:rPr>
          <w:rFonts w:ascii="Times New Roman" w:eastAsia="TimesNewRomanPSMT" w:hAnsi="Times New Roman" w:cs="Times New Roman"/>
        </w:rPr>
        <w:t xml:space="preserve">au acordat facilităţi fiscale pe o perioadă de 5 ani </w:t>
      </w:r>
      <w:r w:rsidRPr="00D34CED">
        <w:rPr>
          <w:rFonts w:ascii="Times New Roman" w:hAnsi="Times New Roman" w:cs="Times New Roman"/>
        </w:rPr>
        <w:t>anteriori anului f</w:t>
      </w:r>
      <w:r w:rsidRPr="00D34CED">
        <w:rPr>
          <w:rFonts w:ascii="Times New Roman" w:eastAsia="TimesNewRomanPSMT" w:hAnsi="Times New Roman" w:cs="Times New Roman"/>
        </w:rPr>
        <w:t xml:space="preserve">iscal curent, este prevăzută în </w:t>
      </w:r>
      <w:r w:rsidRPr="00D34CED">
        <w:rPr>
          <w:rFonts w:ascii="Times New Roman" w:eastAsia="TimesNewRomanPSMT" w:hAnsi="Times New Roman" w:cs="Times New Roman"/>
          <w:i/>
        </w:rPr>
        <w:t>Anexa nr.3</w:t>
      </w:r>
      <w:r w:rsidRPr="00D34CED">
        <w:rPr>
          <w:rFonts w:ascii="Times New Roman" w:eastAsia="TimesNewRomanPSMT" w:hAnsi="Times New Roman" w:cs="Times New Roman"/>
        </w:rPr>
        <w:t>, care face parte integrantă din prezenta hotărâre.</w:t>
      </w:r>
    </w:p>
    <w:p w14:paraId="6DFDB53D" w14:textId="7267B92F" w:rsidR="00914331" w:rsidRDefault="00914331" w:rsidP="00D34CED">
      <w:pPr>
        <w:spacing w:after="0"/>
        <w:rPr>
          <w:rFonts w:ascii="Times New Roman" w:eastAsia="Times New Roman" w:hAnsi="Times New Roman" w:cs="Times New Roman"/>
          <w:lang w:eastAsia="ro-RO"/>
        </w:rPr>
      </w:pPr>
      <w:r w:rsidRPr="00D34CED">
        <w:rPr>
          <w:rFonts w:ascii="Times New Roman" w:eastAsia="TimesNewRomanPSMT" w:hAnsi="Times New Roman" w:cs="Times New Roman"/>
          <w:b/>
        </w:rPr>
        <w:t xml:space="preserve">  </w:t>
      </w:r>
      <w:r w:rsidR="005C640F">
        <w:rPr>
          <w:rFonts w:ascii="Times New Roman" w:eastAsia="TimesNewRomanPSMT" w:hAnsi="Times New Roman" w:cs="Times New Roman"/>
          <w:b/>
        </w:rPr>
        <w:t xml:space="preserve">     </w:t>
      </w:r>
      <w:r w:rsidR="005C640F">
        <w:rPr>
          <w:rFonts w:ascii="Times New Roman" w:eastAsia="TimesNewRomanPSMT" w:hAnsi="Times New Roman" w:cs="Times New Roman"/>
          <w:b/>
          <w:u w:val="single"/>
        </w:rPr>
        <w:t>Art.7</w:t>
      </w:r>
      <w:r w:rsidRPr="00D34CED">
        <w:rPr>
          <w:rFonts w:ascii="Times New Roman" w:eastAsia="TimesNewRomanPSMT" w:hAnsi="Times New Roman" w:cs="Times New Roman"/>
        </w:rPr>
        <w:t xml:space="preserve">   Se  aproba ,  Zonarea intravilanului Comunei  Ion Creanga,   ce  s-a  avut  în vedere la determinarea  </w:t>
      </w:r>
      <w:r w:rsidRPr="00D34CED">
        <w:rPr>
          <w:rFonts w:ascii="Times New Roman" w:hAnsi="Times New Roman" w:cs="Times New Roman"/>
        </w:rPr>
        <w:t>obliga</w:t>
      </w:r>
      <w:r w:rsidRPr="00D34CED">
        <w:rPr>
          <w:rFonts w:ascii="Times New Roman" w:eastAsia="TimesNewRomanPSMT" w:hAnsi="Times New Roman" w:cs="Times New Roman"/>
        </w:rPr>
        <w:t xml:space="preserve">ţiilor fiscale,  conform  </w:t>
      </w:r>
      <w:r w:rsidRPr="00D34CED">
        <w:rPr>
          <w:rFonts w:ascii="Times New Roman" w:eastAsia="TimesNewRomanPSMT" w:hAnsi="Times New Roman" w:cs="Times New Roman"/>
          <w:i/>
        </w:rPr>
        <w:t>Anexei nr. 4</w:t>
      </w:r>
      <w:r w:rsidRPr="00D34CED">
        <w:rPr>
          <w:rFonts w:ascii="Times New Roman" w:eastAsia="TimesNewRomanPSMT" w:hAnsi="Times New Roman" w:cs="Times New Roman"/>
        </w:rPr>
        <w:t xml:space="preserve"> si  face  parte  integranta </w:t>
      </w:r>
      <w:r w:rsidRPr="00D34CED">
        <w:rPr>
          <w:rFonts w:ascii="Times New Roman" w:eastAsia="Times New Roman" w:hAnsi="Times New Roman" w:cs="Times New Roman"/>
          <w:lang w:eastAsia="ro-RO"/>
        </w:rPr>
        <w:t>.</w:t>
      </w:r>
    </w:p>
    <w:p w14:paraId="10384453" w14:textId="3DB717CB" w:rsidR="00BE1E48" w:rsidRPr="00D34CED" w:rsidRDefault="00BE1E48" w:rsidP="00BE1E48">
      <w:pPr>
        <w:spacing w:after="0"/>
        <w:jc w:val="center"/>
        <w:rPr>
          <w:rFonts w:ascii="Times New Roman" w:eastAsia="Times New Roman" w:hAnsi="Times New Roman" w:cs="Times New Roman"/>
          <w:lang w:eastAsia="ro-RO"/>
        </w:rPr>
      </w:pPr>
      <w:r>
        <w:rPr>
          <w:rFonts w:ascii="Times New Roman" w:eastAsia="Times New Roman" w:hAnsi="Times New Roman" w:cs="Times New Roman"/>
          <w:lang w:eastAsia="ro-RO"/>
        </w:rPr>
        <w:lastRenderedPageBreak/>
        <w:t>-06-</w:t>
      </w:r>
    </w:p>
    <w:p w14:paraId="720FA9FE" w14:textId="0EEF6734"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8</w:t>
      </w:r>
      <w:r w:rsidRPr="00D34CED">
        <w:rPr>
          <w:rFonts w:ascii="Times New Roman" w:eastAsia="Times New Roman" w:hAnsi="Times New Roman" w:cs="Times New Roman"/>
          <w:lang w:eastAsia="ro-RO"/>
        </w:rPr>
        <w:t xml:space="preserve">  Se  aproba   procedura  de  acordare  a   facilitatilor   fiscale , potrivit  </w:t>
      </w:r>
      <w:r w:rsidRPr="00D34CED">
        <w:rPr>
          <w:rFonts w:ascii="Times New Roman" w:eastAsia="Times New Roman" w:hAnsi="Times New Roman" w:cs="Times New Roman"/>
          <w:i/>
          <w:lang w:eastAsia="ro-RO"/>
        </w:rPr>
        <w:t>Anexei  nr. 5</w:t>
      </w:r>
      <w:r w:rsidRPr="00D34CED">
        <w:rPr>
          <w:rFonts w:ascii="Times New Roman" w:eastAsia="Times New Roman" w:hAnsi="Times New Roman" w:cs="Times New Roman"/>
          <w:b/>
          <w:i/>
          <w:lang w:eastAsia="ro-RO"/>
        </w:rPr>
        <w:t>.</w:t>
      </w:r>
      <w:r w:rsidRPr="00D34CED">
        <w:rPr>
          <w:rFonts w:ascii="Times New Roman" w:eastAsia="Times New Roman" w:hAnsi="Times New Roman" w:cs="Times New Roman"/>
          <w:lang w:eastAsia="ro-RO"/>
        </w:rPr>
        <w:t xml:space="preserve"> </w:t>
      </w:r>
    </w:p>
    <w:p w14:paraId="469275B1" w14:textId="0908B64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9</w:t>
      </w:r>
      <w:r w:rsidRPr="00D34CED">
        <w:rPr>
          <w:rFonts w:ascii="Times New Roman" w:eastAsia="Times New Roman" w:hAnsi="Times New Roman" w:cs="Times New Roman"/>
          <w:lang w:eastAsia="ro-RO"/>
        </w:rPr>
        <w:t xml:space="preserve">  Se  aproba  Procedura  de  ca</w:t>
      </w:r>
      <w:r w:rsidR="00027CF0">
        <w:rPr>
          <w:rFonts w:ascii="Times New Roman" w:eastAsia="Times New Roman" w:hAnsi="Times New Roman" w:cs="Times New Roman"/>
          <w:lang w:eastAsia="ro-RO"/>
        </w:rPr>
        <w:t>l</w:t>
      </w:r>
      <w:r w:rsidRPr="00D34CED">
        <w:rPr>
          <w:rFonts w:ascii="Times New Roman" w:eastAsia="Times New Roman" w:hAnsi="Times New Roman" w:cs="Times New Roman"/>
          <w:lang w:eastAsia="ro-RO"/>
        </w:rPr>
        <w:t xml:space="preserve">cul  si de  plata pentru  taxele anuale  stabilite  in  conformitate cu  prevederile art. 486 alin.(1) si ( 2)  din  Codul  fiscal  pentru  utilizarea  temporara  a  locurilor  publice , respectiv  pentru  detinerea  sau  utilizarea  echipamentelor  si  utilajelor destinate  obtinerii  de  venituri care  folosesc  infrastructura  publica  locala si  pentru  activitatile cu  impact  asupra  mediului  inconjurator , prezentate  in </w:t>
      </w:r>
      <w:r w:rsidRPr="00D34CED">
        <w:rPr>
          <w:rFonts w:ascii="Times New Roman" w:eastAsia="Times New Roman" w:hAnsi="Times New Roman" w:cs="Times New Roman"/>
          <w:i/>
          <w:iCs/>
          <w:lang w:eastAsia="ro-RO"/>
        </w:rPr>
        <w:t>Anexa  nr. 6</w:t>
      </w:r>
      <w:r w:rsidRPr="00D34CED">
        <w:rPr>
          <w:rFonts w:ascii="Times New Roman" w:eastAsia="Times New Roman" w:hAnsi="Times New Roman" w:cs="Times New Roman"/>
          <w:lang w:eastAsia="ro-RO"/>
        </w:rPr>
        <w:t xml:space="preserve"> , parte  integranta  din  prezenta </w:t>
      </w:r>
    </w:p>
    <w:p w14:paraId="229AAF4C" w14:textId="567F28B9" w:rsidR="00914331" w:rsidRPr="00D34CED" w:rsidRDefault="00914331" w:rsidP="00D34CED">
      <w:pPr>
        <w:autoSpaceDE w:val="0"/>
        <w:autoSpaceDN w:val="0"/>
        <w:adjustRightInd w:val="0"/>
        <w:spacing w:after="0"/>
        <w:rPr>
          <w:rFonts w:ascii="Times New Roman" w:hAnsi="Times New Roman" w:cs="Times New Roman"/>
        </w:rPr>
      </w:pPr>
      <w:r w:rsidRPr="00D34CED">
        <w:rPr>
          <w:rFonts w:ascii="Times New Roman" w:eastAsia="TimesNewRomanPSMT" w:hAnsi="Times New Roman" w:cs="Times New Roman"/>
          <w:b/>
        </w:rPr>
        <w:t xml:space="preserve"> </w:t>
      </w:r>
      <w:r w:rsidR="005C640F">
        <w:rPr>
          <w:rFonts w:ascii="Times New Roman" w:eastAsia="TimesNewRomanPSMT" w:hAnsi="Times New Roman" w:cs="Times New Roman"/>
          <w:b/>
        </w:rPr>
        <w:t xml:space="preserve">   </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b/>
          <w:u w:val="single"/>
        </w:rPr>
        <w:t>Art.1</w:t>
      </w:r>
      <w:r w:rsidR="005C640F">
        <w:rPr>
          <w:rFonts w:ascii="Times New Roman" w:eastAsia="TimesNewRomanPSMT" w:hAnsi="Times New Roman" w:cs="Times New Roman"/>
          <w:b/>
          <w:u w:val="single"/>
        </w:rPr>
        <w:t>0</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rPr>
        <w:t xml:space="preserve">Cuantumul impozitelor, taxelor locale şi amenzilor stabilite prin hotărâre se aplică </w:t>
      </w:r>
      <w:r w:rsidR="00E57964" w:rsidRPr="00D34CED">
        <w:rPr>
          <w:rFonts w:ascii="Times New Roman" w:hAnsi="Times New Roman" w:cs="Times New Roman"/>
        </w:rPr>
        <w:t>începând cu data de 01.01.2024</w:t>
      </w:r>
      <w:r w:rsidRPr="00D34CED">
        <w:rPr>
          <w:rFonts w:ascii="Times New Roman" w:hAnsi="Times New Roman" w:cs="Times New Roman"/>
        </w:rPr>
        <w:t>.</w:t>
      </w:r>
    </w:p>
    <w:p w14:paraId="7AE2E5FB" w14:textId="5280243F"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1</w:t>
      </w:r>
      <w:r w:rsidR="00914331" w:rsidRPr="00D34CED">
        <w:rPr>
          <w:rFonts w:ascii="Times New Roman" w:hAnsi="Times New Roman" w:cs="Times New Roman"/>
          <w:b/>
        </w:rPr>
        <w:t xml:space="preserve"> .</w:t>
      </w:r>
      <w:r w:rsidR="00914331" w:rsidRPr="00D34CED">
        <w:rPr>
          <w:rFonts w:ascii="Times New Roman" w:hAnsi="Times New Roman" w:cs="Times New Roman"/>
        </w:rPr>
        <w:t xml:space="preserve"> Se  aproba  anularea   creantelor  restante la  data  de  31.12.202</w:t>
      </w:r>
      <w:r w:rsidR="00E57964" w:rsidRPr="00D34CED">
        <w:rPr>
          <w:rFonts w:ascii="Times New Roman" w:hAnsi="Times New Roman" w:cs="Times New Roman"/>
        </w:rPr>
        <w:t>3</w:t>
      </w:r>
      <w:r w:rsidR="00914331" w:rsidRPr="00D34CED">
        <w:rPr>
          <w:rFonts w:ascii="Times New Roman" w:hAnsi="Times New Roman" w:cs="Times New Roman"/>
        </w:rPr>
        <w:t xml:space="preserve"> , in  suma  mai  mica de  </w:t>
      </w:r>
      <w:r w:rsidR="0019253E" w:rsidRPr="00D34CED">
        <w:rPr>
          <w:rFonts w:ascii="Times New Roman" w:hAnsi="Times New Roman" w:cs="Times New Roman"/>
        </w:rPr>
        <w:t>3</w:t>
      </w:r>
      <w:r w:rsidR="00914331" w:rsidRPr="00D34CED">
        <w:rPr>
          <w:rFonts w:ascii="Times New Roman" w:hAnsi="Times New Roman" w:cs="Times New Roman"/>
        </w:rPr>
        <w:t>0 lei  , inclusiv , cumulate pe  intreg  anul  fiscal in conformitate  cu  art. 266 alin.(6) din Legea  nr. 207 / 2015 .</w:t>
      </w:r>
    </w:p>
    <w:p w14:paraId="5A76788A" w14:textId="7FCF6755"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2</w:t>
      </w:r>
      <w:r w:rsidR="00914331" w:rsidRPr="00D34CED">
        <w:rPr>
          <w:rFonts w:ascii="Times New Roman" w:hAnsi="Times New Roman" w:cs="Times New Roman"/>
        </w:rPr>
        <w:t xml:space="preserve"> . Compartimentul financiar -contabilitate  , impozite  si  taxe  locale  vor  aduce  la  indeplinire prevederile  prezentei .</w:t>
      </w:r>
    </w:p>
    <w:p w14:paraId="0DFB1B2E" w14:textId="160FEE2D" w:rsidR="00914331" w:rsidRPr="00D34CED" w:rsidRDefault="00914331" w:rsidP="00D34CED">
      <w:pPr>
        <w:spacing w:after="0"/>
        <w:rPr>
          <w:rFonts w:ascii="Times New Roman" w:eastAsia="Times New Roman" w:hAnsi="Times New Roman" w:cs="Times New Roman"/>
          <w:lang w:eastAsia="ro-RO"/>
        </w:rPr>
      </w:pPr>
      <w:r w:rsidRPr="00D34CED">
        <w:rPr>
          <w:rFonts w:ascii="Times New Roman" w:hAnsi="Times New Roman" w:cs="Times New Roman"/>
          <w:b/>
          <w:u w:val="single"/>
        </w:rPr>
        <w:t>Art.1</w:t>
      </w:r>
      <w:r w:rsidR="005C640F">
        <w:rPr>
          <w:rFonts w:ascii="Times New Roman" w:hAnsi="Times New Roman" w:cs="Times New Roman"/>
          <w:b/>
          <w:u w:val="single"/>
        </w:rPr>
        <w:t>3</w:t>
      </w:r>
      <w:r w:rsidRPr="00D34CED">
        <w:rPr>
          <w:rFonts w:ascii="Times New Roman" w:eastAsia="Times New Roman" w:hAnsi="Times New Roman" w:cs="Times New Roman"/>
          <w:b/>
          <w:u w:val="single"/>
          <w:lang w:eastAsia="ro-RO"/>
        </w:rPr>
        <w:t xml:space="preserve"> </w:t>
      </w:r>
      <w:r w:rsidRPr="00D34CED">
        <w:rPr>
          <w:rFonts w:ascii="Times New Roman" w:eastAsia="Times New Roman" w:hAnsi="Times New Roman" w:cs="Times New Roman"/>
          <w:b/>
          <w:lang w:eastAsia="ro-RO"/>
        </w:rPr>
        <w:t>alin.(1)</w:t>
      </w:r>
      <w:r w:rsidRPr="00D34CED">
        <w:rPr>
          <w:rFonts w:ascii="Times New Roman" w:eastAsia="Times New Roman" w:hAnsi="Times New Roman" w:cs="Times New Roman"/>
          <w:lang w:eastAsia="ro-RO"/>
        </w:rPr>
        <w:t xml:space="preserve">  Prezenta  , se  comunica  prefectului  judetului  Neamt , in  vederea exercitarii  controlului  cu  privire  la  legalitate si se  aduce la cunostinta  publica  prin  grija  secretarului gen</w:t>
      </w:r>
      <w:r w:rsidR="0019253E" w:rsidRPr="00D34CED">
        <w:rPr>
          <w:rFonts w:ascii="Times New Roman" w:eastAsia="Times New Roman" w:hAnsi="Times New Roman" w:cs="Times New Roman"/>
          <w:lang w:eastAsia="ro-RO"/>
        </w:rPr>
        <w:t>e</w:t>
      </w:r>
      <w:r w:rsidRPr="00D34CED">
        <w:rPr>
          <w:rFonts w:ascii="Times New Roman" w:eastAsia="Times New Roman" w:hAnsi="Times New Roman" w:cs="Times New Roman"/>
          <w:lang w:eastAsia="ro-RO"/>
        </w:rPr>
        <w:t xml:space="preserve">ral  al comunei  Ion Creanga </w:t>
      </w:r>
    </w:p>
    <w:p w14:paraId="00365691" w14:textId="5AC4FA38"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Pr="00D34CED">
        <w:rPr>
          <w:rFonts w:ascii="Times New Roman" w:eastAsia="Times New Roman" w:hAnsi="Times New Roman" w:cs="Times New Roman"/>
          <w:b/>
          <w:lang w:eastAsia="ro-RO"/>
        </w:rPr>
        <w:t>Alin.(2</w:t>
      </w:r>
      <w:r w:rsidRPr="00D34CED">
        <w:rPr>
          <w:rFonts w:ascii="Times New Roman" w:eastAsia="Times New Roman" w:hAnsi="Times New Roman" w:cs="Times New Roman"/>
          <w:lang w:eastAsia="ro-RO"/>
        </w:rPr>
        <w:t>) Aducerea  la  cunostinta  publica  se  face  prin  afisare  la sediul  autoritatii  admi</w:t>
      </w:r>
      <w:r w:rsidR="00EF3054">
        <w:rPr>
          <w:rFonts w:ascii="Times New Roman" w:eastAsia="Times New Roman" w:hAnsi="Times New Roman" w:cs="Times New Roman"/>
          <w:lang w:eastAsia="ro-RO"/>
        </w:rPr>
        <w:t xml:space="preserve">nistratiei  publice  locale , </w:t>
      </w:r>
      <w:r w:rsidRPr="00D34CED">
        <w:rPr>
          <w:rFonts w:ascii="Times New Roman" w:eastAsia="Times New Roman" w:hAnsi="Times New Roman" w:cs="Times New Roman"/>
          <w:lang w:eastAsia="ro-RO"/>
        </w:rPr>
        <w:t xml:space="preserve"> site </w:t>
      </w:r>
      <w:r w:rsidR="00EF3054">
        <w:rPr>
          <w:rFonts w:ascii="Times New Roman" w:eastAsia="Times New Roman" w:hAnsi="Times New Roman" w:cs="Times New Roman"/>
          <w:lang w:eastAsia="ro-RO"/>
        </w:rPr>
        <w:t xml:space="preserve">  si Monitorul Oficial Local .</w:t>
      </w:r>
    </w:p>
    <w:p w14:paraId="0ECEFC38" w14:textId="77777777" w:rsidR="00F04055" w:rsidRPr="00D34CED" w:rsidRDefault="00F04055" w:rsidP="00D34CED">
      <w:pPr>
        <w:spacing w:after="0"/>
        <w:rPr>
          <w:rFonts w:ascii="Times New Roman" w:eastAsia="Times New Roman" w:hAnsi="Times New Roman" w:cs="Times New Roman"/>
          <w:lang w:eastAsia="ro-RO"/>
        </w:rPr>
      </w:pPr>
    </w:p>
    <w:p w14:paraId="004D3927" w14:textId="7C28F38A" w:rsidR="00BE1E48" w:rsidRPr="00D01935" w:rsidRDefault="00BE1E48" w:rsidP="00BE1E48">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Pr="00D01935">
        <w:rPr>
          <w:rFonts w:ascii="Times New Roman" w:eastAsia="Times New Roman" w:hAnsi="Times New Roman" w:cs="Times New Roman"/>
          <w:lang w:val="en-US"/>
        </w:rPr>
        <w:t>PREȘ</w:t>
      </w:r>
      <w:proofErr w:type="gramStart"/>
      <w:r w:rsidRPr="00D01935">
        <w:rPr>
          <w:rFonts w:ascii="Times New Roman" w:eastAsia="Times New Roman" w:hAnsi="Times New Roman" w:cs="Times New Roman"/>
          <w:lang w:val="en-US"/>
        </w:rPr>
        <w:t>EDINTE  DE</w:t>
      </w:r>
      <w:proofErr w:type="gramEnd"/>
      <w:r w:rsidRPr="00D01935">
        <w:rPr>
          <w:rFonts w:ascii="Times New Roman" w:eastAsia="Times New Roman" w:hAnsi="Times New Roman" w:cs="Times New Roman"/>
          <w:lang w:val="en-US"/>
        </w:rPr>
        <w:t xml:space="preserve">  ȘEDINȚĂ                                         </w:t>
      </w:r>
      <w:proofErr w:type="spellStart"/>
      <w:r w:rsidRPr="00D01935">
        <w:rPr>
          <w:rFonts w:ascii="Times New Roman" w:eastAsia="Times New Roman" w:hAnsi="Times New Roman" w:cs="Times New Roman"/>
          <w:lang w:val="en-US"/>
        </w:rPr>
        <w:t>Contrasemneaza</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ptr</w:t>
      </w:r>
      <w:proofErr w:type="spellEnd"/>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Legalitate</w:t>
      </w:r>
      <w:proofErr w:type="spellEnd"/>
    </w:p>
    <w:p w14:paraId="2D9643CB" w14:textId="77777777" w:rsidR="00BE1E48" w:rsidRPr="00D01935" w:rsidRDefault="00BE1E48" w:rsidP="00BE1E48">
      <w:pPr>
        <w:spacing w:after="0" w:line="240" w:lineRule="auto"/>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CONSILIER   LOCAL                                                          SECRETAR GENERAL  </w:t>
      </w:r>
    </w:p>
    <w:p w14:paraId="78B3862E" w14:textId="77777777" w:rsidR="00BE1E48" w:rsidRPr="00D01935" w:rsidRDefault="00BE1E48" w:rsidP="00BE1E48">
      <w:pPr>
        <w:spacing w:after="0" w:line="240" w:lineRule="auto"/>
        <w:ind w:left="-567" w:right="-618"/>
        <w:rPr>
          <w:rFonts w:ascii="Times New Roman" w:eastAsia="Times New Roman" w:hAnsi="Times New Roman" w:cs="Times New Roman"/>
          <w:lang w:val="en-US"/>
        </w:rPr>
      </w:pPr>
      <w:r w:rsidRPr="00D01935">
        <w:rPr>
          <w:rFonts w:ascii="Times New Roman" w:eastAsia="Times New Roman" w:hAnsi="Times New Roman" w:cs="Times New Roman"/>
          <w:lang w:val="en-US"/>
        </w:rPr>
        <w:t xml:space="preserve">                              </w:t>
      </w:r>
      <w:proofErr w:type="gramStart"/>
      <w:r w:rsidRPr="00D01935">
        <w:rPr>
          <w:rFonts w:ascii="Times New Roman" w:eastAsia="Times New Roman" w:hAnsi="Times New Roman" w:cs="Times New Roman"/>
          <w:lang w:val="en-US"/>
        </w:rPr>
        <w:t>Gabriel  PETRACHE</w:t>
      </w:r>
      <w:proofErr w:type="gramEnd"/>
      <w:r w:rsidRPr="00D01935">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D01935">
        <w:rPr>
          <w:rFonts w:ascii="Times New Roman" w:eastAsia="Times New Roman" w:hAnsi="Times New Roman" w:cs="Times New Roman"/>
          <w:lang w:val="en-US"/>
        </w:rPr>
        <w:t xml:space="preserve">  </w:t>
      </w:r>
      <w:proofErr w:type="spellStart"/>
      <w:r w:rsidRPr="00D01935">
        <w:rPr>
          <w:rFonts w:ascii="Times New Roman" w:eastAsia="Times New Roman" w:hAnsi="Times New Roman" w:cs="Times New Roman"/>
          <w:lang w:val="en-US"/>
        </w:rPr>
        <w:t>Mihaela</w:t>
      </w:r>
      <w:proofErr w:type="spellEnd"/>
      <w:r w:rsidRPr="00D01935">
        <w:rPr>
          <w:rFonts w:ascii="Times New Roman" w:eastAsia="Times New Roman" w:hAnsi="Times New Roman" w:cs="Times New Roman"/>
          <w:lang w:val="en-US"/>
        </w:rPr>
        <w:t xml:space="preserve">   NIŢA</w:t>
      </w:r>
    </w:p>
    <w:p w14:paraId="1A2F8D39" w14:textId="77777777" w:rsidR="00BE1E48" w:rsidRPr="00D01935" w:rsidRDefault="00BE1E48" w:rsidP="00BE1E48">
      <w:pPr>
        <w:spacing w:after="0" w:line="240" w:lineRule="auto"/>
        <w:ind w:right="-618"/>
        <w:rPr>
          <w:rFonts w:ascii="Times New Roman" w:eastAsia="Times New Roman" w:hAnsi="Times New Roman" w:cs="Times New Roman"/>
          <w:sz w:val="24"/>
          <w:szCs w:val="24"/>
          <w:lang w:val="en-US"/>
        </w:rPr>
      </w:pPr>
    </w:p>
    <w:p w14:paraId="2D497696"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765718C7"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065E84A8"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7313C5F8"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589EA9FD"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59EC2227"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52E72ACD"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0961E540"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0BA47583"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3F3CCAFA"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1A43AEFE"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319CF568"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6D7F53EC"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48C366F7"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0B51F0AB"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618A88EA"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1AB36D13" w14:textId="4A13EFDD" w:rsidR="00BE1E48" w:rsidRDefault="00BE1E48" w:rsidP="00BE1E48">
      <w:pPr>
        <w:spacing w:after="0" w:line="240" w:lineRule="auto"/>
        <w:ind w:right="-618"/>
        <w:rPr>
          <w:rFonts w:ascii="Times New Roman" w:eastAsia="Times New Roman" w:hAnsi="Times New Roman" w:cs="Times New Roman"/>
          <w:sz w:val="24"/>
          <w:szCs w:val="24"/>
          <w:lang w:val="en-US"/>
        </w:rPr>
      </w:pPr>
    </w:p>
    <w:p w14:paraId="79E5DF80" w14:textId="02BC3920" w:rsidR="00BE1E48" w:rsidRDefault="00BE1E48" w:rsidP="00BE1E48">
      <w:pPr>
        <w:spacing w:after="0" w:line="240" w:lineRule="auto"/>
        <w:ind w:right="-618"/>
        <w:rPr>
          <w:rFonts w:ascii="Times New Roman" w:eastAsia="Times New Roman" w:hAnsi="Times New Roman" w:cs="Times New Roman"/>
          <w:sz w:val="24"/>
          <w:szCs w:val="24"/>
          <w:lang w:val="en-US"/>
        </w:rPr>
      </w:pPr>
    </w:p>
    <w:p w14:paraId="09E82B6A" w14:textId="2AD62A1F" w:rsidR="00BE1E48" w:rsidRDefault="00BE1E48" w:rsidP="00BE1E48">
      <w:pPr>
        <w:spacing w:after="0" w:line="240" w:lineRule="auto"/>
        <w:ind w:right="-618"/>
        <w:rPr>
          <w:rFonts w:ascii="Times New Roman" w:eastAsia="Times New Roman" w:hAnsi="Times New Roman" w:cs="Times New Roman"/>
          <w:sz w:val="24"/>
          <w:szCs w:val="24"/>
          <w:lang w:val="en-US"/>
        </w:rPr>
      </w:pPr>
    </w:p>
    <w:p w14:paraId="751AC2F6" w14:textId="1EB654E9" w:rsidR="00BE1E48" w:rsidRDefault="00BE1E48" w:rsidP="00BE1E48">
      <w:pPr>
        <w:spacing w:after="0" w:line="240" w:lineRule="auto"/>
        <w:ind w:right="-618"/>
        <w:rPr>
          <w:rFonts w:ascii="Times New Roman" w:eastAsia="Times New Roman" w:hAnsi="Times New Roman" w:cs="Times New Roman"/>
          <w:sz w:val="24"/>
          <w:szCs w:val="24"/>
          <w:lang w:val="en-US"/>
        </w:rPr>
      </w:pPr>
    </w:p>
    <w:p w14:paraId="53E44257" w14:textId="76D1D952" w:rsidR="00BE1E48" w:rsidRDefault="00BE1E48" w:rsidP="00BE1E48">
      <w:pPr>
        <w:spacing w:after="0" w:line="240" w:lineRule="auto"/>
        <w:ind w:right="-618"/>
        <w:rPr>
          <w:rFonts w:ascii="Times New Roman" w:eastAsia="Times New Roman" w:hAnsi="Times New Roman" w:cs="Times New Roman"/>
          <w:sz w:val="24"/>
          <w:szCs w:val="24"/>
          <w:lang w:val="en-US"/>
        </w:rPr>
      </w:pPr>
    </w:p>
    <w:p w14:paraId="6B8B1732" w14:textId="5205D578" w:rsidR="00BE1E48" w:rsidRDefault="00BE1E48" w:rsidP="00BE1E48">
      <w:pPr>
        <w:spacing w:after="0" w:line="240" w:lineRule="auto"/>
        <w:ind w:right="-618"/>
        <w:rPr>
          <w:rFonts w:ascii="Times New Roman" w:eastAsia="Times New Roman" w:hAnsi="Times New Roman" w:cs="Times New Roman"/>
          <w:sz w:val="24"/>
          <w:szCs w:val="24"/>
          <w:lang w:val="en-US"/>
        </w:rPr>
      </w:pPr>
    </w:p>
    <w:p w14:paraId="44DB439F" w14:textId="2ABDFB3D" w:rsidR="00BE1E48" w:rsidRDefault="00BE1E48" w:rsidP="00BE1E48">
      <w:pPr>
        <w:spacing w:after="0" w:line="240" w:lineRule="auto"/>
        <w:ind w:right="-618"/>
        <w:rPr>
          <w:rFonts w:ascii="Times New Roman" w:eastAsia="Times New Roman" w:hAnsi="Times New Roman" w:cs="Times New Roman"/>
          <w:sz w:val="24"/>
          <w:szCs w:val="24"/>
          <w:lang w:val="en-US"/>
        </w:rPr>
      </w:pPr>
    </w:p>
    <w:p w14:paraId="555C09C8" w14:textId="46F02774" w:rsidR="00BE1E48" w:rsidRDefault="00BE1E48" w:rsidP="00BE1E48">
      <w:pPr>
        <w:spacing w:after="0" w:line="240" w:lineRule="auto"/>
        <w:ind w:right="-618"/>
        <w:rPr>
          <w:rFonts w:ascii="Times New Roman" w:eastAsia="Times New Roman" w:hAnsi="Times New Roman" w:cs="Times New Roman"/>
          <w:sz w:val="24"/>
          <w:szCs w:val="24"/>
          <w:lang w:val="en-US"/>
        </w:rPr>
      </w:pPr>
    </w:p>
    <w:p w14:paraId="06267944" w14:textId="0D06DD4E" w:rsidR="00BE1E48" w:rsidRDefault="00BE1E48" w:rsidP="00BE1E48">
      <w:pPr>
        <w:spacing w:after="0" w:line="240" w:lineRule="auto"/>
        <w:ind w:right="-618"/>
        <w:rPr>
          <w:rFonts w:ascii="Times New Roman" w:eastAsia="Times New Roman" w:hAnsi="Times New Roman" w:cs="Times New Roman"/>
          <w:sz w:val="24"/>
          <w:szCs w:val="24"/>
          <w:lang w:val="en-US"/>
        </w:rPr>
      </w:pPr>
    </w:p>
    <w:p w14:paraId="5B64A445" w14:textId="3EFEC7FA" w:rsidR="00BE1E48" w:rsidRDefault="00BE1E48" w:rsidP="00BE1E48">
      <w:pPr>
        <w:spacing w:after="0" w:line="240" w:lineRule="auto"/>
        <w:ind w:right="-618"/>
        <w:rPr>
          <w:rFonts w:ascii="Times New Roman" w:eastAsia="Times New Roman" w:hAnsi="Times New Roman" w:cs="Times New Roman"/>
          <w:sz w:val="24"/>
          <w:szCs w:val="24"/>
          <w:lang w:val="en-US"/>
        </w:rPr>
      </w:pPr>
    </w:p>
    <w:p w14:paraId="4F4AA4A6" w14:textId="7D9B648B" w:rsidR="00BE1E48" w:rsidRDefault="00BE1E48" w:rsidP="00BE1E48">
      <w:pPr>
        <w:spacing w:after="0" w:line="240" w:lineRule="auto"/>
        <w:ind w:right="-618"/>
        <w:rPr>
          <w:rFonts w:ascii="Times New Roman" w:eastAsia="Times New Roman" w:hAnsi="Times New Roman" w:cs="Times New Roman"/>
          <w:sz w:val="24"/>
          <w:szCs w:val="24"/>
          <w:lang w:val="en-US"/>
        </w:rPr>
      </w:pPr>
    </w:p>
    <w:p w14:paraId="4D6D2C72" w14:textId="704EE64E" w:rsidR="00BE1E48" w:rsidRDefault="00BE1E48" w:rsidP="00BE1E48">
      <w:pPr>
        <w:spacing w:after="0" w:line="240" w:lineRule="auto"/>
        <w:ind w:right="-618"/>
        <w:rPr>
          <w:rFonts w:ascii="Times New Roman" w:eastAsia="Times New Roman" w:hAnsi="Times New Roman" w:cs="Times New Roman"/>
          <w:sz w:val="24"/>
          <w:szCs w:val="24"/>
          <w:lang w:val="en-US"/>
        </w:rPr>
      </w:pPr>
    </w:p>
    <w:p w14:paraId="1DE636D3" w14:textId="77777777" w:rsidR="00BE1E48" w:rsidRDefault="00BE1E48" w:rsidP="00BE1E48">
      <w:pPr>
        <w:spacing w:after="0" w:line="240" w:lineRule="auto"/>
        <w:ind w:right="-618"/>
        <w:rPr>
          <w:rFonts w:ascii="Times New Roman" w:eastAsia="Times New Roman" w:hAnsi="Times New Roman" w:cs="Times New Roman"/>
          <w:sz w:val="24"/>
          <w:szCs w:val="24"/>
          <w:lang w:val="en-US"/>
        </w:rPr>
      </w:pPr>
    </w:p>
    <w:p w14:paraId="706C333D" w14:textId="77777777" w:rsidR="00BE1E48" w:rsidRPr="00D01935" w:rsidRDefault="00BE1E48" w:rsidP="00BE1E48">
      <w:pPr>
        <w:spacing w:after="0" w:line="240" w:lineRule="auto"/>
        <w:ind w:right="-618"/>
        <w:rPr>
          <w:rFonts w:ascii="Times New Roman" w:eastAsia="Times New Roman" w:hAnsi="Times New Roman" w:cs="Times New Roman"/>
          <w:sz w:val="24"/>
          <w:szCs w:val="24"/>
          <w:lang w:val="en-US"/>
        </w:rPr>
      </w:pPr>
    </w:p>
    <w:p w14:paraId="01F693FD" w14:textId="77777777" w:rsidR="00BE1E48" w:rsidRPr="00D01935" w:rsidRDefault="00BE1E48" w:rsidP="00BE1E48">
      <w:pPr>
        <w:spacing w:after="0" w:line="240" w:lineRule="auto"/>
        <w:ind w:left="-567" w:right="-618"/>
        <w:rPr>
          <w:rFonts w:ascii="Times New Roman" w:eastAsia="Times New Roman" w:hAnsi="Times New Roman" w:cs="Times New Roman"/>
          <w:sz w:val="24"/>
          <w:szCs w:val="24"/>
          <w:lang w:val="en-US"/>
        </w:rPr>
      </w:pPr>
    </w:p>
    <w:p w14:paraId="6B9808E1" w14:textId="77777777" w:rsidR="00BE1E48" w:rsidRPr="00D01935" w:rsidRDefault="00BE1E48" w:rsidP="00BE1E48">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Notă</w:t>
      </w:r>
      <w:proofErr w:type="spellEnd"/>
      <w:r w:rsidRPr="00D01935">
        <w:rPr>
          <w:rFonts w:ascii="Times New Roman" w:eastAsia="Times New Roman" w:hAnsi="Times New Roman" w:cs="Times New Roman"/>
          <w:sz w:val="20"/>
          <w:szCs w:val="20"/>
          <w:lang w:val="en-US"/>
        </w:rPr>
        <w:t xml:space="preserve">:   1. </w:t>
      </w:r>
      <w:proofErr w:type="spellStart"/>
      <w:r w:rsidRPr="00D01935">
        <w:rPr>
          <w:rFonts w:ascii="Times New Roman" w:eastAsia="Times New Roman" w:hAnsi="Times New Roman" w:cs="Times New Roman"/>
          <w:sz w:val="20"/>
          <w:szCs w:val="20"/>
          <w:lang w:val="en-US"/>
        </w:rPr>
        <w:t>Consilieri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prezenţi</w:t>
      </w:r>
      <w:proofErr w:type="spellEnd"/>
      <w:r w:rsidRPr="00D01935">
        <w:rPr>
          <w:rFonts w:ascii="Times New Roman" w:eastAsia="Times New Roman" w:hAnsi="Times New Roman" w:cs="Times New Roman"/>
          <w:sz w:val="20"/>
          <w:szCs w:val="20"/>
          <w:lang w:val="en-US"/>
        </w:rPr>
        <w:t xml:space="preserve">: </w:t>
      </w:r>
      <w:proofErr w:type="gramStart"/>
      <w:r w:rsidRPr="00D01935">
        <w:rPr>
          <w:rFonts w:ascii="Times New Roman" w:eastAsia="Times New Roman" w:hAnsi="Times New Roman" w:cs="Times New Roman"/>
          <w:sz w:val="20"/>
          <w:szCs w:val="20"/>
          <w:lang w:val="en-US"/>
        </w:rPr>
        <w:t>………..</w:t>
      </w:r>
      <w:proofErr w:type="gramEnd"/>
      <w:r w:rsidRPr="00D01935">
        <w:rPr>
          <w:rFonts w:ascii="Times New Roman" w:eastAsia="Times New Roman" w:hAnsi="Times New Roman" w:cs="Times New Roman"/>
          <w:sz w:val="20"/>
          <w:szCs w:val="20"/>
          <w:lang w:val="en-US"/>
        </w:rPr>
        <w:t xml:space="preserve"> </w:t>
      </w:r>
      <w:proofErr w:type="spellStart"/>
      <w:proofErr w:type="gramStart"/>
      <w:r w:rsidRPr="00D01935">
        <w:rPr>
          <w:rFonts w:ascii="Times New Roman" w:eastAsia="Times New Roman" w:hAnsi="Times New Roman" w:cs="Times New Roman"/>
          <w:sz w:val="20"/>
          <w:szCs w:val="20"/>
          <w:lang w:val="en-US"/>
        </w:rPr>
        <w:t>consilieri</w:t>
      </w:r>
      <w:proofErr w:type="spellEnd"/>
      <w:proofErr w:type="gramEnd"/>
      <w:r w:rsidRPr="00D01935">
        <w:rPr>
          <w:rFonts w:ascii="Times New Roman" w:eastAsia="Times New Roman" w:hAnsi="Times New Roman" w:cs="Times New Roman"/>
          <w:sz w:val="20"/>
          <w:szCs w:val="20"/>
          <w:lang w:val="en-US"/>
        </w:rPr>
        <w:t xml:space="preserve">, din </w:t>
      </w:r>
      <w:proofErr w:type="spellStart"/>
      <w:r w:rsidRPr="00D01935">
        <w:rPr>
          <w:rFonts w:ascii="Times New Roman" w:eastAsia="Times New Roman" w:hAnsi="Times New Roman" w:cs="Times New Roman"/>
          <w:sz w:val="20"/>
          <w:szCs w:val="20"/>
          <w:lang w:val="en-US"/>
        </w:rPr>
        <w:t>cei</w:t>
      </w:r>
      <w:proofErr w:type="spellEnd"/>
      <w:r w:rsidRPr="00D01935">
        <w:rPr>
          <w:rFonts w:ascii="Times New Roman" w:eastAsia="Times New Roman" w:hAnsi="Times New Roman" w:cs="Times New Roman"/>
          <w:sz w:val="20"/>
          <w:szCs w:val="20"/>
          <w:lang w:val="en-US"/>
        </w:rPr>
        <w:t xml:space="preserve"> 15 </w:t>
      </w:r>
      <w:proofErr w:type="spellStart"/>
      <w:r w:rsidRPr="00D01935">
        <w:rPr>
          <w:rFonts w:ascii="Times New Roman" w:eastAsia="Times New Roman" w:hAnsi="Times New Roman" w:cs="Times New Roman"/>
          <w:sz w:val="20"/>
          <w:szCs w:val="20"/>
          <w:lang w:val="en-US"/>
        </w:rPr>
        <w:t>ce</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formează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consiliul</w:t>
      </w:r>
      <w:proofErr w:type="spellEnd"/>
      <w:r w:rsidRPr="00D01935">
        <w:rPr>
          <w:rFonts w:ascii="Times New Roman" w:eastAsia="Times New Roman" w:hAnsi="Times New Roman" w:cs="Times New Roman"/>
          <w:sz w:val="20"/>
          <w:szCs w:val="20"/>
          <w:lang w:val="en-US"/>
        </w:rPr>
        <w:t xml:space="preserve"> local.</w:t>
      </w:r>
    </w:p>
    <w:p w14:paraId="429993E1" w14:textId="77777777" w:rsidR="00BE1E48" w:rsidRPr="00D01935" w:rsidRDefault="00BE1E48" w:rsidP="00BE1E48">
      <w:pPr>
        <w:spacing w:after="0" w:line="240" w:lineRule="auto"/>
        <w:rPr>
          <w:rFonts w:ascii="Times New Roman" w:eastAsia="Times New Roman" w:hAnsi="Times New Roman" w:cs="Times New Roman"/>
          <w:sz w:val="20"/>
          <w:szCs w:val="20"/>
          <w:lang w:val="en-US"/>
        </w:rPr>
      </w:pPr>
      <w:r w:rsidRPr="00D01935">
        <w:rPr>
          <w:rFonts w:ascii="Times New Roman" w:eastAsia="Times New Roman" w:hAnsi="Times New Roman" w:cs="Times New Roman"/>
          <w:sz w:val="20"/>
          <w:szCs w:val="20"/>
          <w:lang w:val="en-US"/>
        </w:rPr>
        <w:t xml:space="preserve">                      2. </w:t>
      </w:r>
      <w:proofErr w:type="spellStart"/>
      <w:r w:rsidRPr="00D01935">
        <w:rPr>
          <w:rFonts w:ascii="Times New Roman" w:eastAsia="Times New Roman" w:hAnsi="Times New Roman" w:cs="Times New Roman"/>
          <w:sz w:val="20"/>
          <w:szCs w:val="20"/>
          <w:lang w:val="en-US"/>
        </w:rPr>
        <w:t>Prezenta</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hotărâre</w:t>
      </w:r>
      <w:proofErr w:type="spellEnd"/>
      <w:r w:rsidRPr="00D01935">
        <w:rPr>
          <w:rFonts w:ascii="Times New Roman" w:eastAsia="Times New Roman" w:hAnsi="Times New Roman" w:cs="Times New Roman"/>
          <w:sz w:val="20"/>
          <w:szCs w:val="20"/>
          <w:lang w:val="en-US"/>
        </w:rPr>
        <w:t xml:space="preserve"> a </w:t>
      </w:r>
      <w:proofErr w:type="spellStart"/>
      <w:r w:rsidRPr="00D01935">
        <w:rPr>
          <w:rFonts w:ascii="Times New Roman" w:eastAsia="Times New Roman" w:hAnsi="Times New Roman" w:cs="Times New Roman"/>
          <w:sz w:val="20"/>
          <w:szCs w:val="20"/>
          <w:lang w:val="en-US"/>
        </w:rPr>
        <w:t>fost</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aprobată</w:t>
      </w:r>
      <w:proofErr w:type="spellEnd"/>
      <w:r w:rsidRPr="00D01935">
        <w:rPr>
          <w:rFonts w:ascii="Times New Roman" w:eastAsia="Times New Roman" w:hAnsi="Times New Roman" w:cs="Times New Roman"/>
          <w:sz w:val="20"/>
          <w:szCs w:val="20"/>
          <w:lang w:val="en-US"/>
        </w:rPr>
        <w:t xml:space="preserve"> </w:t>
      </w:r>
      <w:proofErr w:type="gramStart"/>
      <w:r w:rsidRPr="00D01935">
        <w:rPr>
          <w:rFonts w:ascii="Times New Roman" w:eastAsia="Times New Roman" w:hAnsi="Times New Roman" w:cs="Times New Roman"/>
          <w:sz w:val="20"/>
          <w:szCs w:val="20"/>
          <w:lang w:val="en-US"/>
        </w:rPr>
        <w:t>cu  ….</w:t>
      </w:r>
      <w:proofErr w:type="gram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pentru</w:t>
      </w:r>
      <w:proofErr w:type="spellEnd"/>
      <w:r w:rsidRPr="00D01935">
        <w:rPr>
          <w:rFonts w:ascii="Times New Roman" w:eastAsia="Times New Roman" w:hAnsi="Times New Roman" w:cs="Times New Roman"/>
          <w:sz w:val="20"/>
          <w:szCs w:val="20"/>
          <w:lang w:val="en-US"/>
        </w:rPr>
        <w:t>, __</w:t>
      </w:r>
      <w:proofErr w:type="spellStart"/>
      <w:r w:rsidRPr="00D01935">
        <w:rPr>
          <w:rFonts w:ascii="Times New Roman" w:eastAsia="Times New Roman" w:hAnsi="Times New Roman" w:cs="Times New Roman"/>
          <w:sz w:val="20"/>
          <w:szCs w:val="20"/>
          <w:lang w:val="en-US"/>
        </w:rPr>
        <w:t>voturi</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împotrivă</w:t>
      </w:r>
      <w:proofErr w:type="spellEnd"/>
      <w:r w:rsidRPr="00D01935">
        <w:rPr>
          <w:rFonts w:ascii="Times New Roman" w:eastAsia="Times New Roman" w:hAnsi="Times New Roman" w:cs="Times New Roman"/>
          <w:sz w:val="20"/>
          <w:szCs w:val="20"/>
          <w:lang w:val="en-US"/>
        </w:rPr>
        <w:t xml:space="preserve"> </w:t>
      </w:r>
      <w:proofErr w:type="spellStart"/>
      <w:r w:rsidRPr="00D01935">
        <w:rPr>
          <w:rFonts w:ascii="Times New Roman" w:eastAsia="Times New Roman" w:hAnsi="Times New Roman" w:cs="Times New Roman"/>
          <w:sz w:val="20"/>
          <w:szCs w:val="20"/>
          <w:lang w:val="en-US"/>
        </w:rPr>
        <w:t>și</w:t>
      </w:r>
      <w:proofErr w:type="spellEnd"/>
      <w:r w:rsidRPr="00D01935">
        <w:rPr>
          <w:rFonts w:ascii="Times New Roman" w:eastAsia="Times New Roman" w:hAnsi="Times New Roman" w:cs="Times New Roman"/>
          <w:sz w:val="20"/>
          <w:szCs w:val="20"/>
          <w:lang w:val="en-US"/>
        </w:rPr>
        <w:t xml:space="preserve"> __</w:t>
      </w:r>
      <w:proofErr w:type="spellStart"/>
      <w:r w:rsidRPr="00D01935">
        <w:rPr>
          <w:rFonts w:ascii="Times New Roman" w:eastAsia="Times New Roman" w:hAnsi="Times New Roman" w:cs="Times New Roman"/>
          <w:sz w:val="20"/>
          <w:szCs w:val="20"/>
          <w:lang w:val="en-US"/>
        </w:rPr>
        <w:t>abțineri</w:t>
      </w:r>
      <w:proofErr w:type="spellEnd"/>
    </w:p>
    <w:p w14:paraId="18CAFE20" w14:textId="77777777" w:rsidR="00BE1E48" w:rsidRDefault="00BE1E48" w:rsidP="00BE1E48">
      <w:pPr>
        <w:spacing w:after="0" w:line="240" w:lineRule="auto"/>
        <w:jc w:val="center"/>
        <w:rPr>
          <w:rFonts w:ascii="Times New Roman" w:eastAsia="Times New Roman" w:hAnsi="Times New Roman" w:cs="Times New Roman"/>
          <w:b/>
          <w:bCs/>
          <w:lang w:eastAsia="ro-RO"/>
        </w:rPr>
      </w:pPr>
    </w:p>
    <w:p w14:paraId="20C5274C" w14:textId="77777777" w:rsidR="00914331" w:rsidRPr="00D34CED" w:rsidRDefault="00914331" w:rsidP="00D34CED">
      <w:pPr>
        <w:spacing w:after="0"/>
        <w:rPr>
          <w:rFonts w:ascii="Times New Roman" w:eastAsia="Times New Roman" w:hAnsi="Times New Roman" w:cs="Times New Roman"/>
          <w:lang w:val="fr-FR" w:eastAsia="ro-RO"/>
        </w:rPr>
      </w:pPr>
    </w:p>
    <w:p w14:paraId="2EB94717" w14:textId="77777777" w:rsidR="00C6775F" w:rsidRPr="00D34CED" w:rsidRDefault="00C6775F" w:rsidP="00D34CED">
      <w:pPr>
        <w:spacing w:after="0"/>
        <w:rPr>
          <w:rFonts w:ascii="Times New Roman" w:eastAsia="Times New Roman" w:hAnsi="Times New Roman" w:cs="Times New Roman"/>
          <w:bCs/>
          <w:lang w:eastAsia="ro-RO"/>
        </w:rPr>
      </w:pPr>
    </w:p>
    <w:p w14:paraId="48774106" w14:textId="77777777" w:rsidR="00C6775F" w:rsidRPr="00D34CED" w:rsidRDefault="00C6775F" w:rsidP="00D34CED">
      <w:pPr>
        <w:spacing w:after="0"/>
        <w:rPr>
          <w:rFonts w:ascii="Times New Roman" w:eastAsia="Times New Roman" w:hAnsi="Times New Roman" w:cs="Times New Roman"/>
          <w:bCs/>
          <w:lang w:eastAsia="ro-RO"/>
        </w:rPr>
      </w:pPr>
    </w:p>
    <w:p w14:paraId="69287A9E" w14:textId="77777777" w:rsidR="00C6775F" w:rsidRPr="00D34CED" w:rsidRDefault="00C6775F" w:rsidP="00D34CED">
      <w:pPr>
        <w:spacing w:after="0"/>
        <w:rPr>
          <w:rFonts w:ascii="Times New Roman" w:eastAsia="Times New Roman" w:hAnsi="Times New Roman" w:cs="Times New Roman"/>
          <w:bCs/>
          <w:lang w:eastAsia="ro-RO"/>
        </w:rPr>
      </w:pPr>
    </w:p>
    <w:p w14:paraId="5CCBA47E" w14:textId="77777777" w:rsidR="00C6775F" w:rsidRPr="00D34CED" w:rsidRDefault="00C6775F" w:rsidP="00D34CED">
      <w:pPr>
        <w:spacing w:after="0"/>
        <w:rPr>
          <w:rFonts w:ascii="Times New Roman" w:eastAsia="Times New Roman" w:hAnsi="Times New Roman" w:cs="Times New Roman"/>
          <w:bCs/>
          <w:lang w:eastAsia="ro-RO"/>
        </w:rPr>
      </w:pPr>
    </w:p>
    <w:p w14:paraId="3F8F7BBA" w14:textId="77777777" w:rsidR="00C6775F" w:rsidRPr="00D34CED" w:rsidRDefault="00C6775F" w:rsidP="00D34CED">
      <w:pPr>
        <w:spacing w:after="0"/>
        <w:rPr>
          <w:rFonts w:ascii="Times New Roman" w:eastAsia="Times New Roman" w:hAnsi="Times New Roman" w:cs="Times New Roman"/>
          <w:bCs/>
          <w:lang w:eastAsia="ro-RO"/>
        </w:rPr>
      </w:pPr>
    </w:p>
    <w:p w14:paraId="1F9AACE5" w14:textId="77777777" w:rsidR="00C6775F" w:rsidRPr="00D34CED" w:rsidRDefault="00C6775F" w:rsidP="00D34CED">
      <w:pPr>
        <w:spacing w:after="0"/>
        <w:rPr>
          <w:rFonts w:ascii="Times New Roman" w:eastAsia="Times New Roman" w:hAnsi="Times New Roman" w:cs="Times New Roman"/>
          <w:bCs/>
          <w:lang w:eastAsia="ro-RO"/>
        </w:rPr>
      </w:pPr>
    </w:p>
    <w:p w14:paraId="4E92CB83" w14:textId="77777777" w:rsidR="00C6775F" w:rsidRPr="00D34CED" w:rsidRDefault="00C6775F" w:rsidP="00D34CED">
      <w:pPr>
        <w:spacing w:after="0"/>
        <w:rPr>
          <w:rFonts w:ascii="Times New Roman" w:eastAsia="Times New Roman" w:hAnsi="Times New Roman" w:cs="Times New Roman"/>
          <w:bCs/>
          <w:lang w:eastAsia="ro-RO"/>
        </w:rPr>
      </w:pPr>
    </w:p>
    <w:p w14:paraId="4F6612F5" w14:textId="77777777" w:rsidR="00C6775F" w:rsidRPr="00D34CED" w:rsidRDefault="00C6775F" w:rsidP="00D34CED">
      <w:pPr>
        <w:spacing w:after="0"/>
        <w:rPr>
          <w:rFonts w:ascii="Times New Roman" w:eastAsia="Times New Roman" w:hAnsi="Times New Roman" w:cs="Times New Roman"/>
          <w:bCs/>
          <w:lang w:eastAsia="ro-RO"/>
        </w:rPr>
      </w:pPr>
    </w:p>
    <w:p w14:paraId="7AA3039E" w14:textId="77777777" w:rsidR="00C6775F" w:rsidRPr="00D34CED" w:rsidRDefault="00C6775F" w:rsidP="00D34CED">
      <w:pPr>
        <w:spacing w:after="0"/>
        <w:rPr>
          <w:rFonts w:ascii="Times New Roman" w:eastAsia="Times New Roman" w:hAnsi="Times New Roman" w:cs="Times New Roman"/>
          <w:bCs/>
          <w:lang w:eastAsia="ro-RO"/>
        </w:rPr>
      </w:pPr>
    </w:p>
    <w:p w14:paraId="474271BF" w14:textId="77777777" w:rsidR="00C6775F" w:rsidRPr="00D34CED" w:rsidRDefault="00C6775F" w:rsidP="00D34CED">
      <w:pPr>
        <w:spacing w:after="0"/>
        <w:rPr>
          <w:rFonts w:ascii="Times New Roman" w:eastAsia="Times New Roman" w:hAnsi="Times New Roman" w:cs="Times New Roman"/>
          <w:bCs/>
          <w:lang w:eastAsia="ro-RO"/>
        </w:rPr>
      </w:pPr>
    </w:p>
    <w:p w14:paraId="719186C8" w14:textId="77777777" w:rsidR="00C6775F" w:rsidRPr="00D34CED" w:rsidRDefault="00C6775F" w:rsidP="00D34CED">
      <w:pPr>
        <w:spacing w:after="0"/>
        <w:rPr>
          <w:rFonts w:ascii="Times New Roman" w:eastAsia="Times New Roman" w:hAnsi="Times New Roman" w:cs="Times New Roman"/>
          <w:bCs/>
          <w:lang w:eastAsia="ro-RO"/>
        </w:rPr>
      </w:pPr>
    </w:p>
    <w:p w14:paraId="6E294A7E" w14:textId="77777777" w:rsidR="00C6775F" w:rsidRPr="00D34CED" w:rsidRDefault="00C6775F" w:rsidP="00D34CED">
      <w:pPr>
        <w:spacing w:after="0"/>
        <w:rPr>
          <w:rFonts w:ascii="Times New Roman" w:eastAsia="Times New Roman" w:hAnsi="Times New Roman" w:cs="Times New Roman"/>
          <w:bCs/>
          <w:lang w:eastAsia="ro-RO"/>
        </w:rPr>
      </w:pPr>
    </w:p>
    <w:p w14:paraId="60D2A439" w14:textId="77777777" w:rsidR="00C6775F" w:rsidRPr="00D34CED" w:rsidRDefault="00C6775F" w:rsidP="00D34CED">
      <w:pPr>
        <w:spacing w:after="0"/>
        <w:rPr>
          <w:rFonts w:ascii="Times New Roman" w:eastAsia="Times New Roman" w:hAnsi="Times New Roman" w:cs="Times New Roman"/>
          <w:bCs/>
          <w:lang w:eastAsia="ro-RO"/>
        </w:rPr>
      </w:pPr>
    </w:p>
    <w:p w14:paraId="036C8214" w14:textId="77777777" w:rsidR="00C6775F" w:rsidRPr="00D34CED" w:rsidRDefault="00C6775F" w:rsidP="00D34CED">
      <w:pPr>
        <w:spacing w:after="0"/>
        <w:rPr>
          <w:rFonts w:ascii="Times New Roman" w:eastAsia="Times New Roman" w:hAnsi="Times New Roman" w:cs="Times New Roman"/>
          <w:bCs/>
          <w:lang w:eastAsia="ro-RO"/>
        </w:rPr>
      </w:pPr>
    </w:p>
    <w:p w14:paraId="0E276A31" w14:textId="77777777" w:rsidR="00C6775F" w:rsidRPr="00D34CED" w:rsidRDefault="00C6775F" w:rsidP="00D34CED">
      <w:pPr>
        <w:spacing w:after="0"/>
        <w:rPr>
          <w:rFonts w:ascii="Times New Roman" w:eastAsia="Times New Roman" w:hAnsi="Times New Roman" w:cs="Times New Roman"/>
          <w:bCs/>
          <w:lang w:eastAsia="ro-RO"/>
        </w:rPr>
      </w:pPr>
    </w:p>
    <w:p w14:paraId="3694B5B5" w14:textId="77777777" w:rsidR="00C6775F" w:rsidRPr="00D34CED" w:rsidRDefault="00C6775F" w:rsidP="00D34CED">
      <w:pPr>
        <w:spacing w:after="0"/>
        <w:rPr>
          <w:rFonts w:ascii="Times New Roman" w:eastAsia="Times New Roman" w:hAnsi="Times New Roman" w:cs="Times New Roman"/>
          <w:bCs/>
          <w:lang w:eastAsia="ro-RO"/>
        </w:rPr>
      </w:pPr>
    </w:p>
    <w:p w14:paraId="1707EAA2" w14:textId="77777777" w:rsidR="00C6775F" w:rsidRPr="00D34CED" w:rsidRDefault="00C6775F" w:rsidP="00D34CED">
      <w:pPr>
        <w:spacing w:after="0"/>
        <w:rPr>
          <w:rFonts w:ascii="Times New Roman" w:eastAsia="Times New Roman" w:hAnsi="Times New Roman" w:cs="Times New Roman"/>
          <w:bCs/>
          <w:lang w:eastAsia="ro-RO"/>
        </w:rPr>
      </w:pPr>
    </w:p>
    <w:p w14:paraId="7C0F57F9" w14:textId="77777777" w:rsidR="00C6775F" w:rsidRPr="00D34CED" w:rsidRDefault="00C6775F" w:rsidP="00D34CED">
      <w:pPr>
        <w:spacing w:after="0"/>
        <w:rPr>
          <w:rFonts w:ascii="Times New Roman" w:eastAsia="Times New Roman" w:hAnsi="Times New Roman" w:cs="Times New Roman"/>
          <w:bCs/>
          <w:lang w:eastAsia="ro-RO"/>
        </w:rPr>
      </w:pPr>
    </w:p>
    <w:p w14:paraId="19CCD5F9" w14:textId="77777777" w:rsidR="00C6775F" w:rsidRPr="00D34CED" w:rsidRDefault="00C6775F" w:rsidP="00D34CED">
      <w:pPr>
        <w:spacing w:after="0"/>
        <w:rPr>
          <w:rFonts w:ascii="Times New Roman" w:eastAsia="Times New Roman" w:hAnsi="Times New Roman" w:cs="Times New Roman"/>
          <w:bCs/>
          <w:lang w:eastAsia="ro-RO"/>
        </w:rPr>
      </w:pPr>
    </w:p>
    <w:p w14:paraId="507FE3DF" w14:textId="77777777" w:rsidR="00C6775F" w:rsidRPr="00D34CED" w:rsidRDefault="00C6775F" w:rsidP="00D34CED">
      <w:pPr>
        <w:spacing w:after="0"/>
        <w:rPr>
          <w:rFonts w:ascii="Times New Roman" w:eastAsia="Times New Roman" w:hAnsi="Times New Roman" w:cs="Times New Roman"/>
          <w:bCs/>
          <w:lang w:eastAsia="ro-RO"/>
        </w:rPr>
      </w:pPr>
    </w:p>
    <w:p w14:paraId="58110977" w14:textId="77777777" w:rsidR="00C6775F" w:rsidRPr="00D34CED" w:rsidRDefault="00C6775F" w:rsidP="00D34CED">
      <w:pPr>
        <w:spacing w:after="0"/>
        <w:rPr>
          <w:rFonts w:ascii="Times New Roman" w:eastAsia="Times New Roman" w:hAnsi="Times New Roman" w:cs="Times New Roman"/>
          <w:bCs/>
          <w:lang w:eastAsia="ro-RO"/>
        </w:rPr>
      </w:pPr>
    </w:p>
    <w:p w14:paraId="75958CCA" w14:textId="77777777" w:rsidR="00C6775F" w:rsidRPr="00D34CED" w:rsidRDefault="00C6775F" w:rsidP="00D34CED">
      <w:pPr>
        <w:spacing w:after="0"/>
        <w:rPr>
          <w:rFonts w:ascii="Times New Roman" w:eastAsia="Times New Roman" w:hAnsi="Times New Roman" w:cs="Times New Roman"/>
          <w:bCs/>
          <w:lang w:eastAsia="ro-RO"/>
        </w:rPr>
      </w:pPr>
    </w:p>
    <w:p w14:paraId="161C7B04" w14:textId="77777777" w:rsidR="00C6775F" w:rsidRDefault="00C6775F" w:rsidP="00BB71AC">
      <w:pPr>
        <w:spacing w:after="0"/>
        <w:rPr>
          <w:rFonts w:ascii="Times New Roman" w:eastAsia="Times New Roman" w:hAnsi="Times New Roman" w:cs="Times New Roman"/>
          <w:bCs/>
          <w:lang w:eastAsia="ro-RO"/>
        </w:rPr>
      </w:pPr>
    </w:p>
    <w:p w14:paraId="1280F3BA" w14:textId="77777777" w:rsidR="00C6775F" w:rsidRDefault="00C6775F" w:rsidP="00BB71AC">
      <w:pPr>
        <w:spacing w:after="0"/>
        <w:rPr>
          <w:rFonts w:ascii="Times New Roman" w:eastAsia="Times New Roman" w:hAnsi="Times New Roman" w:cs="Times New Roman"/>
          <w:bCs/>
          <w:lang w:eastAsia="ro-RO"/>
        </w:rPr>
      </w:pPr>
    </w:p>
    <w:p w14:paraId="0965CBF4" w14:textId="77777777" w:rsidR="00C6775F" w:rsidRDefault="00C6775F" w:rsidP="00BB71AC">
      <w:pPr>
        <w:spacing w:after="0"/>
        <w:rPr>
          <w:rFonts w:ascii="Times New Roman" w:eastAsia="Times New Roman" w:hAnsi="Times New Roman" w:cs="Times New Roman"/>
          <w:bCs/>
          <w:lang w:eastAsia="ro-RO"/>
        </w:rPr>
      </w:pPr>
    </w:p>
    <w:p w14:paraId="48F72647" w14:textId="77777777" w:rsidR="00C6775F" w:rsidRDefault="00C6775F" w:rsidP="00BB71AC">
      <w:pPr>
        <w:spacing w:after="0"/>
        <w:rPr>
          <w:rFonts w:ascii="Times New Roman" w:eastAsia="Times New Roman" w:hAnsi="Times New Roman" w:cs="Times New Roman"/>
          <w:bCs/>
          <w:lang w:eastAsia="ro-RO"/>
        </w:rPr>
      </w:pPr>
    </w:p>
    <w:p w14:paraId="09D7DD38" w14:textId="77777777" w:rsidR="00C6775F" w:rsidRDefault="00C6775F" w:rsidP="00BB71AC">
      <w:pPr>
        <w:spacing w:after="0"/>
        <w:rPr>
          <w:rFonts w:ascii="Times New Roman" w:eastAsia="Times New Roman" w:hAnsi="Times New Roman" w:cs="Times New Roman"/>
          <w:bCs/>
          <w:lang w:eastAsia="ro-RO"/>
        </w:rPr>
      </w:pPr>
    </w:p>
    <w:p w14:paraId="0D417CD9" w14:textId="77777777" w:rsidR="00C6775F" w:rsidRDefault="00C6775F" w:rsidP="00BB71AC">
      <w:pPr>
        <w:spacing w:after="0"/>
        <w:rPr>
          <w:rFonts w:ascii="Times New Roman" w:eastAsia="Times New Roman" w:hAnsi="Times New Roman" w:cs="Times New Roman"/>
          <w:bCs/>
          <w:lang w:eastAsia="ro-RO"/>
        </w:rPr>
      </w:pPr>
    </w:p>
    <w:p w14:paraId="73E97218" w14:textId="77777777" w:rsidR="00C6775F" w:rsidRDefault="00C6775F" w:rsidP="00BB71AC">
      <w:pPr>
        <w:spacing w:after="0"/>
        <w:rPr>
          <w:rFonts w:ascii="Times New Roman" w:eastAsia="Times New Roman" w:hAnsi="Times New Roman" w:cs="Times New Roman"/>
          <w:bCs/>
          <w:lang w:eastAsia="ro-RO"/>
        </w:rPr>
      </w:pPr>
    </w:p>
    <w:p w14:paraId="506FA727" w14:textId="77777777" w:rsidR="00C6775F" w:rsidRDefault="00C6775F" w:rsidP="00BB71AC">
      <w:pPr>
        <w:spacing w:after="0"/>
        <w:rPr>
          <w:rFonts w:ascii="Times New Roman" w:eastAsia="Times New Roman" w:hAnsi="Times New Roman" w:cs="Times New Roman"/>
          <w:bCs/>
          <w:lang w:eastAsia="ro-RO"/>
        </w:rPr>
      </w:pPr>
    </w:p>
    <w:p w14:paraId="6794B7BF" w14:textId="77777777" w:rsidR="00C6775F" w:rsidRDefault="00C6775F" w:rsidP="00BB71AC">
      <w:pPr>
        <w:spacing w:after="0"/>
        <w:rPr>
          <w:rFonts w:ascii="Times New Roman" w:eastAsia="Times New Roman" w:hAnsi="Times New Roman" w:cs="Times New Roman"/>
          <w:bCs/>
          <w:lang w:eastAsia="ro-RO"/>
        </w:rPr>
      </w:pPr>
    </w:p>
    <w:p w14:paraId="4EAC852C" w14:textId="77777777" w:rsidR="00C6775F" w:rsidRDefault="00C6775F" w:rsidP="00BB71AC">
      <w:pPr>
        <w:spacing w:after="0"/>
        <w:rPr>
          <w:rFonts w:ascii="Times New Roman" w:eastAsia="Times New Roman" w:hAnsi="Times New Roman" w:cs="Times New Roman"/>
          <w:bCs/>
          <w:lang w:eastAsia="ro-RO"/>
        </w:rPr>
      </w:pPr>
    </w:p>
    <w:p w14:paraId="35AD2789" w14:textId="77777777" w:rsidR="00C6775F" w:rsidRDefault="00C6775F" w:rsidP="00BB71AC">
      <w:pPr>
        <w:spacing w:after="0"/>
        <w:rPr>
          <w:rFonts w:ascii="Times New Roman" w:eastAsia="Times New Roman" w:hAnsi="Times New Roman" w:cs="Times New Roman"/>
          <w:bCs/>
          <w:lang w:eastAsia="ro-RO"/>
        </w:rPr>
      </w:pPr>
    </w:p>
    <w:p w14:paraId="7EF02843" w14:textId="77777777" w:rsidR="00C6775F" w:rsidRDefault="00C6775F" w:rsidP="00BB71AC">
      <w:pPr>
        <w:spacing w:after="0"/>
        <w:rPr>
          <w:rFonts w:ascii="Times New Roman" w:eastAsia="Times New Roman" w:hAnsi="Times New Roman" w:cs="Times New Roman"/>
          <w:bCs/>
          <w:lang w:eastAsia="ro-RO"/>
        </w:rPr>
      </w:pPr>
    </w:p>
    <w:p w14:paraId="1A3164AD" w14:textId="77777777" w:rsidR="00BB71AC" w:rsidRDefault="00BB71AC" w:rsidP="00BB71AC">
      <w:pPr>
        <w:spacing w:after="0"/>
        <w:rPr>
          <w:rFonts w:ascii="Times New Roman" w:eastAsia="Times New Roman" w:hAnsi="Times New Roman" w:cs="Times New Roman"/>
          <w:lang w:val="fr-FR" w:eastAsia="ro-RO"/>
        </w:rPr>
      </w:pPr>
    </w:p>
    <w:p w14:paraId="73F00148" w14:textId="77777777" w:rsidR="00BB71AC" w:rsidRDefault="00BB71AC" w:rsidP="00BB71AC">
      <w:pPr>
        <w:spacing w:after="0"/>
        <w:rPr>
          <w:rFonts w:ascii="Times New Roman" w:eastAsia="Times New Roman" w:hAnsi="Times New Roman" w:cs="Times New Roman"/>
          <w:lang w:val="fr-FR" w:eastAsia="ro-RO"/>
        </w:rPr>
      </w:pPr>
    </w:p>
    <w:p w14:paraId="596E2F73" w14:textId="77777777" w:rsidR="00BB71AC" w:rsidRDefault="00BB71AC" w:rsidP="00BB71AC">
      <w:pPr>
        <w:spacing w:after="0"/>
        <w:rPr>
          <w:rFonts w:ascii="Times New Roman" w:eastAsia="Times New Roman" w:hAnsi="Times New Roman" w:cs="Times New Roman"/>
          <w:lang w:val="fr-FR" w:eastAsia="ro-RO"/>
        </w:rPr>
      </w:pPr>
    </w:p>
    <w:p w14:paraId="016BDD55" w14:textId="2216AC8B" w:rsidR="009367C1" w:rsidRDefault="009367C1" w:rsidP="00BB71AC">
      <w:pPr>
        <w:spacing w:after="0"/>
        <w:rPr>
          <w:rFonts w:ascii="Times New Roman" w:eastAsia="Times New Roman" w:hAnsi="Times New Roman" w:cs="Times New Roman"/>
          <w:lang w:val="fr-FR" w:eastAsia="ro-RO"/>
        </w:rPr>
      </w:pPr>
    </w:p>
    <w:p w14:paraId="08270FA9" w14:textId="77777777" w:rsidR="00BB71AC" w:rsidRPr="00AD6566" w:rsidRDefault="00BB71AC" w:rsidP="00BB71AC">
      <w:pPr>
        <w:shd w:val="clear" w:color="auto" w:fill="FFFFFF"/>
        <w:spacing w:after="0" w:line="360" w:lineRule="auto"/>
        <w:rPr>
          <w:rFonts w:ascii="Verdana" w:eastAsia="Times New Roman" w:hAnsi="Verdana" w:cs="Times New Roman"/>
          <w:b/>
          <w:bCs/>
          <w:sz w:val="24"/>
          <w:szCs w:val="24"/>
          <w:lang w:eastAsia="ro-RO"/>
        </w:rPr>
      </w:pPr>
    </w:p>
    <w:p w14:paraId="5100BF55" w14:textId="77287F85" w:rsidR="00BB71AC" w:rsidRDefault="00BB71AC" w:rsidP="00BB71AC">
      <w:pPr>
        <w:spacing w:after="0" w:line="240" w:lineRule="auto"/>
        <w:rPr>
          <w:rFonts w:ascii="Verdana" w:eastAsia="Times New Roman" w:hAnsi="Verdana" w:cs="Times New Roman"/>
          <w:b/>
          <w:bCs/>
          <w:color w:val="555555"/>
          <w:sz w:val="24"/>
          <w:szCs w:val="24"/>
          <w:lang w:eastAsia="ro-RO"/>
        </w:rPr>
      </w:pPr>
    </w:p>
    <w:p w14:paraId="608809B8" w14:textId="77777777" w:rsidR="009505B0" w:rsidRPr="00F71962" w:rsidRDefault="009505B0" w:rsidP="00BB71AC">
      <w:pPr>
        <w:spacing w:after="0" w:line="240" w:lineRule="auto"/>
        <w:rPr>
          <w:rFonts w:ascii="Times New Roman" w:eastAsia="Times New Roman" w:hAnsi="Times New Roman" w:cs="Times New Roman"/>
          <w:b/>
          <w:sz w:val="24"/>
          <w:szCs w:val="24"/>
          <w:lang w:eastAsia="ro-RO"/>
        </w:rPr>
      </w:pPr>
    </w:p>
    <w:p w14:paraId="6BBBB68A" w14:textId="77777777" w:rsidR="00BB71AC" w:rsidRPr="0083167E" w:rsidRDefault="00BB71AC" w:rsidP="00BB71AC">
      <w:pPr>
        <w:rPr>
          <w:rFonts w:ascii="Times New Roman" w:hAnsi="Times New Roman" w:cs="Times New Roman"/>
          <w:sz w:val="24"/>
          <w:szCs w:val="24"/>
        </w:rPr>
      </w:pPr>
      <w:bookmarkStart w:id="1" w:name="_GoBack"/>
      <w:bookmarkEnd w:id="1"/>
    </w:p>
    <w:p w14:paraId="1B56BE8D"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69D8E8C8"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41673E63"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205B0935" w14:textId="51CD363D" w:rsidR="00BB71AC" w:rsidRPr="00277FAE" w:rsidRDefault="00BB71AC" w:rsidP="00027CF0">
      <w:pPr>
        <w:spacing w:after="0" w:line="240" w:lineRule="auto"/>
        <w:rPr>
          <w:rFonts w:ascii="Times New Roman" w:eastAsia="Times New Roman" w:hAnsi="Times New Roman" w:cs="Times New Roman"/>
          <w:b/>
          <w:sz w:val="18"/>
          <w:szCs w:val="18"/>
          <w:lang w:val="en-US" w:eastAsia="ro-RO"/>
        </w:rPr>
      </w:pPr>
    </w:p>
    <w:p w14:paraId="5F7D0321" w14:textId="77777777" w:rsidR="00BB71AC" w:rsidRDefault="00BB71AC" w:rsidP="00BB71AC">
      <w:pPr>
        <w:spacing w:after="0" w:line="240" w:lineRule="auto"/>
        <w:jc w:val="right"/>
        <w:rPr>
          <w:rFonts w:ascii="Times New Roman" w:eastAsia="Times New Roman" w:hAnsi="Times New Roman" w:cs="Times New Roman"/>
          <w:b/>
          <w:sz w:val="18"/>
          <w:szCs w:val="18"/>
          <w:lang w:val="en-US" w:eastAsia="ro-RO"/>
        </w:rPr>
      </w:pPr>
    </w:p>
    <w:sectPr w:rsidR="00BB71AC" w:rsidSect="00BE1E48">
      <w:pgSz w:w="11906" w:h="16838"/>
      <w:pgMar w:top="360"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A46BDC"/>
    <w:multiLevelType w:val="hybridMultilevel"/>
    <w:tmpl w:val="249CF40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78225D"/>
    <w:multiLevelType w:val="hybridMultilevel"/>
    <w:tmpl w:val="3008F7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51309"/>
    <w:multiLevelType w:val="hybridMultilevel"/>
    <w:tmpl w:val="7C22C704"/>
    <w:lvl w:ilvl="0" w:tplc="DF00BD30">
      <w:start w:val="1"/>
      <w:numFmt w:val="lowerLetter"/>
      <w:lvlText w:val="%1."/>
      <w:lvlJc w:val="left"/>
      <w:pPr>
        <w:ind w:left="8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118C69F0"/>
    <w:multiLevelType w:val="hybridMultilevel"/>
    <w:tmpl w:val="BF9AF0C2"/>
    <w:lvl w:ilvl="0" w:tplc="66E24986">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12532EEF"/>
    <w:multiLevelType w:val="hybridMultilevel"/>
    <w:tmpl w:val="E04C5ECE"/>
    <w:lvl w:ilvl="0" w:tplc="1DA47B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721609"/>
    <w:multiLevelType w:val="hybridMultilevel"/>
    <w:tmpl w:val="60A06A02"/>
    <w:lvl w:ilvl="0" w:tplc="04180017">
      <w:start w:val="2"/>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8" w15:restartNumberingAfterBreak="0">
    <w:nsid w:val="18FA6CF1"/>
    <w:multiLevelType w:val="hybridMultilevel"/>
    <w:tmpl w:val="4456FE7C"/>
    <w:lvl w:ilvl="0" w:tplc="82A686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A46165B"/>
    <w:multiLevelType w:val="hybridMultilevel"/>
    <w:tmpl w:val="9C109874"/>
    <w:lvl w:ilvl="0" w:tplc="695686AA">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255111"/>
    <w:multiLevelType w:val="hybridMultilevel"/>
    <w:tmpl w:val="90FE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C47F4"/>
    <w:multiLevelType w:val="hybridMultilevel"/>
    <w:tmpl w:val="200CD9C2"/>
    <w:lvl w:ilvl="0" w:tplc="1CFEC15A">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C175BC"/>
    <w:multiLevelType w:val="hybridMultilevel"/>
    <w:tmpl w:val="8FC4F9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F9391D"/>
    <w:multiLevelType w:val="hybridMultilevel"/>
    <w:tmpl w:val="C9F66F2C"/>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2B464496"/>
    <w:multiLevelType w:val="hybridMultilevel"/>
    <w:tmpl w:val="FDEA9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4495"/>
    <w:multiLevelType w:val="hybridMultilevel"/>
    <w:tmpl w:val="F4E6BA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32B2C18"/>
    <w:multiLevelType w:val="hybridMultilevel"/>
    <w:tmpl w:val="40324A82"/>
    <w:lvl w:ilvl="0" w:tplc="9DBCADF6">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33613D20"/>
    <w:multiLevelType w:val="hybridMultilevel"/>
    <w:tmpl w:val="D2BACB22"/>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375B546A"/>
    <w:multiLevelType w:val="hybridMultilevel"/>
    <w:tmpl w:val="94669B6A"/>
    <w:lvl w:ilvl="0" w:tplc="0418000F">
      <w:start w:val="2"/>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37A15FAF"/>
    <w:multiLevelType w:val="hybridMultilevel"/>
    <w:tmpl w:val="10A045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42FE2"/>
    <w:multiLevelType w:val="multilevel"/>
    <w:tmpl w:val="580E63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14B36"/>
    <w:multiLevelType w:val="hybridMultilevel"/>
    <w:tmpl w:val="735C073E"/>
    <w:lvl w:ilvl="0" w:tplc="1A2AFBE0">
      <w:start w:val="1"/>
      <w:numFmt w:val="lowerLetter"/>
      <w:lvlText w:val="%1."/>
      <w:lvlJc w:val="left"/>
      <w:pPr>
        <w:ind w:left="1080" w:hanging="360"/>
      </w:pPr>
      <w:rPr>
        <w:rFonts w:hint="default"/>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F7F2377"/>
    <w:multiLevelType w:val="hybridMultilevel"/>
    <w:tmpl w:val="45AE7A5A"/>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3FE85C3D"/>
    <w:multiLevelType w:val="hybridMultilevel"/>
    <w:tmpl w:val="62E6A4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AB71794"/>
    <w:multiLevelType w:val="hybridMultilevel"/>
    <w:tmpl w:val="602879CC"/>
    <w:lvl w:ilvl="0" w:tplc="F4AAB9A8">
      <w:start w:val="30"/>
      <w:numFmt w:val="decimal"/>
      <w:lvlText w:val="%1."/>
      <w:lvlJc w:val="left"/>
      <w:pPr>
        <w:ind w:left="720" w:hanging="360"/>
      </w:pPr>
      <w:rPr>
        <w:rFonts w:hint="default"/>
        <w:i/>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BF3F37"/>
    <w:multiLevelType w:val="hybridMultilevel"/>
    <w:tmpl w:val="850ED75A"/>
    <w:lvl w:ilvl="0" w:tplc="CFF44EEE">
      <w:start w:val="6"/>
      <w:numFmt w:val="decimal"/>
      <w:lvlText w:val="%1"/>
      <w:lvlJc w:val="left"/>
      <w:pPr>
        <w:ind w:left="810" w:hanging="360"/>
      </w:pPr>
      <w:rPr>
        <w:rFonts w:hint="default"/>
        <w:b/>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7" w15:restartNumberingAfterBreak="0">
    <w:nsid w:val="52B706A5"/>
    <w:multiLevelType w:val="hybridMultilevel"/>
    <w:tmpl w:val="8E524808"/>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3716774"/>
    <w:multiLevelType w:val="hybridMultilevel"/>
    <w:tmpl w:val="2FAC48FC"/>
    <w:lvl w:ilvl="0" w:tplc="6950B2AE">
      <w:start w:val="1"/>
      <w:numFmt w:val="lowerLetter"/>
      <w:lvlText w:val="%1)"/>
      <w:lvlJc w:val="left"/>
      <w:pPr>
        <w:ind w:left="750" w:hanging="360"/>
      </w:pPr>
      <w:rPr>
        <w:rFonts w:hint="default"/>
        <w:i/>
        <w:u w:val="singl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58A45898"/>
    <w:multiLevelType w:val="hybridMultilevel"/>
    <w:tmpl w:val="6CE2A53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5AB235D7"/>
    <w:multiLevelType w:val="multilevel"/>
    <w:tmpl w:val="97D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67CCB"/>
    <w:multiLevelType w:val="hybridMultilevel"/>
    <w:tmpl w:val="66321416"/>
    <w:lvl w:ilvl="0" w:tplc="10784BC8">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773341"/>
    <w:multiLevelType w:val="hybridMultilevel"/>
    <w:tmpl w:val="FD926440"/>
    <w:lvl w:ilvl="0" w:tplc="F168C7A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2DA1E60"/>
    <w:multiLevelType w:val="hybridMultilevel"/>
    <w:tmpl w:val="27180744"/>
    <w:lvl w:ilvl="0" w:tplc="E97823A0">
      <w:start w:val="3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8AC5076"/>
    <w:multiLevelType w:val="hybridMultilevel"/>
    <w:tmpl w:val="05BE9B02"/>
    <w:lvl w:ilvl="0" w:tplc="77F8D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32FF4"/>
    <w:multiLevelType w:val="hybridMultilevel"/>
    <w:tmpl w:val="C6FC5CF6"/>
    <w:lvl w:ilvl="0" w:tplc="B2CAA61E">
      <w:start w:val="1"/>
      <w:numFmt w:val="decimal"/>
      <w:lvlText w:val="%1."/>
      <w:lvlJc w:val="left"/>
      <w:pPr>
        <w:ind w:left="720" w:hanging="360"/>
      </w:pPr>
      <w:rPr>
        <w:rFonts w:ascii="Times New Roman" w:eastAsia="Times New Roman"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A673E24"/>
    <w:multiLevelType w:val="hybridMultilevel"/>
    <w:tmpl w:val="F610733E"/>
    <w:lvl w:ilvl="0" w:tplc="42FE79FA">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37" w15:restartNumberingAfterBreak="0">
    <w:nsid w:val="6C635F68"/>
    <w:multiLevelType w:val="hybridMultilevel"/>
    <w:tmpl w:val="F0D81ED8"/>
    <w:lvl w:ilvl="0" w:tplc="A71C4810">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38" w15:restartNumberingAfterBreak="0">
    <w:nsid w:val="71D84ED2"/>
    <w:multiLevelType w:val="hybridMultilevel"/>
    <w:tmpl w:val="B022A070"/>
    <w:lvl w:ilvl="0" w:tplc="405C7292">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68C20CA"/>
    <w:multiLevelType w:val="hybridMultilevel"/>
    <w:tmpl w:val="6CDA52B6"/>
    <w:lvl w:ilvl="0" w:tplc="BE5205EC">
      <w:start w:val="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7E98721F"/>
    <w:multiLevelType w:val="hybridMultilevel"/>
    <w:tmpl w:val="517A22DA"/>
    <w:lvl w:ilvl="0" w:tplc="C48E347E">
      <w:start w:val="6"/>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32"/>
  </w:num>
  <w:num w:numId="13">
    <w:abstractNumId w:val="14"/>
  </w:num>
  <w:num w:numId="14">
    <w:abstractNumId w:val="15"/>
  </w:num>
  <w:num w:numId="15">
    <w:abstractNumId w:val="20"/>
  </w:num>
  <w:num w:numId="16">
    <w:abstractNumId w:val="2"/>
  </w:num>
  <w:num w:numId="17">
    <w:abstractNumId w:val="10"/>
  </w:num>
  <w:num w:numId="18">
    <w:abstractNumId w:val="5"/>
  </w:num>
  <w:num w:numId="19">
    <w:abstractNumId w:val="12"/>
  </w:num>
  <w:num w:numId="20">
    <w:abstractNumId w:val="31"/>
  </w:num>
  <w:num w:numId="21">
    <w:abstractNumId w:val="35"/>
  </w:num>
  <w:num w:numId="22">
    <w:abstractNumId w:val="27"/>
  </w:num>
  <w:num w:numId="23">
    <w:abstractNumId w:val="1"/>
  </w:num>
  <w:num w:numId="24">
    <w:abstractNumId w:val="37"/>
  </w:num>
  <w:num w:numId="25">
    <w:abstractNumId w:val="22"/>
  </w:num>
  <w:num w:numId="26">
    <w:abstractNumId w:val="8"/>
  </w:num>
  <w:num w:numId="27">
    <w:abstractNumId w:val="26"/>
  </w:num>
  <w:num w:numId="28">
    <w:abstractNumId w:val="33"/>
  </w:num>
  <w:num w:numId="29">
    <w:abstractNumId w:val="9"/>
  </w:num>
  <w:num w:numId="30">
    <w:abstractNumId w:val="25"/>
  </w:num>
  <w:num w:numId="31">
    <w:abstractNumId w:val="38"/>
  </w:num>
  <w:num w:numId="32">
    <w:abstractNumId w:val="0"/>
  </w:num>
  <w:num w:numId="33">
    <w:abstractNumId w:val="24"/>
  </w:num>
  <w:num w:numId="34">
    <w:abstractNumId w:val="16"/>
  </w:num>
  <w:num w:numId="35">
    <w:abstractNumId w:val="40"/>
  </w:num>
  <w:num w:numId="36">
    <w:abstractNumId w:val="39"/>
  </w:num>
  <w:num w:numId="37">
    <w:abstractNumId w:val="36"/>
  </w:num>
  <w:num w:numId="38">
    <w:abstractNumId w:val="21"/>
  </w:num>
  <w:num w:numId="39">
    <w:abstractNumId w:val="21"/>
  </w:num>
  <w:num w:numId="40">
    <w:abstractNumId w:val="7"/>
  </w:num>
  <w:num w:numId="41">
    <w:abstractNumId w:val="28"/>
  </w:num>
  <w:num w:numId="42">
    <w:abstractNumId w:val="4"/>
  </w:num>
  <w:num w:numId="43">
    <w:abstractNumId w:val="34"/>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C"/>
    <w:rsid w:val="00003814"/>
    <w:rsid w:val="00016DE5"/>
    <w:rsid w:val="00017A6D"/>
    <w:rsid w:val="00027CF0"/>
    <w:rsid w:val="000431B1"/>
    <w:rsid w:val="000601EA"/>
    <w:rsid w:val="00067982"/>
    <w:rsid w:val="0007788C"/>
    <w:rsid w:val="00093F14"/>
    <w:rsid w:val="000A21DC"/>
    <w:rsid w:val="000C19A1"/>
    <w:rsid w:val="000E78C0"/>
    <w:rsid w:val="000F0334"/>
    <w:rsid w:val="000F373F"/>
    <w:rsid w:val="00105296"/>
    <w:rsid w:val="0014073E"/>
    <w:rsid w:val="00147530"/>
    <w:rsid w:val="00154FE4"/>
    <w:rsid w:val="00164B94"/>
    <w:rsid w:val="001814EF"/>
    <w:rsid w:val="00182CEF"/>
    <w:rsid w:val="0019253E"/>
    <w:rsid w:val="00193764"/>
    <w:rsid w:val="001C79CB"/>
    <w:rsid w:val="001E7129"/>
    <w:rsid w:val="001F783F"/>
    <w:rsid w:val="00200FA2"/>
    <w:rsid w:val="002033AF"/>
    <w:rsid w:val="00206635"/>
    <w:rsid w:val="00215684"/>
    <w:rsid w:val="00231B63"/>
    <w:rsid w:val="00235562"/>
    <w:rsid w:val="0029290C"/>
    <w:rsid w:val="002A12EB"/>
    <w:rsid w:val="002A1EAA"/>
    <w:rsid w:val="002B4294"/>
    <w:rsid w:val="002D7803"/>
    <w:rsid w:val="00301FCB"/>
    <w:rsid w:val="0032789B"/>
    <w:rsid w:val="0033315F"/>
    <w:rsid w:val="00334076"/>
    <w:rsid w:val="003467F3"/>
    <w:rsid w:val="00366AE6"/>
    <w:rsid w:val="00373E60"/>
    <w:rsid w:val="0039399C"/>
    <w:rsid w:val="00394C81"/>
    <w:rsid w:val="00425B06"/>
    <w:rsid w:val="0042686A"/>
    <w:rsid w:val="00437CBC"/>
    <w:rsid w:val="00463083"/>
    <w:rsid w:val="00466ACD"/>
    <w:rsid w:val="00472496"/>
    <w:rsid w:val="0048281F"/>
    <w:rsid w:val="004A70A4"/>
    <w:rsid w:val="004D739D"/>
    <w:rsid w:val="004F2287"/>
    <w:rsid w:val="00556DE4"/>
    <w:rsid w:val="00566B75"/>
    <w:rsid w:val="0056726A"/>
    <w:rsid w:val="00574908"/>
    <w:rsid w:val="00575DCF"/>
    <w:rsid w:val="0058341B"/>
    <w:rsid w:val="00587882"/>
    <w:rsid w:val="005C640F"/>
    <w:rsid w:val="005E1188"/>
    <w:rsid w:val="005E2993"/>
    <w:rsid w:val="005E487B"/>
    <w:rsid w:val="005F2A9B"/>
    <w:rsid w:val="006041DF"/>
    <w:rsid w:val="00641D43"/>
    <w:rsid w:val="00643198"/>
    <w:rsid w:val="00644ADF"/>
    <w:rsid w:val="0066309D"/>
    <w:rsid w:val="00670B69"/>
    <w:rsid w:val="006A0753"/>
    <w:rsid w:val="006D7837"/>
    <w:rsid w:val="006F6F2E"/>
    <w:rsid w:val="00714995"/>
    <w:rsid w:val="00744A08"/>
    <w:rsid w:val="00745842"/>
    <w:rsid w:val="00754532"/>
    <w:rsid w:val="00776D0E"/>
    <w:rsid w:val="007E4576"/>
    <w:rsid w:val="00820F08"/>
    <w:rsid w:val="008365F5"/>
    <w:rsid w:val="0085067B"/>
    <w:rsid w:val="008557EA"/>
    <w:rsid w:val="00864EB6"/>
    <w:rsid w:val="0088737E"/>
    <w:rsid w:val="008E2C25"/>
    <w:rsid w:val="008F3A6E"/>
    <w:rsid w:val="00914331"/>
    <w:rsid w:val="0092023F"/>
    <w:rsid w:val="00923C70"/>
    <w:rsid w:val="00934BE0"/>
    <w:rsid w:val="009367C1"/>
    <w:rsid w:val="009505B0"/>
    <w:rsid w:val="0096180B"/>
    <w:rsid w:val="00973109"/>
    <w:rsid w:val="0098591D"/>
    <w:rsid w:val="009E4328"/>
    <w:rsid w:val="00A00D30"/>
    <w:rsid w:val="00A0502D"/>
    <w:rsid w:val="00A068FE"/>
    <w:rsid w:val="00A9238A"/>
    <w:rsid w:val="00AB4538"/>
    <w:rsid w:val="00AB4F8F"/>
    <w:rsid w:val="00AC0456"/>
    <w:rsid w:val="00B34AFC"/>
    <w:rsid w:val="00B432EF"/>
    <w:rsid w:val="00B56B86"/>
    <w:rsid w:val="00B852F0"/>
    <w:rsid w:val="00BA38A2"/>
    <w:rsid w:val="00BA54DB"/>
    <w:rsid w:val="00BA5992"/>
    <w:rsid w:val="00BB71AC"/>
    <w:rsid w:val="00BC4D05"/>
    <w:rsid w:val="00BE1E48"/>
    <w:rsid w:val="00C540A2"/>
    <w:rsid w:val="00C6775F"/>
    <w:rsid w:val="00C8178B"/>
    <w:rsid w:val="00C82D3A"/>
    <w:rsid w:val="00C9680B"/>
    <w:rsid w:val="00CA5D7A"/>
    <w:rsid w:val="00D15E0B"/>
    <w:rsid w:val="00D34CED"/>
    <w:rsid w:val="00D4610C"/>
    <w:rsid w:val="00D5623F"/>
    <w:rsid w:val="00D912B8"/>
    <w:rsid w:val="00DD4C2E"/>
    <w:rsid w:val="00DE1F9B"/>
    <w:rsid w:val="00E1000C"/>
    <w:rsid w:val="00E10B72"/>
    <w:rsid w:val="00E12127"/>
    <w:rsid w:val="00E437AE"/>
    <w:rsid w:val="00E57964"/>
    <w:rsid w:val="00E70E97"/>
    <w:rsid w:val="00E83821"/>
    <w:rsid w:val="00E869A0"/>
    <w:rsid w:val="00EA116F"/>
    <w:rsid w:val="00EA57DD"/>
    <w:rsid w:val="00EB7EE9"/>
    <w:rsid w:val="00EE57DC"/>
    <w:rsid w:val="00EF3054"/>
    <w:rsid w:val="00F04055"/>
    <w:rsid w:val="00F22DD2"/>
    <w:rsid w:val="00F502D8"/>
    <w:rsid w:val="00F73377"/>
    <w:rsid w:val="00F7440F"/>
    <w:rsid w:val="00F813C0"/>
    <w:rsid w:val="00F85B12"/>
    <w:rsid w:val="00F90802"/>
    <w:rsid w:val="00FA08FB"/>
    <w:rsid w:val="00FB3559"/>
    <w:rsid w:val="00FD03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3EFA"/>
  <w15:chartTrackingRefBased/>
  <w15:docId w15:val="{0A8D69D9-9597-40D8-A304-ECC5EAE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AC"/>
  </w:style>
  <w:style w:type="paragraph" w:styleId="Heading1">
    <w:name w:val="heading 1"/>
    <w:basedOn w:val="Normal"/>
    <w:next w:val="Normal"/>
    <w:link w:val="Heading1Char1"/>
    <w:uiPriority w:val="9"/>
    <w:qFormat/>
    <w:rsid w:val="00BB71AC"/>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Heading2">
    <w:name w:val="heading 2"/>
    <w:basedOn w:val="Normal"/>
    <w:next w:val="Normal"/>
    <w:link w:val="Heading2Char1"/>
    <w:uiPriority w:val="9"/>
    <w:unhideWhenUsed/>
    <w:qFormat/>
    <w:rsid w:val="00BB71AC"/>
    <w:pPr>
      <w:keepNext/>
      <w:spacing w:before="240" w:after="60" w:line="240" w:lineRule="auto"/>
      <w:outlineLvl w:val="1"/>
    </w:pPr>
    <w:rPr>
      <w:rFonts w:ascii="Arial" w:eastAsia="Times New Roman" w:hAnsi="Arial" w:cs="Arial"/>
      <w:b/>
      <w:bCs/>
      <w:i/>
      <w:iCs/>
      <w:sz w:val="28"/>
      <w:szCs w:val="28"/>
      <w:lang w:eastAsia="ro-RO"/>
    </w:rPr>
  </w:style>
  <w:style w:type="paragraph" w:styleId="Heading3">
    <w:name w:val="heading 3"/>
    <w:basedOn w:val="Normal"/>
    <w:link w:val="Heading3Char1"/>
    <w:uiPriority w:val="9"/>
    <w:qFormat/>
    <w:rsid w:val="00BB71AC"/>
    <w:pPr>
      <w:keepNext/>
      <w:spacing w:after="0" w:line="240" w:lineRule="auto"/>
      <w:ind w:left="624"/>
      <w:jc w:val="center"/>
      <w:outlineLvl w:val="2"/>
    </w:pPr>
    <w:rPr>
      <w:rFonts w:ascii="Arial" w:eastAsia="Times New Roman" w:hAnsi="Arial" w:cs="Arial"/>
      <w:b/>
      <w:bCs/>
      <w:sz w:val="26"/>
      <w:szCs w:val="26"/>
      <w:lang w:eastAsia="ro-RO"/>
    </w:rPr>
  </w:style>
  <w:style w:type="paragraph" w:styleId="Heading4">
    <w:name w:val="heading 4"/>
    <w:basedOn w:val="Normal"/>
    <w:link w:val="Heading4Char1"/>
    <w:uiPriority w:val="9"/>
    <w:qFormat/>
    <w:rsid w:val="00BB71AC"/>
    <w:pPr>
      <w:keepNext/>
      <w:spacing w:before="240" w:after="60" w:line="240" w:lineRule="auto"/>
      <w:ind w:left="624" w:firstLine="397"/>
      <w:jc w:val="both"/>
      <w:outlineLvl w:val="3"/>
    </w:pPr>
    <w:rPr>
      <w:rFonts w:ascii="Times New Roman" w:eastAsia="Times New Roman" w:hAnsi="Times New Roman" w:cs="Times New Roman"/>
      <w:b/>
      <w:bCs/>
      <w:sz w:val="28"/>
      <w:szCs w:val="28"/>
      <w:lang w:eastAsia="ro-RO"/>
    </w:rPr>
  </w:style>
  <w:style w:type="paragraph" w:styleId="Heading5">
    <w:name w:val="heading 5"/>
    <w:basedOn w:val="Normal"/>
    <w:link w:val="Heading5Char1"/>
    <w:uiPriority w:val="9"/>
    <w:qFormat/>
    <w:rsid w:val="00BB71AC"/>
    <w:pPr>
      <w:spacing w:before="240" w:after="60" w:line="240" w:lineRule="auto"/>
      <w:ind w:left="624" w:firstLine="397"/>
      <w:jc w:val="both"/>
      <w:outlineLvl w:val="4"/>
    </w:pPr>
    <w:rPr>
      <w:rFonts w:ascii="Times New Roman" w:eastAsia="Times New Roman" w:hAnsi="Times New Roman" w:cs="Times New Roman"/>
      <w:b/>
      <w:bCs/>
      <w:i/>
      <w:iCs/>
      <w:sz w:val="26"/>
      <w:szCs w:val="26"/>
      <w:lang w:eastAsia="ro-RO"/>
    </w:rPr>
  </w:style>
  <w:style w:type="paragraph" w:styleId="Heading6">
    <w:name w:val="heading 6"/>
    <w:basedOn w:val="Normal"/>
    <w:link w:val="Heading6Char1"/>
    <w:uiPriority w:val="9"/>
    <w:qFormat/>
    <w:rsid w:val="00BB71AC"/>
    <w:pPr>
      <w:spacing w:before="240" w:after="60" w:line="240" w:lineRule="auto"/>
      <w:ind w:left="624" w:firstLine="397"/>
      <w:jc w:val="both"/>
      <w:outlineLvl w:val="5"/>
    </w:pPr>
    <w:rPr>
      <w:rFonts w:ascii="Times New Roman" w:eastAsia="Times New Roman" w:hAnsi="Times New Roman" w:cs="Times New Roman"/>
      <w:b/>
      <w:bCs/>
      <w:lang w:eastAsia="ro-RO"/>
    </w:rPr>
  </w:style>
  <w:style w:type="paragraph" w:styleId="Heading7">
    <w:name w:val="heading 7"/>
    <w:basedOn w:val="Normal"/>
    <w:link w:val="Heading7Char1"/>
    <w:uiPriority w:val="9"/>
    <w:qFormat/>
    <w:rsid w:val="00BB71AC"/>
    <w:pPr>
      <w:spacing w:before="240" w:after="60" w:line="240" w:lineRule="auto"/>
      <w:ind w:left="624" w:firstLine="397"/>
      <w:jc w:val="both"/>
      <w:outlineLvl w:val="6"/>
    </w:pPr>
    <w:rPr>
      <w:rFonts w:ascii="Times New Roman" w:eastAsia="Times New Roman" w:hAnsi="Times New Roman" w:cs="Times New Roman"/>
      <w:sz w:val="24"/>
      <w:szCs w:val="24"/>
      <w:lang w:eastAsia="ro-RO"/>
    </w:rPr>
  </w:style>
  <w:style w:type="paragraph" w:styleId="Heading8">
    <w:name w:val="heading 8"/>
    <w:basedOn w:val="Normal"/>
    <w:link w:val="Heading8Char1"/>
    <w:uiPriority w:val="9"/>
    <w:qFormat/>
    <w:rsid w:val="00BB71AC"/>
    <w:pPr>
      <w:spacing w:before="240" w:after="60" w:line="240" w:lineRule="auto"/>
      <w:ind w:left="624" w:firstLine="397"/>
      <w:jc w:val="both"/>
      <w:outlineLvl w:val="7"/>
    </w:pPr>
    <w:rPr>
      <w:rFonts w:ascii="Times New Roman" w:eastAsia="Times New Roman" w:hAnsi="Times New Roman" w:cs="Times New Roman"/>
      <w:i/>
      <w:iCs/>
      <w:sz w:val="24"/>
      <w:szCs w:val="24"/>
      <w:lang w:eastAsia="ro-RO"/>
    </w:rPr>
  </w:style>
  <w:style w:type="paragraph" w:styleId="Heading9">
    <w:name w:val="heading 9"/>
    <w:basedOn w:val="Normal"/>
    <w:link w:val="Heading9Char1"/>
    <w:uiPriority w:val="9"/>
    <w:qFormat/>
    <w:rsid w:val="00BB71AC"/>
    <w:pPr>
      <w:spacing w:before="240" w:after="60" w:line="240" w:lineRule="auto"/>
      <w:ind w:left="624" w:firstLine="397"/>
      <w:jc w:val="both"/>
      <w:outlineLvl w:val="8"/>
    </w:pPr>
    <w:rPr>
      <w:rFonts w:ascii="Arial" w:eastAsia="Times New Roman" w:hAnsi="Arial" w:cs="Aria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B71AC"/>
    <w:rPr>
      <w:rFonts w:ascii="Cambria" w:eastAsia="Times New Roman" w:hAnsi="Cambria" w:cs="Times New Roman"/>
      <w:b/>
      <w:bCs/>
      <w:color w:val="365F91"/>
      <w:sz w:val="28"/>
      <w:szCs w:val="28"/>
      <w:lang w:val="en-US" w:bidi="en-US"/>
    </w:rPr>
  </w:style>
  <w:style w:type="character" w:customStyle="1" w:styleId="Heading2Char1">
    <w:name w:val="Heading 2 Char1"/>
    <w:basedOn w:val="DefaultParagraphFont"/>
    <w:link w:val="Heading2"/>
    <w:uiPriority w:val="9"/>
    <w:rsid w:val="00BB71AC"/>
    <w:rPr>
      <w:rFonts w:ascii="Arial" w:eastAsia="Times New Roman" w:hAnsi="Arial" w:cs="Arial"/>
      <w:b/>
      <w:bCs/>
      <w:i/>
      <w:iCs/>
      <w:sz w:val="28"/>
      <w:szCs w:val="28"/>
      <w:lang w:eastAsia="ro-RO"/>
    </w:rPr>
  </w:style>
  <w:style w:type="character" w:customStyle="1" w:styleId="Heading3Char1">
    <w:name w:val="Heading 3 Char1"/>
    <w:basedOn w:val="DefaultParagraphFont"/>
    <w:link w:val="Heading3"/>
    <w:uiPriority w:val="9"/>
    <w:rsid w:val="00BB71AC"/>
    <w:rPr>
      <w:rFonts w:ascii="Arial" w:eastAsia="Times New Roman" w:hAnsi="Arial" w:cs="Arial"/>
      <w:b/>
      <w:bCs/>
      <w:sz w:val="26"/>
      <w:szCs w:val="26"/>
      <w:lang w:eastAsia="ro-RO"/>
    </w:rPr>
  </w:style>
  <w:style w:type="character" w:customStyle="1" w:styleId="Heading4Char1">
    <w:name w:val="Heading 4 Char1"/>
    <w:basedOn w:val="DefaultParagraphFont"/>
    <w:link w:val="Heading4"/>
    <w:uiPriority w:val="9"/>
    <w:rsid w:val="00BB71AC"/>
    <w:rPr>
      <w:rFonts w:ascii="Times New Roman" w:eastAsia="Times New Roman" w:hAnsi="Times New Roman" w:cs="Times New Roman"/>
      <w:b/>
      <w:bCs/>
      <w:sz w:val="28"/>
      <w:szCs w:val="28"/>
      <w:lang w:eastAsia="ro-RO"/>
    </w:rPr>
  </w:style>
  <w:style w:type="character" w:customStyle="1" w:styleId="Heading5Char1">
    <w:name w:val="Heading 5 Char1"/>
    <w:basedOn w:val="DefaultParagraphFont"/>
    <w:link w:val="Heading5"/>
    <w:uiPriority w:val="9"/>
    <w:rsid w:val="00BB71AC"/>
    <w:rPr>
      <w:rFonts w:ascii="Times New Roman" w:eastAsia="Times New Roman" w:hAnsi="Times New Roman" w:cs="Times New Roman"/>
      <w:b/>
      <w:bCs/>
      <w:i/>
      <w:iCs/>
      <w:sz w:val="26"/>
      <w:szCs w:val="26"/>
      <w:lang w:eastAsia="ro-RO"/>
    </w:rPr>
  </w:style>
  <w:style w:type="character" w:customStyle="1" w:styleId="Heading6Char1">
    <w:name w:val="Heading 6 Char1"/>
    <w:basedOn w:val="DefaultParagraphFont"/>
    <w:link w:val="Heading6"/>
    <w:uiPriority w:val="9"/>
    <w:rsid w:val="00BB71AC"/>
    <w:rPr>
      <w:rFonts w:ascii="Times New Roman" w:eastAsia="Times New Roman" w:hAnsi="Times New Roman" w:cs="Times New Roman"/>
      <w:b/>
      <w:bCs/>
      <w:lang w:eastAsia="ro-RO"/>
    </w:rPr>
  </w:style>
  <w:style w:type="character" w:customStyle="1" w:styleId="Heading7Char1">
    <w:name w:val="Heading 7 Char1"/>
    <w:basedOn w:val="DefaultParagraphFont"/>
    <w:link w:val="Heading7"/>
    <w:uiPriority w:val="9"/>
    <w:rsid w:val="00BB71AC"/>
    <w:rPr>
      <w:rFonts w:ascii="Times New Roman" w:eastAsia="Times New Roman" w:hAnsi="Times New Roman" w:cs="Times New Roman"/>
      <w:sz w:val="24"/>
      <w:szCs w:val="24"/>
      <w:lang w:eastAsia="ro-RO"/>
    </w:rPr>
  </w:style>
  <w:style w:type="character" w:customStyle="1" w:styleId="Heading8Char1">
    <w:name w:val="Heading 8 Char1"/>
    <w:basedOn w:val="DefaultParagraphFont"/>
    <w:link w:val="Heading8"/>
    <w:uiPriority w:val="9"/>
    <w:rsid w:val="00BB71AC"/>
    <w:rPr>
      <w:rFonts w:ascii="Times New Roman" w:eastAsia="Times New Roman" w:hAnsi="Times New Roman" w:cs="Times New Roman"/>
      <w:i/>
      <w:iCs/>
      <w:sz w:val="24"/>
      <w:szCs w:val="24"/>
      <w:lang w:eastAsia="ro-RO"/>
    </w:rPr>
  </w:style>
  <w:style w:type="character" w:customStyle="1" w:styleId="Heading9Char1">
    <w:name w:val="Heading 9 Char1"/>
    <w:basedOn w:val="DefaultParagraphFont"/>
    <w:link w:val="Heading9"/>
    <w:uiPriority w:val="9"/>
    <w:rsid w:val="00BB71AC"/>
    <w:rPr>
      <w:rFonts w:ascii="Arial" w:eastAsia="Times New Roman" w:hAnsi="Arial" w:cs="Arial"/>
      <w:lang w:eastAsia="ro-RO"/>
    </w:rPr>
  </w:style>
  <w:style w:type="numbering" w:customStyle="1" w:styleId="FrListare1">
    <w:name w:val="Fără Listare1"/>
    <w:next w:val="NoList"/>
    <w:uiPriority w:val="99"/>
    <w:semiHidden/>
    <w:rsid w:val="00BB71AC"/>
  </w:style>
  <w:style w:type="paragraph" w:styleId="BalloonText">
    <w:name w:val="Balloon Text"/>
    <w:basedOn w:val="Normal"/>
    <w:link w:val="BalloonTextChar"/>
    <w:semiHidden/>
    <w:rsid w:val="00BB71AC"/>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BB71AC"/>
    <w:rPr>
      <w:rFonts w:ascii="Tahoma" w:eastAsia="Times New Roman" w:hAnsi="Tahoma" w:cs="Tahoma"/>
      <w:sz w:val="16"/>
      <w:szCs w:val="16"/>
      <w:lang w:eastAsia="ro-RO"/>
    </w:rPr>
  </w:style>
  <w:style w:type="table" w:styleId="TableGrid">
    <w:name w:val="Table Grid"/>
    <w:basedOn w:val="TableNormal"/>
    <w:uiPriority w:val="59"/>
    <w:rsid w:val="00BB71AC"/>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71AC"/>
    <w:pPr>
      <w:spacing w:after="0" w:line="240" w:lineRule="auto"/>
      <w:ind w:left="720"/>
      <w:contextualSpacing/>
    </w:pPr>
    <w:rPr>
      <w:rFonts w:ascii="Times New Roman" w:eastAsia="Times New Roman" w:hAnsi="Times New Roman" w:cs="Times New Roman"/>
      <w:noProof/>
      <w:sz w:val="24"/>
      <w:szCs w:val="24"/>
      <w:lang w:val="fr-FR"/>
    </w:rPr>
  </w:style>
  <w:style w:type="paragraph" w:styleId="BodyTextIndent">
    <w:name w:val="Body Text Indent"/>
    <w:basedOn w:val="Normal"/>
    <w:link w:val="BodyTextIndentChar"/>
    <w:rsid w:val="00BB71AC"/>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BB71AC"/>
    <w:rPr>
      <w:rFonts w:ascii="Times New Roman" w:eastAsia="Times New Roman" w:hAnsi="Times New Roman" w:cs="Times New Roman"/>
      <w:sz w:val="24"/>
      <w:szCs w:val="20"/>
      <w:lang w:eastAsia="ro-RO"/>
    </w:rPr>
  </w:style>
  <w:style w:type="paragraph" w:styleId="BodyText">
    <w:name w:val="Body Text"/>
    <w:basedOn w:val="Normal"/>
    <w:link w:val="BodyTextChar"/>
    <w:uiPriority w:val="99"/>
    <w:unhideWhenUsed/>
    <w:rsid w:val="00BB71AC"/>
    <w:pPr>
      <w:spacing w:after="120"/>
    </w:pPr>
    <w:rPr>
      <w:rFonts w:ascii="Calibri" w:eastAsia="Times New Roman" w:hAnsi="Calibri" w:cs="Times New Roman"/>
      <w:lang w:val="en-US" w:bidi="en-US"/>
    </w:rPr>
  </w:style>
  <w:style w:type="character" w:customStyle="1" w:styleId="BodyTextChar">
    <w:name w:val="Body Text Char"/>
    <w:basedOn w:val="DefaultParagraphFont"/>
    <w:link w:val="BodyText"/>
    <w:uiPriority w:val="99"/>
    <w:rsid w:val="00BB71AC"/>
    <w:rPr>
      <w:rFonts w:ascii="Calibri" w:eastAsia="Times New Roman" w:hAnsi="Calibri" w:cs="Times New Roman"/>
      <w:lang w:val="en-US" w:bidi="en-US"/>
    </w:rPr>
  </w:style>
  <w:style w:type="paragraph" w:styleId="BodyText2">
    <w:name w:val="Body Text 2"/>
    <w:basedOn w:val="Normal"/>
    <w:link w:val="BodyText2Char"/>
    <w:uiPriority w:val="99"/>
    <w:unhideWhenUsed/>
    <w:rsid w:val="00BB71AC"/>
    <w:pPr>
      <w:spacing w:after="120" w:line="480" w:lineRule="auto"/>
    </w:pPr>
    <w:rPr>
      <w:rFonts w:ascii="Calibri" w:eastAsia="Times New Roman" w:hAnsi="Calibri" w:cs="Times New Roman"/>
      <w:lang w:val="en-US" w:bidi="en-US"/>
    </w:rPr>
  </w:style>
  <w:style w:type="character" w:customStyle="1" w:styleId="BodyText2Char">
    <w:name w:val="Body Text 2 Char"/>
    <w:basedOn w:val="DefaultParagraphFont"/>
    <w:link w:val="BodyText2"/>
    <w:uiPriority w:val="99"/>
    <w:rsid w:val="00BB71AC"/>
    <w:rPr>
      <w:rFonts w:ascii="Calibri" w:eastAsia="Times New Roman" w:hAnsi="Calibri" w:cs="Times New Roman"/>
      <w:lang w:val="en-US" w:bidi="en-US"/>
    </w:rPr>
  </w:style>
  <w:style w:type="character" w:customStyle="1" w:styleId="labeldatatext">
    <w:name w:val="labeldatatext"/>
    <w:basedOn w:val="DefaultParagraphFont"/>
    <w:rsid w:val="00BB71AC"/>
  </w:style>
  <w:style w:type="character" w:customStyle="1" w:styleId="mg">
    <w:name w:val="mg"/>
    <w:basedOn w:val="DefaultParagraphFont"/>
    <w:rsid w:val="00BB71AC"/>
  </w:style>
  <w:style w:type="character" w:customStyle="1" w:styleId="gd">
    <w:name w:val="gd"/>
    <w:basedOn w:val="DefaultParagraphFont"/>
    <w:rsid w:val="00BB71AC"/>
  </w:style>
  <w:style w:type="character" w:customStyle="1" w:styleId="g3">
    <w:name w:val="g3"/>
    <w:basedOn w:val="DefaultParagraphFont"/>
    <w:rsid w:val="00BB71AC"/>
  </w:style>
  <w:style w:type="character" w:customStyle="1" w:styleId="hb">
    <w:name w:val="hb"/>
    <w:basedOn w:val="DefaultParagraphFont"/>
    <w:rsid w:val="00BB71AC"/>
  </w:style>
  <w:style w:type="character" w:customStyle="1" w:styleId="g2">
    <w:name w:val="g2"/>
    <w:basedOn w:val="DefaultParagraphFont"/>
    <w:rsid w:val="00BB71AC"/>
  </w:style>
  <w:style w:type="character" w:styleId="Hyperlink">
    <w:name w:val="Hyperlink"/>
    <w:basedOn w:val="DefaultParagraphFont"/>
    <w:unhideWhenUsed/>
    <w:rsid w:val="00BB71AC"/>
    <w:rPr>
      <w:color w:val="0000FF"/>
      <w:u w:val="single"/>
    </w:rPr>
  </w:style>
  <w:style w:type="paragraph" w:customStyle="1" w:styleId="Default">
    <w:name w:val="Default"/>
    <w:rsid w:val="00BB71AC"/>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Strong">
    <w:name w:val="Strong"/>
    <w:basedOn w:val="DefaultParagraphFont"/>
    <w:uiPriority w:val="22"/>
    <w:qFormat/>
    <w:rsid w:val="00BB71AC"/>
    <w:rPr>
      <w:rFonts w:ascii="Georgia" w:hAnsi="Georgia" w:hint="default"/>
      <w:b/>
      <w:bCs/>
      <w:color w:val="484848"/>
    </w:rPr>
  </w:style>
  <w:style w:type="paragraph" w:styleId="NoSpacing">
    <w:name w:val="No Spacing"/>
    <w:uiPriority w:val="1"/>
    <w:qFormat/>
    <w:rsid w:val="00BB71AC"/>
    <w:pPr>
      <w:spacing w:after="0" w:line="240" w:lineRule="auto"/>
    </w:pPr>
    <w:rPr>
      <w:rFonts w:ascii="Times New Roman" w:eastAsia="Times New Roman" w:hAnsi="Times New Roman" w:cs="Times New Roman"/>
      <w:noProof/>
      <w:sz w:val="24"/>
      <w:szCs w:val="24"/>
      <w:lang w:val="fr-FR"/>
    </w:rPr>
  </w:style>
  <w:style w:type="character" w:customStyle="1" w:styleId="FootnoteTextChar1">
    <w:name w:val="Footnote Text Char1"/>
    <w:basedOn w:val="DefaultParagraphFont"/>
    <w:link w:val="FootnoteText"/>
    <w:uiPriority w:val="99"/>
    <w:rsid w:val="00BB71AC"/>
    <w:rPr>
      <w:rFonts w:ascii="Arial" w:hAnsi="Arial" w:cs="Arial"/>
      <w:sz w:val="16"/>
      <w:szCs w:val="16"/>
    </w:rPr>
  </w:style>
  <w:style w:type="paragraph" w:styleId="FootnoteText">
    <w:name w:val="footnote text"/>
    <w:basedOn w:val="Normal"/>
    <w:link w:val="FootnoteTextChar1"/>
    <w:uiPriority w:val="99"/>
    <w:unhideWhenUsed/>
    <w:rsid w:val="00BB71AC"/>
    <w:pPr>
      <w:overflowPunct w:val="0"/>
      <w:autoSpaceDE w:val="0"/>
      <w:autoSpaceDN w:val="0"/>
      <w:spacing w:after="0" w:line="240" w:lineRule="auto"/>
      <w:ind w:left="624" w:firstLine="720"/>
      <w:jc w:val="both"/>
    </w:pPr>
    <w:rPr>
      <w:rFonts w:ascii="Arial" w:hAnsi="Arial" w:cs="Arial"/>
      <w:sz w:val="16"/>
      <w:szCs w:val="16"/>
    </w:rPr>
  </w:style>
  <w:style w:type="character" w:customStyle="1" w:styleId="TextnotdesubsolCaracter1">
    <w:name w:val="Text notă de subsol Caracter1"/>
    <w:basedOn w:val="DefaultParagraphFont"/>
    <w:uiPriority w:val="99"/>
    <w:rsid w:val="00BB71AC"/>
    <w:rPr>
      <w:sz w:val="20"/>
      <w:szCs w:val="20"/>
    </w:rPr>
  </w:style>
  <w:style w:type="character" w:customStyle="1" w:styleId="HeaderChar1">
    <w:name w:val="Header Char1"/>
    <w:basedOn w:val="DefaultParagraphFont"/>
    <w:link w:val="Header"/>
    <w:uiPriority w:val="99"/>
    <w:rsid w:val="00BB71AC"/>
    <w:rPr>
      <w:sz w:val="24"/>
      <w:szCs w:val="24"/>
    </w:rPr>
  </w:style>
  <w:style w:type="paragraph" w:styleId="Header">
    <w:name w:val="header"/>
    <w:basedOn w:val="Normal"/>
    <w:link w:val="HeaderChar1"/>
    <w:uiPriority w:val="99"/>
    <w:unhideWhenUsed/>
    <w:rsid w:val="00BB71AC"/>
    <w:pPr>
      <w:spacing w:after="0" w:line="240" w:lineRule="auto"/>
      <w:ind w:left="624" w:firstLine="397"/>
      <w:jc w:val="both"/>
    </w:pPr>
    <w:rPr>
      <w:sz w:val="24"/>
      <w:szCs w:val="24"/>
    </w:rPr>
  </w:style>
  <w:style w:type="character" w:customStyle="1" w:styleId="AntetCaracter1">
    <w:name w:val="Antet Caracter1"/>
    <w:basedOn w:val="DefaultParagraphFont"/>
    <w:uiPriority w:val="99"/>
    <w:rsid w:val="00BB71AC"/>
  </w:style>
  <w:style w:type="character" w:customStyle="1" w:styleId="BodyTextIndent2Char1">
    <w:name w:val="Body Text Indent 2 Char1"/>
    <w:basedOn w:val="DefaultParagraphFont"/>
    <w:link w:val="BodyTextIndent2"/>
    <w:uiPriority w:val="99"/>
    <w:rsid w:val="00BB71AC"/>
    <w:rPr>
      <w:rFonts w:ascii="Arial" w:hAnsi="Arial" w:cs="Arial"/>
      <w:color w:val="000000"/>
      <w:sz w:val="24"/>
      <w:szCs w:val="24"/>
    </w:rPr>
  </w:style>
  <w:style w:type="paragraph" w:styleId="BodyTextIndent2">
    <w:name w:val="Body Text Indent 2"/>
    <w:basedOn w:val="Normal"/>
    <w:link w:val="BodyTextIndent2Char1"/>
    <w:uiPriority w:val="99"/>
    <w:unhideWhenUsed/>
    <w:rsid w:val="00BB71AC"/>
    <w:pPr>
      <w:autoSpaceDE w:val="0"/>
      <w:autoSpaceDN w:val="0"/>
      <w:spacing w:after="120" w:line="480" w:lineRule="auto"/>
      <w:ind w:left="283" w:firstLine="540"/>
      <w:jc w:val="both"/>
    </w:pPr>
    <w:rPr>
      <w:rFonts w:ascii="Arial" w:hAnsi="Arial" w:cs="Arial"/>
      <w:color w:val="000000"/>
      <w:sz w:val="24"/>
      <w:szCs w:val="24"/>
    </w:rPr>
  </w:style>
  <w:style w:type="character" w:customStyle="1" w:styleId="Indentcorptext2Caracter1">
    <w:name w:val="Indent corp text 2 Caracter1"/>
    <w:basedOn w:val="DefaultParagraphFont"/>
    <w:uiPriority w:val="99"/>
    <w:rsid w:val="00BB71AC"/>
  </w:style>
  <w:style w:type="character" w:customStyle="1" w:styleId="CharCharCaracterCaracterChar">
    <w:name w:val="Char Char Caracter Caracter Char"/>
    <w:basedOn w:val="DefaultParagraphFont"/>
    <w:link w:val="CharCharCaracterCaracter"/>
    <w:rsid w:val="00BB71AC"/>
    <w:rPr>
      <w:rFonts w:ascii="Tahoma" w:hAnsi="Tahoma" w:cs="Tahoma"/>
    </w:rPr>
  </w:style>
  <w:style w:type="paragraph" w:customStyle="1" w:styleId="CharCharCaracterCaracter">
    <w:name w:val="Char Char Caracter Caracter"/>
    <w:basedOn w:val="Normal"/>
    <w:link w:val="CharCharCaracterCaracterChar"/>
    <w:rsid w:val="00BB71AC"/>
    <w:pPr>
      <w:spacing w:after="160" w:line="240" w:lineRule="atLeast"/>
    </w:pPr>
    <w:rPr>
      <w:rFonts w:ascii="Tahoma" w:hAnsi="Tahoma" w:cs="Tahoma"/>
    </w:rPr>
  </w:style>
  <w:style w:type="paragraph" w:customStyle="1" w:styleId="Titlu11">
    <w:name w:val="Titlu 11"/>
    <w:basedOn w:val="Normal"/>
    <w:link w:val="Heading1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Titlu11"/>
    <w:rsid w:val="00BB71AC"/>
    <w:rPr>
      <w:rFonts w:ascii="Times New Roman" w:eastAsia="Times New Roman" w:hAnsi="Times New Roman" w:cs="Times New Roman"/>
      <w:sz w:val="24"/>
      <w:szCs w:val="24"/>
      <w:lang w:eastAsia="ro-RO"/>
    </w:rPr>
  </w:style>
  <w:style w:type="paragraph" w:customStyle="1" w:styleId="Titlu21">
    <w:name w:val="Titlu 21"/>
    <w:basedOn w:val="Normal"/>
    <w:link w:val="Heading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Titlu21"/>
    <w:rsid w:val="00BB71AC"/>
    <w:rPr>
      <w:rFonts w:ascii="Times New Roman" w:eastAsia="Times New Roman" w:hAnsi="Times New Roman" w:cs="Times New Roman"/>
      <w:sz w:val="24"/>
      <w:szCs w:val="24"/>
      <w:lang w:eastAsia="ro-RO"/>
    </w:rPr>
  </w:style>
  <w:style w:type="paragraph" w:customStyle="1" w:styleId="Titlu31">
    <w:name w:val="Titlu 31"/>
    <w:basedOn w:val="Normal"/>
    <w:link w:val="Heading3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Titlu31"/>
    <w:rsid w:val="00BB71AC"/>
    <w:rPr>
      <w:rFonts w:ascii="Times New Roman" w:eastAsia="Times New Roman" w:hAnsi="Times New Roman" w:cs="Times New Roman"/>
      <w:sz w:val="24"/>
      <w:szCs w:val="24"/>
      <w:lang w:eastAsia="ro-RO"/>
    </w:rPr>
  </w:style>
  <w:style w:type="paragraph" w:customStyle="1" w:styleId="Titlu41">
    <w:name w:val="Titlu 41"/>
    <w:basedOn w:val="Normal"/>
    <w:link w:val="Heading4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4Char">
    <w:name w:val="Heading 4 Char"/>
    <w:basedOn w:val="DefaultParagraphFont"/>
    <w:link w:val="Titlu41"/>
    <w:rsid w:val="00BB71AC"/>
    <w:rPr>
      <w:rFonts w:ascii="Times New Roman" w:eastAsia="Times New Roman" w:hAnsi="Times New Roman" w:cs="Times New Roman"/>
      <w:sz w:val="24"/>
      <w:szCs w:val="24"/>
      <w:lang w:eastAsia="ro-RO"/>
    </w:rPr>
  </w:style>
  <w:style w:type="paragraph" w:customStyle="1" w:styleId="Titlu51">
    <w:name w:val="Titlu 51"/>
    <w:basedOn w:val="Normal"/>
    <w:link w:val="Heading5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5Char">
    <w:name w:val="Heading 5 Char"/>
    <w:basedOn w:val="DefaultParagraphFont"/>
    <w:link w:val="Titlu51"/>
    <w:rsid w:val="00BB71AC"/>
    <w:rPr>
      <w:rFonts w:ascii="Times New Roman" w:eastAsia="Times New Roman" w:hAnsi="Times New Roman" w:cs="Times New Roman"/>
      <w:sz w:val="24"/>
      <w:szCs w:val="24"/>
      <w:lang w:eastAsia="ro-RO"/>
    </w:rPr>
  </w:style>
  <w:style w:type="paragraph" w:customStyle="1" w:styleId="Titlu61">
    <w:name w:val="Titlu 61"/>
    <w:basedOn w:val="Normal"/>
    <w:link w:val="Heading6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6Char">
    <w:name w:val="Heading 6 Char"/>
    <w:basedOn w:val="DefaultParagraphFont"/>
    <w:link w:val="Titlu61"/>
    <w:rsid w:val="00BB71AC"/>
    <w:rPr>
      <w:rFonts w:ascii="Times New Roman" w:eastAsia="Times New Roman" w:hAnsi="Times New Roman" w:cs="Times New Roman"/>
      <w:sz w:val="24"/>
      <w:szCs w:val="24"/>
      <w:lang w:eastAsia="ro-RO"/>
    </w:rPr>
  </w:style>
  <w:style w:type="paragraph" w:customStyle="1" w:styleId="Titlu71">
    <w:name w:val="Titlu 71"/>
    <w:basedOn w:val="Normal"/>
    <w:link w:val="Heading7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7Char">
    <w:name w:val="Heading 7 Char"/>
    <w:basedOn w:val="DefaultParagraphFont"/>
    <w:link w:val="Titlu71"/>
    <w:rsid w:val="00BB71AC"/>
    <w:rPr>
      <w:rFonts w:ascii="Times New Roman" w:eastAsia="Times New Roman" w:hAnsi="Times New Roman" w:cs="Times New Roman"/>
      <w:sz w:val="24"/>
      <w:szCs w:val="24"/>
      <w:lang w:eastAsia="ro-RO"/>
    </w:rPr>
  </w:style>
  <w:style w:type="paragraph" w:customStyle="1" w:styleId="Titlu81">
    <w:name w:val="Titlu 81"/>
    <w:basedOn w:val="Normal"/>
    <w:link w:val="Heading8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8Char">
    <w:name w:val="Heading 8 Char"/>
    <w:basedOn w:val="DefaultParagraphFont"/>
    <w:link w:val="Titlu81"/>
    <w:rsid w:val="00BB71AC"/>
    <w:rPr>
      <w:rFonts w:ascii="Times New Roman" w:eastAsia="Times New Roman" w:hAnsi="Times New Roman" w:cs="Times New Roman"/>
      <w:sz w:val="24"/>
      <w:szCs w:val="24"/>
      <w:lang w:eastAsia="ro-RO"/>
    </w:rPr>
  </w:style>
  <w:style w:type="paragraph" w:customStyle="1" w:styleId="Titlu91">
    <w:name w:val="Titlu 91"/>
    <w:basedOn w:val="Normal"/>
    <w:link w:val="Heading9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9Char">
    <w:name w:val="Heading 9 Char"/>
    <w:basedOn w:val="DefaultParagraphFont"/>
    <w:link w:val="Titlu91"/>
    <w:rsid w:val="00BB71AC"/>
    <w:rPr>
      <w:rFonts w:ascii="Times New Roman" w:eastAsia="Times New Roman" w:hAnsi="Times New Roman" w:cs="Times New Roman"/>
      <w:sz w:val="24"/>
      <w:szCs w:val="24"/>
      <w:lang w:eastAsia="ro-RO"/>
    </w:rPr>
  </w:style>
  <w:style w:type="paragraph" w:customStyle="1" w:styleId="Textnotdesubsol1">
    <w:name w:val="Text notă de subsol1"/>
    <w:basedOn w:val="Normal"/>
    <w:link w:val="FootnoteText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FootnoteTextChar">
    <w:name w:val="Footnote Text Char"/>
    <w:basedOn w:val="DefaultParagraphFont"/>
    <w:link w:val="Textnotdesubsol1"/>
    <w:rsid w:val="00BB71AC"/>
    <w:rPr>
      <w:rFonts w:ascii="Times New Roman" w:eastAsia="Times New Roman" w:hAnsi="Times New Roman" w:cs="Times New Roman"/>
      <w:sz w:val="24"/>
      <w:szCs w:val="24"/>
      <w:lang w:eastAsia="ro-RO"/>
    </w:rPr>
  </w:style>
  <w:style w:type="paragraph" w:customStyle="1" w:styleId="Antet1">
    <w:name w:val="Antet1"/>
    <w:basedOn w:val="Normal"/>
    <w:link w:val="Header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Antet1"/>
    <w:rsid w:val="00BB71AC"/>
    <w:rPr>
      <w:rFonts w:ascii="Times New Roman" w:eastAsia="Times New Roman" w:hAnsi="Times New Roman" w:cs="Times New Roman"/>
      <w:sz w:val="24"/>
      <w:szCs w:val="24"/>
      <w:lang w:eastAsia="ro-RO"/>
    </w:rPr>
  </w:style>
  <w:style w:type="paragraph" w:customStyle="1" w:styleId="Indentcorptext21">
    <w:name w:val="Indent corp text 21"/>
    <w:basedOn w:val="Normal"/>
    <w:link w:val="BodyTextIndent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Indentcorptext21"/>
    <w:rsid w:val="00BB71AC"/>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BB71A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er">
    <w:name w:val="footer"/>
    <w:basedOn w:val="Normal"/>
    <w:link w:val="FooterChar"/>
    <w:rsid w:val="00BB71AC"/>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basedOn w:val="DefaultParagraphFont"/>
    <w:link w:val="Footer"/>
    <w:rsid w:val="00BB71AC"/>
    <w:rPr>
      <w:rFonts w:ascii="Times New Roman" w:eastAsia="Times New Roman" w:hAnsi="Times New Roman" w:cs="Times New Roman"/>
      <w:sz w:val="24"/>
      <w:szCs w:val="24"/>
      <w:lang w:eastAsia="ro-RO"/>
    </w:rPr>
  </w:style>
  <w:style w:type="paragraph" w:styleId="Title">
    <w:name w:val="Title"/>
    <w:basedOn w:val="Normal"/>
    <w:link w:val="TitleChar"/>
    <w:qFormat/>
    <w:rsid w:val="00BB71A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B71AC"/>
    <w:rPr>
      <w:rFonts w:ascii="Times New Roman" w:eastAsia="Times New Roman" w:hAnsi="Times New Roman" w:cs="Times New Roman"/>
      <w:b/>
      <w:sz w:val="28"/>
      <w:szCs w:val="20"/>
    </w:rPr>
  </w:style>
  <w:style w:type="paragraph" w:customStyle="1" w:styleId="DefaultText">
    <w:name w:val="Default Text"/>
    <w:basedOn w:val="Normal"/>
    <w:rsid w:val="00BB71AC"/>
    <w:pPr>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30">
      <w:bodyDiv w:val="1"/>
      <w:marLeft w:val="0"/>
      <w:marRight w:val="0"/>
      <w:marTop w:val="0"/>
      <w:marBottom w:val="0"/>
      <w:divBdr>
        <w:top w:val="none" w:sz="0" w:space="0" w:color="auto"/>
        <w:left w:val="none" w:sz="0" w:space="0" w:color="auto"/>
        <w:bottom w:val="none" w:sz="0" w:space="0" w:color="auto"/>
        <w:right w:val="none" w:sz="0" w:space="0" w:color="auto"/>
      </w:divBdr>
    </w:div>
    <w:div w:id="564991598">
      <w:bodyDiv w:val="1"/>
      <w:marLeft w:val="0"/>
      <w:marRight w:val="0"/>
      <w:marTop w:val="0"/>
      <w:marBottom w:val="0"/>
      <w:divBdr>
        <w:top w:val="none" w:sz="0" w:space="0" w:color="auto"/>
        <w:left w:val="none" w:sz="0" w:space="0" w:color="auto"/>
        <w:bottom w:val="none" w:sz="0" w:space="0" w:color="auto"/>
        <w:right w:val="none" w:sz="0" w:space="0" w:color="auto"/>
      </w:divBdr>
    </w:div>
    <w:div w:id="845092605">
      <w:bodyDiv w:val="1"/>
      <w:marLeft w:val="0"/>
      <w:marRight w:val="0"/>
      <w:marTop w:val="0"/>
      <w:marBottom w:val="0"/>
      <w:divBdr>
        <w:top w:val="none" w:sz="0" w:space="0" w:color="auto"/>
        <w:left w:val="none" w:sz="0" w:space="0" w:color="auto"/>
        <w:bottom w:val="none" w:sz="0" w:space="0" w:color="auto"/>
        <w:right w:val="none" w:sz="0" w:space="0" w:color="auto"/>
      </w:divBdr>
      <w:divsChild>
        <w:div w:id="135607293">
          <w:marLeft w:val="0"/>
          <w:marRight w:val="0"/>
          <w:marTop w:val="0"/>
          <w:marBottom w:val="0"/>
          <w:divBdr>
            <w:top w:val="none" w:sz="0" w:space="0" w:color="auto"/>
            <w:left w:val="none" w:sz="0" w:space="0" w:color="auto"/>
            <w:bottom w:val="none" w:sz="0" w:space="0" w:color="auto"/>
            <w:right w:val="none" w:sz="0" w:space="0" w:color="auto"/>
          </w:divBdr>
        </w:div>
        <w:div w:id="33887982">
          <w:marLeft w:val="0"/>
          <w:marRight w:val="0"/>
          <w:marTop w:val="0"/>
          <w:marBottom w:val="0"/>
          <w:divBdr>
            <w:top w:val="none" w:sz="0" w:space="0" w:color="auto"/>
            <w:left w:val="none" w:sz="0" w:space="0" w:color="auto"/>
            <w:bottom w:val="none" w:sz="0" w:space="0" w:color="auto"/>
            <w:right w:val="none" w:sz="0" w:space="0" w:color="auto"/>
          </w:divBdr>
        </w:div>
      </w:divsChild>
    </w:div>
    <w:div w:id="875315458">
      <w:bodyDiv w:val="1"/>
      <w:marLeft w:val="0"/>
      <w:marRight w:val="0"/>
      <w:marTop w:val="0"/>
      <w:marBottom w:val="0"/>
      <w:divBdr>
        <w:top w:val="none" w:sz="0" w:space="0" w:color="auto"/>
        <w:left w:val="none" w:sz="0" w:space="0" w:color="auto"/>
        <w:bottom w:val="none" w:sz="0" w:space="0" w:color="auto"/>
        <w:right w:val="none" w:sz="0" w:space="0" w:color="auto"/>
      </w:divBdr>
      <w:divsChild>
        <w:div w:id="950166545">
          <w:marLeft w:val="0"/>
          <w:marRight w:val="0"/>
          <w:marTop w:val="0"/>
          <w:marBottom w:val="0"/>
          <w:divBdr>
            <w:top w:val="none" w:sz="0" w:space="0" w:color="auto"/>
            <w:left w:val="none" w:sz="0" w:space="0" w:color="auto"/>
            <w:bottom w:val="none" w:sz="0" w:space="0" w:color="auto"/>
            <w:right w:val="none" w:sz="0" w:space="0" w:color="auto"/>
          </w:divBdr>
        </w:div>
        <w:div w:id="2016151724">
          <w:marLeft w:val="0"/>
          <w:marRight w:val="0"/>
          <w:marTop w:val="0"/>
          <w:marBottom w:val="0"/>
          <w:divBdr>
            <w:top w:val="none" w:sz="0" w:space="0" w:color="auto"/>
            <w:left w:val="none" w:sz="0" w:space="0" w:color="auto"/>
            <w:bottom w:val="none" w:sz="0" w:space="0" w:color="auto"/>
            <w:right w:val="none" w:sz="0" w:space="0" w:color="auto"/>
          </w:divBdr>
        </w:div>
      </w:divsChild>
    </w:div>
    <w:div w:id="1797093088">
      <w:bodyDiv w:val="1"/>
      <w:marLeft w:val="0"/>
      <w:marRight w:val="0"/>
      <w:marTop w:val="0"/>
      <w:marBottom w:val="0"/>
      <w:divBdr>
        <w:top w:val="none" w:sz="0" w:space="0" w:color="auto"/>
        <w:left w:val="none" w:sz="0" w:space="0" w:color="auto"/>
        <w:bottom w:val="none" w:sz="0" w:space="0" w:color="auto"/>
        <w:right w:val="none" w:sz="0" w:space="0" w:color="auto"/>
      </w:divBdr>
      <w:divsChild>
        <w:div w:id="1532649252">
          <w:marLeft w:val="0"/>
          <w:marRight w:val="0"/>
          <w:marTop w:val="0"/>
          <w:marBottom w:val="0"/>
          <w:divBdr>
            <w:top w:val="none" w:sz="0" w:space="0" w:color="auto"/>
            <w:left w:val="none" w:sz="0" w:space="0" w:color="auto"/>
            <w:bottom w:val="none" w:sz="0" w:space="0" w:color="auto"/>
            <w:right w:val="none" w:sz="0" w:space="0" w:color="auto"/>
          </w:divBdr>
        </w:div>
        <w:div w:id="181945502">
          <w:marLeft w:val="0"/>
          <w:marRight w:val="0"/>
          <w:marTop w:val="0"/>
          <w:marBottom w:val="0"/>
          <w:divBdr>
            <w:top w:val="none" w:sz="0" w:space="0" w:color="auto"/>
            <w:left w:val="none" w:sz="0" w:space="0" w:color="auto"/>
            <w:bottom w:val="none" w:sz="0" w:space="0" w:color="auto"/>
            <w:right w:val="none" w:sz="0" w:space="0" w:color="auto"/>
          </w:divBdr>
        </w:div>
      </w:divsChild>
    </w:div>
    <w:div w:id="2061857586">
      <w:bodyDiv w:val="1"/>
      <w:marLeft w:val="0"/>
      <w:marRight w:val="0"/>
      <w:marTop w:val="0"/>
      <w:marBottom w:val="0"/>
      <w:divBdr>
        <w:top w:val="none" w:sz="0" w:space="0" w:color="auto"/>
        <w:left w:val="none" w:sz="0" w:space="0" w:color="auto"/>
        <w:bottom w:val="none" w:sz="0" w:space="0" w:color="auto"/>
        <w:right w:val="none" w:sz="0" w:space="0" w:color="auto"/>
      </w:divBdr>
      <w:divsChild>
        <w:div w:id="113906650">
          <w:marLeft w:val="0"/>
          <w:marRight w:val="0"/>
          <w:marTop w:val="0"/>
          <w:marBottom w:val="0"/>
          <w:divBdr>
            <w:top w:val="none" w:sz="0" w:space="0" w:color="auto"/>
            <w:left w:val="none" w:sz="0" w:space="0" w:color="auto"/>
            <w:bottom w:val="none" w:sz="0" w:space="0" w:color="auto"/>
            <w:right w:val="none" w:sz="0" w:space="0" w:color="auto"/>
          </w:divBdr>
        </w:div>
        <w:div w:id="471824365">
          <w:marLeft w:val="0"/>
          <w:marRight w:val="0"/>
          <w:marTop w:val="0"/>
          <w:marBottom w:val="0"/>
          <w:divBdr>
            <w:top w:val="none" w:sz="0" w:space="0" w:color="auto"/>
            <w:left w:val="none" w:sz="0" w:space="0" w:color="auto"/>
            <w:bottom w:val="none" w:sz="0" w:space="0" w:color="auto"/>
            <w:right w:val="none" w:sz="0" w:space="0" w:color="auto"/>
          </w:divBdr>
        </w:div>
      </w:divsChild>
    </w:div>
    <w:div w:id="20748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3" Type="http://schemas.openxmlformats.org/officeDocument/2006/relationships/styles" Target="styles.xml"/><Relationship Id="rId7" Type="http://schemas.openxmlformats.org/officeDocument/2006/relationships/hyperlink" Target="unsaved://LexNavigator.htm/DB0;LexAct%20103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nsaved://LexNavigator.htm/DB0;LexAct%20425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9A0F-EBE6-4574-9141-570DEE6C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3866</Words>
  <Characters>22038</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327</cp:revision>
  <cp:lastPrinted>2023-11-17T12:50:00Z</cp:lastPrinted>
  <dcterms:created xsi:type="dcterms:W3CDTF">2021-12-22T08:22:00Z</dcterms:created>
  <dcterms:modified xsi:type="dcterms:W3CDTF">2023-11-17T12:52:00Z</dcterms:modified>
</cp:coreProperties>
</file>