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284C" w14:textId="77777777" w:rsidR="00E562F5" w:rsidRPr="009E4C9E" w:rsidRDefault="00E562F5" w:rsidP="00E562F5">
      <w:pPr>
        <w:spacing w:line="276" w:lineRule="auto"/>
        <w:ind w:left="2880"/>
        <w:rPr>
          <w:b/>
          <w:sz w:val="24"/>
          <w:szCs w:val="24"/>
          <w:lang w:eastAsia="ro-RO"/>
        </w:rPr>
      </w:pPr>
      <w:r w:rsidRPr="009E4C9E">
        <w:rPr>
          <w:b/>
          <w:sz w:val="24"/>
          <w:szCs w:val="24"/>
          <w:lang w:eastAsia="ro-RO"/>
        </w:rPr>
        <w:t xml:space="preserve">   ANUNȚ   CONCURS </w:t>
      </w:r>
    </w:p>
    <w:p w14:paraId="0650CF45" w14:textId="511FB30D" w:rsidR="00E562F5" w:rsidRPr="009E4C9E" w:rsidRDefault="00E562F5" w:rsidP="00E562F5">
      <w:pPr>
        <w:spacing w:line="276" w:lineRule="auto"/>
        <w:ind w:left="2880"/>
        <w:rPr>
          <w:b/>
          <w:sz w:val="24"/>
          <w:szCs w:val="24"/>
          <w:lang w:eastAsia="ro-RO"/>
        </w:rPr>
      </w:pPr>
      <w:r w:rsidRPr="009E4C9E">
        <w:rPr>
          <w:b/>
          <w:sz w:val="24"/>
          <w:szCs w:val="24"/>
          <w:lang w:eastAsia="ro-RO"/>
        </w:rPr>
        <w:t xml:space="preserve">NR. </w:t>
      </w:r>
      <w:r w:rsidR="003E31F8">
        <w:rPr>
          <w:b/>
          <w:sz w:val="24"/>
          <w:szCs w:val="24"/>
          <w:lang w:eastAsia="ro-RO"/>
        </w:rPr>
        <w:t>15244</w:t>
      </w:r>
      <w:r w:rsidRPr="009E4C9E">
        <w:rPr>
          <w:b/>
          <w:sz w:val="24"/>
          <w:szCs w:val="24"/>
          <w:lang w:eastAsia="ro-RO"/>
        </w:rPr>
        <w:t xml:space="preserve"> DIN </w:t>
      </w:r>
      <w:r w:rsidR="003E31F8">
        <w:rPr>
          <w:b/>
          <w:sz w:val="24"/>
          <w:szCs w:val="24"/>
          <w:lang w:eastAsia="ro-RO"/>
        </w:rPr>
        <w:t>11.12.2023</w:t>
      </w:r>
      <w:r w:rsidRPr="009E4C9E">
        <w:rPr>
          <w:b/>
          <w:sz w:val="24"/>
          <w:szCs w:val="24"/>
          <w:lang w:eastAsia="ro-RO"/>
        </w:rPr>
        <w:t xml:space="preserve"> </w:t>
      </w:r>
    </w:p>
    <w:p w14:paraId="652C2DA8" w14:textId="77777777" w:rsidR="00E562F5" w:rsidRPr="00E562F5" w:rsidRDefault="00E562F5" w:rsidP="00E562F5">
      <w:pPr>
        <w:spacing w:line="276" w:lineRule="auto"/>
        <w:jc w:val="both"/>
        <w:rPr>
          <w:b/>
          <w:sz w:val="24"/>
          <w:szCs w:val="24"/>
          <w:lang w:eastAsia="ro-RO"/>
        </w:rPr>
      </w:pPr>
    </w:p>
    <w:p w14:paraId="6AE06A95" w14:textId="77777777" w:rsidR="00E562F5" w:rsidRPr="00E562F5" w:rsidRDefault="00E562F5" w:rsidP="00E562F5">
      <w:pPr>
        <w:spacing w:line="276" w:lineRule="auto"/>
        <w:jc w:val="both"/>
        <w:rPr>
          <w:sz w:val="24"/>
          <w:szCs w:val="24"/>
        </w:rPr>
      </w:pPr>
      <w:r w:rsidRPr="00E562F5">
        <w:rPr>
          <w:sz w:val="24"/>
          <w:szCs w:val="24"/>
        </w:rPr>
        <w:t xml:space="preserve">       În  conformitate  cu  prevederile  art. 18 din Hotărârea  de  Guvern nr. 1336/ 2022  pentru  aprobarea Regulamentului- cadru privind organizarea și dezvoltarea carierei personalului contractual din sectorul bugetar plătit din fonduri publice:</w:t>
      </w:r>
    </w:p>
    <w:p w14:paraId="3E65CD31" w14:textId="77777777" w:rsidR="00E562F5" w:rsidRPr="00E562F5" w:rsidRDefault="00E562F5" w:rsidP="00E562F5">
      <w:pPr>
        <w:pStyle w:val="ListParagraph"/>
        <w:numPr>
          <w:ilvl w:val="0"/>
          <w:numId w:val="2"/>
        </w:numPr>
        <w:spacing w:after="0"/>
        <w:ind w:left="0" w:firstLine="0"/>
        <w:jc w:val="both"/>
        <w:rPr>
          <w:rFonts w:ascii="Times New Roman" w:hAnsi="Times New Roman"/>
          <w:b/>
          <w:bCs/>
          <w:sz w:val="24"/>
          <w:szCs w:val="24"/>
        </w:rPr>
      </w:pPr>
      <w:r w:rsidRPr="00E562F5">
        <w:rPr>
          <w:rFonts w:ascii="Times New Roman" w:hAnsi="Times New Roman"/>
          <w:b/>
          <w:bCs/>
          <w:sz w:val="24"/>
          <w:szCs w:val="24"/>
        </w:rPr>
        <w:t>Primarul  comunei  Ion Creanga  organizează:</w:t>
      </w:r>
    </w:p>
    <w:p w14:paraId="627D9C67" w14:textId="77777777" w:rsidR="00E562F5" w:rsidRPr="00E562F5" w:rsidRDefault="00E562F5" w:rsidP="00E562F5">
      <w:pPr>
        <w:pStyle w:val="ListParagraph"/>
        <w:numPr>
          <w:ilvl w:val="0"/>
          <w:numId w:val="1"/>
        </w:numPr>
        <w:spacing w:after="0"/>
        <w:ind w:left="0" w:firstLine="0"/>
        <w:jc w:val="both"/>
        <w:rPr>
          <w:rFonts w:ascii="Times New Roman" w:hAnsi="Times New Roman"/>
          <w:sz w:val="24"/>
          <w:szCs w:val="24"/>
          <w:lang w:val="en-US"/>
        </w:rPr>
      </w:pPr>
      <w:r w:rsidRPr="00E562F5">
        <w:rPr>
          <w:rFonts w:ascii="Times New Roman" w:hAnsi="Times New Roman"/>
          <w:sz w:val="24"/>
          <w:szCs w:val="24"/>
        </w:rPr>
        <w:t xml:space="preserve"> Concurs de  recrutare  pentru  1</w:t>
      </w:r>
      <w:r w:rsidRPr="00E562F5">
        <w:rPr>
          <w:rFonts w:ascii="Times New Roman" w:hAnsi="Times New Roman"/>
          <w:b/>
          <w:sz w:val="24"/>
          <w:szCs w:val="24"/>
        </w:rPr>
        <w:t xml:space="preserve"> post personal contractual, </w:t>
      </w:r>
      <w:r w:rsidRPr="00E562F5">
        <w:rPr>
          <w:rFonts w:ascii="Times New Roman" w:hAnsi="Times New Roman"/>
          <w:bCs/>
          <w:sz w:val="24"/>
          <w:szCs w:val="24"/>
        </w:rPr>
        <w:t>funcție</w:t>
      </w:r>
      <w:r w:rsidRPr="00E562F5">
        <w:rPr>
          <w:rFonts w:ascii="Times New Roman" w:hAnsi="Times New Roman"/>
          <w:sz w:val="24"/>
          <w:szCs w:val="24"/>
        </w:rPr>
        <w:t xml:space="preserve"> de execuție, vacant </w:t>
      </w:r>
    </w:p>
    <w:p w14:paraId="07E5FFD3" w14:textId="77777777" w:rsidR="00E562F5" w:rsidRPr="00E562F5" w:rsidRDefault="00E562F5" w:rsidP="00E562F5">
      <w:pPr>
        <w:pStyle w:val="ListParagraph"/>
        <w:numPr>
          <w:ilvl w:val="0"/>
          <w:numId w:val="1"/>
        </w:numPr>
        <w:spacing w:after="0"/>
        <w:ind w:left="0" w:firstLine="0"/>
        <w:jc w:val="both"/>
        <w:rPr>
          <w:rFonts w:ascii="Times New Roman" w:hAnsi="Times New Roman"/>
          <w:sz w:val="24"/>
          <w:szCs w:val="24"/>
          <w:lang w:val="en-US"/>
        </w:rPr>
      </w:pPr>
      <w:r w:rsidRPr="00E562F5">
        <w:rPr>
          <w:rFonts w:ascii="Times New Roman" w:hAnsi="Times New Roman"/>
          <w:b/>
          <w:iCs/>
          <w:color w:val="000000"/>
          <w:sz w:val="24"/>
          <w:szCs w:val="24"/>
          <w:lang w:eastAsia="ro-RO"/>
        </w:rPr>
        <w:t>Denumire</w:t>
      </w:r>
      <w:r w:rsidRPr="00E562F5">
        <w:rPr>
          <w:rFonts w:ascii="Times New Roman" w:hAnsi="Times New Roman"/>
          <w:b/>
          <w:i/>
          <w:color w:val="000000"/>
          <w:sz w:val="24"/>
          <w:szCs w:val="24"/>
          <w:lang w:eastAsia="ro-RO"/>
        </w:rPr>
        <w:t>: Șef S.V.S.U.</w:t>
      </w:r>
    </w:p>
    <w:p w14:paraId="1D94046A" w14:textId="77777777" w:rsidR="00E562F5" w:rsidRPr="00E562F5" w:rsidRDefault="00E562F5" w:rsidP="00E562F5">
      <w:pPr>
        <w:pStyle w:val="ListParagraph"/>
        <w:numPr>
          <w:ilvl w:val="0"/>
          <w:numId w:val="3"/>
        </w:numPr>
        <w:spacing w:after="0"/>
        <w:ind w:left="0" w:firstLine="0"/>
        <w:jc w:val="both"/>
        <w:rPr>
          <w:rFonts w:ascii="Times New Roman" w:hAnsi="Times New Roman"/>
          <w:sz w:val="24"/>
          <w:szCs w:val="24"/>
          <w:lang w:val="en-US"/>
        </w:rPr>
      </w:pPr>
      <w:r w:rsidRPr="00E562F5">
        <w:rPr>
          <w:rFonts w:ascii="Times New Roman" w:hAnsi="Times New Roman"/>
          <w:b/>
          <w:iCs/>
          <w:color w:val="000000"/>
          <w:sz w:val="24"/>
          <w:szCs w:val="24"/>
          <w:lang w:eastAsia="ro-RO"/>
        </w:rPr>
        <w:t>Nivelul postului</w:t>
      </w:r>
      <w:r w:rsidRPr="00E562F5">
        <w:rPr>
          <w:rFonts w:ascii="Times New Roman" w:hAnsi="Times New Roman"/>
          <w:b/>
          <w:i/>
          <w:color w:val="000000"/>
          <w:sz w:val="24"/>
          <w:szCs w:val="24"/>
          <w:lang w:eastAsia="ro-RO"/>
        </w:rPr>
        <w:t xml:space="preserve">: </w:t>
      </w:r>
      <w:r w:rsidRPr="00E562F5">
        <w:rPr>
          <w:rFonts w:ascii="Times New Roman" w:hAnsi="Times New Roman"/>
          <w:sz w:val="24"/>
          <w:szCs w:val="24"/>
          <w:lang w:val="en-US"/>
        </w:rPr>
        <w:t>Șef serviciu</w:t>
      </w:r>
    </w:p>
    <w:p w14:paraId="527A2A47" w14:textId="77777777" w:rsidR="00E562F5" w:rsidRPr="00E562F5" w:rsidRDefault="00E562F5" w:rsidP="00E562F5">
      <w:pPr>
        <w:pStyle w:val="ListParagraph"/>
        <w:numPr>
          <w:ilvl w:val="0"/>
          <w:numId w:val="3"/>
        </w:numPr>
        <w:spacing w:after="0"/>
        <w:ind w:left="0" w:firstLine="0"/>
        <w:jc w:val="both"/>
        <w:rPr>
          <w:rFonts w:ascii="Times New Roman" w:hAnsi="Times New Roman"/>
          <w:sz w:val="24"/>
          <w:szCs w:val="24"/>
          <w:lang w:val="en-US"/>
        </w:rPr>
      </w:pPr>
      <w:r w:rsidRPr="00E562F5">
        <w:rPr>
          <w:rFonts w:ascii="Times New Roman" w:hAnsi="Times New Roman"/>
          <w:b/>
          <w:iCs/>
          <w:color w:val="000000"/>
          <w:sz w:val="24"/>
          <w:szCs w:val="24"/>
          <w:lang w:eastAsia="ro-RO"/>
        </w:rPr>
        <w:t>Compartimentul</w:t>
      </w:r>
      <w:r w:rsidRPr="00E562F5">
        <w:rPr>
          <w:rFonts w:ascii="Times New Roman" w:hAnsi="Times New Roman"/>
          <w:b/>
          <w:i/>
          <w:color w:val="000000"/>
          <w:sz w:val="24"/>
          <w:szCs w:val="24"/>
          <w:lang w:eastAsia="ro-RO"/>
        </w:rPr>
        <w:t xml:space="preserve">: </w:t>
      </w:r>
      <w:r w:rsidRPr="00E562F5">
        <w:rPr>
          <w:rFonts w:ascii="Times New Roman" w:hAnsi="Times New Roman"/>
          <w:sz w:val="24"/>
          <w:szCs w:val="24"/>
          <w:lang w:val="en-US"/>
        </w:rPr>
        <w:t>Serviciul voluntar pentru situații de urgență</w:t>
      </w:r>
    </w:p>
    <w:p w14:paraId="33B4C27B" w14:textId="77777777" w:rsidR="00E562F5" w:rsidRPr="00E562F5" w:rsidRDefault="00E562F5" w:rsidP="00E562F5">
      <w:pPr>
        <w:pStyle w:val="ListParagraph"/>
        <w:numPr>
          <w:ilvl w:val="0"/>
          <w:numId w:val="3"/>
        </w:numPr>
        <w:spacing w:after="0"/>
        <w:ind w:left="0" w:firstLine="0"/>
        <w:jc w:val="both"/>
        <w:rPr>
          <w:rFonts w:ascii="Times New Roman" w:hAnsi="Times New Roman"/>
          <w:bCs/>
          <w:sz w:val="24"/>
          <w:szCs w:val="24"/>
          <w:lang w:val="en-US"/>
        </w:rPr>
      </w:pPr>
      <w:r w:rsidRPr="00E562F5">
        <w:rPr>
          <w:rFonts w:ascii="Times New Roman" w:hAnsi="Times New Roman"/>
          <w:b/>
          <w:color w:val="000000"/>
          <w:sz w:val="24"/>
          <w:szCs w:val="24"/>
          <w:lang w:eastAsia="ro-RO"/>
        </w:rPr>
        <w:t>Durata timpului de lucru:</w:t>
      </w:r>
      <w:r w:rsidRPr="00E562F5">
        <w:rPr>
          <w:rFonts w:ascii="Times New Roman" w:hAnsi="Times New Roman"/>
          <w:bCs/>
          <w:color w:val="000000"/>
          <w:sz w:val="24"/>
          <w:szCs w:val="24"/>
          <w:lang w:eastAsia="ro-RO"/>
        </w:rPr>
        <w:t xml:space="preserve"> 8 ore/zi, 40 ore/săptămână </w:t>
      </w:r>
    </w:p>
    <w:p w14:paraId="3895B69C" w14:textId="77777777" w:rsidR="00E562F5" w:rsidRPr="00E562F5" w:rsidRDefault="00E562F5" w:rsidP="00E562F5">
      <w:pPr>
        <w:pStyle w:val="ListParagraph"/>
        <w:numPr>
          <w:ilvl w:val="0"/>
          <w:numId w:val="3"/>
        </w:numPr>
        <w:spacing w:after="0"/>
        <w:ind w:left="0" w:firstLine="0"/>
        <w:jc w:val="both"/>
        <w:rPr>
          <w:rFonts w:ascii="Times New Roman" w:hAnsi="Times New Roman"/>
          <w:bCs/>
          <w:sz w:val="24"/>
          <w:szCs w:val="24"/>
          <w:lang w:val="en-US"/>
        </w:rPr>
      </w:pPr>
      <w:r w:rsidRPr="00E562F5">
        <w:rPr>
          <w:rFonts w:ascii="Times New Roman" w:hAnsi="Times New Roman"/>
          <w:b/>
          <w:color w:val="000000"/>
          <w:sz w:val="24"/>
          <w:szCs w:val="24"/>
          <w:lang w:eastAsia="ro-RO"/>
        </w:rPr>
        <w:t>Durata contractului:</w:t>
      </w:r>
      <w:r w:rsidRPr="00E562F5">
        <w:rPr>
          <w:rFonts w:ascii="Times New Roman" w:hAnsi="Times New Roman"/>
          <w:bCs/>
          <w:color w:val="000000"/>
          <w:sz w:val="24"/>
          <w:szCs w:val="24"/>
          <w:lang w:eastAsia="ro-RO"/>
        </w:rPr>
        <w:t xml:space="preserve"> perioadă nedeterminată. </w:t>
      </w:r>
    </w:p>
    <w:p w14:paraId="628B54EA" w14:textId="77777777" w:rsidR="00E562F5" w:rsidRPr="00E562F5" w:rsidRDefault="00E562F5" w:rsidP="00E562F5">
      <w:pPr>
        <w:pStyle w:val="ListParagraph"/>
        <w:spacing w:after="0"/>
        <w:ind w:left="0"/>
        <w:jc w:val="both"/>
        <w:rPr>
          <w:rFonts w:ascii="Times New Roman" w:hAnsi="Times New Roman"/>
          <w:bCs/>
          <w:sz w:val="24"/>
          <w:szCs w:val="24"/>
          <w:lang w:val="en-US"/>
        </w:rPr>
      </w:pPr>
    </w:p>
    <w:p w14:paraId="16457179" w14:textId="77777777" w:rsidR="00E562F5" w:rsidRPr="00E562F5" w:rsidRDefault="00E562F5" w:rsidP="00E562F5">
      <w:pPr>
        <w:pStyle w:val="ListParagraph"/>
        <w:spacing w:after="0"/>
        <w:ind w:left="0"/>
        <w:jc w:val="both"/>
        <w:rPr>
          <w:rFonts w:ascii="Times New Roman" w:hAnsi="Times New Roman"/>
          <w:bCs/>
          <w:sz w:val="24"/>
          <w:szCs w:val="24"/>
          <w:lang w:val="en-US"/>
        </w:rPr>
      </w:pPr>
      <w:r w:rsidRPr="00E562F5">
        <w:rPr>
          <w:rFonts w:ascii="Times New Roman" w:hAnsi="Times New Roman"/>
          <w:b/>
          <w:color w:val="000000"/>
          <w:sz w:val="24"/>
          <w:szCs w:val="24"/>
          <w:lang w:eastAsia="ro-RO"/>
        </w:rPr>
        <w:t xml:space="preserve">B. </w:t>
      </w:r>
      <w:r w:rsidRPr="00E562F5">
        <w:rPr>
          <w:rFonts w:ascii="Times New Roman" w:hAnsi="Times New Roman"/>
          <w:color w:val="000000"/>
          <w:sz w:val="24"/>
          <w:szCs w:val="24"/>
          <w:lang w:eastAsia="ro-RO"/>
        </w:rPr>
        <w:t xml:space="preserve">Conform art. 35 </w:t>
      </w:r>
      <w:r w:rsidRPr="00E562F5">
        <w:rPr>
          <w:rFonts w:ascii="Times New Roman" w:hAnsi="Times New Roman"/>
          <w:color w:val="000000"/>
          <w:sz w:val="24"/>
          <w:szCs w:val="24"/>
          <w:lang w:val="en-AU" w:eastAsia="ro-RO"/>
        </w:rPr>
        <w:t>din Hotărârea  de  Guvern nr. 1336/ 2022  pentru  aprobarea Regulamentului- cadru privind organizarea și dezvoltarea carierei personalului contractual din sectorul bugetar plătit din fonduri publice</w:t>
      </w:r>
      <w:r w:rsidRPr="00E562F5">
        <w:rPr>
          <w:rFonts w:ascii="Times New Roman" w:hAnsi="Times New Roman"/>
          <w:color w:val="000000"/>
          <w:sz w:val="24"/>
          <w:szCs w:val="24"/>
          <w:lang w:eastAsia="ro-RO"/>
        </w:rPr>
        <w:t>, pentru înscrierea la concurs candidații vor prezenta următoarele documente:</w:t>
      </w:r>
    </w:p>
    <w:p w14:paraId="011EE7FB"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a) formular de înscriere la concurs, (anexa 2 disponibil pe site-ul instituției www.primariaioncreanga.ro în secțiunea: cariera-si-concursuri-2023/);</w:t>
      </w:r>
    </w:p>
    <w:p w14:paraId="19B6446E"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b) copia actului de identitate sau orice alt document care atestă identitatea, potrivit legii, aflate în termen de valabilitate;</w:t>
      </w:r>
    </w:p>
    <w:p w14:paraId="006BE4F1"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c) copia certificatului de căsătorie sau a altui document prin care s-a realizat schimbarea de nume, după caz;</w:t>
      </w:r>
    </w:p>
    <w:p w14:paraId="463A9A46"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513D51C6"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e) copia carnetului de muncă, a adeverinţei eliberate de angajator pentru perioada lucrată, care să ateste vechimea în muncă şi în specialitatea studiilor solicitate pentru ocuparea postului;</w:t>
      </w:r>
    </w:p>
    <w:p w14:paraId="3876FA90"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f) certificat de cazier judiciar sau, după caz, extrasul de pe cazierul judiciar;</w:t>
      </w:r>
    </w:p>
    <w:p w14:paraId="477733CA"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g) adeverinţă medicală care să ateste starea de sănătate corespunzătoare, eliberată de către medicul de familie al candidatului sau de către unităţile sanitare abilitate cu cel mult 6 luni anterior derulării concursului;</w:t>
      </w:r>
    </w:p>
    <w:p w14:paraId="430A9F2E"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30BF91C5"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i) curriculum vitae, model comun european.</w:t>
      </w:r>
    </w:p>
    <w:p w14:paraId="4048098F"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 xml:space="preserve">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w:t>
      </w:r>
      <w:r w:rsidRPr="00E562F5">
        <w:rPr>
          <w:color w:val="000000"/>
          <w:sz w:val="24"/>
          <w:szCs w:val="24"/>
          <w:lang w:eastAsia="ro-RO"/>
        </w:rPr>
        <w:lastRenderedPageBreak/>
        <w:t>starea de sănătate trebuie însoțită de copia certificatului de încadrare într-un grad de handicap, emis în condițiile legii.</w:t>
      </w:r>
    </w:p>
    <w:p w14:paraId="26A3885F" w14:textId="77777777" w:rsidR="00E562F5" w:rsidRPr="00E562F5" w:rsidRDefault="00E562F5" w:rsidP="00E562F5">
      <w:pPr>
        <w:shd w:val="clear" w:color="auto" w:fill="FFFFFF"/>
        <w:spacing w:line="276" w:lineRule="auto"/>
        <w:jc w:val="both"/>
        <w:rPr>
          <w:color w:val="000000"/>
          <w:sz w:val="24"/>
          <w:szCs w:val="24"/>
          <w:lang w:eastAsia="ro-RO"/>
        </w:rPr>
      </w:pPr>
      <w:r w:rsidRPr="00E562F5">
        <w:rPr>
          <w:b/>
          <w:bCs/>
          <w:color w:val="000000"/>
          <w:sz w:val="24"/>
          <w:szCs w:val="24"/>
          <w:lang w:eastAsia="ro-RO"/>
        </w:rPr>
        <w:t>C. Dosarul de concurs</w:t>
      </w:r>
      <w:r w:rsidRPr="00E562F5">
        <w:rPr>
          <w:color w:val="000000"/>
          <w:sz w:val="24"/>
          <w:szCs w:val="24"/>
          <w:lang w:eastAsia="ro-RO"/>
        </w:rPr>
        <w:t xml:space="preserve"> se depune la sediul Primăriei Comunei Ion Creangă, str. I.C. Brătianu, nr. 105, Localitatea Ion Creangă, Comuna Ion Creangă, Județul Neamț, compartimentul Registratură, persoană de contact Dumitriu Mihaela, nr. tel. 0233780013.</w:t>
      </w:r>
    </w:p>
    <w:p w14:paraId="6AB35AAF" w14:textId="77777777" w:rsidR="00E562F5" w:rsidRPr="00E562F5" w:rsidRDefault="00E562F5" w:rsidP="00E562F5">
      <w:pPr>
        <w:shd w:val="clear" w:color="auto" w:fill="FFFFFF"/>
        <w:spacing w:line="276" w:lineRule="auto"/>
        <w:jc w:val="both"/>
        <w:rPr>
          <w:color w:val="000000"/>
          <w:sz w:val="24"/>
          <w:szCs w:val="24"/>
          <w:lang w:eastAsia="ro-RO"/>
        </w:rPr>
      </w:pPr>
      <w:r w:rsidRPr="00E562F5">
        <w:rPr>
          <w:b/>
          <w:color w:val="000000"/>
          <w:sz w:val="24"/>
          <w:szCs w:val="24"/>
          <w:lang w:eastAsia="ro-RO"/>
        </w:rPr>
        <w:t>Condițiile  generale</w:t>
      </w:r>
      <w:r w:rsidRPr="00E562F5">
        <w:rPr>
          <w:color w:val="000000"/>
          <w:sz w:val="24"/>
          <w:szCs w:val="24"/>
          <w:lang w:eastAsia="ro-RO"/>
        </w:rPr>
        <w:t xml:space="preserve"> sunt  cele  prevăzute la  art. 15 din </w:t>
      </w:r>
      <w:r w:rsidRPr="00E562F5">
        <w:rPr>
          <w:sz w:val="24"/>
          <w:szCs w:val="24"/>
        </w:rPr>
        <w:t>Hotărârea  de  Guvern nr. 1336/ 2022  pentru  aprobarea Regulamentului- cadru privind organizarea și deszvoltarea carierei personalului contractual din sectorul bugetar plătit din fonduri publice.</w:t>
      </w:r>
    </w:p>
    <w:p w14:paraId="7DAAD1EC"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 xml:space="preserve">a) are cetățenia română sau cetățenia unui alt stat membru al Uniunii Europene, a unui stat parte la </w:t>
      </w:r>
      <w:r w:rsidRPr="00E562F5">
        <w:rPr>
          <w:color w:val="000000"/>
          <w:sz w:val="24"/>
          <w:szCs w:val="24"/>
          <w:u w:val="single"/>
          <w:lang w:eastAsia="ro-RO"/>
        </w:rPr>
        <w:t>Acordul</w:t>
      </w:r>
      <w:r w:rsidRPr="00E562F5">
        <w:rPr>
          <w:color w:val="000000"/>
          <w:sz w:val="24"/>
          <w:szCs w:val="24"/>
          <w:lang w:eastAsia="ro-RO"/>
        </w:rPr>
        <w:t xml:space="preserve"> privind Spațiul Economic European (SEE) sau cetățenia Confederației Elvețiene;</w:t>
      </w:r>
    </w:p>
    <w:p w14:paraId="1D444F96"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b) cunoaște limba română, scris și vorbit;</w:t>
      </w:r>
    </w:p>
    <w:p w14:paraId="60ADE2EA" w14:textId="77777777" w:rsidR="00E562F5" w:rsidRPr="00E562F5" w:rsidRDefault="00E562F5" w:rsidP="00E562F5">
      <w:pPr>
        <w:shd w:val="clear" w:color="auto" w:fill="FFFFFF"/>
        <w:jc w:val="both"/>
        <w:rPr>
          <w:color w:val="000000"/>
          <w:sz w:val="24"/>
          <w:szCs w:val="24"/>
          <w:lang w:val="en-US" w:eastAsia="ro-RO"/>
        </w:rPr>
      </w:pPr>
      <w:r w:rsidRPr="00E562F5">
        <w:rPr>
          <w:color w:val="000000"/>
          <w:sz w:val="24"/>
          <w:szCs w:val="24"/>
          <w:lang w:val="en-US" w:eastAsia="ro-RO"/>
        </w:rPr>
        <w:t xml:space="preserve">c) are capacitate de muncă în conformitate cu prevederile </w:t>
      </w:r>
      <w:hyperlink r:id="rId5" w:history="1">
        <w:r w:rsidRPr="00E562F5">
          <w:rPr>
            <w:rStyle w:val="Hyperlink"/>
            <w:sz w:val="24"/>
            <w:szCs w:val="24"/>
            <w:lang w:val="en-US" w:eastAsia="ro-RO"/>
          </w:rPr>
          <w:t>Legii nr. 53/2003</w:t>
        </w:r>
      </w:hyperlink>
      <w:r w:rsidRPr="00E562F5">
        <w:rPr>
          <w:color w:val="000000"/>
          <w:sz w:val="24"/>
          <w:szCs w:val="24"/>
          <w:lang w:val="en-US" w:eastAsia="ro-RO"/>
        </w:rPr>
        <w:t xml:space="preserve"> - Codul muncii, republicată, cu modificările şi completările ulterioare;</w:t>
      </w:r>
      <w:r w:rsidRPr="00E562F5">
        <w:rPr>
          <w:color w:val="000000"/>
          <w:sz w:val="24"/>
          <w:szCs w:val="24"/>
          <w:lang w:val="en-US" w:eastAsia="ro-RO"/>
        </w:rPr>
        <w:br/>
      </w:r>
      <w:r w:rsidRPr="00E562F5">
        <w:rPr>
          <w:b/>
          <w:bCs/>
          <w:color w:val="000000"/>
          <w:sz w:val="24"/>
          <w:szCs w:val="24"/>
          <w:lang w:val="en-US" w:eastAsia="ro-RO"/>
        </w:rPr>
        <w:t>d)</w:t>
      </w:r>
      <w:r w:rsidRPr="00E562F5">
        <w:rPr>
          <w:color w:val="000000"/>
          <w:sz w:val="24"/>
          <w:szCs w:val="24"/>
          <w:lang w:val="en-US" w:eastAsia="ro-RO"/>
        </w:rPr>
        <w:t xml:space="preserve"> are o stare de sănătate corespunzătoare postului pentru care candidează, atestată pe baza adeverinţei medicale eliberate de medicul de familie sau de unităţile sanitare abilitate;</w:t>
      </w:r>
      <w:r w:rsidRPr="00E562F5">
        <w:rPr>
          <w:color w:val="000000"/>
          <w:sz w:val="24"/>
          <w:szCs w:val="24"/>
          <w:lang w:val="en-US" w:eastAsia="ro-RO"/>
        </w:rPr>
        <w:br/>
      </w:r>
      <w:r w:rsidRPr="00E562F5">
        <w:rPr>
          <w:b/>
          <w:bCs/>
          <w:color w:val="000000"/>
          <w:sz w:val="24"/>
          <w:szCs w:val="24"/>
          <w:lang w:val="en-US" w:eastAsia="ro-RO"/>
        </w:rPr>
        <w:t>e)</w:t>
      </w:r>
      <w:r w:rsidRPr="00E562F5">
        <w:rPr>
          <w:color w:val="000000"/>
          <w:sz w:val="24"/>
          <w:szCs w:val="24"/>
          <w:lang w:val="en-US" w:eastAsia="ro-RO"/>
        </w:rPr>
        <w:t xml:space="preserve"> îndeplineşte condiţiile de studii, de vechime în specialitate şi, după caz, alte condiţii specifice potrivit cerinţelor postului scos la concurs;</w:t>
      </w:r>
      <w:r w:rsidRPr="00E562F5">
        <w:rPr>
          <w:color w:val="000000"/>
          <w:sz w:val="24"/>
          <w:szCs w:val="24"/>
          <w:lang w:val="en-US" w:eastAsia="ro-RO"/>
        </w:rPr>
        <w:br/>
      </w:r>
      <w:r w:rsidRPr="00E562F5">
        <w:rPr>
          <w:b/>
          <w:bCs/>
          <w:color w:val="000000"/>
          <w:sz w:val="24"/>
          <w:szCs w:val="24"/>
          <w:lang w:val="en-US" w:eastAsia="ro-RO"/>
        </w:rPr>
        <w:t>f)</w:t>
      </w:r>
      <w:r w:rsidRPr="00E562F5">
        <w:rPr>
          <w:color w:val="000000"/>
          <w:sz w:val="24"/>
          <w:szCs w:val="24"/>
          <w:lang w:val="en-US" w:eastAsia="ro-RO"/>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E562F5">
        <w:rPr>
          <w:color w:val="000000"/>
          <w:sz w:val="24"/>
          <w:szCs w:val="24"/>
          <w:lang w:val="en-US" w:eastAsia="ro-RO"/>
        </w:rPr>
        <w:br/>
      </w:r>
      <w:r w:rsidRPr="00E562F5">
        <w:rPr>
          <w:b/>
          <w:bCs/>
          <w:color w:val="000000"/>
          <w:sz w:val="24"/>
          <w:szCs w:val="24"/>
          <w:lang w:val="en-US" w:eastAsia="ro-RO"/>
        </w:rPr>
        <w:t>g)</w:t>
      </w:r>
      <w:r w:rsidRPr="00E562F5">
        <w:rPr>
          <w:color w:val="000000"/>
          <w:sz w:val="24"/>
          <w:szCs w:val="24"/>
          <w:lang w:val="en-US" w:eastAsia="ro-RO"/>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E562F5">
        <w:rPr>
          <w:color w:val="000000"/>
          <w:sz w:val="24"/>
          <w:szCs w:val="24"/>
          <w:lang w:val="en-US" w:eastAsia="ro-RO"/>
        </w:rPr>
        <w:b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14:paraId="09E71868" w14:textId="77777777" w:rsidR="00E562F5" w:rsidRPr="00E562F5" w:rsidRDefault="00E562F5" w:rsidP="00E562F5">
      <w:pPr>
        <w:shd w:val="clear" w:color="auto" w:fill="FFFFFF"/>
        <w:jc w:val="both"/>
        <w:rPr>
          <w:b/>
          <w:color w:val="000000"/>
          <w:sz w:val="24"/>
          <w:szCs w:val="24"/>
          <w:lang w:eastAsia="ro-RO"/>
        </w:rPr>
      </w:pPr>
      <w:r w:rsidRPr="00E562F5">
        <w:rPr>
          <w:b/>
          <w:color w:val="000000"/>
          <w:sz w:val="24"/>
          <w:szCs w:val="24"/>
          <w:lang w:eastAsia="ro-RO"/>
        </w:rPr>
        <w:t>Condițiile  specifice:</w:t>
      </w:r>
    </w:p>
    <w:p w14:paraId="01A008C1" w14:textId="77777777" w:rsidR="00E562F5" w:rsidRPr="00E562F5" w:rsidRDefault="00E562F5" w:rsidP="00E562F5">
      <w:pPr>
        <w:shd w:val="clear" w:color="auto" w:fill="FFFFFF"/>
        <w:jc w:val="both"/>
        <w:rPr>
          <w:b/>
          <w:color w:val="000000"/>
          <w:sz w:val="24"/>
          <w:szCs w:val="24"/>
          <w:lang w:eastAsia="ro-RO"/>
        </w:rPr>
      </w:pPr>
    </w:p>
    <w:p w14:paraId="737C85B7" w14:textId="77777777" w:rsidR="00E562F5" w:rsidRPr="00E562F5" w:rsidRDefault="00E562F5" w:rsidP="00E562F5">
      <w:pPr>
        <w:pStyle w:val="ListParagraph"/>
        <w:numPr>
          <w:ilvl w:val="0"/>
          <w:numId w:val="4"/>
        </w:numPr>
        <w:shd w:val="clear" w:color="auto" w:fill="FFFFFF"/>
        <w:spacing w:after="0"/>
        <w:ind w:left="0" w:firstLine="0"/>
        <w:jc w:val="both"/>
        <w:rPr>
          <w:rFonts w:ascii="Times New Roman" w:hAnsi="Times New Roman"/>
          <w:bCs/>
          <w:sz w:val="24"/>
          <w:szCs w:val="24"/>
          <w:lang w:eastAsia="ro-RO"/>
        </w:rPr>
      </w:pPr>
      <w:r w:rsidRPr="00E562F5">
        <w:rPr>
          <w:rFonts w:ascii="Times New Roman" w:hAnsi="Times New Roman"/>
          <w:bCs/>
          <w:sz w:val="24"/>
          <w:szCs w:val="24"/>
          <w:lang w:eastAsia="ro-RO"/>
        </w:rPr>
        <w:t>Studii:  medii absolvite cu diploma de bacalaureat</w:t>
      </w:r>
    </w:p>
    <w:p w14:paraId="0B22A0C4" w14:textId="77777777" w:rsidR="00E562F5" w:rsidRPr="00E562F5" w:rsidRDefault="00E562F5" w:rsidP="00E562F5">
      <w:pPr>
        <w:pStyle w:val="ListParagraph"/>
        <w:numPr>
          <w:ilvl w:val="0"/>
          <w:numId w:val="4"/>
        </w:numPr>
        <w:shd w:val="clear" w:color="auto" w:fill="FFFFFF"/>
        <w:spacing w:after="0"/>
        <w:ind w:left="0" w:firstLine="0"/>
        <w:jc w:val="both"/>
        <w:rPr>
          <w:rFonts w:ascii="Times New Roman" w:hAnsi="Times New Roman"/>
          <w:bCs/>
          <w:sz w:val="24"/>
          <w:szCs w:val="24"/>
          <w:lang w:eastAsia="ro-RO"/>
        </w:rPr>
      </w:pPr>
      <w:r w:rsidRPr="00E562F5">
        <w:rPr>
          <w:rFonts w:ascii="Times New Roman" w:hAnsi="Times New Roman"/>
          <w:sz w:val="24"/>
          <w:szCs w:val="24"/>
        </w:rPr>
        <w:t>Certificat de absolvire pentru ocupația Șef Serviciu Voluntar pentru Situații de Urgență (cursul să fie absolvit într-un centru de formare autorizat de Autoritatea Națională pentru Calificări)</w:t>
      </w:r>
    </w:p>
    <w:p w14:paraId="4A7E31C8" w14:textId="77777777" w:rsidR="00E562F5" w:rsidRDefault="00E562F5" w:rsidP="00E562F5">
      <w:pPr>
        <w:pStyle w:val="ListParagraph"/>
        <w:numPr>
          <w:ilvl w:val="0"/>
          <w:numId w:val="4"/>
        </w:numPr>
        <w:spacing w:after="0"/>
        <w:ind w:left="0" w:firstLine="0"/>
        <w:jc w:val="both"/>
        <w:rPr>
          <w:rFonts w:ascii="Times New Roman" w:hAnsi="Times New Roman"/>
          <w:bCs/>
          <w:sz w:val="24"/>
          <w:szCs w:val="24"/>
          <w:lang w:eastAsia="ro-RO"/>
        </w:rPr>
      </w:pPr>
      <w:r w:rsidRPr="00E562F5">
        <w:rPr>
          <w:rFonts w:ascii="Times New Roman" w:hAnsi="Times New Roman"/>
          <w:bCs/>
          <w:sz w:val="24"/>
          <w:szCs w:val="24"/>
          <w:lang w:eastAsia="ro-RO"/>
        </w:rPr>
        <w:t>Permis de conducere: cat. B</w:t>
      </w:r>
    </w:p>
    <w:p w14:paraId="31A93E8A" w14:textId="77777777" w:rsidR="00E562F5" w:rsidRPr="00E562F5" w:rsidRDefault="00E562F5" w:rsidP="00E562F5">
      <w:pPr>
        <w:pStyle w:val="ListParagraph"/>
        <w:spacing w:after="0"/>
        <w:ind w:left="0"/>
        <w:jc w:val="both"/>
        <w:rPr>
          <w:rFonts w:ascii="Times New Roman" w:hAnsi="Times New Roman"/>
          <w:bCs/>
          <w:sz w:val="24"/>
          <w:szCs w:val="24"/>
          <w:lang w:eastAsia="ro-RO"/>
        </w:rPr>
      </w:pPr>
    </w:p>
    <w:p w14:paraId="6648906F" w14:textId="77777777" w:rsidR="00E562F5" w:rsidRPr="00E562F5" w:rsidRDefault="00E562F5" w:rsidP="00E562F5">
      <w:pPr>
        <w:shd w:val="clear" w:color="auto" w:fill="FFFFFF"/>
        <w:jc w:val="both"/>
        <w:rPr>
          <w:b/>
          <w:color w:val="000000"/>
          <w:sz w:val="24"/>
          <w:szCs w:val="24"/>
          <w:lang w:eastAsia="ro-RO"/>
        </w:rPr>
      </w:pPr>
      <w:r w:rsidRPr="00E562F5">
        <w:rPr>
          <w:b/>
          <w:color w:val="000000"/>
          <w:sz w:val="24"/>
          <w:szCs w:val="24"/>
          <w:lang w:eastAsia="ro-RO"/>
        </w:rPr>
        <w:t>D. Bibliografia și tematica de concurs:</w:t>
      </w:r>
      <w:r w:rsidRPr="00E562F5">
        <w:rPr>
          <w:color w:val="000000"/>
          <w:sz w:val="24"/>
          <w:szCs w:val="24"/>
          <w:lang w:eastAsia="ro-RO"/>
        </w:rPr>
        <w:t xml:space="preserve"> disponibile pe site-ul instituției www.primariaioncreanga.ro în secțiunea: cariera-si-concursuri-2023/</w:t>
      </w:r>
    </w:p>
    <w:p w14:paraId="08D9D6CF" w14:textId="77777777" w:rsidR="00E562F5" w:rsidRPr="00E562F5" w:rsidRDefault="00E562F5" w:rsidP="00E562F5">
      <w:pPr>
        <w:shd w:val="clear" w:color="auto" w:fill="FFFFFF"/>
        <w:jc w:val="both"/>
        <w:rPr>
          <w:b/>
          <w:color w:val="000000"/>
          <w:sz w:val="24"/>
          <w:szCs w:val="24"/>
          <w:lang w:eastAsia="ro-RO"/>
        </w:rPr>
      </w:pPr>
    </w:p>
    <w:p w14:paraId="28126691" w14:textId="0C4E441B" w:rsidR="00E562F5" w:rsidRDefault="00E562F5" w:rsidP="00E562F5">
      <w:pPr>
        <w:shd w:val="clear" w:color="auto" w:fill="FFFFFF"/>
        <w:jc w:val="both"/>
        <w:rPr>
          <w:b/>
          <w:color w:val="000000"/>
          <w:sz w:val="24"/>
          <w:szCs w:val="24"/>
          <w:u w:val="single"/>
          <w:lang w:val="en-US" w:eastAsia="ro-RO"/>
        </w:rPr>
      </w:pPr>
      <w:r w:rsidRPr="00E562F5">
        <w:rPr>
          <w:b/>
          <w:color w:val="000000"/>
          <w:sz w:val="24"/>
          <w:szCs w:val="24"/>
          <w:u w:val="single"/>
          <w:lang w:val="en-US" w:eastAsia="ro-RO"/>
        </w:rPr>
        <w:t xml:space="preserve">Candidații vor studia legislația actualizată la zi </w:t>
      </w:r>
      <w:r w:rsidR="00267E78">
        <w:rPr>
          <w:b/>
          <w:color w:val="000000"/>
          <w:sz w:val="24"/>
          <w:szCs w:val="24"/>
          <w:u w:val="single"/>
          <w:lang w:val="ro-RO" w:eastAsia="ro-RO"/>
        </w:rPr>
        <w:t>î</w:t>
      </w:r>
      <w:r w:rsidRPr="00E562F5">
        <w:rPr>
          <w:b/>
          <w:color w:val="000000"/>
          <w:sz w:val="24"/>
          <w:szCs w:val="24"/>
          <w:u w:val="single"/>
          <w:lang w:val="en-US" w:eastAsia="ro-RO"/>
        </w:rPr>
        <w:t>n raport cu modificările intervenite până la data sus</w:t>
      </w:r>
      <w:r w:rsidR="00267E78">
        <w:rPr>
          <w:b/>
          <w:color w:val="000000"/>
          <w:sz w:val="24"/>
          <w:szCs w:val="24"/>
          <w:u w:val="single"/>
          <w:lang w:val="en-US" w:eastAsia="ro-RO"/>
        </w:rPr>
        <w:t>ț</w:t>
      </w:r>
      <w:r w:rsidRPr="00E562F5">
        <w:rPr>
          <w:b/>
          <w:color w:val="000000"/>
          <w:sz w:val="24"/>
          <w:szCs w:val="24"/>
          <w:u w:val="single"/>
          <w:lang w:val="en-US" w:eastAsia="ro-RO"/>
        </w:rPr>
        <w:t>inerii concursului.</w:t>
      </w:r>
    </w:p>
    <w:p w14:paraId="658BE447" w14:textId="77777777" w:rsidR="00E562F5" w:rsidRDefault="00E562F5" w:rsidP="00E562F5">
      <w:pPr>
        <w:shd w:val="clear" w:color="auto" w:fill="FFFFFF"/>
        <w:jc w:val="both"/>
        <w:rPr>
          <w:b/>
          <w:color w:val="000000"/>
          <w:sz w:val="24"/>
          <w:szCs w:val="24"/>
          <w:u w:val="single"/>
          <w:lang w:val="en-US" w:eastAsia="ro-RO"/>
        </w:rPr>
      </w:pPr>
    </w:p>
    <w:p w14:paraId="12D7A6CE" w14:textId="77777777" w:rsidR="00E562F5" w:rsidRDefault="00E562F5" w:rsidP="00E562F5">
      <w:pPr>
        <w:shd w:val="clear" w:color="auto" w:fill="FFFFFF"/>
        <w:jc w:val="both"/>
        <w:rPr>
          <w:b/>
          <w:color w:val="000000"/>
          <w:sz w:val="24"/>
          <w:szCs w:val="24"/>
          <w:u w:val="single"/>
          <w:lang w:val="en-US" w:eastAsia="ro-RO"/>
        </w:rPr>
      </w:pPr>
    </w:p>
    <w:p w14:paraId="4BD4561B" w14:textId="77777777" w:rsidR="00E562F5" w:rsidRDefault="00E562F5" w:rsidP="00E562F5">
      <w:pPr>
        <w:shd w:val="clear" w:color="auto" w:fill="FFFFFF"/>
        <w:jc w:val="both"/>
        <w:rPr>
          <w:b/>
          <w:color w:val="000000"/>
          <w:sz w:val="24"/>
          <w:szCs w:val="24"/>
          <w:u w:val="single"/>
          <w:lang w:val="en-US" w:eastAsia="ro-RO"/>
        </w:rPr>
      </w:pPr>
    </w:p>
    <w:p w14:paraId="6A232179" w14:textId="77777777" w:rsidR="00E562F5" w:rsidRDefault="00E562F5" w:rsidP="00E562F5">
      <w:pPr>
        <w:shd w:val="clear" w:color="auto" w:fill="FFFFFF"/>
        <w:jc w:val="both"/>
        <w:rPr>
          <w:b/>
          <w:color w:val="000000"/>
          <w:sz w:val="24"/>
          <w:szCs w:val="24"/>
          <w:u w:val="single"/>
          <w:lang w:val="en-US" w:eastAsia="ro-RO"/>
        </w:rPr>
      </w:pPr>
    </w:p>
    <w:p w14:paraId="76FBC99A" w14:textId="77777777" w:rsidR="00E562F5" w:rsidRDefault="00E562F5" w:rsidP="00E562F5">
      <w:pPr>
        <w:shd w:val="clear" w:color="auto" w:fill="FFFFFF"/>
        <w:jc w:val="both"/>
        <w:rPr>
          <w:b/>
          <w:color w:val="000000"/>
          <w:sz w:val="24"/>
          <w:szCs w:val="24"/>
          <w:u w:val="single"/>
          <w:lang w:val="en-US" w:eastAsia="ro-RO"/>
        </w:rPr>
      </w:pPr>
    </w:p>
    <w:p w14:paraId="14420656" w14:textId="77777777" w:rsidR="00E562F5" w:rsidRDefault="00E562F5" w:rsidP="00E562F5">
      <w:pPr>
        <w:shd w:val="clear" w:color="auto" w:fill="FFFFFF"/>
        <w:jc w:val="both"/>
        <w:rPr>
          <w:b/>
          <w:color w:val="000000"/>
          <w:sz w:val="24"/>
          <w:szCs w:val="24"/>
          <w:u w:val="single"/>
          <w:lang w:val="en-US" w:eastAsia="ro-RO"/>
        </w:rPr>
      </w:pPr>
    </w:p>
    <w:p w14:paraId="611EEB74" w14:textId="77777777" w:rsidR="00E562F5" w:rsidRDefault="00E562F5" w:rsidP="00E562F5">
      <w:pPr>
        <w:shd w:val="clear" w:color="auto" w:fill="FFFFFF"/>
        <w:jc w:val="both"/>
        <w:rPr>
          <w:b/>
          <w:color w:val="000000"/>
          <w:sz w:val="24"/>
          <w:szCs w:val="24"/>
          <w:u w:val="single"/>
          <w:lang w:val="en-US" w:eastAsia="ro-RO"/>
        </w:rPr>
      </w:pPr>
    </w:p>
    <w:p w14:paraId="5C8177AC" w14:textId="77777777" w:rsidR="00E562F5" w:rsidRPr="00E562F5" w:rsidRDefault="00E562F5" w:rsidP="00E562F5">
      <w:pPr>
        <w:shd w:val="clear" w:color="auto" w:fill="FFFFFF"/>
        <w:jc w:val="both"/>
        <w:rPr>
          <w:b/>
          <w:color w:val="000000"/>
          <w:sz w:val="24"/>
          <w:szCs w:val="24"/>
          <w:u w:val="single"/>
          <w:lang w:val="en-US" w:eastAsia="ro-RO"/>
        </w:rPr>
      </w:pPr>
    </w:p>
    <w:p w14:paraId="75611580" w14:textId="77777777" w:rsidR="00E562F5" w:rsidRPr="00E562F5" w:rsidRDefault="00E562F5" w:rsidP="00E562F5">
      <w:pPr>
        <w:shd w:val="clear" w:color="auto" w:fill="FFFFFF"/>
        <w:jc w:val="both"/>
        <w:rPr>
          <w:b/>
          <w:bCs/>
          <w:color w:val="000000"/>
          <w:sz w:val="24"/>
          <w:szCs w:val="24"/>
          <w:lang w:eastAsia="ro-RO"/>
        </w:rPr>
      </w:pPr>
      <w:r w:rsidRPr="00E562F5">
        <w:rPr>
          <w:b/>
          <w:bCs/>
          <w:color w:val="000000"/>
          <w:sz w:val="24"/>
          <w:szCs w:val="24"/>
          <w:lang w:eastAsia="ro-RO"/>
        </w:rPr>
        <w:t>E.Calendar desfășurare concurs:</w:t>
      </w:r>
    </w:p>
    <w:p w14:paraId="2882C0CB" w14:textId="77777777" w:rsidR="00E562F5" w:rsidRPr="00E562F5" w:rsidRDefault="00E562F5" w:rsidP="00E562F5">
      <w:pPr>
        <w:contextualSpacing/>
        <w:jc w:val="both"/>
        <w:rPr>
          <w:color w:val="000000"/>
          <w:sz w:val="24"/>
          <w:szCs w:val="24"/>
          <w:lang w:eastAsia="ro-RO"/>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E562F5" w:rsidRPr="00E562F5" w14:paraId="5E29E24B" w14:textId="77777777" w:rsidTr="00764142">
        <w:trPr>
          <w:trHeight w:val="395"/>
        </w:trPr>
        <w:tc>
          <w:tcPr>
            <w:tcW w:w="637" w:type="dxa"/>
          </w:tcPr>
          <w:p w14:paraId="3B2AF7CD" w14:textId="77777777" w:rsidR="00E562F5" w:rsidRPr="00E562F5" w:rsidRDefault="00E562F5" w:rsidP="00E562F5">
            <w:pPr>
              <w:pStyle w:val="TableParagraph"/>
              <w:spacing w:line="270" w:lineRule="atLeast"/>
              <w:ind w:left="0"/>
              <w:jc w:val="both"/>
              <w:rPr>
                <w:b/>
                <w:sz w:val="24"/>
                <w:szCs w:val="24"/>
              </w:rPr>
            </w:pPr>
            <w:r w:rsidRPr="00E562F5">
              <w:rPr>
                <w:b/>
                <w:sz w:val="24"/>
                <w:szCs w:val="24"/>
              </w:rPr>
              <w:t>Nr.</w:t>
            </w:r>
            <w:r w:rsidRPr="00E562F5">
              <w:rPr>
                <w:b/>
                <w:spacing w:val="-57"/>
                <w:sz w:val="24"/>
                <w:szCs w:val="24"/>
              </w:rPr>
              <w:t xml:space="preserve"> </w:t>
            </w:r>
            <w:r w:rsidRPr="00E562F5">
              <w:rPr>
                <w:b/>
                <w:sz w:val="24"/>
                <w:szCs w:val="24"/>
              </w:rPr>
              <w:t>crt.</w:t>
            </w:r>
          </w:p>
        </w:tc>
        <w:tc>
          <w:tcPr>
            <w:tcW w:w="4630" w:type="dxa"/>
          </w:tcPr>
          <w:p w14:paraId="7A7134F5" w14:textId="77777777" w:rsidR="00E562F5" w:rsidRPr="00E562F5" w:rsidRDefault="00E562F5" w:rsidP="00E562F5">
            <w:pPr>
              <w:pStyle w:val="TableParagraph"/>
              <w:ind w:left="0"/>
              <w:jc w:val="both"/>
              <w:rPr>
                <w:b/>
                <w:sz w:val="24"/>
                <w:szCs w:val="24"/>
              </w:rPr>
            </w:pPr>
            <w:r w:rsidRPr="00E562F5">
              <w:rPr>
                <w:b/>
                <w:sz w:val="24"/>
                <w:szCs w:val="24"/>
              </w:rPr>
              <w:t>Activităţi</w:t>
            </w:r>
          </w:p>
        </w:tc>
        <w:tc>
          <w:tcPr>
            <w:tcW w:w="4961" w:type="dxa"/>
          </w:tcPr>
          <w:p w14:paraId="640991C3" w14:textId="77777777" w:rsidR="00E562F5" w:rsidRPr="00E562F5" w:rsidRDefault="00E562F5" w:rsidP="00E562F5">
            <w:pPr>
              <w:pStyle w:val="TableParagraph"/>
              <w:ind w:left="0"/>
              <w:jc w:val="both"/>
              <w:rPr>
                <w:b/>
                <w:sz w:val="24"/>
                <w:szCs w:val="24"/>
              </w:rPr>
            </w:pPr>
            <w:r w:rsidRPr="00E562F5">
              <w:rPr>
                <w:b/>
                <w:sz w:val="24"/>
                <w:szCs w:val="24"/>
              </w:rPr>
              <w:t>Data si ora</w:t>
            </w:r>
          </w:p>
        </w:tc>
      </w:tr>
      <w:tr w:rsidR="00E562F5" w:rsidRPr="00E562F5" w14:paraId="5F8D7A3B" w14:textId="77777777" w:rsidTr="00764142">
        <w:trPr>
          <w:trHeight w:val="377"/>
        </w:trPr>
        <w:tc>
          <w:tcPr>
            <w:tcW w:w="637" w:type="dxa"/>
          </w:tcPr>
          <w:p w14:paraId="07DB4C23" w14:textId="77777777" w:rsidR="00E562F5" w:rsidRPr="00E562F5" w:rsidRDefault="00E562F5" w:rsidP="00E562F5">
            <w:pPr>
              <w:pStyle w:val="TableParagraph"/>
              <w:ind w:left="0"/>
              <w:jc w:val="both"/>
              <w:rPr>
                <w:b/>
                <w:sz w:val="24"/>
                <w:szCs w:val="24"/>
              </w:rPr>
            </w:pPr>
            <w:r w:rsidRPr="00E562F5">
              <w:rPr>
                <w:b/>
                <w:sz w:val="24"/>
                <w:szCs w:val="24"/>
              </w:rPr>
              <w:t>1.</w:t>
            </w:r>
          </w:p>
        </w:tc>
        <w:tc>
          <w:tcPr>
            <w:tcW w:w="4630" w:type="dxa"/>
          </w:tcPr>
          <w:p w14:paraId="03049BFB" w14:textId="77777777" w:rsidR="00E562F5" w:rsidRPr="00E562F5" w:rsidRDefault="00E562F5" w:rsidP="00E562F5">
            <w:pPr>
              <w:pStyle w:val="TableParagraph"/>
              <w:spacing w:line="270" w:lineRule="atLeast"/>
              <w:ind w:left="0"/>
              <w:jc w:val="both"/>
              <w:rPr>
                <w:b/>
                <w:bCs/>
                <w:sz w:val="24"/>
                <w:szCs w:val="24"/>
              </w:rPr>
            </w:pPr>
            <w:r w:rsidRPr="00E562F5">
              <w:rPr>
                <w:b/>
                <w:bCs/>
                <w:sz w:val="24"/>
                <w:szCs w:val="24"/>
              </w:rPr>
              <w:t xml:space="preserve">Publicarea anunțului </w:t>
            </w:r>
          </w:p>
        </w:tc>
        <w:tc>
          <w:tcPr>
            <w:tcW w:w="4961" w:type="dxa"/>
          </w:tcPr>
          <w:p w14:paraId="62E0A7AD" w14:textId="77777777" w:rsidR="00E562F5" w:rsidRPr="00E562F5" w:rsidRDefault="00E562F5" w:rsidP="00E562F5">
            <w:pPr>
              <w:pStyle w:val="TableParagraph"/>
              <w:ind w:left="0"/>
              <w:jc w:val="both"/>
              <w:rPr>
                <w:b/>
                <w:bCs/>
                <w:sz w:val="24"/>
                <w:szCs w:val="24"/>
              </w:rPr>
            </w:pPr>
            <w:r w:rsidRPr="00E562F5">
              <w:rPr>
                <w:b/>
                <w:bCs/>
                <w:sz w:val="24"/>
                <w:szCs w:val="24"/>
              </w:rPr>
              <w:t>11.12.2023</w:t>
            </w:r>
          </w:p>
        </w:tc>
      </w:tr>
      <w:tr w:rsidR="00E562F5" w:rsidRPr="00E562F5" w14:paraId="01B005B4" w14:textId="77777777" w:rsidTr="00764142">
        <w:trPr>
          <w:trHeight w:val="350"/>
        </w:trPr>
        <w:tc>
          <w:tcPr>
            <w:tcW w:w="637" w:type="dxa"/>
          </w:tcPr>
          <w:p w14:paraId="519706DE" w14:textId="77777777" w:rsidR="00E562F5" w:rsidRPr="00E562F5" w:rsidRDefault="00E562F5" w:rsidP="00E562F5">
            <w:pPr>
              <w:pStyle w:val="TableParagraph"/>
              <w:ind w:left="0"/>
              <w:jc w:val="both"/>
              <w:rPr>
                <w:b/>
                <w:sz w:val="24"/>
                <w:szCs w:val="24"/>
              </w:rPr>
            </w:pPr>
            <w:r w:rsidRPr="00E562F5">
              <w:rPr>
                <w:b/>
                <w:sz w:val="24"/>
                <w:szCs w:val="24"/>
              </w:rPr>
              <w:t>2.</w:t>
            </w:r>
          </w:p>
        </w:tc>
        <w:tc>
          <w:tcPr>
            <w:tcW w:w="4630" w:type="dxa"/>
          </w:tcPr>
          <w:p w14:paraId="29EF5FE5" w14:textId="77777777" w:rsidR="00E562F5" w:rsidRPr="00E562F5" w:rsidRDefault="00E562F5" w:rsidP="00E562F5">
            <w:pPr>
              <w:pStyle w:val="TableParagraph"/>
              <w:spacing w:line="270" w:lineRule="atLeast"/>
              <w:ind w:left="0"/>
              <w:jc w:val="both"/>
              <w:rPr>
                <w:b/>
                <w:sz w:val="24"/>
                <w:szCs w:val="24"/>
              </w:rPr>
            </w:pPr>
            <w:r w:rsidRPr="00E562F5">
              <w:rPr>
                <w:b/>
                <w:sz w:val="24"/>
                <w:szCs w:val="24"/>
              </w:rPr>
              <w:t xml:space="preserve">Depunere dosare </w:t>
            </w:r>
          </w:p>
        </w:tc>
        <w:tc>
          <w:tcPr>
            <w:tcW w:w="4961" w:type="dxa"/>
          </w:tcPr>
          <w:p w14:paraId="5F3EA796" w14:textId="77777777" w:rsidR="00E562F5" w:rsidRPr="00E562F5" w:rsidRDefault="00E562F5" w:rsidP="00E562F5">
            <w:pPr>
              <w:pStyle w:val="TableParagraph"/>
              <w:ind w:left="0"/>
              <w:jc w:val="both"/>
              <w:rPr>
                <w:b/>
                <w:sz w:val="24"/>
                <w:szCs w:val="24"/>
              </w:rPr>
            </w:pPr>
            <w:r w:rsidRPr="00E562F5">
              <w:rPr>
                <w:b/>
                <w:sz w:val="24"/>
                <w:szCs w:val="24"/>
              </w:rPr>
              <w:t>11.12.2023 – 22.12.2023</w:t>
            </w:r>
          </w:p>
        </w:tc>
      </w:tr>
      <w:tr w:rsidR="00E562F5" w:rsidRPr="00E562F5" w14:paraId="14B8F0C2" w14:textId="77777777" w:rsidTr="00764142">
        <w:trPr>
          <w:trHeight w:val="395"/>
        </w:trPr>
        <w:tc>
          <w:tcPr>
            <w:tcW w:w="637" w:type="dxa"/>
          </w:tcPr>
          <w:p w14:paraId="58D7868F" w14:textId="77777777" w:rsidR="00E562F5" w:rsidRPr="00E562F5" w:rsidRDefault="00E562F5" w:rsidP="00E562F5">
            <w:pPr>
              <w:pStyle w:val="TableParagraph"/>
              <w:ind w:left="0"/>
              <w:jc w:val="both"/>
              <w:rPr>
                <w:b/>
                <w:sz w:val="24"/>
                <w:szCs w:val="24"/>
              </w:rPr>
            </w:pPr>
            <w:r w:rsidRPr="00E562F5">
              <w:rPr>
                <w:b/>
                <w:sz w:val="24"/>
                <w:szCs w:val="24"/>
              </w:rPr>
              <w:t>3.</w:t>
            </w:r>
          </w:p>
        </w:tc>
        <w:tc>
          <w:tcPr>
            <w:tcW w:w="4630" w:type="dxa"/>
          </w:tcPr>
          <w:p w14:paraId="5F51F052" w14:textId="77777777" w:rsidR="00E562F5" w:rsidRPr="00E562F5" w:rsidRDefault="00E562F5" w:rsidP="00E562F5">
            <w:pPr>
              <w:pStyle w:val="TableParagraph"/>
              <w:ind w:left="0"/>
              <w:jc w:val="both"/>
              <w:rPr>
                <w:b/>
                <w:sz w:val="24"/>
                <w:szCs w:val="24"/>
              </w:rPr>
            </w:pPr>
            <w:r w:rsidRPr="00E562F5">
              <w:rPr>
                <w:b/>
                <w:sz w:val="24"/>
                <w:szCs w:val="24"/>
              </w:rPr>
              <w:t>Susţinerea</w:t>
            </w:r>
            <w:r w:rsidRPr="00E562F5">
              <w:rPr>
                <w:b/>
                <w:spacing w:val="-2"/>
                <w:sz w:val="24"/>
                <w:szCs w:val="24"/>
              </w:rPr>
              <w:t xml:space="preserve"> </w:t>
            </w:r>
            <w:r w:rsidRPr="00E562F5">
              <w:rPr>
                <w:b/>
                <w:sz w:val="24"/>
                <w:szCs w:val="24"/>
              </w:rPr>
              <w:t>probei</w:t>
            </w:r>
            <w:r w:rsidRPr="00E562F5">
              <w:rPr>
                <w:b/>
                <w:spacing w:val="-1"/>
                <w:sz w:val="24"/>
                <w:szCs w:val="24"/>
              </w:rPr>
              <w:t xml:space="preserve"> </w:t>
            </w:r>
            <w:r w:rsidRPr="00E562F5">
              <w:rPr>
                <w:b/>
                <w:sz w:val="24"/>
                <w:szCs w:val="24"/>
              </w:rPr>
              <w:t>scrise</w:t>
            </w:r>
          </w:p>
        </w:tc>
        <w:tc>
          <w:tcPr>
            <w:tcW w:w="4961" w:type="dxa"/>
          </w:tcPr>
          <w:p w14:paraId="657D587F" w14:textId="5E96F33E" w:rsidR="00E562F5" w:rsidRPr="00E562F5" w:rsidRDefault="00E562F5" w:rsidP="00E562F5">
            <w:pPr>
              <w:pStyle w:val="TableParagraph"/>
              <w:ind w:left="0"/>
              <w:jc w:val="both"/>
              <w:rPr>
                <w:b/>
                <w:sz w:val="24"/>
                <w:szCs w:val="24"/>
              </w:rPr>
            </w:pPr>
            <w:r w:rsidRPr="00E562F5">
              <w:rPr>
                <w:b/>
                <w:sz w:val="24"/>
                <w:szCs w:val="24"/>
              </w:rPr>
              <w:t>05.01.2024</w:t>
            </w:r>
            <w:r w:rsidR="00164578">
              <w:rPr>
                <w:b/>
                <w:sz w:val="24"/>
                <w:szCs w:val="24"/>
              </w:rPr>
              <w:t xml:space="preserve"> ora 10:00</w:t>
            </w:r>
          </w:p>
        </w:tc>
      </w:tr>
      <w:tr w:rsidR="00E562F5" w:rsidRPr="00E562F5" w14:paraId="763199F9" w14:textId="77777777" w:rsidTr="00764142">
        <w:trPr>
          <w:trHeight w:val="368"/>
        </w:trPr>
        <w:tc>
          <w:tcPr>
            <w:tcW w:w="637" w:type="dxa"/>
          </w:tcPr>
          <w:p w14:paraId="15F8F62E" w14:textId="77777777" w:rsidR="00E562F5" w:rsidRPr="00E562F5" w:rsidRDefault="00E562F5" w:rsidP="00E562F5">
            <w:pPr>
              <w:pStyle w:val="TableParagraph"/>
              <w:ind w:left="0"/>
              <w:jc w:val="both"/>
              <w:rPr>
                <w:b/>
                <w:sz w:val="24"/>
                <w:szCs w:val="24"/>
              </w:rPr>
            </w:pPr>
            <w:r w:rsidRPr="00E562F5">
              <w:rPr>
                <w:b/>
                <w:sz w:val="24"/>
                <w:szCs w:val="24"/>
              </w:rPr>
              <w:t>4.</w:t>
            </w:r>
          </w:p>
        </w:tc>
        <w:tc>
          <w:tcPr>
            <w:tcW w:w="4630" w:type="dxa"/>
          </w:tcPr>
          <w:p w14:paraId="0B0902EE" w14:textId="77777777" w:rsidR="00E562F5" w:rsidRPr="00E562F5" w:rsidRDefault="00E562F5" w:rsidP="00E562F5">
            <w:pPr>
              <w:pStyle w:val="TableParagraph"/>
              <w:ind w:left="0"/>
              <w:jc w:val="both"/>
              <w:rPr>
                <w:b/>
                <w:sz w:val="24"/>
                <w:szCs w:val="24"/>
              </w:rPr>
            </w:pPr>
            <w:r w:rsidRPr="00E562F5">
              <w:rPr>
                <w:b/>
                <w:sz w:val="24"/>
                <w:szCs w:val="24"/>
              </w:rPr>
              <w:t>Susţinere</w:t>
            </w:r>
            <w:r w:rsidRPr="00E562F5">
              <w:rPr>
                <w:b/>
                <w:spacing w:val="-2"/>
                <w:sz w:val="24"/>
                <w:szCs w:val="24"/>
              </w:rPr>
              <w:t xml:space="preserve"> </w:t>
            </w:r>
            <w:r w:rsidRPr="00E562F5">
              <w:rPr>
                <w:b/>
                <w:sz w:val="24"/>
                <w:szCs w:val="24"/>
              </w:rPr>
              <w:t>interviu</w:t>
            </w:r>
          </w:p>
        </w:tc>
        <w:tc>
          <w:tcPr>
            <w:tcW w:w="4961" w:type="dxa"/>
          </w:tcPr>
          <w:p w14:paraId="73C20B1F" w14:textId="07A02674" w:rsidR="00E562F5" w:rsidRPr="00E562F5" w:rsidRDefault="00E562F5" w:rsidP="00E562F5">
            <w:pPr>
              <w:pStyle w:val="TableParagraph"/>
              <w:ind w:left="0"/>
              <w:jc w:val="both"/>
              <w:rPr>
                <w:b/>
                <w:sz w:val="24"/>
                <w:szCs w:val="24"/>
              </w:rPr>
            </w:pPr>
            <w:r w:rsidRPr="00E562F5">
              <w:rPr>
                <w:b/>
                <w:sz w:val="24"/>
                <w:szCs w:val="24"/>
              </w:rPr>
              <w:t>11.01.202</w:t>
            </w:r>
            <w:r w:rsidR="00125BB4">
              <w:rPr>
                <w:b/>
                <w:sz w:val="24"/>
                <w:szCs w:val="24"/>
              </w:rPr>
              <w:t>4</w:t>
            </w:r>
          </w:p>
        </w:tc>
      </w:tr>
    </w:tbl>
    <w:p w14:paraId="67ECCD15" w14:textId="77777777" w:rsidR="00E562F5" w:rsidRPr="00E562F5" w:rsidRDefault="00E562F5" w:rsidP="00E562F5">
      <w:pPr>
        <w:contextualSpacing/>
        <w:jc w:val="both"/>
        <w:rPr>
          <w:rFonts w:eastAsiaTheme="minorHAnsi"/>
          <w:sz w:val="24"/>
          <w:szCs w:val="24"/>
        </w:rPr>
      </w:pPr>
    </w:p>
    <w:p w14:paraId="02848090" w14:textId="77777777" w:rsidR="00E562F5" w:rsidRPr="00E562F5" w:rsidRDefault="00E562F5" w:rsidP="00E562F5">
      <w:pPr>
        <w:shd w:val="clear" w:color="auto" w:fill="FFFFFF"/>
        <w:jc w:val="both"/>
        <w:rPr>
          <w:b/>
          <w:color w:val="000000"/>
          <w:sz w:val="24"/>
          <w:szCs w:val="24"/>
          <w:lang w:eastAsia="ro-RO"/>
        </w:rPr>
      </w:pPr>
      <w:r w:rsidRPr="00E562F5">
        <w:rPr>
          <w:color w:val="000000"/>
          <w:sz w:val="24"/>
          <w:szCs w:val="24"/>
          <w:lang w:eastAsia="ro-RO"/>
        </w:rPr>
        <w:t xml:space="preserve">       </w:t>
      </w:r>
      <w:r w:rsidRPr="00E562F5">
        <w:rPr>
          <w:b/>
          <w:color w:val="000000"/>
          <w:sz w:val="24"/>
          <w:szCs w:val="24"/>
          <w:lang w:eastAsia="ro-RO"/>
        </w:rPr>
        <w:t xml:space="preserve">Data  limită de  depunere </w:t>
      </w:r>
      <w:r w:rsidRPr="00E562F5">
        <w:rPr>
          <w:color w:val="000000"/>
          <w:sz w:val="24"/>
          <w:szCs w:val="24"/>
          <w:lang w:eastAsia="ro-RO"/>
        </w:rPr>
        <w:t xml:space="preserve">a  dosarelor de  parcticipare la  concurs </w:t>
      </w:r>
      <w:r w:rsidRPr="00E562F5">
        <w:rPr>
          <w:b/>
          <w:color w:val="000000"/>
          <w:sz w:val="24"/>
          <w:szCs w:val="24"/>
          <w:lang w:eastAsia="ro-RO"/>
        </w:rPr>
        <w:t>22.12.2023, ora  14:00.</w:t>
      </w:r>
    </w:p>
    <w:p w14:paraId="3044D74D"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Interviul va aborda atât subiecte profesionale, căt și elemente relevante privitoare la activitatea de pâna atunci a canditatului, la rezultatele profesionale și la comportamentul său, conform HG 1336/2022.</w:t>
      </w:r>
    </w:p>
    <w:p w14:paraId="5C046749"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Pentru a fi declarați admisi candidații, trebuie să obțină la fiecare probă cel puțin 50 puncte.</w:t>
      </w:r>
    </w:p>
    <w:p w14:paraId="2FFB42D9"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Termenele în care se afișează rezultatele pentru fiecare probă</w:t>
      </w:r>
      <w:r w:rsidRPr="00E562F5">
        <w:rPr>
          <w:color w:val="000000"/>
          <w:sz w:val="24"/>
          <w:szCs w:val="24"/>
          <w:lang w:val="en-US" w:eastAsia="ro-RO"/>
        </w:rPr>
        <w:t>:</w:t>
      </w:r>
      <w:r w:rsidRPr="00E562F5">
        <w:rPr>
          <w:color w:val="000000"/>
          <w:sz w:val="24"/>
          <w:szCs w:val="24"/>
          <w:lang w:eastAsia="ro-RO"/>
        </w:rPr>
        <w:t xml:space="preserve"> maxim o zi lucrătoare de la finalizarea fiecărei probe.</w:t>
      </w:r>
    </w:p>
    <w:p w14:paraId="554044D0"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Termenele în care se pot depune contestații:</w:t>
      </w:r>
      <w:r w:rsidRPr="00E562F5">
        <w:rPr>
          <w:color w:val="000000"/>
          <w:sz w:val="24"/>
          <w:szCs w:val="24"/>
          <w:lang w:val="en-US" w:eastAsia="ro-RO"/>
        </w:rPr>
        <w:t xml:space="preserve"> cel mult o zi lucrătoare de la data și ora afișării rezultatului selecției de dosare, respectiv de la data și ora afișării rezultatului probei scrise și a interviului, sub sancțiunea decăderii din acest drept;</w:t>
      </w:r>
    </w:p>
    <w:p w14:paraId="1D9CD26E" w14:textId="77777777" w:rsidR="00E562F5" w:rsidRPr="00E562F5" w:rsidRDefault="00E562F5" w:rsidP="00E562F5">
      <w:pPr>
        <w:shd w:val="clear" w:color="auto" w:fill="FFFFFF"/>
        <w:spacing w:line="276" w:lineRule="auto"/>
        <w:jc w:val="both"/>
        <w:rPr>
          <w:color w:val="000000"/>
          <w:sz w:val="24"/>
          <w:szCs w:val="24"/>
          <w:lang w:eastAsia="ro-RO"/>
        </w:rPr>
      </w:pPr>
      <w:r w:rsidRPr="00E562F5">
        <w:rPr>
          <w:color w:val="000000"/>
          <w:sz w:val="24"/>
          <w:szCs w:val="24"/>
          <w:lang w:eastAsia="ro-RO"/>
        </w:rPr>
        <w:t>Termenul în care se afișează rezultatele finale: maxim o zi lucrătoare de la data afișării rezultatelor soluționării contestațiilor pentru ultima probă.</w:t>
      </w:r>
    </w:p>
    <w:p w14:paraId="24418AE6" w14:textId="77777777" w:rsidR="00E562F5" w:rsidRPr="00E562F5" w:rsidRDefault="00E562F5" w:rsidP="00E562F5">
      <w:pPr>
        <w:shd w:val="clear" w:color="auto" w:fill="FFFFFF"/>
        <w:spacing w:line="276" w:lineRule="auto"/>
        <w:jc w:val="both"/>
        <w:rPr>
          <w:sz w:val="24"/>
          <w:szCs w:val="24"/>
          <w:lang w:eastAsia="ro-RO"/>
        </w:rPr>
      </w:pPr>
      <w:r w:rsidRPr="00E562F5">
        <w:rPr>
          <w:color w:val="000000"/>
          <w:sz w:val="24"/>
          <w:szCs w:val="24"/>
          <w:lang w:eastAsia="ro-RO"/>
        </w:rPr>
        <w:t>Pentru informații suplimentare privind înscrierea și condiții de participare la concurs vă puteți adresa la sediul instituției, Primăria Comunei Ion Creangă, Compartimentul Resurse Umane, consilier Dumitriu Mihaela sau la telefon 0233780013 int. 11.</w:t>
      </w:r>
    </w:p>
    <w:p w14:paraId="017A513B" w14:textId="77777777" w:rsidR="00E562F5" w:rsidRPr="009E4C9E" w:rsidRDefault="00E562F5" w:rsidP="00E562F5">
      <w:pPr>
        <w:spacing w:line="276" w:lineRule="auto"/>
        <w:rPr>
          <w:sz w:val="24"/>
          <w:szCs w:val="24"/>
          <w:lang w:eastAsia="ro-RO"/>
        </w:rPr>
      </w:pPr>
    </w:p>
    <w:p w14:paraId="4C8AF656" w14:textId="77777777" w:rsidR="00E562F5" w:rsidRPr="009E4C9E" w:rsidRDefault="00E562F5" w:rsidP="00E562F5">
      <w:pPr>
        <w:spacing w:line="276" w:lineRule="auto"/>
        <w:ind w:firstLine="360"/>
        <w:rPr>
          <w:color w:val="000000"/>
          <w:sz w:val="24"/>
          <w:szCs w:val="24"/>
          <w:lang w:eastAsia="ro-RO"/>
        </w:rPr>
      </w:pPr>
      <w:r w:rsidRPr="009E4C9E">
        <w:rPr>
          <w:color w:val="000000"/>
          <w:sz w:val="24"/>
          <w:szCs w:val="24"/>
          <w:lang w:eastAsia="ro-RO"/>
        </w:rPr>
        <w:t> </w:t>
      </w:r>
    </w:p>
    <w:p w14:paraId="0A191A09" w14:textId="77777777" w:rsidR="00E562F5" w:rsidRPr="009E4C9E" w:rsidRDefault="00E562F5" w:rsidP="00E562F5">
      <w:pPr>
        <w:shd w:val="clear" w:color="auto" w:fill="FFFFFF"/>
        <w:spacing w:line="276" w:lineRule="auto"/>
        <w:ind w:left="2832" w:firstLine="708"/>
        <w:rPr>
          <w:b/>
          <w:bCs/>
          <w:color w:val="000000"/>
          <w:sz w:val="24"/>
          <w:szCs w:val="24"/>
          <w:lang w:eastAsia="ro-RO"/>
        </w:rPr>
      </w:pPr>
      <w:r w:rsidRPr="009E4C9E">
        <w:rPr>
          <w:b/>
          <w:bCs/>
          <w:color w:val="000000"/>
          <w:sz w:val="24"/>
          <w:szCs w:val="24"/>
          <w:lang w:eastAsia="ro-RO"/>
        </w:rPr>
        <w:t xml:space="preserve">PRIMAR </w:t>
      </w:r>
    </w:p>
    <w:p w14:paraId="00089394" w14:textId="77777777" w:rsidR="00E562F5" w:rsidRPr="009E4C9E" w:rsidRDefault="00E562F5" w:rsidP="00E562F5">
      <w:pPr>
        <w:shd w:val="clear" w:color="auto" w:fill="FFFFFF"/>
        <w:spacing w:line="276" w:lineRule="auto"/>
        <w:rPr>
          <w:b/>
          <w:bCs/>
          <w:color w:val="000000"/>
          <w:sz w:val="24"/>
          <w:szCs w:val="24"/>
          <w:lang w:eastAsia="ro-RO"/>
        </w:rPr>
      </w:pPr>
      <w:r w:rsidRPr="009E4C9E">
        <w:rPr>
          <w:b/>
          <w:bCs/>
          <w:color w:val="000000"/>
          <w:sz w:val="24"/>
          <w:szCs w:val="24"/>
          <w:lang w:eastAsia="ro-RO"/>
        </w:rPr>
        <w:t xml:space="preserve"> </w:t>
      </w:r>
      <w:r w:rsidRPr="009E4C9E">
        <w:rPr>
          <w:b/>
          <w:bCs/>
          <w:color w:val="000000"/>
          <w:sz w:val="24"/>
          <w:szCs w:val="24"/>
          <w:lang w:eastAsia="ro-RO"/>
        </w:rPr>
        <w:tab/>
      </w:r>
      <w:r w:rsidRPr="009E4C9E">
        <w:rPr>
          <w:b/>
          <w:bCs/>
          <w:color w:val="000000"/>
          <w:sz w:val="24"/>
          <w:szCs w:val="24"/>
          <w:lang w:eastAsia="ro-RO"/>
        </w:rPr>
        <w:tab/>
      </w:r>
      <w:r w:rsidRPr="009E4C9E">
        <w:rPr>
          <w:b/>
          <w:bCs/>
          <w:color w:val="000000"/>
          <w:sz w:val="24"/>
          <w:szCs w:val="24"/>
          <w:lang w:eastAsia="ro-RO"/>
        </w:rPr>
        <w:tab/>
        <w:t xml:space="preserve">   TABACARIU DUMITRU-DORIN</w:t>
      </w:r>
    </w:p>
    <w:p w14:paraId="23C907AA"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26B"/>
    <w:multiLevelType w:val="hybridMultilevel"/>
    <w:tmpl w:val="6B9E0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40EA9"/>
    <w:multiLevelType w:val="hybridMultilevel"/>
    <w:tmpl w:val="E028D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04FEE"/>
    <w:multiLevelType w:val="hybridMultilevel"/>
    <w:tmpl w:val="AB52E3F6"/>
    <w:lvl w:ilvl="0" w:tplc="E4E2558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C2487"/>
    <w:multiLevelType w:val="hybridMultilevel"/>
    <w:tmpl w:val="3648F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069114">
    <w:abstractNumId w:val="3"/>
  </w:num>
  <w:num w:numId="2" w16cid:durableId="1252815628">
    <w:abstractNumId w:val="1"/>
  </w:num>
  <w:num w:numId="3" w16cid:durableId="245696301">
    <w:abstractNumId w:val="2"/>
  </w:num>
  <w:num w:numId="4" w16cid:durableId="29183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61B0"/>
    <w:rsid w:val="00125BB4"/>
    <w:rsid w:val="00164578"/>
    <w:rsid w:val="00267E78"/>
    <w:rsid w:val="003661B0"/>
    <w:rsid w:val="003E31F8"/>
    <w:rsid w:val="008441CA"/>
    <w:rsid w:val="00CF3547"/>
    <w:rsid w:val="00E56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EB46"/>
  <w15:chartTrackingRefBased/>
  <w15:docId w15:val="{43D0AED5-430A-4DBB-9D5A-FC0E4BA8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2F5"/>
    <w:pPr>
      <w:spacing w:after="0" w:line="240" w:lineRule="auto"/>
    </w:pPr>
    <w:rPr>
      <w:rFonts w:ascii="Times New Roman" w:eastAsia="Times New Roman" w:hAnsi="Times New Roman" w:cs="Times New Roman"/>
      <w:kern w:val="0"/>
      <w:sz w:val="20"/>
      <w:szCs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2F5"/>
    <w:pPr>
      <w:spacing w:after="200" w:line="276" w:lineRule="auto"/>
      <w:ind w:left="720"/>
      <w:contextualSpacing/>
    </w:pPr>
    <w:rPr>
      <w:rFonts w:ascii="Calibri" w:eastAsia="Calibri" w:hAnsi="Calibri"/>
      <w:sz w:val="22"/>
      <w:szCs w:val="22"/>
      <w:lang w:val="ro-RO"/>
    </w:rPr>
  </w:style>
  <w:style w:type="character" w:styleId="Hyperlink">
    <w:name w:val="Hyperlink"/>
    <w:rsid w:val="00E562F5"/>
    <w:rPr>
      <w:color w:val="0000FF"/>
      <w:u w:val="single"/>
    </w:rPr>
  </w:style>
  <w:style w:type="paragraph" w:customStyle="1" w:styleId="TableParagraph">
    <w:name w:val="Table Paragraph"/>
    <w:basedOn w:val="Normal"/>
    <w:uiPriority w:val="1"/>
    <w:qFormat/>
    <w:rsid w:val="00E562F5"/>
    <w:pPr>
      <w:widowControl w:val="0"/>
      <w:autoSpaceDE w:val="0"/>
      <w:autoSpaceDN w:val="0"/>
      <w:ind w:left="171"/>
    </w:pPr>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1464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1183</Words>
  <Characters>6747</Characters>
  <Application>Microsoft Office Word</Application>
  <DocSecurity>0</DocSecurity>
  <Lines>56</Lines>
  <Paragraphs>15</Paragraphs>
  <ScaleCrop>false</ScaleCrop>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6</cp:revision>
  <dcterms:created xsi:type="dcterms:W3CDTF">2023-12-05T12:41:00Z</dcterms:created>
  <dcterms:modified xsi:type="dcterms:W3CDTF">2024-01-04T08:41:00Z</dcterms:modified>
</cp:coreProperties>
</file>