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0330" w14:textId="77777777" w:rsidR="00442358" w:rsidRDefault="00442358" w:rsidP="00442358">
      <w:pPr>
        <w:pStyle w:val="Heading1"/>
        <w:spacing w:line="276" w:lineRule="auto"/>
        <w:jc w:val="center"/>
        <w:rPr>
          <w:b/>
          <w:color w:val="000000"/>
          <w:szCs w:val="24"/>
          <w:lang w:val="fr-FR"/>
        </w:rPr>
      </w:pPr>
      <w:r>
        <w:rPr>
          <w:b/>
          <w:color w:val="000000"/>
          <w:szCs w:val="24"/>
          <w:lang w:val="fr-FR"/>
        </w:rPr>
        <w:t>ROMANIA</w:t>
      </w:r>
    </w:p>
    <w:p w14:paraId="76DE0115" w14:textId="77777777" w:rsidR="00442358" w:rsidRDefault="00442358" w:rsidP="00442358">
      <w:pPr>
        <w:spacing w:line="276" w:lineRule="auto"/>
        <w:jc w:val="center"/>
        <w:rPr>
          <w:b/>
          <w:color w:val="000000"/>
          <w:lang w:val="fr-FR"/>
        </w:rPr>
      </w:pPr>
      <w:r>
        <w:rPr>
          <w:b/>
          <w:color w:val="000000"/>
        </w:rPr>
        <w:t>JUDETUL NEAMȚ</w:t>
      </w:r>
    </w:p>
    <w:p w14:paraId="3DDC68C2" w14:textId="77777777" w:rsidR="00442358" w:rsidRDefault="00442358" w:rsidP="00442358">
      <w:pPr>
        <w:spacing w:line="276" w:lineRule="auto"/>
        <w:jc w:val="center"/>
        <w:rPr>
          <w:b/>
          <w:color w:val="000000"/>
        </w:rPr>
      </w:pPr>
      <w:r>
        <w:rPr>
          <w:b/>
          <w:color w:val="000000"/>
        </w:rPr>
        <w:t>COMUNA ION CREANGĂ</w:t>
      </w:r>
    </w:p>
    <w:p w14:paraId="4BABA421" w14:textId="77777777" w:rsidR="00442358" w:rsidRDefault="00442358" w:rsidP="00442358">
      <w:pPr>
        <w:spacing w:line="276" w:lineRule="auto"/>
        <w:jc w:val="center"/>
        <w:rPr>
          <w:b/>
          <w:color w:val="000000"/>
          <w:lang w:val="fr-FR"/>
        </w:rPr>
      </w:pPr>
      <w:r>
        <w:rPr>
          <w:b/>
          <w:color w:val="000000"/>
        </w:rPr>
        <w:t>PRIMAR</w:t>
      </w:r>
    </w:p>
    <w:p w14:paraId="12C47509" w14:textId="77777777" w:rsidR="00442358" w:rsidRDefault="00442358" w:rsidP="00442358">
      <w:pPr>
        <w:spacing w:line="276" w:lineRule="auto"/>
        <w:rPr>
          <w:b/>
          <w:bCs/>
          <w:i/>
          <w:iCs/>
          <w:color w:val="000000"/>
          <w:u w:val="single"/>
          <w:lang w:val="fr-FR"/>
        </w:rPr>
      </w:pPr>
    </w:p>
    <w:p w14:paraId="15CA9517" w14:textId="77777777" w:rsidR="00442358" w:rsidRDefault="00442358" w:rsidP="00442358">
      <w:pPr>
        <w:spacing w:line="276" w:lineRule="auto"/>
        <w:jc w:val="center"/>
        <w:rPr>
          <w:b/>
          <w:bCs/>
          <w:iCs/>
          <w:lang w:val="fr-FR"/>
        </w:rPr>
      </w:pPr>
      <w:r>
        <w:rPr>
          <w:b/>
          <w:bCs/>
          <w:iCs/>
          <w:lang w:val="fr-FR"/>
        </w:rPr>
        <w:t>DISPOZIŢIA</w:t>
      </w:r>
    </w:p>
    <w:p w14:paraId="17C65D63" w14:textId="77777777" w:rsidR="00442358" w:rsidRDefault="00EB768B" w:rsidP="00EB768B">
      <w:pPr>
        <w:spacing w:line="276" w:lineRule="auto"/>
        <w:jc w:val="center"/>
        <w:rPr>
          <w:b/>
          <w:bCs/>
          <w:iCs/>
          <w:lang w:val="fr-FR"/>
        </w:rPr>
      </w:pPr>
      <w:r>
        <w:rPr>
          <w:b/>
          <w:bCs/>
          <w:iCs/>
          <w:lang w:val="fr-FR"/>
        </w:rPr>
        <w:t xml:space="preserve">Nr. 11 </w:t>
      </w:r>
      <w:proofErr w:type="spellStart"/>
      <w:proofErr w:type="gramStart"/>
      <w:r>
        <w:rPr>
          <w:b/>
          <w:bCs/>
          <w:iCs/>
          <w:lang w:val="fr-FR"/>
        </w:rPr>
        <w:t>din</w:t>
      </w:r>
      <w:proofErr w:type="spellEnd"/>
      <w:r>
        <w:rPr>
          <w:b/>
          <w:bCs/>
          <w:iCs/>
          <w:lang w:val="fr-FR"/>
        </w:rPr>
        <w:t xml:space="preserve">  16.01.2024</w:t>
      </w:r>
      <w:proofErr w:type="gramEnd"/>
      <w:r w:rsidR="00442358">
        <w:rPr>
          <w:b/>
          <w:bCs/>
          <w:iCs/>
          <w:lang w:val="fr-FR"/>
        </w:rPr>
        <w:t xml:space="preserve"> </w:t>
      </w:r>
    </w:p>
    <w:p w14:paraId="2FF96420" w14:textId="77777777" w:rsidR="00442358" w:rsidRDefault="00442358" w:rsidP="00442358">
      <w:pPr>
        <w:spacing w:line="276" w:lineRule="auto"/>
        <w:jc w:val="center"/>
        <w:rPr>
          <w:b/>
          <w:bCs/>
          <w:lang w:val="fr-FR"/>
        </w:rPr>
      </w:pPr>
      <w:proofErr w:type="spellStart"/>
      <w:proofErr w:type="gramStart"/>
      <w:r>
        <w:rPr>
          <w:b/>
          <w:bCs/>
          <w:lang w:val="fr-FR"/>
        </w:rPr>
        <w:t>privind</w:t>
      </w:r>
      <w:proofErr w:type="spellEnd"/>
      <w:proofErr w:type="gramEnd"/>
      <w:r>
        <w:rPr>
          <w:b/>
          <w:bCs/>
          <w:lang w:val="fr-FR"/>
        </w:rPr>
        <w:t xml:space="preserve"> </w:t>
      </w:r>
      <w:proofErr w:type="spellStart"/>
      <w:r>
        <w:rPr>
          <w:b/>
          <w:bCs/>
          <w:lang w:val="fr-FR"/>
        </w:rPr>
        <w:t>desemnarea</w:t>
      </w:r>
      <w:proofErr w:type="spellEnd"/>
      <w:r>
        <w:rPr>
          <w:b/>
          <w:bCs/>
          <w:lang w:val="fr-FR"/>
        </w:rPr>
        <w:t xml:space="preserve"> </w:t>
      </w:r>
      <w:proofErr w:type="spellStart"/>
      <w:r>
        <w:rPr>
          <w:b/>
          <w:bCs/>
          <w:lang w:val="fr-FR"/>
        </w:rPr>
        <w:t>responsabilului</w:t>
      </w:r>
      <w:proofErr w:type="spellEnd"/>
      <w:r>
        <w:rPr>
          <w:b/>
          <w:bCs/>
          <w:lang w:val="fr-FR"/>
        </w:rPr>
        <w:t xml:space="preserve"> </w:t>
      </w:r>
      <w:proofErr w:type="spellStart"/>
      <w:r>
        <w:rPr>
          <w:b/>
          <w:bCs/>
          <w:lang w:val="fr-FR"/>
        </w:rPr>
        <w:t>pentru</w:t>
      </w:r>
      <w:proofErr w:type="spellEnd"/>
      <w:r>
        <w:rPr>
          <w:b/>
          <w:bCs/>
          <w:lang w:val="fr-FR"/>
        </w:rPr>
        <w:t xml:space="preserve"> </w:t>
      </w:r>
      <w:proofErr w:type="spellStart"/>
      <w:r>
        <w:rPr>
          <w:b/>
          <w:bCs/>
          <w:lang w:val="fr-FR"/>
        </w:rPr>
        <w:t>protecţia</w:t>
      </w:r>
      <w:proofErr w:type="spellEnd"/>
      <w:r>
        <w:rPr>
          <w:b/>
          <w:bCs/>
          <w:lang w:val="fr-FR"/>
        </w:rPr>
        <w:t xml:space="preserve"> </w:t>
      </w:r>
      <w:proofErr w:type="spellStart"/>
      <w:r>
        <w:rPr>
          <w:b/>
          <w:bCs/>
          <w:lang w:val="fr-FR"/>
        </w:rPr>
        <w:t>datelor</w:t>
      </w:r>
      <w:proofErr w:type="spellEnd"/>
      <w:r>
        <w:rPr>
          <w:b/>
          <w:bCs/>
          <w:lang w:val="fr-FR"/>
        </w:rPr>
        <w:t xml:space="preserve"> </w:t>
      </w:r>
      <w:proofErr w:type="spellStart"/>
      <w:r>
        <w:rPr>
          <w:b/>
          <w:bCs/>
          <w:lang w:val="fr-FR"/>
        </w:rPr>
        <w:t>cu</w:t>
      </w:r>
      <w:proofErr w:type="spellEnd"/>
      <w:r>
        <w:rPr>
          <w:b/>
          <w:bCs/>
          <w:lang w:val="fr-FR"/>
        </w:rPr>
        <w:t xml:space="preserve"> </w:t>
      </w:r>
      <w:proofErr w:type="spellStart"/>
      <w:r>
        <w:rPr>
          <w:b/>
          <w:bCs/>
          <w:lang w:val="fr-FR"/>
        </w:rPr>
        <w:t>caracter</w:t>
      </w:r>
      <w:proofErr w:type="spellEnd"/>
      <w:r>
        <w:rPr>
          <w:b/>
          <w:bCs/>
          <w:lang w:val="fr-FR"/>
        </w:rPr>
        <w:t xml:space="preserve"> </w:t>
      </w:r>
      <w:proofErr w:type="spellStart"/>
      <w:r>
        <w:rPr>
          <w:b/>
          <w:bCs/>
          <w:lang w:val="fr-FR"/>
        </w:rPr>
        <w:t>personal</w:t>
      </w:r>
      <w:proofErr w:type="spellEnd"/>
      <w:r>
        <w:rPr>
          <w:b/>
          <w:bCs/>
          <w:lang w:val="fr-FR"/>
        </w:rPr>
        <w:t xml:space="preserve"> la  </w:t>
      </w:r>
      <w:proofErr w:type="spellStart"/>
      <w:r>
        <w:rPr>
          <w:b/>
          <w:bCs/>
          <w:lang w:val="fr-FR"/>
        </w:rPr>
        <w:t>nivelul</w:t>
      </w:r>
      <w:proofErr w:type="spellEnd"/>
      <w:r>
        <w:rPr>
          <w:b/>
          <w:bCs/>
          <w:lang w:val="fr-FR"/>
        </w:rPr>
        <w:t xml:space="preserve"> </w:t>
      </w:r>
      <w:proofErr w:type="spellStart"/>
      <w:r>
        <w:rPr>
          <w:b/>
          <w:bCs/>
          <w:lang w:val="fr-FR"/>
        </w:rPr>
        <w:t>Primăriei</w:t>
      </w:r>
      <w:proofErr w:type="spellEnd"/>
      <w:r>
        <w:rPr>
          <w:b/>
          <w:bCs/>
          <w:lang w:val="fr-FR"/>
        </w:rPr>
        <w:t xml:space="preserve"> </w:t>
      </w:r>
      <w:proofErr w:type="spellStart"/>
      <w:r>
        <w:rPr>
          <w:b/>
          <w:bCs/>
          <w:lang w:val="fr-FR"/>
        </w:rPr>
        <w:t>comunei</w:t>
      </w:r>
      <w:proofErr w:type="spellEnd"/>
      <w:r>
        <w:rPr>
          <w:b/>
          <w:bCs/>
          <w:lang w:val="fr-FR"/>
        </w:rPr>
        <w:t xml:space="preserve"> Ion </w:t>
      </w:r>
      <w:proofErr w:type="spellStart"/>
      <w:r>
        <w:rPr>
          <w:b/>
          <w:bCs/>
          <w:lang w:val="fr-FR"/>
        </w:rPr>
        <w:t>Creangă</w:t>
      </w:r>
      <w:proofErr w:type="spellEnd"/>
    </w:p>
    <w:p w14:paraId="0D82EC35" w14:textId="77777777" w:rsidR="00442358" w:rsidRDefault="00442358" w:rsidP="00442358">
      <w:pPr>
        <w:spacing w:line="276" w:lineRule="auto"/>
        <w:jc w:val="both"/>
        <w:rPr>
          <w:b/>
          <w:bCs/>
          <w:color w:val="000000"/>
          <w:lang w:val="fr-FR"/>
        </w:rPr>
      </w:pPr>
    </w:p>
    <w:p w14:paraId="72AC52CA" w14:textId="77777777" w:rsidR="00442358" w:rsidRDefault="00442358" w:rsidP="00343C42">
      <w:pPr>
        <w:spacing w:line="276" w:lineRule="auto"/>
        <w:jc w:val="both"/>
      </w:pPr>
      <w:r>
        <w:t xml:space="preserve">     Analizând temeiurile juridice:</w:t>
      </w:r>
    </w:p>
    <w:p w14:paraId="57F10FA9" w14:textId="77777777" w:rsidR="00442358" w:rsidRDefault="00442358" w:rsidP="00343C42">
      <w:pPr>
        <w:spacing w:line="276" w:lineRule="auto"/>
        <w:jc w:val="both"/>
      </w:pPr>
      <w:r>
        <w:t>-</w:t>
      </w:r>
      <w:r>
        <w:rPr>
          <w:bCs/>
        </w:rPr>
        <w:t>Legii nr. 190 din 18 iulie 2018 privind măsuri de punere în aplicare a</w:t>
      </w:r>
      <w:r>
        <w:t xml:space="preserve"> </w:t>
      </w:r>
      <w:r>
        <w:rPr>
          <w:bCs/>
        </w:rPr>
        <w:t>Regulamentului (UE) 2016/679 al Parlamentului European şi al Consiliului din 27 aprilie 2016 privind protecţia persoanelor fizice în ceea ce priveşte</w:t>
      </w:r>
      <w:r>
        <w:t xml:space="preserve"> </w:t>
      </w:r>
      <w:r>
        <w:rPr>
          <w:bCs/>
        </w:rPr>
        <w:t>prelucrarea datelor cu caracter personal şi privind libera circulaţie a</w:t>
      </w:r>
      <w:r>
        <w:t xml:space="preserve"> </w:t>
      </w:r>
      <w:r>
        <w:rPr>
          <w:bCs/>
        </w:rPr>
        <w:t>acestor date şi de abrogare a Directivei 95/46/CE (Regulamentul general</w:t>
      </w:r>
      <w:r>
        <w:t xml:space="preserve"> </w:t>
      </w:r>
      <w:r>
        <w:rPr>
          <w:bCs/>
        </w:rPr>
        <w:t>privind protecţia datelor)</w:t>
      </w:r>
    </w:p>
    <w:p w14:paraId="55F29F09" w14:textId="77777777" w:rsidR="00442358" w:rsidRDefault="00442358" w:rsidP="00343C42">
      <w:pPr>
        <w:spacing w:line="276" w:lineRule="auto"/>
        <w:jc w:val="both"/>
        <w:rPr>
          <w:bCs/>
        </w:rPr>
      </w:pPr>
      <w:r>
        <w:rPr>
          <w:bCs/>
        </w:rPr>
        <w:t>- Regulamentului (UE) 679/2016 al Parlamentului European şi al Consiliului din 27 aprilie 2016 privind protecţia persoanelor fizice în ceea ce priveşte prelucrarea datelor cu caracter personal şi privind libera circulaţie a acestor date şi de abrogare a directivei 95/46/CE;</w:t>
      </w:r>
    </w:p>
    <w:p w14:paraId="57CBF189" w14:textId="77777777" w:rsidR="00442358" w:rsidRDefault="00442358" w:rsidP="00343C42">
      <w:pPr>
        <w:spacing w:line="276" w:lineRule="auto"/>
        <w:jc w:val="both"/>
      </w:pPr>
      <w:r>
        <w:t xml:space="preserve">    Ținând seama de prevederile :</w:t>
      </w:r>
    </w:p>
    <w:p w14:paraId="45FE09BC" w14:textId="77777777" w:rsidR="00EB768B" w:rsidRDefault="00EB768B" w:rsidP="00343C42">
      <w:pPr>
        <w:spacing w:line="276" w:lineRule="auto"/>
        <w:jc w:val="both"/>
        <w:rPr>
          <w:bCs/>
          <w:lang w:val="fr-FR"/>
        </w:rPr>
      </w:pPr>
      <w:r w:rsidRPr="00EB768B">
        <w:rPr>
          <w:bCs/>
          <w:iCs/>
          <w:lang w:val="fr-FR"/>
        </w:rPr>
        <w:t>-</w:t>
      </w:r>
      <w:proofErr w:type="spellStart"/>
      <w:proofErr w:type="gramStart"/>
      <w:r w:rsidRPr="00EB768B">
        <w:rPr>
          <w:bCs/>
          <w:iCs/>
          <w:lang w:val="fr-FR"/>
        </w:rPr>
        <w:t>Dispoziţiei</w:t>
      </w:r>
      <w:proofErr w:type="spellEnd"/>
      <w:r w:rsidRPr="00EB768B">
        <w:rPr>
          <w:bCs/>
          <w:iCs/>
          <w:lang w:val="fr-FR"/>
        </w:rPr>
        <w:t xml:space="preserve">  nr</w:t>
      </w:r>
      <w:proofErr w:type="gramEnd"/>
      <w:r w:rsidRPr="00EB768B">
        <w:rPr>
          <w:bCs/>
          <w:iCs/>
          <w:lang w:val="fr-FR"/>
        </w:rPr>
        <w:t xml:space="preserve">. 38 </w:t>
      </w:r>
      <w:proofErr w:type="spellStart"/>
      <w:proofErr w:type="gramStart"/>
      <w:r w:rsidRPr="00EB768B">
        <w:rPr>
          <w:bCs/>
          <w:iCs/>
          <w:lang w:val="fr-FR"/>
        </w:rPr>
        <w:t>din</w:t>
      </w:r>
      <w:proofErr w:type="spellEnd"/>
      <w:r w:rsidRPr="00EB768B">
        <w:rPr>
          <w:bCs/>
          <w:iCs/>
          <w:lang w:val="fr-FR"/>
        </w:rPr>
        <w:t xml:space="preserve">  01.02.2021</w:t>
      </w:r>
      <w:proofErr w:type="gramEnd"/>
      <w:r w:rsidRPr="00EB768B">
        <w:rPr>
          <w:bCs/>
          <w:iCs/>
          <w:lang w:val="fr-FR"/>
        </w:rPr>
        <w:t xml:space="preserve"> </w:t>
      </w:r>
      <w:proofErr w:type="spellStart"/>
      <w:r w:rsidRPr="00EB768B">
        <w:rPr>
          <w:bCs/>
          <w:lang w:val="fr-FR"/>
        </w:rPr>
        <w:t>privind</w:t>
      </w:r>
      <w:proofErr w:type="spellEnd"/>
      <w:r w:rsidRPr="00EB768B">
        <w:rPr>
          <w:bCs/>
          <w:lang w:val="fr-FR"/>
        </w:rPr>
        <w:t xml:space="preserve"> </w:t>
      </w:r>
      <w:proofErr w:type="spellStart"/>
      <w:r w:rsidRPr="00EB768B">
        <w:rPr>
          <w:bCs/>
          <w:lang w:val="fr-FR"/>
        </w:rPr>
        <w:t>desemnarea</w:t>
      </w:r>
      <w:proofErr w:type="spellEnd"/>
      <w:r w:rsidRPr="00EB768B">
        <w:rPr>
          <w:bCs/>
          <w:lang w:val="fr-FR"/>
        </w:rPr>
        <w:t xml:space="preserve"> </w:t>
      </w:r>
      <w:proofErr w:type="spellStart"/>
      <w:r w:rsidRPr="00EB768B">
        <w:rPr>
          <w:bCs/>
          <w:lang w:val="fr-FR"/>
        </w:rPr>
        <w:t>responsabilului</w:t>
      </w:r>
      <w:proofErr w:type="spellEnd"/>
      <w:r w:rsidRPr="00EB768B">
        <w:rPr>
          <w:bCs/>
          <w:lang w:val="fr-FR"/>
        </w:rPr>
        <w:t xml:space="preserve"> </w:t>
      </w:r>
      <w:proofErr w:type="spellStart"/>
      <w:r w:rsidRPr="00EB768B">
        <w:rPr>
          <w:bCs/>
          <w:lang w:val="fr-FR"/>
        </w:rPr>
        <w:t>pentru</w:t>
      </w:r>
      <w:proofErr w:type="spellEnd"/>
      <w:r w:rsidRPr="00EB768B">
        <w:rPr>
          <w:bCs/>
          <w:lang w:val="fr-FR"/>
        </w:rPr>
        <w:t xml:space="preserve"> </w:t>
      </w:r>
      <w:proofErr w:type="spellStart"/>
      <w:r w:rsidRPr="00EB768B">
        <w:rPr>
          <w:bCs/>
          <w:lang w:val="fr-FR"/>
        </w:rPr>
        <w:t>protecţia</w:t>
      </w:r>
      <w:proofErr w:type="spellEnd"/>
      <w:r w:rsidRPr="00EB768B">
        <w:rPr>
          <w:bCs/>
          <w:lang w:val="fr-FR"/>
        </w:rPr>
        <w:t xml:space="preserve"> </w:t>
      </w:r>
      <w:proofErr w:type="spellStart"/>
      <w:r w:rsidRPr="00EB768B">
        <w:rPr>
          <w:bCs/>
          <w:lang w:val="fr-FR"/>
        </w:rPr>
        <w:t>datelor</w:t>
      </w:r>
      <w:proofErr w:type="spellEnd"/>
      <w:r w:rsidRPr="00EB768B">
        <w:rPr>
          <w:bCs/>
          <w:lang w:val="fr-FR"/>
        </w:rPr>
        <w:t xml:space="preserve"> </w:t>
      </w:r>
      <w:proofErr w:type="spellStart"/>
      <w:r w:rsidRPr="00EB768B">
        <w:rPr>
          <w:bCs/>
          <w:lang w:val="fr-FR"/>
        </w:rPr>
        <w:t>cu</w:t>
      </w:r>
      <w:proofErr w:type="spellEnd"/>
      <w:r w:rsidRPr="00EB768B">
        <w:rPr>
          <w:bCs/>
          <w:lang w:val="fr-FR"/>
        </w:rPr>
        <w:t xml:space="preserve"> </w:t>
      </w:r>
      <w:proofErr w:type="spellStart"/>
      <w:r w:rsidRPr="00EB768B">
        <w:rPr>
          <w:bCs/>
          <w:lang w:val="fr-FR"/>
        </w:rPr>
        <w:t>caracter</w:t>
      </w:r>
      <w:proofErr w:type="spellEnd"/>
      <w:r w:rsidRPr="00EB768B">
        <w:rPr>
          <w:bCs/>
          <w:lang w:val="fr-FR"/>
        </w:rPr>
        <w:t xml:space="preserve"> </w:t>
      </w:r>
      <w:proofErr w:type="spellStart"/>
      <w:r w:rsidRPr="00EB768B">
        <w:rPr>
          <w:bCs/>
          <w:lang w:val="fr-FR"/>
        </w:rPr>
        <w:t>personal</w:t>
      </w:r>
      <w:proofErr w:type="spellEnd"/>
      <w:r w:rsidRPr="00EB768B">
        <w:rPr>
          <w:bCs/>
          <w:lang w:val="fr-FR"/>
        </w:rPr>
        <w:t xml:space="preserve"> la  </w:t>
      </w:r>
      <w:proofErr w:type="spellStart"/>
      <w:r w:rsidRPr="00EB768B">
        <w:rPr>
          <w:bCs/>
          <w:lang w:val="fr-FR"/>
        </w:rPr>
        <w:t>nivelul</w:t>
      </w:r>
      <w:proofErr w:type="spellEnd"/>
      <w:r w:rsidRPr="00EB768B">
        <w:rPr>
          <w:bCs/>
          <w:lang w:val="fr-FR"/>
        </w:rPr>
        <w:t xml:space="preserve"> </w:t>
      </w:r>
      <w:proofErr w:type="spellStart"/>
      <w:r w:rsidRPr="00EB768B">
        <w:rPr>
          <w:bCs/>
          <w:lang w:val="fr-FR"/>
        </w:rPr>
        <w:t>Primăriei</w:t>
      </w:r>
      <w:proofErr w:type="spellEnd"/>
      <w:r w:rsidRPr="00EB768B">
        <w:rPr>
          <w:bCs/>
          <w:lang w:val="fr-FR"/>
        </w:rPr>
        <w:t xml:space="preserve"> </w:t>
      </w:r>
      <w:proofErr w:type="spellStart"/>
      <w:r w:rsidRPr="00EB768B">
        <w:rPr>
          <w:bCs/>
          <w:lang w:val="fr-FR"/>
        </w:rPr>
        <w:t>comunei</w:t>
      </w:r>
      <w:proofErr w:type="spellEnd"/>
      <w:r w:rsidRPr="00EB768B">
        <w:rPr>
          <w:bCs/>
          <w:lang w:val="fr-FR"/>
        </w:rPr>
        <w:t xml:space="preserve"> Ion </w:t>
      </w:r>
      <w:proofErr w:type="spellStart"/>
      <w:r w:rsidRPr="00EB768B">
        <w:rPr>
          <w:bCs/>
          <w:lang w:val="fr-FR"/>
        </w:rPr>
        <w:t>Creangă</w:t>
      </w:r>
      <w:proofErr w:type="spellEnd"/>
      <w:r>
        <w:rPr>
          <w:bCs/>
          <w:lang w:val="fr-FR"/>
        </w:rPr>
        <w:t>,</w:t>
      </w:r>
    </w:p>
    <w:p w14:paraId="3DC83987" w14:textId="084C9220" w:rsidR="00EB768B" w:rsidRPr="00EB768B" w:rsidRDefault="00EB768B" w:rsidP="00343C42">
      <w:pPr>
        <w:spacing w:line="276" w:lineRule="auto"/>
        <w:jc w:val="both"/>
        <w:rPr>
          <w:rFonts w:eastAsiaTheme="minorHAnsi"/>
          <w:sz w:val="22"/>
          <w:szCs w:val="22"/>
          <w:lang w:eastAsia="en-US"/>
        </w:rPr>
      </w:pPr>
      <w:r w:rsidRPr="00EB768B">
        <w:rPr>
          <w:rFonts w:eastAsiaTheme="minorHAnsi"/>
          <w:sz w:val="22"/>
          <w:szCs w:val="22"/>
          <w:lang w:val="en-US" w:eastAsia="zh-CN"/>
        </w:rPr>
        <w:t>-H.</w:t>
      </w:r>
      <w:proofErr w:type="gramStart"/>
      <w:r w:rsidRPr="00EB768B">
        <w:rPr>
          <w:rFonts w:eastAsiaTheme="minorHAnsi"/>
          <w:sz w:val="22"/>
          <w:szCs w:val="22"/>
          <w:lang w:val="en-US" w:eastAsia="zh-CN"/>
        </w:rPr>
        <w:t>C.L</w:t>
      </w:r>
      <w:proofErr w:type="gramEnd"/>
      <w:r w:rsidRPr="00EB768B">
        <w:rPr>
          <w:rFonts w:eastAsiaTheme="minorHAnsi"/>
          <w:sz w:val="22"/>
          <w:szCs w:val="22"/>
          <w:lang w:val="en-US" w:eastAsia="zh-CN"/>
        </w:rPr>
        <w:t xml:space="preserve">  nr.142  din 20.11.2023</w:t>
      </w:r>
      <w:r w:rsidR="00343C42">
        <w:rPr>
          <w:rFonts w:eastAsiaTheme="minorHAnsi"/>
          <w:sz w:val="22"/>
          <w:szCs w:val="22"/>
          <w:lang w:val="en-US" w:eastAsia="zh-CN"/>
        </w:rPr>
        <w:t xml:space="preserve"> </w:t>
      </w:r>
      <w:r w:rsidRPr="00EB768B">
        <w:rPr>
          <w:rFonts w:eastAsiaTheme="minorHAnsi"/>
          <w:sz w:val="22"/>
          <w:szCs w:val="22"/>
          <w:lang w:eastAsia="en-US"/>
        </w:rPr>
        <w:t xml:space="preserve">privind aprobarea reorganizării aparatului de specialitate al primarului comunei  Ion Creanga începând cu 01 noiembrie 2023 precum si aprobarea statului de </w:t>
      </w:r>
      <w:proofErr w:type="spellStart"/>
      <w:r w:rsidRPr="00EB768B">
        <w:rPr>
          <w:rFonts w:eastAsiaTheme="minorHAnsi"/>
          <w:sz w:val="22"/>
          <w:szCs w:val="22"/>
          <w:lang w:eastAsia="en-US"/>
        </w:rPr>
        <w:t>functii</w:t>
      </w:r>
      <w:proofErr w:type="spellEnd"/>
      <w:r w:rsidRPr="00EB768B">
        <w:rPr>
          <w:rFonts w:eastAsiaTheme="minorHAnsi"/>
          <w:sz w:val="22"/>
          <w:szCs w:val="22"/>
          <w:lang w:eastAsia="en-US"/>
        </w:rPr>
        <w:t xml:space="preserve"> si a </w:t>
      </w:r>
    </w:p>
    <w:p w14:paraId="4553CDC7" w14:textId="77777777" w:rsidR="00EB768B" w:rsidRPr="00EB768B" w:rsidRDefault="00EB768B" w:rsidP="00343C42">
      <w:pPr>
        <w:spacing w:line="276" w:lineRule="auto"/>
        <w:jc w:val="both"/>
        <w:rPr>
          <w:rFonts w:eastAsiaTheme="minorHAnsi"/>
          <w:sz w:val="22"/>
          <w:szCs w:val="22"/>
          <w:lang w:val="en-US" w:eastAsia="zh-CN"/>
        </w:rPr>
      </w:pPr>
      <w:r w:rsidRPr="00EB768B">
        <w:rPr>
          <w:rFonts w:eastAsiaTheme="minorHAnsi"/>
          <w:sz w:val="22"/>
          <w:szCs w:val="22"/>
          <w:lang w:eastAsia="en-US"/>
        </w:rPr>
        <w:t>organigramei în conformitate cu Legea nr. 296/2023 privind unele măsuri fiscal-bugetare pentru asigurarea sustenabilităţii financiare a României pe termen lung.</w:t>
      </w:r>
    </w:p>
    <w:p w14:paraId="3B0A2E0D" w14:textId="77777777" w:rsidR="00EB768B" w:rsidRPr="00EB768B" w:rsidRDefault="00EB768B" w:rsidP="00343C42">
      <w:pPr>
        <w:spacing w:line="276" w:lineRule="auto"/>
        <w:jc w:val="both"/>
        <w:rPr>
          <w:rFonts w:eastAsiaTheme="minorHAnsi"/>
          <w:sz w:val="22"/>
          <w:szCs w:val="22"/>
          <w:lang w:val="en-US" w:eastAsia="zh-CN"/>
        </w:rPr>
      </w:pPr>
      <w:r w:rsidRPr="00EB768B">
        <w:rPr>
          <w:sz w:val="22"/>
          <w:szCs w:val="22"/>
          <w:lang w:val="en-US" w:eastAsia="en-US"/>
        </w:rPr>
        <w:t xml:space="preserve">    </w:t>
      </w:r>
      <w:proofErr w:type="spellStart"/>
      <w:proofErr w:type="gramStart"/>
      <w:r w:rsidRPr="00EB768B">
        <w:rPr>
          <w:sz w:val="22"/>
          <w:szCs w:val="22"/>
          <w:lang w:val="en-US" w:eastAsia="en-US"/>
        </w:rPr>
        <w:t>Luând</w:t>
      </w:r>
      <w:proofErr w:type="spellEnd"/>
      <w:r w:rsidRPr="00EB768B">
        <w:rPr>
          <w:sz w:val="22"/>
          <w:szCs w:val="22"/>
          <w:lang w:val="en-US" w:eastAsia="en-US"/>
        </w:rPr>
        <w:t xml:space="preserve">  act</w:t>
      </w:r>
      <w:proofErr w:type="gramEnd"/>
      <w:r w:rsidRPr="00EB768B">
        <w:rPr>
          <w:sz w:val="22"/>
          <w:szCs w:val="22"/>
          <w:lang w:val="en-US" w:eastAsia="en-US"/>
        </w:rPr>
        <w:t xml:space="preserve">  de :</w:t>
      </w:r>
    </w:p>
    <w:p w14:paraId="10956BA3" w14:textId="77777777" w:rsidR="00EB768B" w:rsidRPr="00EB768B" w:rsidRDefault="00EB768B" w:rsidP="00343C42">
      <w:pPr>
        <w:numPr>
          <w:ilvl w:val="0"/>
          <w:numId w:val="2"/>
        </w:numPr>
        <w:spacing w:after="200" w:line="276" w:lineRule="auto"/>
        <w:contextualSpacing/>
        <w:jc w:val="both"/>
        <w:rPr>
          <w:sz w:val="22"/>
          <w:szCs w:val="22"/>
          <w:lang w:val="en-US" w:eastAsia="en-US"/>
        </w:rPr>
      </w:pPr>
      <w:proofErr w:type="spellStart"/>
      <w:r w:rsidRPr="00EB768B">
        <w:rPr>
          <w:sz w:val="22"/>
          <w:szCs w:val="22"/>
          <w:lang w:val="en-US" w:eastAsia="en-US"/>
        </w:rPr>
        <w:t>Cererea</w:t>
      </w:r>
      <w:proofErr w:type="spellEnd"/>
      <w:r w:rsidRPr="00EB768B">
        <w:rPr>
          <w:sz w:val="22"/>
          <w:szCs w:val="22"/>
          <w:lang w:val="en-US" w:eastAsia="en-US"/>
        </w:rPr>
        <w:t xml:space="preserve"> </w:t>
      </w:r>
      <w:proofErr w:type="spellStart"/>
      <w:proofErr w:type="gramStart"/>
      <w:r w:rsidRPr="00EB768B">
        <w:rPr>
          <w:sz w:val="22"/>
          <w:szCs w:val="22"/>
          <w:lang w:val="en-US" w:eastAsia="en-US"/>
        </w:rPr>
        <w:t>doamnei</w:t>
      </w:r>
      <w:proofErr w:type="spellEnd"/>
      <w:r w:rsidRPr="00EB768B">
        <w:rPr>
          <w:sz w:val="22"/>
          <w:szCs w:val="22"/>
          <w:lang w:val="en-US" w:eastAsia="en-US"/>
        </w:rPr>
        <w:t xml:space="preserve">  Chelaru</w:t>
      </w:r>
      <w:proofErr w:type="gramEnd"/>
      <w:r w:rsidRPr="00EB768B">
        <w:rPr>
          <w:sz w:val="22"/>
          <w:szCs w:val="22"/>
          <w:lang w:val="en-US" w:eastAsia="en-US"/>
        </w:rPr>
        <w:t xml:space="preserve">  Elena  - Florentian  </w:t>
      </w:r>
      <w:proofErr w:type="spellStart"/>
      <w:r w:rsidRPr="00EB768B">
        <w:rPr>
          <w:sz w:val="22"/>
          <w:szCs w:val="22"/>
          <w:lang w:val="en-US" w:eastAsia="en-US"/>
        </w:rPr>
        <w:t>inregistrata</w:t>
      </w:r>
      <w:proofErr w:type="spellEnd"/>
      <w:r w:rsidRPr="00EB768B">
        <w:rPr>
          <w:sz w:val="22"/>
          <w:szCs w:val="22"/>
          <w:lang w:val="en-US" w:eastAsia="en-US"/>
        </w:rPr>
        <w:t xml:space="preserve">  la  nr. 567 din 15.01.2024</w:t>
      </w:r>
    </w:p>
    <w:p w14:paraId="4F4F078F" w14:textId="77777777" w:rsidR="00442358" w:rsidRDefault="00442358" w:rsidP="00343C42">
      <w:pPr>
        <w:spacing w:line="276" w:lineRule="auto"/>
        <w:jc w:val="both"/>
      </w:pPr>
      <w:r>
        <w:t xml:space="preserve">       În temeiul prevederilor art.154, art. 155 alin.(1) lit. “e”, alin.(2) lit. “c”,   art. 196 alin. (1) lit.” b” din Ordonanța de Urgență a Guvernului nr. 57/2019 privind Codul administrativ, cu  modificările și  completarile  ulterioare ,</w:t>
      </w:r>
    </w:p>
    <w:p w14:paraId="25E1CD65" w14:textId="77777777" w:rsidR="00442358" w:rsidRDefault="00442358" w:rsidP="00343C42">
      <w:pPr>
        <w:spacing w:line="276" w:lineRule="auto"/>
        <w:jc w:val="both"/>
        <w:rPr>
          <w:b/>
          <w:bCs/>
        </w:rPr>
      </w:pPr>
      <w:r>
        <w:rPr>
          <w:b/>
          <w:bCs/>
        </w:rPr>
        <w:t xml:space="preserve">    Primarul comunei Ion Creangă, județul Neamț;</w:t>
      </w:r>
    </w:p>
    <w:p w14:paraId="62916A5D" w14:textId="77777777" w:rsidR="00442358" w:rsidRDefault="00442358" w:rsidP="00442358">
      <w:pPr>
        <w:spacing w:before="240" w:line="276" w:lineRule="auto"/>
        <w:contextualSpacing/>
      </w:pPr>
    </w:p>
    <w:p w14:paraId="7FAA6758" w14:textId="77777777" w:rsidR="00442358" w:rsidRDefault="00442358" w:rsidP="00442358">
      <w:pPr>
        <w:spacing w:before="240" w:line="276" w:lineRule="auto"/>
        <w:ind w:left="1080"/>
        <w:contextualSpacing/>
        <w:rPr>
          <w:b/>
        </w:rPr>
      </w:pPr>
      <w:r>
        <w:t xml:space="preserve">                                         </w:t>
      </w:r>
      <w:r>
        <w:rPr>
          <w:b/>
        </w:rPr>
        <w:t>DISPUNE:</w:t>
      </w:r>
    </w:p>
    <w:p w14:paraId="474B9AF2" w14:textId="77777777" w:rsidR="00442358" w:rsidRDefault="00442358" w:rsidP="00442358">
      <w:pPr>
        <w:spacing w:line="276" w:lineRule="auto"/>
        <w:ind w:firstLine="708"/>
        <w:jc w:val="center"/>
        <w:rPr>
          <w:rStyle w:val="ca1"/>
          <w:bCs w:val="0"/>
          <w:lang w:val="en-US"/>
        </w:rPr>
      </w:pPr>
    </w:p>
    <w:p w14:paraId="3A84190B" w14:textId="77777777" w:rsidR="00442358" w:rsidRDefault="00442358" w:rsidP="00343C42">
      <w:pPr>
        <w:spacing w:line="276" w:lineRule="auto"/>
        <w:jc w:val="both"/>
      </w:pPr>
      <w:r>
        <w:rPr>
          <w:b/>
        </w:rPr>
        <w:t xml:space="preserve">   Art.1</w:t>
      </w:r>
      <w:r>
        <w:t xml:space="preserve">. De la data prezentei </w:t>
      </w:r>
      <w:bookmarkStart w:id="0" w:name="_Hlk64909194"/>
      <w:r>
        <w:t xml:space="preserve">se desemnează ca persoană </w:t>
      </w:r>
      <w:bookmarkStart w:id="1" w:name="_Hlk156560583"/>
      <w:r>
        <w:t>responsabilă cu protecţia d</w:t>
      </w:r>
      <w:r w:rsidR="00EB768B">
        <w:t>atelor cu caracter personal</w:t>
      </w:r>
      <w:bookmarkEnd w:id="1"/>
      <w:r w:rsidR="00EB768B">
        <w:t>, domnul Balan  George- Alexandru, având funcţia de consilier in aparatul de  specialitate  al  primarului  comunei  Ion Creanga ,</w:t>
      </w:r>
    </w:p>
    <w:bookmarkEnd w:id="0"/>
    <w:p w14:paraId="78C1A0BF" w14:textId="77777777" w:rsidR="00442358" w:rsidRDefault="00442358" w:rsidP="00343C42">
      <w:pPr>
        <w:spacing w:line="276" w:lineRule="auto"/>
        <w:jc w:val="both"/>
      </w:pPr>
      <w:r>
        <w:rPr>
          <w:b/>
        </w:rPr>
        <w:t xml:space="preserve">  Art.2 alin.(1) </w:t>
      </w:r>
      <w:r>
        <w:t>Responsabilul cu protecţia datelor are următoarele atribuţii principale, atribuţii care vor suplimenta fişa postului:</w:t>
      </w:r>
    </w:p>
    <w:p w14:paraId="3740B2DA" w14:textId="77777777" w:rsidR="00EB768B" w:rsidRDefault="00EB768B" w:rsidP="00442358">
      <w:pPr>
        <w:spacing w:line="276" w:lineRule="auto"/>
        <w:jc w:val="both"/>
      </w:pPr>
    </w:p>
    <w:p w14:paraId="481A2B96" w14:textId="77777777" w:rsidR="00EB768B" w:rsidRDefault="00EB768B" w:rsidP="00EB768B">
      <w:pPr>
        <w:spacing w:line="276" w:lineRule="auto"/>
        <w:jc w:val="center"/>
      </w:pPr>
      <w:r>
        <w:lastRenderedPageBreak/>
        <w:t>-02-</w:t>
      </w:r>
    </w:p>
    <w:p w14:paraId="2F0703E4" w14:textId="77777777" w:rsidR="00EB768B" w:rsidRDefault="00EB768B" w:rsidP="00EB768B">
      <w:pPr>
        <w:spacing w:line="276" w:lineRule="auto"/>
        <w:jc w:val="center"/>
      </w:pPr>
    </w:p>
    <w:p w14:paraId="3B2D18F8" w14:textId="77777777" w:rsidR="00442358" w:rsidRDefault="00442358" w:rsidP="00343C42">
      <w:pPr>
        <w:spacing w:line="276" w:lineRule="auto"/>
        <w:ind w:firstLine="720"/>
        <w:jc w:val="both"/>
      </w:pPr>
      <w:bookmarkStart w:id="2" w:name="_Hlk156560619"/>
      <w:r>
        <w:rPr>
          <w:b/>
        </w:rPr>
        <w:t>a)</w:t>
      </w:r>
      <w:r>
        <w:t>informarea şi consilierea instituţiei, precum şi a angajaţilor care se ocupă de prelucrarea datelor cu caracter personal cu privire la obligaţiile care le revin în temeiul Regulamentului (UE) 679/2016 şi a dispoziţiilor legislaţiei naţionale referitoare la protecţia datelor;</w:t>
      </w:r>
    </w:p>
    <w:p w14:paraId="4C23C573" w14:textId="77777777" w:rsidR="00442358" w:rsidRPr="00EB768B" w:rsidRDefault="00442358" w:rsidP="00343C42">
      <w:pPr>
        <w:spacing w:line="276" w:lineRule="auto"/>
        <w:ind w:firstLine="720"/>
        <w:jc w:val="both"/>
      </w:pPr>
      <w:r>
        <w:rPr>
          <w:b/>
        </w:rPr>
        <w:t>b)</w:t>
      </w:r>
      <w:r>
        <w:t>monitorizarea respectării prevederilor Regulamentului (UE) 679/2016, a dispoziţiilor legislaţiei naţionale referitoare la protecţia datelor şi politicilor/procedurilor interne ale instituţiei/societăţii în ceea ce priveşte protecţia datelor cu caracter personal, inclusiv alocarea responsabilităţilor şi acţiunile de sensibilizare şi de formare a personalului implicat în operaţiunile de prelucrare, precum şi audit-urile aferente;</w:t>
      </w:r>
    </w:p>
    <w:p w14:paraId="135AA113" w14:textId="77777777" w:rsidR="00442358" w:rsidRDefault="00442358" w:rsidP="00343C42">
      <w:pPr>
        <w:spacing w:line="276" w:lineRule="auto"/>
        <w:ind w:firstLine="720"/>
        <w:jc w:val="both"/>
        <w:rPr>
          <w:b/>
        </w:rPr>
      </w:pPr>
      <w:r>
        <w:rPr>
          <w:b/>
        </w:rPr>
        <w:t>c)</w:t>
      </w:r>
      <w:r>
        <w:t>furnizarea de consiliere la cerere în ceea ce priveşte evaluarea impactului asupra protecţiei datelor şi monitorizarea funcţionării acesteia, în conformitatecu articolul 35;</w:t>
      </w:r>
    </w:p>
    <w:p w14:paraId="16E216A5" w14:textId="77777777" w:rsidR="00442358" w:rsidRDefault="00442358" w:rsidP="00343C42">
      <w:pPr>
        <w:spacing w:line="276" w:lineRule="auto"/>
        <w:ind w:firstLine="720"/>
        <w:jc w:val="both"/>
        <w:rPr>
          <w:b/>
        </w:rPr>
      </w:pPr>
      <w:r>
        <w:rPr>
          <w:b/>
        </w:rPr>
        <w:t>d)</w:t>
      </w:r>
      <w:r>
        <w:t>cooperarea cu autoritatea de supraveghere;</w:t>
      </w:r>
    </w:p>
    <w:p w14:paraId="7A8B6904" w14:textId="77777777" w:rsidR="00442358" w:rsidRPr="00EB768B" w:rsidRDefault="00442358" w:rsidP="00343C42">
      <w:pPr>
        <w:spacing w:line="276" w:lineRule="auto"/>
        <w:ind w:firstLine="720"/>
        <w:jc w:val="both"/>
      </w:pPr>
      <w:r>
        <w:rPr>
          <w:b/>
        </w:rPr>
        <w:t>e)</w:t>
      </w:r>
      <w:r>
        <w:t>asumarea rolului de punct de contact pentru autoritatea de supraveghere privind aspectele legate de prelucrare, inclusiv consultarea prealabilă menţionată la articolul 36, precum şi, dacă este cazul, consultarea cu privire la orice altă chestiune.</w:t>
      </w:r>
    </w:p>
    <w:bookmarkEnd w:id="2"/>
    <w:p w14:paraId="5148BDAE" w14:textId="77777777" w:rsidR="00442358" w:rsidRDefault="00442358" w:rsidP="00343C42">
      <w:pPr>
        <w:spacing w:line="276" w:lineRule="auto"/>
        <w:ind w:firstLine="720"/>
        <w:jc w:val="both"/>
        <w:rPr>
          <w:b/>
        </w:rPr>
      </w:pPr>
      <w:r>
        <w:rPr>
          <w:b/>
        </w:rPr>
        <w:t xml:space="preserve">Alin.(2) </w:t>
      </w:r>
      <w:r>
        <w:t>În îndeplinirea sarcinilor sale, responsabilul cu protecţia datelor ţine seama în mod corespunzător de riscul asociat operaţiunilor de prelucrare, luând în considerare natura, domeniul de aplicare, contextul şi scopurile prelucrării, are obligaţia de a respecta secretul sau confidenţialitatea, în conformitate cu dreptul Uniunii sau cu dreptul intern şi este responsabil direct în faţa primarului comunei Ion Creangă în realizarea acestor atribuții.</w:t>
      </w:r>
    </w:p>
    <w:p w14:paraId="6EA1A688" w14:textId="77777777" w:rsidR="00442358" w:rsidRDefault="00442358" w:rsidP="00343C42">
      <w:pPr>
        <w:spacing w:line="276" w:lineRule="auto"/>
        <w:ind w:firstLine="720"/>
        <w:jc w:val="both"/>
        <w:rPr>
          <w:b/>
        </w:rPr>
      </w:pPr>
      <w:r>
        <w:rPr>
          <w:b/>
        </w:rPr>
        <w:t xml:space="preserve">Art.3. </w:t>
      </w:r>
      <w:r>
        <w:t>Prezenta dispoziţie va fi comunicată Autorităţii Naţionale de Supraveghere a Prelucrării Datelor cu Caracter Personal; Instituţiei Prefectului Judeţului Neamț, și persoanei nominalizate în dispoziţie şi se va afişa pe site-ul instituţiei.</w:t>
      </w:r>
    </w:p>
    <w:p w14:paraId="4A7EA5F1" w14:textId="77777777" w:rsidR="00442358" w:rsidRDefault="00442358" w:rsidP="00442358">
      <w:pPr>
        <w:spacing w:line="276" w:lineRule="auto"/>
        <w:ind w:firstLine="720"/>
        <w:jc w:val="both"/>
      </w:pPr>
    </w:p>
    <w:p w14:paraId="77B0F62C" w14:textId="77777777" w:rsidR="00442358" w:rsidRDefault="00442358" w:rsidP="00442358">
      <w:pPr>
        <w:spacing w:line="276" w:lineRule="auto"/>
        <w:ind w:firstLine="708"/>
        <w:rPr>
          <w:color w:val="000000"/>
        </w:rPr>
      </w:pPr>
      <w:r>
        <w:rPr>
          <w:color w:val="000000"/>
        </w:rPr>
        <w:t xml:space="preserve">                                                PRIMAR,</w:t>
      </w:r>
    </w:p>
    <w:p w14:paraId="5AE0FE34" w14:textId="77777777" w:rsidR="00442358" w:rsidRDefault="00EB768B" w:rsidP="00EB768B">
      <w:pPr>
        <w:spacing w:line="276" w:lineRule="auto"/>
        <w:rPr>
          <w:color w:val="000000"/>
        </w:rPr>
      </w:pPr>
      <w:r>
        <w:rPr>
          <w:color w:val="000000"/>
        </w:rPr>
        <w:t xml:space="preserve">                                        </w:t>
      </w:r>
      <w:r w:rsidR="00442358">
        <w:rPr>
          <w:color w:val="000000"/>
        </w:rPr>
        <w:t>Dumitru – Dorin TABACARIU</w:t>
      </w:r>
    </w:p>
    <w:p w14:paraId="0484F36D" w14:textId="77777777" w:rsidR="00442358" w:rsidRDefault="00442358" w:rsidP="00442358">
      <w:pPr>
        <w:spacing w:line="276" w:lineRule="auto"/>
        <w:jc w:val="right"/>
        <w:rPr>
          <w:bCs/>
          <w:color w:val="000000"/>
        </w:rPr>
      </w:pPr>
      <w:r>
        <w:rPr>
          <w:color w:val="000000"/>
        </w:rPr>
        <w:t>A</w:t>
      </w:r>
      <w:r>
        <w:rPr>
          <w:bCs/>
          <w:color w:val="000000"/>
        </w:rPr>
        <w:t xml:space="preserve">vizat pentru legalitate,                               </w:t>
      </w:r>
    </w:p>
    <w:p w14:paraId="7B7B4A9A" w14:textId="77777777" w:rsidR="00442358" w:rsidRDefault="00442358" w:rsidP="00442358">
      <w:pPr>
        <w:spacing w:line="276" w:lineRule="auto"/>
        <w:jc w:val="right"/>
        <w:rPr>
          <w:bCs/>
          <w:color w:val="000000"/>
        </w:rPr>
      </w:pPr>
      <w:r>
        <w:rPr>
          <w:bCs/>
          <w:color w:val="000000"/>
        </w:rPr>
        <w:t xml:space="preserve">SECRETAR   GENERAL </w:t>
      </w:r>
    </w:p>
    <w:p w14:paraId="43E9E404" w14:textId="77777777" w:rsidR="00442358" w:rsidRDefault="00442358" w:rsidP="00442358">
      <w:pPr>
        <w:spacing w:line="276" w:lineRule="auto"/>
        <w:jc w:val="right"/>
        <w:rPr>
          <w:bCs/>
        </w:rPr>
      </w:pPr>
      <w:r>
        <w:rPr>
          <w:bCs/>
        </w:rPr>
        <w:t xml:space="preserve">Mihaela </w:t>
      </w:r>
      <w:r>
        <w:rPr>
          <w:bCs/>
          <w:lang w:val="en-US"/>
        </w:rPr>
        <w:t>N</w:t>
      </w:r>
      <w:r>
        <w:rPr>
          <w:bCs/>
        </w:rPr>
        <w:t xml:space="preserve">IȚĂ </w:t>
      </w:r>
    </w:p>
    <w:p w14:paraId="7EDD40D8" w14:textId="77777777" w:rsidR="00442358" w:rsidRDefault="00442358" w:rsidP="00442358">
      <w:pPr>
        <w:spacing w:line="276" w:lineRule="auto"/>
        <w:jc w:val="right"/>
        <w:rPr>
          <w:bCs/>
        </w:rPr>
      </w:pPr>
    </w:p>
    <w:p w14:paraId="090DA50B" w14:textId="77777777" w:rsidR="00442358" w:rsidRDefault="00442358" w:rsidP="00442358">
      <w:pPr>
        <w:spacing w:line="276" w:lineRule="auto"/>
        <w:jc w:val="right"/>
        <w:rPr>
          <w:bCs/>
        </w:rPr>
      </w:pPr>
    </w:p>
    <w:p w14:paraId="6B815329" w14:textId="77777777" w:rsidR="00442358" w:rsidRDefault="00442358" w:rsidP="00442358">
      <w:pPr>
        <w:spacing w:line="276" w:lineRule="auto"/>
        <w:jc w:val="right"/>
        <w:rPr>
          <w:bCs/>
        </w:rPr>
      </w:pPr>
    </w:p>
    <w:p w14:paraId="5B6046A0" w14:textId="77777777" w:rsidR="00442358" w:rsidRDefault="00442358" w:rsidP="00442358">
      <w:pPr>
        <w:spacing w:line="276" w:lineRule="auto"/>
        <w:jc w:val="right"/>
        <w:rPr>
          <w:bCs/>
        </w:rPr>
      </w:pPr>
    </w:p>
    <w:p w14:paraId="17825659" w14:textId="77777777" w:rsidR="00442358" w:rsidRDefault="00442358" w:rsidP="00442358">
      <w:pPr>
        <w:spacing w:line="276" w:lineRule="auto"/>
        <w:jc w:val="right"/>
        <w:rPr>
          <w:bCs/>
        </w:rPr>
      </w:pPr>
    </w:p>
    <w:p w14:paraId="7E374F39" w14:textId="77777777" w:rsidR="00442358" w:rsidRDefault="00442358" w:rsidP="00442358">
      <w:pPr>
        <w:spacing w:line="276" w:lineRule="auto"/>
        <w:jc w:val="right"/>
        <w:rPr>
          <w:bCs/>
        </w:rPr>
      </w:pPr>
    </w:p>
    <w:p w14:paraId="2AE73512" w14:textId="77777777" w:rsidR="00442358" w:rsidRDefault="00442358" w:rsidP="00442358">
      <w:pPr>
        <w:jc w:val="right"/>
        <w:rPr>
          <w:bCs/>
        </w:rPr>
      </w:pPr>
    </w:p>
    <w:p w14:paraId="02EBB4A8" w14:textId="77777777" w:rsidR="00442358" w:rsidRDefault="00442358" w:rsidP="00442358">
      <w:pPr>
        <w:jc w:val="right"/>
        <w:rPr>
          <w:bCs/>
        </w:rPr>
      </w:pPr>
    </w:p>
    <w:p w14:paraId="277E3E97" w14:textId="77777777" w:rsidR="00442358" w:rsidRDefault="00442358" w:rsidP="00442358">
      <w:pPr>
        <w:jc w:val="right"/>
        <w:rPr>
          <w:bCs/>
        </w:rPr>
      </w:pPr>
    </w:p>
    <w:p w14:paraId="3133EB1E" w14:textId="77777777" w:rsidR="00442358" w:rsidRDefault="00442358" w:rsidP="00442358">
      <w:pPr>
        <w:jc w:val="right"/>
        <w:rPr>
          <w:bCs/>
        </w:rPr>
      </w:pPr>
    </w:p>
    <w:p w14:paraId="2FCFBA96" w14:textId="77777777" w:rsidR="00442358" w:rsidRDefault="00442358" w:rsidP="00442358">
      <w:pPr>
        <w:jc w:val="right"/>
        <w:rPr>
          <w:bCs/>
        </w:rPr>
      </w:pPr>
    </w:p>
    <w:sectPr w:rsidR="00442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68E"/>
    <w:multiLevelType w:val="hybridMultilevel"/>
    <w:tmpl w:val="68CAA17C"/>
    <w:lvl w:ilvl="0" w:tplc="282A5B64">
      <w:start w:val="30"/>
      <w:numFmt w:val="bullet"/>
      <w:lvlText w:val="-"/>
      <w:lvlJc w:val="left"/>
      <w:pPr>
        <w:ind w:left="1080" w:hanging="360"/>
      </w:pPr>
      <w:rPr>
        <w:rFonts w:ascii="Arial" w:eastAsia="Calibri"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 w15:restartNumberingAfterBreak="0">
    <w:nsid w:val="7A7A66FD"/>
    <w:multiLevelType w:val="hybridMultilevel"/>
    <w:tmpl w:val="C0DC5F4C"/>
    <w:lvl w:ilvl="0" w:tplc="BCEAEFA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2075395830">
    <w:abstractNumId w:val="0"/>
  </w:num>
  <w:num w:numId="2" w16cid:durableId="72371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58"/>
    <w:rsid w:val="0017135E"/>
    <w:rsid w:val="00343C42"/>
    <w:rsid w:val="00442358"/>
    <w:rsid w:val="00EB768B"/>
    <w:rsid w:val="00FF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571A"/>
  <w15:chartTrackingRefBased/>
  <w15:docId w15:val="{D6368B55-D73F-4675-9243-75993C3E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58"/>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442358"/>
    <w:pPr>
      <w:keepNext/>
      <w:outlineLvl w:val="0"/>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2358"/>
    <w:rPr>
      <w:rFonts w:ascii="Times New Roman" w:eastAsia="Times New Roman" w:hAnsi="Times New Roman" w:cs="Times New Roman"/>
      <w:sz w:val="24"/>
      <w:szCs w:val="20"/>
      <w:lang w:eastAsia="ro-RO"/>
    </w:rPr>
  </w:style>
  <w:style w:type="character" w:customStyle="1" w:styleId="ca1">
    <w:name w:val="ca1"/>
    <w:rsid w:val="00442358"/>
    <w:rPr>
      <w:b/>
      <w:bCs/>
      <w:color w:val="005F00"/>
      <w:sz w:val="24"/>
      <w:szCs w:val="24"/>
    </w:rPr>
  </w:style>
  <w:style w:type="paragraph" w:styleId="NormalWeb">
    <w:name w:val="Normal (Web)"/>
    <w:basedOn w:val="Normal"/>
    <w:uiPriority w:val="99"/>
    <w:semiHidden/>
    <w:unhideWhenUsed/>
    <w:rsid w:val="00FF1AE6"/>
    <w:pPr>
      <w:spacing w:before="100" w:beforeAutospacing="1" w:after="100" w:afterAutospacing="1"/>
    </w:pPr>
    <w:rPr>
      <w:lang w:val="en-US" w:eastAsia="en-US"/>
    </w:rPr>
  </w:style>
  <w:style w:type="character" w:styleId="Strong">
    <w:name w:val="Strong"/>
    <w:basedOn w:val="DefaultParagraphFont"/>
    <w:uiPriority w:val="22"/>
    <w:qFormat/>
    <w:rsid w:val="00FF1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77249">
      <w:bodyDiv w:val="1"/>
      <w:marLeft w:val="0"/>
      <w:marRight w:val="0"/>
      <w:marTop w:val="0"/>
      <w:marBottom w:val="0"/>
      <w:divBdr>
        <w:top w:val="none" w:sz="0" w:space="0" w:color="auto"/>
        <w:left w:val="none" w:sz="0" w:space="0" w:color="auto"/>
        <w:bottom w:val="none" w:sz="0" w:space="0" w:color="auto"/>
        <w:right w:val="none" w:sz="0" w:space="0" w:color="auto"/>
      </w:divBdr>
    </w:div>
    <w:div w:id="13282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7</cp:revision>
  <dcterms:created xsi:type="dcterms:W3CDTF">2024-01-17T16:02:00Z</dcterms:created>
  <dcterms:modified xsi:type="dcterms:W3CDTF">2024-01-19T10:48:00Z</dcterms:modified>
</cp:coreProperties>
</file>