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7B1E" w14:textId="77777777" w:rsidR="00783E4D" w:rsidRPr="00642570" w:rsidRDefault="00783E4D" w:rsidP="006F7C8E">
      <w:pPr>
        <w:spacing w:after="0" w:line="240" w:lineRule="auto"/>
        <w:jc w:val="center"/>
        <w:rPr>
          <w:rFonts w:ascii="Times New Roman" w:eastAsia="Times New Roman" w:hAnsi="Times New Roman"/>
          <w:b/>
          <w:bCs/>
          <w:sz w:val="24"/>
          <w:szCs w:val="24"/>
          <w:lang w:val="pt-PT" w:eastAsia="ro-RO"/>
        </w:rPr>
      </w:pPr>
      <w:r w:rsidRPr="00642570">
        <w:rPr>
          <w:rFonts w:ascii="Times New Roman" w:eastAsia="Times New Roman" w:hAnsi="Times New Roman"/>
          <w:b/>
          <w:bCs/>
          <w:sz w:val="24"/>
          <w:szCs w:val="24"/>
          <w:lang w:val="pt-PT" w:eastAsia="ro-RO"/>
        </w:rPr>
        <w:t>ROMÂNIA</w:t>
      </w:r>
    </w:p>
    <w:p w14:paraId="39A4DE61" w14:textId="77777777" w:rsidR="00783E4D" w:rsidRPr="00642570" w:rsidRDefault="00783E4D" w:rsidP="006F7C8E">
      <w:pPr>
        <w:spacing w:after="0" w:line="240" w:lineRule="auto"/>
        <w:jc w:val="center"/>
        <w:rPr>
          <w:rFonts w:ascii="Times New Roman" w:eastAsia="Times New Roman" w:hAnsi="Times New Roman"/>
          <w:b/>
          <w:bCs/>
          <w:sz w:val="24"/>
          <w:szCs w:val="24"/>
          <w:lang w:val="pt-PT" w:eastAsia="ro-RO"/>
        </w:rPr>
      </w:pPr>
      <w:r w:rsidRPr="00642570">
        <w:rPr>
          <w:rFonts w:ascii="Times New Roman" w:eastAsia="Times New Roman" w:hAnsi="Times New Roman"/>
          <w:b/>
          <w:bCs/>
          <w:sz w:val="24"/>
          <w:szCs w:val="24"/>
          <w:lang w:val="pt-PT" w:eastAsia="ro-RO"/>
        </w:rPr>
        <w:t>JUDEȚUL NEAMȚ</w:t>
      </w:r>
    </w:p>
    <w:p w14:paraId="04F3F6B9" w14:textId="77777777" w:rsidR="00783E4D" w:rsidRPr="00642570" w:rsidRDefault="00783E4D" w:rsidP="006F7C8E">
      <w:pPr>
        <w:spacing w:after="0" w:line="240" w:lineRule="auto"/>
        <w:jc w:val="center"/>
        <w:rPr>
          <w:rFonts w:ascii="Times New Roman" w:eastAsia="Times New Roman" w:hAnsi="Times New Roman"/>
          <w:b/>
          <w:bCs/>
          <w:sz w:val="24"/>
          <w:szCs w:val="24"/>
          <w:lang w:val="pt-PT" w:eastAsia="ro-RO"/>
        </w:rPr>
      </w:pPr>
      <w:r w:rsidRPr="00642570">
        <w:rPr>
          <w:rFonts w:ascii="Times New Roman" w:eastAsia="Times New Roman" w:hAnsi="Times New Roman"/>
          <w:b/>
          <w:bCs/>
          <w:sz w:val="24"/>
          <w:szCs w:val="24"/>
          <w:lang w:val="pt-PT" w:eastAsia="ro-RO"/>
        </w:rPr>
        <w:t>COMUNA ION CREANGĂ</w:t>
      </w:r>
    </w:p>
    <w:p w14:paraId="1E4CD5A0" w14:textId="77777777" w:rsidR="00783E4D" w:rsidRPr="00642570" w:rsidRDefault="00783E4D" w:rsidP="006F7C8E">
      <w:pPr>
        <w:spacing w:after="0" w:line="240" w:lineRule="auto"/>
        <w:jc w:val="center"/>
        <w:rPr>
          <w:rFonts w:ascii="Times New Roman" w:eastAsia="Times New Roman" w:hAnsi="Times New Roman"/>
          <w:b/>
          <w:bCs/>
          <w:sz w:val="24"/>
          <w:szCs w:val="24"/>
          <w:lang w:val="pt-PT" w:eastAsia="ro-RO"/>
        </w:rPr>
      </w:pPr>
      <w:r w:rsidRPr="00642570">
        <w:rPr>
          <w:rFonts w:ascii="Times New Roman" w:eastAsia="Times New Roman" w:hAnsi="Times New Roman"/>
          <w:b/>
          <w:bCs/>
          <w:sz w:val="24"/>
          <w:szCs w:val="24"/>
          <w:lang w:val="pt-PT" w:eastAsia="ro-RO"/>
        </w:rPr>
        <w:t>PRIMAR</w:t>
      </w:r>
    </w:p>
    <w:p w14:paraId="04AC1A5E" w14:textId="77777777" w:rsidR="00783E4D" w:rsidRPr="00DB3291" w:rsidRDefault="00783E4D" w:rsidP="006F7C8E">
      <w:pPr>
        <w:spacing w:after="0" w:line="240" w:lineRule="auto"/>
        <w:jc w:val="center"/>
        <w:rPr>
          <w:rFonts w:ascii="Times New Roman" w:eastAsia="Times New Roman" w:hAnsi="Times New Roman"/>
          <w:bCs/>
          <w:sz w:val="24"/>
          <w:szCs w:val="24"/>
          <w:lang w:val="pt-PT" w:eastAsia="ro-RO"/>
        </w:rPr>
      </w:pPr>
    </w:p>
    <w:p w14:paraId="597C4750" w14:textId="77777777" w:rsidR="00783E4D" w:rsidRPr="00DB3291" w:rsidRDefault="00BE7989" w:rsidP="006F7C8E">
      <w:pPr>
        <w:spacing w:after="0" w:line="240" w:lineRule="auto"/>
        <w:jc w:val="center"/>
        <w:rPr>
          <w:rFonts w:ascii="Times New Roman" w:eastAsia="Times New Roman" w:hAnsi="Times New Roman"/>
          <w:b/>
          <w:bCs/>
          <w:sz w:val="24"/>
          <w:szCs w:val="24"/>
          <w:lang w:val="pt-PT" w:eastAsia="ro-RO"/>
        </w:rPr>
      </w:pPr>
      <w:r>
        <w:rPr>
          <w:rFonts w:ascii="Times New Roman" w:eastAsia="Times New Roman" w:hAnsi="Times New Roman"/>
          <w:b/>
          <w:bCs/>
          <w:sz w:val="24"/>
          <w:szCs w:val="24"/>
          <w:lang w:val="pt-PT" w:eastAsia="ro-RO"/>
        </w:rPr>
        <w:t>DISPOZIȚI</w:t>
      </w:r>
      <w:r w:rsidR="00783E4D" w:rsidRPr="00DB3291">
        <w:rPr>
          <w:rFonts w:ascii="Times New Roman" w:eastAsia="Times New Roman" w:hAnsi="Times New Roman"/>
          <w:b/>
          <w:bCs/>
          <w:sz w:val="24"/>
          <w:szCs w:val="24"/>
          <w:lang w:val="pt-PT" w:eastAsia="ro-RO"/>
        </w:rPr>
        <w:t>E</w:t>
      </w:r>
    </w:p>
    <w:p w14:paraId="0FC8A6A0" w14:textId="77777777" w:rsidR="00783E4D" w:rsidRPr="00DB3291" w:rsidRDefault="00783E4D" w:rsidP="006F7C8E">
      <w:pPr>
        <w:spacing w:after="0" w:line="240" w:lineRule="auto"/>
        <w:jc w:val="center"/>
        <w:rPr>
          <w:rFonts w:ascii="Times New Roman" w:eastAsia="Times New Roman" w:hAnsi="Times New Roman"/>
          <w:b/>
          <w:sz w:val="24"/>
          <w:szCs w:val="24"/>
          <w:lang w:eastAsia="ro-RO"/>
        </w:rPr>
      </w:pPr>
      <w:r w:rsidRPr="00DB3291">
        <w:rPr>
          <w:rFonts w:ascii="Times New Roman" w:eastAsia="Times New Roman" w:hAnsi="Times New Roman"/>
          <w:b/>
          <w:sz w:val="24"/>
          <w:szCs w:val="24"/>
          <w:lang w:eastAsia="ro-RO"/>
        </w:rPr>
        <w:t>Nr.</w:t>
      </w:r>
      <w:r w:rsidR="00BE7989">
        <w:rPr>
          <w:rFonts w:ascii="Times New Roman" w:eastAsia="Times New Roman" w:hAnsi="Times New Roman"/>
          <w:b/>
          <w:sz w:val="24"/>
          <w:szCs w:val="24"/>
          <w:lang w:eastAsia="ro-RO"/>
        </w:rPr>
        <w:t xml:space="preserve"> 8 </w:t>
      </w:r>
      <w:r>
        <w:rPr>
          <w:rFonts w:ascii="Times New Roman" w:eastAsia="Times New Roman" w:hAnsi="Times New Roman"/>
          <w:b/>
          <w:sz w:val="24"/>
          <w:szCs w:val="24"/>
          <w:lang w:eastAsia="ro-RO"/>
        </w:rPr>
        <w:t xml:space="preserve"> </w:t>
      </w:r>
      <w:r w:rsidRPr="00DB3291">
        <w:rPr>
          <w:rFonts w:ascii="Times New Roman" w:eastAsia="Times New Roman" w:hAnsi="Times New Roman"/>
          <w:b/>
          <w:sz w:val="24"/>
          <w:szCs w:val="24"/>
          <w:lang w:eastAsia="ro-RO"/>
        </w:rPr>
        <w:t>din</w:t>
      </w:r>
      <w:r w:rsidR="00BE7989">
        <w:rPr>
          <w:rFonts w:ascii="Times New Roman" w:eastAsia="Times New Roman" w:hAnsi="Times New Roman"/>
          <w:b/>
          <w:sz w:val="24"/>
          <w:szCs w:val="24"/>
          <w:lang w:eastAsia="ro-RO"/>
        </w:rPr>
        <w:t xml:space="preserve"> 16.01.2023 </w:t>
      </w:r>
    </w:p>
    <w:p w14:paraId="1FAD0472" w14:textId="77777777" w:rsidR="00783E4D" w:rsidRDefault="00783E4D" w:rsidP="00BE7989">
      <w:pPr>
        <w:spacing w:after="0" w:line="240" w:lineRule="auto"/>
        <w:jc w:val="center"/>
        <w:rPr>
          <w:rFonts w:ascii="Times New Roman" w:eastAsia="Times New Roman" w:hAnsi="Times New Roman"/>
          <w:b/>
          <w:sz w:val="24"/>
          <w:szCs w:val="24"/>
          <w:lang w:val="ro-RO" w:eastAsia="ro-RO"/>
        </w:rPr>
      </w:pPr>
      <w:r>
        <w:rPr>
          <w:rFonts w:ascii="Times New Roman" w:eastAsia="Times New Roman" w:hAnsi="Times New Roman"/>
          <w:b/>
          <w:sz w:val="24"/>
          <w:szCs w:val="24"/>
          <w:lang w:eastAsia="ro-RO"/>
        </w:rPr>
        <w:t>p</w:t>
      </w:r>
      <w:r w:rsidRPr="00DB3291">
        <w:rPr>
          <w:rFonts w:ascii="Times New Roman" w:eastAsia="Times New Roman" w:hAnsi="Times New Roman"/>
          <w:b/>
          <w:sz w:val="24"/>
          <w:szCs w:val="24"/>
          <w:lang w:eastAsia="ro-RO"/>
        </w:rPr>
        <w:t xml:space="preserve">rivind </w:t>
      </w:r>
      <w:r>
        <w:rPr>
          <w:rFonts w:ascii="Times New Roman" w:eastAsia="Times New Roman" w:hAnsi="Times New Roman"/>
          <w:b/>
          <w:sz w:val="24"/>
          <w:szCs w:val="24"/>
          <w:lang w:eastAsia="ro-RO"/>
        </w:rPr>
        <w:t>aprobarea Planului anual de ac</w:t>
      </w:r>
      <w:r w:rsidR="00975EE0">
        <w:rPr>
          <w:rFonts w:ascii="Times New Roman" w:eastAsia="Times New Roman" w:hAnsi="Times New Roman"/>
          <w:b/>
          <w:sz w:val="24"/>
          <w:szCs w:val="24"/>
          <w:lang w:val="ro-RO" w:eastAsia="ro-RO"/>
        </w:rPr>
        <w:t xml:space="preserve">țiuni/ </w:t>
      </w:r>
      <w:r w:rsidR="00443B36">
        <w:rPr>
          <w:rFonts w:ascii="Times New Roman" w:eastAsia="Times New Roman" w:hAnsi="Times New Roman"/>
          <w:b/>
          <w:sz w:val="24"/>
          <w:szCs w:val="24"/>
          <w:lang w:val="ro-RO" w:eastAsia="ro-RO"/>
        </w:rPr>
        <w:t>l</w:t>
      </w:r>
      <w:r>
        <w:rPr>
          <w:rFonts w:ascii="Times New Roman" w:eastAsia="Times New Roman" w:hAnsi="Times New Roman"/>
          <w:b/>
          <w:sz w:val="24"/>
          <w:szCs w:val="24"/>
          <w:lang w:val="ro-RO" w:eastAsia="ro-RO"/>
        </w:rPr>
        <w:t>ucrări de interes local pe baza căruia beneficiarii de ajutor minim de incluziune vor efectua orele de muncă prevăzute de</w:t>
      </w:r>
      <w:r w:rsidR="00BE7989">
        <w:rPr>
          <w:rFonts w:ascii="Times New Roman" w:eastAsia="Times New Roman" w:hAnsi="Times New Roman"/>
          <w:b/>
          <w:sz w:val="24"/>
          <w:szCs w:val="24"/>
          <w:lang w:val="ro-RO" w:eastAsia="ro-RO"/>
        </w:rPr>
        <w:t xml:space="preserve"> </w:t>
      </w:r>
      <w:r>
        <w:rPr>
          <w:rFonts w:ascii="Times New Roman" w:eastAsia="Times New Roman" w:hAnsi="Times New Roman"/>
          <w:b/>
          <w:sz w:val="24"/>
          <w:szCs w:val="24"/>
          <w:lang w:val="ro-RO" w:eastAsia="ro-RO"/>
        </w:rPr>
        <w:t xml:space="preserve">Legea nr. 196/2016 privind venitul minim de incluziune </w:t>
      </w:r>
      <w:r w:rsidR="00BE696A">
        <w:rPr>
          <w:rFonts w:ascii="Times New Roman" w:eastAsia="Times New Roman" w:hAnsi="Times New Roman"/>
          <w:b/>
          <w:sz w:val="24"/>
          <w:szCs w:val="24"/>
          <w:lang w:val="ro-RO" w:eastAsia="ro-RO"/>
        </w:rPr>
        <w:t>în</w:t>
      </w:r>
      <w:r>
        <w:rPr>
          <w:rFonts w:ascii="Times New Roman" w:eastAsia="Times New Roman" w:hAnsi="Times New Roman"/>
          <w:b/>
          <w:sz w:val="24"/>
          <w:szCs w:val="24"/>
          <w:lang w:val="ro-RO" w:eastAsia="ro-RO"/>
        </w:rPr>
        <w:t xml:space="preserve"> anul 2024</w:t>
      </w:r>
    </w:p>
    <w:p w14:paraId="4B90455B" w14:textId="77777777" w:rsidR="00642570" w:rsidRPr="00783E4D" w:rsidRDefault="00642570" w:rsidP="00BE7989">
      <w:pPr>
        <w:spacing w:after="0" w:line="240" w:lineRule="auto"/>
        <w:rPr>
          <w:rFonts w:ascii="Times New Roman" w:eastAsia="Times New Roman" w:hAnsi="Times New Roman"/>
          <w:b/>
          <w:sz w:val="24"/>
          <w:szCs w:val="24"/>
          <w:lang w:val="ro-RO" w:eastAsia="ro-RO"/>
        </w:rPr>
      </w:pPr>
    </w:p>
    <w:p w14:paraId="78C199E2" w14:textId="77777777" w:rsidR="00642570" w:rsidRPr="00DB3291" w:rsidRDefault="00642570" w:rsidP="007958C9">
      <w:pPr>
        <w:spacing w:after="0"/>
        <w:ind w:firstLine="720"/>
        <w:jc w:val="both"/>
        <w:rPr>
          <w:rFonts w:ascii="Times New Roman" w:eastAsia="Times New Roman" w:hAnsi="Times New Roman"/>
          <w:sz w:val="24"/>
          <w:szCs w:val="24"/>
          <w:lang w:eastAsia="ro-RO"/>
        </w:rPr>
      </w:pPr>
      <w:r w:rsidRPr="00DB3291">
        <w:rPr>
          <w:rFonts w:ascii="Times New Roman" w:eastAsia="Times New Roman" w:hAnsi="Times New Roman"/>
          <w:sz w:val="24"/>
          <w:szCs w:val="24"/>
          <w:lang w:eastAsia="ro-RO"/>
        </w:rPr>
        <w:t>Analizând temeiurile juridice:</w:t>
      </w:r>
    </w:p>
    <w:p w14:paraId="36396D89" w14:textId="77777777" w:rsidR="00D838EB" w:rsidRDefault="00642570" w:rsidP="007958C9">
      <w:pPr>
        <w:spacing w:after="0"/>
        <w:jc w:val="both"/>
        <w:rPr>
          <w:rFonts w:ascii="Times New Roman" w:hAnsi="Times New Roman"/>
          <w:sz w:val="24"/>
          <w:szCs w:val="24"/>
        </w:rPr>
      </w:pPr>
      <w:r>
        <w:rPr>
          <w:rFonts w:ascii="Times New Roman" w:hAnsi="Times New Roman"/>
          <w:sz w:val="24"/>
          <w:szCs w:val="24"/>
        </w:rPr>
        <w:t>-art.15 alin.(2), art. 120 alin. (1) și art. 121 alin.(1) și alin. (2) și art. 136 alin.(4) din Constituția României, republicată,</w:t>
      </w:r>
    </w:p>
    <w:p w14:paraId="542BF31D" w14:textId="77777777" w:rsidR="00642570" w:rsidRDefault="00642570" w:rsidP="007958C9">
      <w:pPr>
        <w:spacing w:after="0"/>
        <w:jc w:val="both"/>
        <w:rPr>
          <w:rFonts w:ascii="Times New Roman" w:hAnsi="Times New Roman"/>
          <w:sz w:val="24"/>
          <w:szCs w:val="24"/>
        </w:rPr>
      </w:pPr>
      <w:r>
        <w:rPr>
          <w:rFonts w:ascii="Times New Roman" w:hAnsi="Times New Roman"/>
          <w:sz w:val="24"/>
          <w:szCs w:val="24"/>
        </w:rPr>
        <w:t>-art. 61 alin. (1) din Legea 196/2016 privind venitul minim de incluziune, cu modificările și completările ulterioare,</w:t>
      </w:r>
    </w:p>
    <w:p w14:paraId="351A9147" w14:textId="77777777" w:rsidR="00443B36" w:rsidRDefault="00322A05" w:rsidP="00BE7989">
      <w:pPr>
        <w:spacing w:after="0"/>
        <w:jc w:val="both"/>
        <w:rPr>
          <w:rFonts w:ascii="Times New Roman" w:hAnsi="Times New Roman"/>
          <w:sz w:val="24"/>
          <w:szCs w:val="24"/>
        </w:rPr>
      </w:pPr>
      <w:r>
        <w:rPr>
          <w:rFonts w:ascii="Times New Roman" w:hAnsi="Times New Roman"/>
          <w:sz w:val="24"/>
          <w:szCs w:val="24"/>
        </w:rPr>
        <w:t>-art. 14 alin. (2) din Hotărârea Guvernului nr. 1.154/2022 pentru aprobarea Normelor Metodologice de aplicare a prevederilor Legii nr. 196/2016, privind venitul minim de incluziune, cu modificările și completările ulterioare</w:t>
      </w:r>
      <w:r w:rsidR="00443B36">
        <w:rPr>
          <w:rFonts w:ascii="Times New Roman" w:hAnsi="Times New Roman"/>
          <w:sz w:val="24"/>
          <w:szCs w:val="24"/>
        </w:rPr>
        <w:t>;</w:t>
      </w:r>
    </w:p>
    <w:p w14:paraId="5744204A" w14:textId="77777777" w:rsidR="00443B36" w:rsidRDefault="00443B36" w:rsidP="007958C9">
      <w:pPr>
        <w:spacing w:after="0"/>
        <w:ind w:firstLine="720"/>
        <w:jc w:val="both"/>
        <w:rPr>
          <w:rFonts w:ascii="Times New Roman" w:eastAsia="Times New Roman" w:hAnsi="Times New Roman"/>
          <w:sz w:val="24"/>
          <w:szCs w:val="24"/>
          <w:lang w:eastAsia="ro-RO"/>
        </w:rPr>
      </w:pPr>
      <w:r w:rsidRPr="00DB3291">
        <w:rPr>
          <w:rFonts w:ascii="Times New Roman" w:eastAsia="Times New Roman" w:hAnsi="Times New Roman"/>
          <w:sz w:val="24"/>
          <w:szCs w:val="24"/>
          <w:lang w:eastAsia="ro-RO"/>
        </w:rPr>
        <w:t>Ținând seama de prevederile:</w:t>
      </w:r>
    </w:p>
    <w:p w14:paraId="6B97AC5E" w14:textId="77777777" w:rsidR="00BE7989" w:rsidRDefault="001749F0" w:rsidP="001749F0">
      <w:pPr>
        <w:spacing w:after="0"/>
        <w:rPr>
          <w:rFonts w:ascii="Times New Roman" w:eastAsia="Times New Roman" w:hAnsi="Times New Roman"/>
          <w:sz w:val="24"/>
          <w:szCs w:val="24"/>
          <w:lang w:eastAsia="ro-RO"/>
        </w:rPr>
      </w:pPr>
      <w:r>
        <w:rPr>
          <w:rFonts w:ascii="Times New Roman" w:eastAsia="Times New Roman" w:hAnsi="Times New Roman"/>
          <w:sz w:val="24"/>
          <w:szCs w:val="24"/>
          <w:lang w:eastAsia="ro-RO"/>
        </w:rPr>
        <w:t>-</w:t>
      </w:r>
      <w:r w:rsidRPr="001749F0">
        <w:rPr>
          <w:rFonts w:ascii="Times New Roman" w:eastAsia="Times New Roman" w:hAnsi="Times New Roman"/>
          <w:sz w:val="24"/>
          <w:szCs w:val="24"/>
          <w:lang w:eastAsia="ro-RO"/>
        </w:rPr>
        <w:t>H.C.</w:t>
      </w:r>
      <w:r>
        <w:rPr>
          <w:rFonts w:ascii="Times New Roman" w:eastAsia="Times New Roman" w:hAnsi="Times New Roman"/>
          <w:sz w:val="24"/>
          <w:szCs w:val="24"/>
          <w:lang w:eastAsia="ro-RO"/>
        </w:rPr>
        <w:t xml:space="preserve">L </w:t>
      </w:r>
      <w:r w:rsidRPr="001749F0">
        <w:rPr>
          <w:rFonts w:ascii="Times New Roman" w:eastAsia="Times New Roman" w:hAnsi="Times New Roman"/>
          <w:sz w:val="24"/>
          <w:szCs w:val="24"/>
          <w:lang w:eastAsia="ro-RO"/>
        </w:rPr>
        <w:t>nr. 2</w:t>
      </w:r>
      <w:r>
        <w:rPr>
          <w:rFonts w:ascii="Times New Roman" w:eastAsia="Times New Roman" w:hAnsi="Times New Roman"/>
          <w:sz w:val="24"/>
          <w:szCs w:val="24"/>
          <w:lang w:eastAsia="ro-RO"/>
        </w:rPr>
        <w:t>/2018 privind  aprobarea Regulamentului de organizare  si  functionare al Compartimentului  de  Asistenta  sociala ,</w:t>
      </w:r>
    </w:p>
    <w:p w14:paraId="34BC8B29" w14:textId="77777777" w:rsidR="001749F0" w:rsidRPr="001749F0" w:rsidRDefault="001749F0" w:rsidP="001749F0">
      <w:pPr>
        <w:spacing w:after="0"/>
        <w:rPr>
          <w:rFonts w:ascii="Times New Roman" w:eastAsia="Times New Roman" w:hAnsi="Times New Roman"/>
          <w:sz w:val="24"/>
          <w:szCs w:val="24"/>
          <w:lang w:eastAsia="ro-RO"/>
        </w:rPr>
      </w:pPr>
      <w:r>
        <w:rPr>
          <w:rFonts w:ascii="Times New Roman" w:eastAsia="Times New Roman" w:hAnsi="Times New Roman"/>
          <w:sz w:val="24"/>
          <w:szCs w:val="24"/>
          <w:lang w:eastAsia="ro-RO"/>
        </w:rPr>
        <w:t>- H.C.L nr.142 din 20.11.2023  pentru aprobarea reorganizarii aparatului  de  specialitate  al  primarului comunei Ion Creanga incepand  cu  01.11.2023 precum si  pentru aprobarea  statului  de functii  si  a  organigramei  in  conformitate  cu Legea  nr. 296/2023 privind  unele masuri fiscal bugetare pentru asigurarea  sustenabilitatii financiare  al României pe  termen  lung,</w:t>
      </w:r>
    </w:p>
    <w:p w14:paraId="403364DC" w14:textId="77777777" w:rsidR="00BE7989" w:rsidRDefault="00BE7989" w:rsidP="007958C9">
      <w:pPr>
        <w:spacing w:after="0"/>
        <w:ind w:firstLine="720"/>
        <w:jc w:val="both"/>
        <w:rPr>
          <w:rFonts w:ascii="Times New Roman" w:eastAsia="Times New Roman" w:hAnsi="Times New Roman"/>
          <w:sz w:val="24"/>
          <w:szCs w:val="24"/>
          <w:lang w:eastAsia="ro-RO"/>
        </w:rPr>
      </w:pPr>
      <w:r>
        <w:rPr>
          <w:rFonts w:ascii="Times New Roman" w:eastAsia="Times New Roman" w:hAnsi="Times New Roman"/>
          <w:sz w:val="24"/>
          <w:szCs w:val="24"/>
          <w:lang w:eastAsia="ro-RO"/>
        </w:rPr>
        <w:t>Luând  act  de :</w:t>
      </w:r>
    </w:p>
    <w:p w14:paraId="0EB111E9" w14:textId="77777777" w:rsidR="00443B36" w:rsidRDefault="00BE7989" w:rsidP="00BE7989">
      <w:pPr>
        <w:spacing w:after="0"/>
        <w:jc w:val="both"/>
        <w:rPr>
          <w:rFonts w:ascii="Times New Roman" w:hAnsi="Times New Roman"/>
          <w:sz w:val="24"/>
          <w:szCs w:val="24"/>
        </w:rPr>
      </w:pPr>
      <w:r>
        <w:rPr>
          <w:rFonts w:ascii="Times New Roman" w:hAnsi="Times New Roman"/>
          <w:sz w:val="24"/>
          <w:szCs w:val="24"/>
        </w:rPr>
        <w:t>-raportul</w:t>
      </w:r>
      <w:r w:rsidR="001749F0">
        <w:rPr>
          <w:rFonts w:ascii="Times New Roman" w:hAnsi="Times New Roman"/>
          <w:sz w:val="24"/>
          <w:szCs w:val="24"/>
        </w:rPr>
        <w:t xml:space="preserve"> de  specialitate </w:t>
      </w:r>
      <w:r>
        <w:rPr>
          <w:rFonts w:ascii="Times New Roman" w:hAnsi="Times New Roman"/>
          <w:sz w:val="24"/>
          <w:szCs w:val="24"/>
        </w:rPr>
        <w:t xml:space="preserve"> nr. 630 din 16.01.2024</w:t>
      </w:r>
      <w:r w:rsidR="00443B36">
        <w:rPr>
          <w:rFonts w:ascii="Times New Roman" w:hAnsi="Times New Roman"/>
          <w:sz w:val="24"/>
          <w:szCs w:val="24"/>
        </w:rPr>
        <w:t xml:space="preserve"> , întocmit de compartimentul de asistență social;</w:t>
      </w:r>
    </w:p>
    <w:p w14:paraId="3A08BDC9" w14:textId="77777777" w:rsidR="00443B36" w:rsidRDefault="00443B36" w:rsidP="001749F0">
      <w:pPr>
        <w:spacing w:after="0"/>
        <w:ind w:firstLine="708"/>
        <w:jc w:val="both"/>
        <w:rPr>
          <w:rFonts w:ascii="Times New Roman" w:hAnsi="Times New Roman"/>
          <w:sz w:val="24"/>
          <w:szCs w:val="24"/>
        </w:rPr>
      </w:pPr>
      <w:r>
        <w:rPr>
          <w:rFonts w:ascii="Times New Roman" w:hAnsi="Times New Roman"/>
          <w:sz w:val="24"/>
          <w:szCs w:val="24"/>
        </w:rPr>
        <w:t xml:space="preserve">În temeiul prevederilor art. 196 alin. (1) lit. </w:t>
      </w:r>
      <w:r w:rsidR="001749F0">
        <w:rPr>
          <w:rFonts w:ascii="Times New Roman" w:hAnsi="Times New Roman"/>
          <w:sz w:val="24"/>
          <w:szCs w:val="24"/>
        </w:rPr>
        <w:t>,,</w:t>
      </w:r>
      <w:r>
        <w:rPr>
          <w:rFonts w:ascii="Times New Roman" w:hAnsi="Times New Roman"/>
          <w:sz w:val="24"/>
          <w:szCs w:val="24"/>
        </w:rPr>
        <w:t>b</w:t>
      </w:r>
      <w:r w:rsidR="001749F0">
        <w:rPr>
          <w:rFonts w:ascii="Times New Roman" w:hAnsi="Times New Roman"/>
          <w:sz w:val="24"/>
          <w:szCs w:val="24"/>
        </w:rPr>
        <w:t>“ din Ordonanța de Urgență a G</w:t>
      </w:r>
      <w:r>
        <w:rPr>
          <w:rFonts w:ascii="Times New Roman" w:hAnsi="Times New Roman"/>
          <w:sz w:val="24"/>
          <w:szCs w:val="24"/>
        </w:rPr>
        <w:t>uvernului nr. 57/2019 privind Codul administrative, cu modificările și completările ulterioare,</w:t>
      </w:r>
    </w:p>
    <w:p w14:paraId="7C658CF3" w14:textId="77777777" w:rsidR="00443B36" w:rsidRDefault="00443B36" w:rsidP="001749F0">
      <w:pPr>
        <w:spacing w:after="0" w:line="240" w:lineRule="auto"/>
        <w:ind w:firstLine="708"/>
        <w:jc w:val="both"/>
        <w:rPr>
          <w:rFonts w:ascii="Times New Roman" w:eastAsia="Times New Roman" w:hAnsi="Times New Roman"/>
          <w:b/>
          <w:sz w:val="24"/>
          <w:szCs w:val="24"/>
          <w:lang w:eastAsia="ro-RO"/>
        </w:rPr>
      </w:pPr>
      <w:r w:rsidRPr="00DB3291">
        <w:rPr>
          <w:rFonts w:ascii="Times New Roman" w:eastAsia="Times New Roman" w:hAnsi="Times New Roman"/>
          <w:b/>
          <w:sz w:val="24"/>
          <w:szCs w:val="24"/>
          <w:lang w:eastAsia="ro-RO"/>
        </w:rPr>
        <w:t>Primarul com</w:t>
      </w:r>
      <w:r>
        <w:rPr>
          <w:rFonts w:ascii="Times New Roman" w:eastAsia="Times New Roman" w:hAnsi="Times New Roman"/>
          <w:b/>
          <w:sz w:val="24"/>
          <w:szCs w:val="24"/>
          <w:lang w:eastAsia="ro-RO"/>
        </w:rPr>
        <w:t>unei Ion Creangă, județul Neamț:</w:t>
      </w:r>
    </w:p>
    <w:p w14:paraId="5EDD4AAD" w14:textId="77777777" w:rsidR="001749F0" w:rsidRPr="00DB3291" w:rsidRDefault="001749F0" w:rsidP="001749F0">
      <w:pPr>
        <w:spacing w:after="0" w:line="240" w:lineRule="auto"/>
        <w:ind w:firstLine="708"/>
        <w:jc w:val="both"/>
        <w:rPr>
          <w:rFonts w:ascii="Times New Roman" w:eastAsia="Times New Roman" w:hAnsi="Times New Roman"/>
          <w:b/>
          <w:sz w:val="24"/>
          <w:szCs w:val="24"/>
          <w:lang w:eastAsia="ro-RO"/>
        </w:rPr>
      </w:pPr>
    </w:p>
    <w:p w14:paraId="6A86A730" w14:textId="77777777" w:rsidR="00443B36" w:rsidRDefault="00DE3E29" w:rsidP="006F7C8E">
      <w:pPr>
        <w:spacing w:before="240" w:after="0" w:line="240" w:lineRule="auto"/>
        <w:ind w:left="1068"/>
        <w:contextualSpacing/>
        <w:jc w:val="both"/>
        <w:rPr>
          <w:rFonts w:ascii="Times New Roman" w:eastAsia="Times New Roman" w:hAnsi="Times New Roman"/>
          <w:b/>
          <w:sz w:val="24"/>
          <w:szCs w:val="24"/>
          <w:lang w:eastAsia="ro-RO"/>
        </w:rPr>
      </w:pPr>
      <w:r>
        <w:rPr>
          <w:rFonts w:ascii="Times New Roman" w:eastAsia="Times New Roman" w:hAnsi="Times New Roman"/>
          <w:b/>
          <w:sz w:val="24"/>
          <w:szCs w:val="24"/>
          <w:lang w:eastAsia="ro-RO"/>
        </w:rPr>
        <w:t xml:space="preserve">                                                    </w:t>
      </w:r>
      <w:r w:rsidR="00443B36" w:rsidRPr="00DB3291">
        <w:rPr>
          <w:rFonts w:ascii="Times New Roman" w:eastAsia="Times New Roman" w:hAnsi="Times New Roman"/>
          <w:b/>
          <w:sz w:val="24"/>
          <w:szCs w:val="24"/>
          <w:lang w:eastAsia="ro-RO"/>
        </w:rPr>
        <w:t>DISPUNE :</w:t>
      </w:r>
    </w:p>
    <w:p w14:paraId="4AC8BC32" w14:textId="77777777" w:rsidR="00443B36" w:rsidRPr="00DB3291" w:rsidRDefault="00443B36" w:rsidP="006F7C8E">
      <w:pPr>
        <w:spacing w:before="240" w:after="0" w:line="240" w:lineRule="auto"/>
        <w:ind w:left="1068"/>
        <w:contextualSpacing/>
        <w:jc w:val="both"/>
        <w:rPr>
          <w:rFonts w:ascii="Times New Roman" w:eastAsia="Times New Roman" w:hAnsi="Times New Roman"/>
          <w:b/>
          <w:sz w:val="24"/>
          <w:szCs w:val="24"/>
          <w:lang w:eastAsia="ro-RO"/>
        </w:rPr>
      </w:pPr>
    </w:p>
    <w:p w14:paraId="11E8A940" w14:textId="77777777" w:rsidR="00443B36" w:rsidRDefault="00443B36" w:rsidP="00DE3E29">
      <w:pPr>
        <w:ind w:firstLine="720"/>
        <w:jc w:val="both"/>
        <w:rPr>
          <w:rFonts w:ascii="Times New Roman" w:hAnsi="Times New Roman"/>
          <w:sz w:val="24"/>
          <w:szCs w:val="24"/>
        </w:rPr>
      </w:pPr>
      <w:r w:rsidRPr="006F7C8E">
        <w:rPr>
          <w:rFonts w:ascii="Times New Roman" w:hAnsi="Times New Roman"/>
          <w:b/>
          <w:sz w:val="24"/>
          <w:szCs w:val="24"/>
        </w:rPr>
        <w:t>Art.1.</w:t>
      </w:r>
      <w:r>
        <w:rPr>
          <w:rFonts w:ascii="Times New Roman" w:hAnsi="Times New Roman"/>
          <w:sz w:val="24"/>
          <w:szCs w:val="24"/>
        </w:rPr>
        <w:t xml:space="preserve"> Se aproba </w:t>
      </w:r>
      <w:r w:rsidRPr="00A64561">
        <w:rPr>
          <w:rFonts w:ascii="Times New Roman" w:hAnsi="Times New Roman"/>
          <w:b/>
          <w:sz w:val="24"/>
          <w:szCs w:val="24"/>
        </w:rPr>
        <w:t>Planul anual de acțiuni</w:t>
      </w:r>
      <w:r w:rsidR="000834F7" w:rsidRPr="00A64561">
        <w:rPr>
          <w:rFonts w:ascii="Times New Roman" w:hAnsi="Times New Roman"/>
          <w:b/>
          <w:sz w:val="24"/>
          <w:szCs w:val="24"/>
        </w:rPr>
        <w:t xml:space="preserve">/ </w:t>
      </w:r>
      <w:r w:rsidRPr="00A64561">
        <w:rPr>
          <w:rFonts w:ascii="Times New Roman" w:hAnsi="Times New Roman"/>
          <w:b/>
          <w:sz w:val="24"/>
          <w:szCs w:val="24"/>
        </w:rPr>
        <w:t xml:space="preserve">lucrări de interes local </w:t>
      </w:r>
      <w:r w:rsidR="00E83137" w:rsidRPr="00A64561">
        <w:rPr>
          <w:rFonts w:ascii="Times New Roman" w:hAnsi="Times New Roman"/>
          <w:b/>
          <w:sz w:val="24"/>
          <w:szCs w:val="24"/>
        </w:rPr>
        <w:t>pentru anul 2024</w:t>
      </w:r>
      <w:r w:rsidR="00E83137">
        <w:rPr>
          <w:rFonts w:ascii="Times New Roman" w:hAnsi="Times New Roman"/>
          <w:sz w:val="24"/>
          <w:szCs w:val="24"/>
        </w:rPr>
        <w:t xml:space="preserve"> pe baza căruia beneficiarii de ajutor minim de incluziune vor efectua orele de mună, conform Anexei la prezenta dispoziție.</w:t>
      </w:r>
    </w:p>
    <w:p w14:paraId="25B1C2FC" w14:textId="77777777" w:rsidR="006F7C8E" w:rsidRDefault="00A64561" w:rsidP="00DE3E29">
      <w:pPr>
        <w:ind w:firstLine="720"/>
        <w:jc w:val="both"/>
        <w:rPr>
          <w:rFonts w:ascii="Times New Roman" w:hAnsi="Times New Roman"/>
          <w:sz w:val="24"/>
          <w:szCs w:val="24"/>
        </w:rPr>
      </w:pPr>
      <w:r>
        <w:rPr>
          <w:rFonts w:ascii="Times New Roman" w:hAnsi="Times New Roman"/>
          <w:b/>
          <w:sz w:val="24"/>
          <w:szCs w:val="24"/>
        </w:rPr>
        <w:t>Art. 2 alin.</w:t>
      </w:r>
      <w:r w:rsidR="006F7C8E" w:rsidRPr="006F7C8E">
        <w:rPr>
          <w:rFonts w:ascii="Times New Roman" w:hAnsi="Times New Roman"/>
          <w:b/>
          <w:sz w:val="24"/>
          <w:szCs w:val="24"/>
        </w:rPr>
        <w:t xml:space="preserve"> (1) Persoanele apte de muncă din familiile beneficiare de ajutor de incluziune</w:t>
      </w:r>
      <w:r w:rsidR="006F7C8E">
        <w:rPr>
          <w:rFonts w:ascii="Times New Roman" w:hAnsi="Times New Roman"/>
          <w:sz w:val="24"/>
          <w:szCs w:val="24"/>
        </w:rPr>
        <w:t xml:space="preserve"> au obligația de a efectua acțiunile și lucrările de interes local în funcție de numărul de ore calculate proportional cu cuantumul sumei acordate ca ajutor de incluziune, cu un tarif orar corespunzător salariului de bază minim brut pe țară garantat în plată, raportat la durata medie lunară a timpului de muncă.</w:t>
      </w:r>
    </w:p>
    <w:p w14:paraId="2F920302" w14:textId="77777777" w:rsidR="006F7C8E" w:rsidRPr="006F7C8E" w:rsidRDefault="00A64561" w:rsidP="00DE3E29">
      <w:pPr>
        <w:ind w:left="720" w:firstLine="720"/>
        <w:jc w:val="both"/>
        <w:rPr>
          <w:rFonts w:ascii="Times New Roman" w:hAnsi="Times New Roman"/>
          <w:b/>
          <w:sz w:val="24"/>
          <w:szCs w:val="24"/>
        </w:rPr>
      </w:pPr>
      <w:r>
        <w:rPr>
          <w:rFonts w:ascii="Times New Roman" w:hAnsi="Times New Roman"/>
          <w:b/>
          <w:sz w:val="24"/>
          <w:szCs w:val="24"/>
        </w:rPr>
        <w:lastRenderedPageBreak/>
        <w:t xml:space="preserve">Alin. </w:t>
      </w:r>
      <w:r w:rsidR="006F7C8E" w:rsidRPr="006F7C8E">
        <w:rPr>
          <w:rFonts w:ascii="Times New Roman" w:hAnsi="Times New Roman"/>
          <w:b/>
          <w:sz w:val="24"/>
          <w:szCs w:val="24"/>
        </w:rPr>
        <w:t>(2) Norma de muncă pe zi este de 8 ore.</w:t>
      </w:r>
    </w:p>
    <w:p w14:paraId="0F8A25D1" w14:textId="77777777" w:rsidR="006F7C8E" w:rsidRDefault="006F7C8E" w:rsidP="00975EE0">
      <w:pPr>
        <w:ind w:firstLine="720"/>
        <w:jc w:val="both"/>
        <w:rPr>
          <w:rFonts w:ascii="Times New Roman" w:hAnsi="Times New Roman"/>
          <w:sz w:val="24"/>
          <w:szCs w:val="24"/>
        </w:rPr>
      </w:pPr>
      <w:r w:rsidRPr="00DE3E29">
        <w:rPr>
          <w:rFonts w:ascii="Times New Roman" w:hAnsi="Times New Roman"/>
          <w:b/>
          <w:sz w:val="24"/>
          <w:szCs w:val="24"/>
        </w:rPr>
        <w:t>Art.3.</w:t>
      </w:r>
      <w:r w:rsidR="003E2FC1">
        <w:rPr>
          <w:rFonts w:ascii="Times New Roman" w:hAnsi="Times New Roman"/>
          <w:b/>
          <w:sz w:val="24"/>
          <w:szCs w:val="24"/>
        </w:rPr>
        <w:t xml:space="preserve"> </w:t>
      </w:r>
      <w:r w:rsidR="00975EE0">
        <w:rPr>
          <w:rFonts w:ascii="Times New Roman" w:hAnsi="Times New Roman"/>
          <w:sz w:val="24"/>
          <w:szCs w:val="24"/>
        </w:rPr>
        <w:t>Planul anual de acțiuni</w:t>
      </w:r>
      <w:r w:rsidR="000834F7">
        <w:rPr>
          <w:rFonts w:ascii="Times New Roman" w:hAnsi="Times New Roman"/>
          <w:sz w:val="24"/>
          <w:szCs w:val="24"/>
        </w:rPr>
        <w:t xml:space="preserve">/ </w:t>
      </w:r>
      <w:r w:rsidR="00975EE0">
        <w:rPr>
          <w:rFonts w:ascii="Times New Roman" w:hAnsi="Times New Roman"/>
          <w:sz w:val="24"/>
          <w:szCs w:val="24"/>
        </w:rPr>
        <w:t>lucrări de interes local pe</w:t>
      </w:r>
      <w:r w:rsidR="00A64561">
        <w:rPr>
          <w:rFonts w:ascii="Times New Roman" w:hAnsi="Times New Roman"/>
          <w:sz w:val="24"/>
          <w:szCs w:val="24"/>
        </w:rPr>
        <w:t>ntru</w:t>
      </w:r>
      <w:r w:rsidR="00975EE0">
        <w:rPr>
          <w:rFonts w:ascii="Times New Roman" w:hAnsi="Times New Roman"/>
          <w:sz w:val="24"/>
          <w:szCs w:val="24"/>
        </w:rPr>
        <w:t xml:space="preserve"> luna în curs, lista beneficiarilor de venit minim de incluziune, lista persoanelor care urmează să</w:t>
      </w:r>
      <w:r w:rsidR="000834F7">
        <w:rPr>
          <w:rFonts w:ascii="Times New Roman" w:hAnsi="Times New Roman"/>
          <w:sz w:val="24"/>
          <w:szCs w:val="24"/>
        </w:rPr>
        <w:t xml:space="preserve"> efectueze activități sau lucrări de interes local, precum și situația activităților/ lucrărilor efectuate în luna anterioară, se afișează lunar, la sediul primăriei.</w:t>
      </w:r>
    </w:p>
    <w:p w14:paraId="41D97E58" w14:textId="77777777" w:rsidR="005B6DF7" w:rsidRDefault="00AC2626" w:rsidP="00A64561">
      <w:pPr>
        <w:ind w:firstLine="720"/>
        <w:rPr>
          <w:rFonts w:ascii="Times New Roman" w:hAnsi="Times New Roman"/>
          <w:sz w:val="24"/>
          <w:szCs w:val="24"/>
        </w:rPr>
      </w:pPr>
      <w:r>
        <w:rPr>
          <w:rFonts w:ascii="Times New Roman" w:hAnsi="Times New Roman"/>
          <w:b/>
          <w:sz w:val="24"/>
          <w:szCs w:val="24"/>
        </w:rPr>
        <w:t xml:space="preserve">Art.4. </w:t>
      </w:r>
      <w:r>
        <w:rPr>
          <w:rFonts w:ascii="Times New Roman" w:hAnsi="Times New Roman"/>
          <w:sz w:val="24"/>
          <w:szCs w:val="24"/>
        </w:rPr>
        <w:t xml:space="preserve">Evidența </w:t>
      </w:r>
      <w:r w:rsidR="00EA0A53">
        <w:rPr>
          <w:rFonts w:ascii="Times New Roman" w:hAnsi="Times New Roman"/>
          <w:sz w:val="24"/>
          <w:szCs w:val="24"/>
        </w:rPr>
        <w:t xml:space="preserve"> </w:t>
      </w:r>
      <w:r w:rsidR="00F427D3">
        <w:rPr>
          <w:rFonts w:ascii="Times New Roman" w:hAnsi="Times New Roman"/>
          <w:sz w:val="24"/>
          <w:szCs w:val="24"/>
        </w:rPr>
        <w:t>efectuării orelor de muncă, convocarea la muncă și supravegherea muncii, va fi realizată de către domnul</w:t>
      </w:r>
      <w:r w:rsidR="00986F46">
        <w:rPr>
          <w:rFonts w:ascii="Times New Roman" w:hAnsi="Times New Roman"/>
          <w:sz w:val="24"/>
          <w:szCs w:val="24"/>
        </w:rPr>
        <w:t xml:space="preserve">  Constantin Vasile – viceprimarul comunei Ion Creangă</w:t>
      </w:r>
      <w:r w:rsidR="00F427D3">
        <w:rPr>
          <w:rFonts w:ascii="Times New Roman" w:hAnsi="Times New Roman"/>
          <w:sz w:val="24"/>
          <w:szCs w:val="24"/>
        </w:rPr>
        <w:t xml:space="preserve">, </w:t>
      </w:r>
    </w:p>
    <w:p w14:paraId="4FD0D161" w14:textId="77777777" w:rsidR="00F427D3" w:rsidRDefault="00F427D3" w:rsidP="00910C7C">
      <w:pPr>
        <w:ind w:firstLine="720"/>
        <w:rPr>
          <w:rFonts w:ascii="Times New Roman" w:hAnsi="Times New Roman"/>
          <w:sz w:val="24"/>
          <w:szCs w:val="24"/>
        </w:rPr>
      </w:pPr>
      <w:r w:rsidRPr="00F427D3">
        <w:rPr>
          <w:rFonts w:ascii="Times New Roman" w:hAnsi="Times New Roman"/>
          <w:b/>
          <w:sz w:val="24"/>
          <w:szCs w:val="24"/>
        </w:rPr>
        <w:t>Art.5.</w:t>
      </w:r>
      <w:r>
        <w:rPr>
          <w:rFonts w:ascii="Times New Roman" w:hAnsi="Times New Roman"/>
          <w:sz w:val="24"/>
          <w:szCs w:val="24"/>
        </w:rPr>
        <w:t xml:space="preserve"> Instructajul privind normele de tehnică a securității muncii pentru persoanele beneficiare de </w:t>
      </w:r>
      <w:r w:rsidR="00910C7C" w:rsidRPr="00910C7C">
        <w:rPr>
          <w:rFonts w:ascii="Times New Roman" w:eastAsia="Times New Roman" w:hAnsi="Times New Roman"/>
          <w:sz w:val="24"/>
          <w:szCs w:val="24"/>
          <w:lang w:val="ro-RO" w:eastAsia="ro-RO"/>
        </w:rPr>
        <w:t>ajutor minim de incluziune</w:t>
      </w:r>
      <w:r w:rsidR="00910C7C">
        <w:rPr>
          <w:rFonts w:ascii="Times New Roman" w:eastAsia="Times New Roman" w:hAnsi="Times New Roman"/>
          <w:b/>
          <w:sz w:val="24"/>
          <w:szCs w:val="24"/>
          <w:lang w:val="ro-RO" w:eastAsia="ro-RO"/>
        </w:rPr>
        <w:t xml:space="preserve"> </w:t>
      </w:r>
      <w:r w:rsidR="00910C7C">
        <w:rPr>
          <w:rFonts w:ascii="Times New Roman" w:hAnsi="Times New Roman"/>
          <w:sz w:val="24"/>
          <w:szCs w:val="24"/>
        </w:rPr>
        <w:t xml:space="preserve">, </w:t>
      </w:r>
      <w:r>
        <w:rPr>
          <w:rFonts w:ascii="Times New Roman" w:hAnsi="Times New Roman"/>
          <w:sz w:val="24"/>
          <w:szCs w:val="24"/>
        </w:rPr>
        <w:t>care prestează acțiuni și lucrări de intere</w:t>
      </w:r>
      <w:r w:rsidR="00986F46">
        <w:rPr>
          <w:rFonts w:ascii="Times New Roman" w:hAnsi="Times New Roman"/>
          <w:sz w:val="24"/>
          <w:szCs w:val="24"/>
        </w:rPr>
        <w:t>s local va fi efectuat de responsabilul locului de  munca.</w:t>
      </w:r>
    </w:p>
    <w:p w14:paraId="18FD6728" w14:textId="77777777" w:rsidR="00F427D3" w:rsidRDefault="00F427D3" w:rsidP="00975EE0">
      <w:pPr>
        <w:ind w:firstLine="720"/>
        <w:jc w:val="both"/>
        <w:rPr>
          <w:rFonts w:ascii="Times New Roman" w:hAnsi="Times New Roman"/>
          <w:sz w:val="24"/>
          <w:szCs w:val="24"/>
        </w:rPr>
      </w:pPr>
      <w:r w:rsidRPr="00F427D3">
        <w:rPr>
          <w:rFonts w:ascii="Times New Roman" w:hAnsi="Times New Roman"/>
          <w:b/>
          <w:sz w:val="24"/>
          <w:szCs w:val="24"/>
        </w:rPr>
        <w:t>Art.6.</w:t>
      </w:r>
      <w:r>
        <w:rPr>
          <w:rFonts w:ascii="Times New Roman" w:hAnsi="Times New Roman"/>
          <w:sz w:val="24"/>
          <w:szCs w:val="24"/>
        </w:rPr>
        <w:t xml:space="preserve"> Cu ducerea la îndeplinire a prezentei se desemnează doamna Irina- Elena Patrașcu, consilier compartiment asistență social</w:t>
      </w:r>
      <w:r w:rsidR="003F24B3">
        <w:rPr>
          <w:rFonts w:ascii="Times New Roman" w:hAnsi="Times New Roman"/>
          <w:sz w:val="24"/>
          <w:szCs w:val="24"/>
        </w:rPr>
        <w:t>ă</w:t>
      </w:r>
      <w:r>
        <w:rPr>
          <w:rFonts w:ascii="Times New Roman" w:hAnsi="Times New Roman"/>
          <w:sz w:val="24"/>
          <w:szCs w:val="24"/>
        </w:rPr>
        <w:t xml:space="preserve"> și domnul Constantin Vasile, viceprimarul comunei.</w:t>
      </w:r>
    </w:p>
    <w:p w14:paraId="4C6B391B" w14:textId="77777777" w:rsidR="00F427D3" w:rsidRDefault="00F427D3" w:rsidP="00975EE0">
      <w:pPr>
        <w:ind w:firstLine="720"/>
        <w:jc w:val="both"/>
        <w:rPr>
          <w:rFonts w:ascii="Times New Roman" w:hAnsi="Times New Roman"/>
          <w:sz w:val="24"/>
          <w:szCs w:val="24"/>
        </w:rPr>
      </w:pPr>
      <w:r w:rsidRPr="00F427D3">
        <w:rPr>
          <w:rFonts w:ascii="Times New Roman" w:hAnsi="Times New Roman"/>
          <w:b/>
          <w:sz w:val="24"/>
          <w:szCs w:val="24"/>
        </w:rPr>
        <w:t xml:space="preserve">Art. 7. </w:t>
      </w:r>
      <w:r w:rsidR="00D825B0">
        <w:rPr>
          <w:rFonts w:ascii="Times New Roman" w:hAnsi="Times New Roman"/>
          <w:sz w:val="24"/>
          <w:szCs w:val="24"/>
        </w:rPr>
        <w:t>Secretarul general UAT va comunica prezenta instituțiilor, autorităților și persoanelor interesate.</w:t>
      </w:r>
    </w:p>
    <w:p w14:paraId="487A96E7" w14:textId="77777777" w:rsidR="00D825B0" w:rsidRDefault="00D825B0" w:rsidP="00975EE0">
      <w:pPr>
        <w:ind w:firstLine="720"/>
        <w:jc w:val="both"/>
        <w:rPr>
          <w:rFonts w:ascii="Times New Roman" w:hAnsi="Times New Roman"/>
          <w:sz w:val="24"/>
          <w:szCs w:val="24"/>
        </w:rPr>
      </w:pPr>
    </w:p>
    <w:p w14:paraId="21FBEA72" w14:textId="77777777" w:rsidR="00D825B0" w:rsidRPr="00B54EE9" w:rsidRDefault="00D825B0" w:rsidP="00D825B0">
      <w:pPr>
        <w:spacing w:after="0" w:line="240" w:lineRule="auto"/>
        <w:jc w:val="both"/>
        <w:rPr>
          <w:rFonts w:ascii="Times New Roman" w:hAnsi="Times New Roman"/>
          <w:sz w:val="24"/>
          <w:szCs w:val="24"/>
        </w:rPr>
      </w:pPr>
      <w:r>
        <w:rPr>
          <w:rFonts w:ascii="Times New Roman" w:hAnsi="Times New Roman"/>
          <w:sz w:val="24"/>
          <w:szCs w:val="24"/>
        </w:rPr>
        <w:t xml:space="preserve">                          </w:t>
      </w:r>
      <w:r w:rsidRPr="00B54EE9">
        <w:rPr>
          <w:rFonts w:ascii="Times New Roman" w:hAnsi="Times New Roman"/>
          <w:sz w:val="24"/>
          <w:szCs w:val="24"/>
        </w:rPr>
        <w:t xml:space="preserve">PRIMAR                                                       </w:t>
      </w:r>
      <w:r>
        <w:rPr>
          <w:rFonts w:ascii="Times New Roman" w:hAnsi="Times New Roman"/>
          <w:sz w:val="24"/>
          <w:szCs w:val="24"/>
        </w:rPr>
        <w:t xml:space="preserve">                            </w:t>
      </w:r>
      <w:r w:rsidRPr="00B54EE9">
        <w:rPr>
          <w:rFonts w:ascii="Times New Roman" w:hAnsi="Times New Roman"/>
          <w:sz w:val="24"/>
          <w:szCs w:val="24"/>
        </w:rPr>
        <w:t>Avizat  ptr. Legalitate</w:t>
      </w:r>
    </w:p>
    <w:p w14:paraId="585DD8AD" w14:textId="77777777" w:rsidR="00D825B0" w:rsidRPr="00B54EE9" w:rsidRDefault="00D825B0" w:rsidP="00D825B0">
      <w:pPr>
        <w:spacing w:after="0" w:line="240" w:lineRule="auto"/>
        <w:jc w:val="both"/>
        <w:rPr>
          <w:rFonts w:ascii="Times New Roman" w:hAnsi="Times New Roman"/>
          <w:sz w:val="24"/>
          <w:szCs w:val="24"/>
        </w:rPr>
      </w:pPr>
      <w:r w:rsidRPr="00DB3291">
        <w:rPr>
          <w:rFonts w:ascii="Times New Roman" w:hAnsi="Times New Roman"/>
          <w:sz w:val="24"/>
          <w:szCs w:val="24"/>
        </w:rPr>
        <w:t xml:space="preserve">         </w:t>
      </w:r>
      <w:r w:rsidRPr="00B54EE9">
        <w:rPr>
          <w:rFonts w:ascii="Times New Roman" w:hAnsi="Times New Roman"/>
          <w:sz w:val="24"/>
          <w:szCs w:val="24"/>
        </w:rPr>
        <w:t xml:space="preserve"> Dumitru-Dorin TABACARIU</w:t>
      </w:r>
      <w:r w:rsidRPr="00B54EE9">
        <w:rPr>
          <w:rFonts w:ascii="Times New Roman" w:hAnsi="Times New Roman"/>
          <w:sz w:val="24"/>
          <w:szCs w:val="24"/>
        </w:rPr>
        <w:tab/>
        <w:t xml:space="preserve">                                                     </w:t>
      </w:r>
      <w:r w:rsidR="00A64561">
        <w:rPr>
          <w:rFonts w:ascii="Times New Roman" w:hAnsi="Times New Roman"/>
          <w:sz w:val="24"/>
          <w:szCs w:val="24"/>
        </w:rPr>
        <w:t xml:space="preserve">    </w:t>
      </w:r>
      <w:r w:rsidRPr="00B54EE9">
        <w:rPr>
          <w:rFonts w:ascii="Times New Roman" w:hAnsi="Times New Roman"/>
          <w:sz w:val="24"/>
          <w:szCs w:val="24"/>
        </w:rPr>
        <w:t xml:space="preserve">SECRETAR </w:t>
      </w:r>
      <w:r w:rsidR="00A64561">
        <w:rPr>
          <w:rFonts w:ascii="Times New Roman" w:hAnsi="Times New Roman"/>
          <w:sz w:val="24"/>
          <w:szCs w:val="24"/>
        </w:rPr>
        <w:t xml:space="preserve"> </w:t>
      </w:r>
      <w:r w:rsidRPr="00B54EE9">
        <w:rPr>
          <w:rFonts w:ascii="Times New Roman" w:hAnsi="Times New Roman"/>
          <w:sz w:val="24"/>
          <w:szCs w:val="24"/>
        </w:rPr>
        <w:t>GENERAL</w:t>
      </w:r>
      <w:r w:rsidR="00A64561">
        <w:rPr>
          <w:rFonts w:ascii="Times New Roman" w:hAnsi="Times New Roman"/>
          <w:sz w:val="24"/>
          <w:szCs w:val="24"/>
        </w:rPr>
        <w:t xml:space="preserve"> UAT </w:t>
      </w:r>
      <w:r w:rsidRPr="00B54EE9">
        <w:rPr>
          <w:rFonts w:ascii="Times New Roman" w:hAnsi="Times New Roman"/>
          <w:sz w:val="24"/>
          <w:szCs w:val="24"/>
        </w:rPr>
        <w:t xml:space="preserve"> </w:t>
      </w:r>
    </w:p>
    <w:p w14:paraId="234E46B5" w14:textId="77777777" w:rsidR="00D825B0" w:rsidRPr="00B54EE9" w:rsidRDefault="00D825B0" w:rsidP="00D825B0">
      <w:pPr>
        <w:spacing w:after="0" w:line="240" w:lineRule="auto"/>
        <w:jc w:val="both"/>
        <w:rPr>
          <w:rFonts w:ascii="Times New Roman" w:hAnsi="Times New Roman"/>
          <w:sz w:val="24"/>
          <w:szCs w:val="24"/>
        </w:rPr>
      </w:pPr>
      <w:r w:rsidRPr="00B54EE9">
        <w:rPr>
          <w:rFonts w:ascii="Times New Roman" w:hAnsi="Times New Roman"/>
          <w:sz w:val="24"/>
          <w:szCs w:val="24"/>
        </w:rPr>
        <w:t xml:space="preserve">                                                                                                                           </w:t>
      </w:r>
      <w:r>
        <w:rPr>
          <w:rFonts w:ascii="Times New Roman" w:hAnsi="Times New Roman"/>
          <w:sz w:val="24"/>
          <w:szCs w:val="24"/>
        </w:rPr>
        <w:t xml:space="preserve">       </w:t>
      </w:r>
      <w:r w:rsidRPr="00B54EE9">
        <w:rPr>
          <w:rFonts w:ascii="Times New Roman" w:hAnsi="Times New Roman"/>
          <w:sz w:val="24"/>
          <w:szCs w:val="24"/>
        </w:rPr>
        <w:t>Mihaela NIȚĂ</w:t>
      </w:r>
    </w:p>
    <w:p w14:paraId="0CFB49C6" w14:textId="77777777" w:rsidR="00D825B0" w:rsidRPr="00D825B0" w:rsidRDefault="00D825B0" w:rsidP="00975EE0">
      <w:pPr>
        <w:ind w:firstLine="720"/>
        <w:jc w:val="both"/>
        <w:rPr>
          <w:rFonts w:ascii="Times New Roman" w:hAnsi="Times New Roman"/>
          <w:sz w:val="24"/>
          <w:szCs w:val="24"/>
        </w:rPr>
      </w:pPr>
    </w:p>
    <w:p w14:paraId="1F49F75D" w14:textId="77777777" w:rsidR="00F427D3" w:rsidRPr="00AC2626" w:rsidRDefault="00F427D3" w:rsidP="00975EE0">
      <w:pPr>
        <w:ind w:firstLine="720"/>
        <w:jc w:val="both"/>
        <w:rPr>
          <w:rFonts w:ascii="Times New Roman" w:hAnsi="Times New Roman"/>
          <w:sz w:val="24"/>
          <w:szCs w:val="24"/>
        </w:rPr>
      </w:pPr>
    </w:p>
    <w:p w14:paraId="73A37ABB" w14:textId="77777777" w:rsidR="00473A1D" w:rsidRDefault="00473A1D" w:rsidP="006F7C8E">
      <w:pPr>
        <w:jc w:val="center"/>
        <w:rPr>
          <w:rFonts w:ascii="Times New Roman" w:hAnsi="Times New Roman"/>
          <w:sz w:val="24"/>
          <w:szCs w:val="24"/>
        </w:rPr>
      </w:pPr>
    </w:p>
    <w:p w14:paraId="61A850DE" w14:textId="77777777" w:rsidR="00473A1D" w:rsidRDefault="00473A1D" w:rsidP="00473A1D">
      <w:pPr>
        <w:tabs>
          <w:tab w:val="left" w:pos="1515"/>
        </w:tabs>
        <w:rPr>
          <w:rFonts w:ascii="Times New Roman" w:hAnsi="Times New Roman"/>
          <w:sz w:val="24"/>
          <w:szCs w:val="24"/>
        </w:rPr>
      </w:pPr>
    </w:p>
    <w:p w14:paraId="25FFD944" w14:textId="77777777" w:rsidR="004D575F" w:rsidRDefault="004D575F" w:rsidP="00473A1D">
      <w:pPr>
        <w:tabs>
          <w:tab w:val="left" w:pos="1515"/>
        </w:tabs>
        <w:rPr>
          <w:rFonts w:ascii="Times New Roman" w:hAnsi="Times New Roman"/>
          <w:sz w:val="24"/>
          <w:szCs w:val="24"/>
        </w:rPr>
      </w:pPr>
    </w:p>
    <w:p w14:paraId="787849B3" w14:textId="77777777" w:rsidR="004D575F" w:rsidRDefault="004D575F" w:rsidP="00473A1D">
      <w:pPr>
        <w:tabs>
          <w:tab w:val="left" w:pos="1515"/>
        </w:tabs>
        <w:rPr>
          <w:rFonts w:ascii="Times New Roman" w:hAnsi="Times New Roman"/>
          <w:sz w:val="24"/>
          <w:szCs w:val="24"/>
        </w:rPr>
      </w:pPr>
    </w:p>
    <w:p w14:paraId="3ADCDC49" w14:textId="77777777" w:rsidR="004D575F" w:rsidRDefault="004D575F" w:rsidP="00473A1D">
      <w:pPr>
        <w:tabs>
          <w:tab w:val="left" w:pos="1515"/>
        </w:tabs>
        <w:rPr>
          <w:rFonts w:ascii="Times New Roman" w:hAnsi="Times New Roman"/>
          <w:sz w:val="24"/>
          <w:szCs w:val="24"/>
        </w:rPr>
      </w:pPr>
    </w:p>
    <w:p w14:paraId="636D6627" w14:textId="77777777" w:rsidR="004D575F" w:rsidRDefault="004D575F" w:rsidP="00473A1D">
      <w:pPr>
        <w:tabs>
          <w:tab w:val="left" w:pos="1515"/>
        </w:tabs>
        <w:rPr>
          <w:rFonts w:ascii="Times New Roman" w:hAnsi="Times New Roman"/>
          <w:sz w:val="24"/>
          <w:szCs w:val="24"/>
        </w:rPr>
      </w:pPr>
    </w:p>
    <w:p w14:paraId="2B4806EB" w14:textId="77777777" w:rsidR="004D575F" w:rsidRDefault="004D575F" w:rsidP="00473A1D">
      <w:pPr>
        <w:tabs>
          <w:tab w:val="left" w:pos="1515"/>
        </w:tabs>
        <w:rPr>
          <w:rFonts w:ascii="Times New Roman" w:hAnsi="Times New Roman"/>
          <w:sz w:val="24"/>
          <w:szCs w:val="24"/>
        </w:rPr>
      </w:pPr>
    </w:p>
    <w:p w14:paraId="3F81D27F" w14:textId="77777777" w:rsidR="004D575F" w:rsidRDefault="004D575F" w:rsidP="00473A1D">
      <w:pPr>
        <w:tabs>
          <w:tab w:val="left" w:pos="1515"/>
        </w:tabs>
        <w:rPr>
          <w:rFonts w:ascii="Times New Roman" w:hAnsi="Times New Roman"/>
          <w:sz w:val="24"/>
          <w:szCs w:val="24"/>
        </w:rPr>
      </w:pPr>
    </w:p>
    <w:p w14:paraId="14F99DED" w14:textId="77777777" w:rsidR="004D575F" w:rsidRDefault="004D575F" w:rsidP="00473A1D">
      <w:pPr>
        <w:tabs>
          <w:tab w:val="left" w:pos="1515"/>
        </w:tabs>
        <w:rPr>
          <w:rFonts w:ascii="Times New Roman" w:hAnsi="Times New Roman"/>
          <w:sz w:val="24"/>
          <w:szCs w:val="24"/>
        </w:rPr>
      </w:pPr>
    </w:p>
    <w:p w14:paraId="1FA6EB3A" w14:textId="77777777" w:rsidR="004D575F" w:rsidRDefault="004D575F" w:rsidP="00473A1D">
      <w:pPr>
        <w:tabs>
          <w:tab w:val="left" w:pos="1515"/>
        </w:tabs>
        <w:rPr>
          <w:rFonts w:ascii="Times New Roman" w:hAnsi="Times New Roman"/>
          <w:sz w:val="24"/>
          <w:szCs w:val="24"/>
        </w:rPr>
      </w:pPr>
    </w:p>
    <w:p w14:paraId="2EB85CD5" w14:textId="5FD142AA" w:rsidR="004D575F" w:rsidRDefault="004D575F" w:rsidP="004D575F">
      <w:pPr>
        <w:tabs>
          <w:tab w:val="left" w:pos="1515"/>
        </w:tabs>
        <w:rPr>
          <w:rFonts w:ascii="Times New Roman" w:hAnsi="Times New Roman"/>
          <w:sz w:val="24"/>
          <w:szCs w:val="24"/>
        </w:rPr>
      </w:pPr>
      <w:r>
        <w:rPr>
          <w:rFonts w:ascii="Times New Roman" w:hAnsi="Times New Roman"/>
          <w:sz w:val="24"/>
          <w:szCs w:val="24"/>
        </w:rPr>
        <w:lastRenderedPageBreak/>
        <w:t xml:space="preserve">                                                                                                   ANEXĂ la dispoziția nr. 8 din 16.01.2024    </w:t>
      </w:r>
    </w:p>
    <w:p w14:paraId="71CE1DF5" w14:textId="77777777" w:rsidR="004D575F" w:rsidRDefault="004D575F" w:rsidP="004D575F">
      <w:pPr>
        <w:tabs>
          <w:tab w:val="left" w:pos="1515"/>
        </w:tabs>
        <w:rPr>
          <w:rFonts w:ascii="Times New Roman" w:hAnsi="Times New Roman"/>
          <w:sz w:val="24"/>
          <w:szCs w:val="24"/>
        </w:rPr>
      </w:pPr>
    </w:p>
    <w:p w14:paraId="0B604442" w14:textId="77777777" w:rsidR="004D575F" w:rsidRPr="00A63D5E" w:rsidRDefault="004D575F" w:rsidP="004D575F">
      <w:pPr>
        <w:tabs>
          <w:tab w:val="left" w:pos="1515"/>
        </w:tabs>
        <w:jc w:val="center"/>
        <w:rPr>
          <w:rFonts w:ascii="Times New Roman" w:hAnsi="Times New Roman"/>
          <w:b/>
          <w:sz w:val="24"/>
          <w:szCs w:val="24"/>
        </w:rPr>
      </w:pPr>
      <w:r w:rsidRPr="00A63D5E">
        <w:rPr>
          <w:rFonts w:ascii="Times New Roman" w:hAnsi="Times New Roman"/>
          <w:b/>
          <w:sz w:val="24"/>
          <w:szCs w:val="24"/>
        </w:rPr>
        <w:t>PLANUL ANUAL DE ACȚIUNI/ LUCRĂRI DE INTERES LOCAL pentru anul 2024</w:t>
      </w:r>
    </w:p>
    <w:p w14:paraId="07273C05" w14:textId="77777777" w:rsidR="004D575F" w:rsidRDefault="004D575F" w:rsidP="004D575F">
      <w:pPr>
        <w:tabs>
          <w:tab w:val="left" w:pos="1515"/>
        </w:tabs>
        <w:jc w:val="center"/>
        <w:rPr>
          <w:rFonts w:ascii="Times New Roman" w:hAnsi="Times New Roman"/>
          <w:sz w:val="24"/>
          <w:szCs w:val="24"/>
        </w:rPr>
      </w:pPr>
    </w:p>
    <w:tbl>
      <w:tblPr>
        <w:tblStyle w:val="TableGrid"/>
        <w:tblW w:w="0" w:type="auto"/>
        <w:tblLook w:val="04A0" w:firstRow="1" w:lastRow="0" w:firstColumn="1" w:lastColumn="0" w:noHBand="0" w:noVBand="1"/>
      </w:tblPr>
      <w:tblGrid>
        <w:gridCol w:w="583"/>
        <w:gridCol w:w="2015"/>
        <w:gridCol w:w="2824"/>
        <w:gridCol w:w="1557"/>
        <w:gridCol w:w="1752"/>
        <w:gridCol w:w="1565"/>
      </w:tblGrid>
      <w:tr w:rsidR="004D575F" w14:paraId="41FE2E06" w14:textId="77777777" w:rsidTr="000A3553">
        <w:tc>
          <w:tcPr>
            <w:tcW w:w="584" w:type="dxa"/>
          </w:tcPr>
          <w:p w14:paraId="07364D75" w14:textId="77777777" w:rsidR="004D575F" w:rsidRDefault="004D575F" w:rsidP="000A3553">
            <w:pPr>
              <w:tabs>
                <w:tab w:val="left" w:pos="1515"/>
              </w:tabs>
              <w:jc w:val="center"/>
              <w:rPr>
                <w:rFonts w:ascii="Times New Roman" w:hAnsi="Times New Roman"/>
                <w:sz w:val="24"/>
                <w:szCs w:val="24"/>
              </w:rPr>
            </w:pPr>
            <w:r>
              <w:rPr>
                <w:rFonts w:ascii="Times New Roman" w:hAnsi="Times New Roman"/>
                <w:sz w:val="24"/>
                <w:szCs w:val="24"/>
              </w:rPr>
              <w:t>Nr.</w:t>
            </w:r>
          </w:p>
          <w:p w14:paraId="4946397A" w14:textId="77777777" w:rsidR="004D575F" w:rsidRDefault="004D575F" w:rsidP="000A3553">
            <w:pPr>
              <w:tabs>
                <w:tab w:val="left" w:pos="1515"/>
              </w:tabs>
              <w:jc w:val="center"/>
              <w:rPr>
                <w:rFonts w:ascii="Times New Roman" w:hAnsi="Times New Roman"/>
                <w:sz w:val="24"/>
                <w:szCs w:val="24"/>
              </w:rPr>
            </w:pPr>
            <w:r>
              <w:rPr>
                <w:rFonts w:ascii="Times New Roman" w:hAnsi="Times New Roman"/>
                <w:sz w:val="24"/>
                <w:szCs w:val="24"/>
              </w:rPr>
              <w:t>Crt.</w:t>
            </w:r>
          </w:p>
        </w:tc>
        <w:tc>
          <w:tcPr>
            <w:tcW w:w="2764" w:type="dxa"/>
          </w:tcPr>
          <w:p w14:paraId="2617CB19" w14:textId="77777777" w:rsidR="004D575F" w:rsidRDefault="004D575F" w:rsidP="000A3553">
            <w:pPr>
              <w:tabs>
                <w:tab w:val="left" w:pos="1515"/>
              </w:tabs>
              <w:jc w:val="center"/>
              <w:rPr>
                <w:rFonts w:ascii="Times New Roman" w:hAnsi="Times New Roman"/>
                <w:sz w:val="24"/>
                <w:szCs w:val="24"/>
              </w:rPr>
            </w:pPr>
            <w:r>
              <w:rPr>
                <w:rFonts w:ascii="Times New Roman" w:hAnsi="Times New Roman"/>
                <w:sz w:val="24"/>
                <w:szCs w:val="24"/>
              </w:rPr>
              <w:t>Obiectiv specific</w:t>
            </w:r>
          </w:p>
        </w:tc>
        <w:tc>
          <w:tcPr>
            <w:tcW w:w="4050" w:type="dxa"/>
          </w:tcPr>
          <w:p w14:paraId="79D74662" w14:textId="77777777" w:rsidR="004D575F" w:rsidRDefault="004D575F" w:rsidP="000A3553">
            <w:pPr>
              <w:tabs>
                <w:tab w:val="left" w:pos="1515"/>
              </w:tabs>
              <w:jc w:val="center"/>
              <w:rPr>
                <w:rFonts w:ascii="Times New Roman" w:hAnsi="Times New Roman"/>
                <w:sz w:val="24"/>
                <w:szCs w:val="24"/>
              </w:rPr>
            </w:pPr>
            <w:r>
              <w:rPr>
                <w:rFonts w:ascii="Times New Roman" w:hAnsi="Times New Roman"/>
                <w:sz w:val="24"/>
                <w:szCs w:val="24"/>
              </w:rPr>
              <w:t>Acțiuni și măsuri</w:t>
            </w:r>
          </w:p>
        </w:tc>
        <w:tc>
          <w:tcPr>
            <w:tcW w:w="1890" w:type="dxa"/>
          </w:tcPr>
          <w:p w14:paraId="52B428AB" w14:textId="77777777" w:rsidR="004D575F" w:rsidRDefault="004D575F" w:rsidP="000A3553">
            <w:pPr>
              <w:tabs>
                <w:tab w:val="left" w:pos="1515"/>
              </w:tabs>
              <w:jc w:val="center"/>
              <w:rPr>
                <w:rFonts w:ascii="Times New Roman" w:hAnsi="Times New Roman"/>
                <w:sz w:val="24"/>
                <w:szCs w:val="24"/>
              </w:rPr>
            </w:pPr>
            <w:r>
              <w:rPr>
                <w:rFonts w:ascii="Times New Roman" w:hAnsi="Times New Roman"/>
                <w:sz w:val="24"/>
                <w:szCs w:val="24"/>
              </w:rPr>
              <w:t>Termen de realizare</w:t>
            </w:r>
          </w:p>
        </w:tc>
        <w:tc>
          <w:tcPr>
            <w:tcW w:w="2250" w:type="dxa"/>
          </w:tcPr>
          <w:p w14:paraId="648906C1" w14:textId="77777777" w:rsidR="004D575F" w:rsidRDefault="004D575F" w:rsidP="000A3553">
            <w:pPr>
              <w:tabs>
                <w:tab w:val="left" w:pos="1515"/>
              </w:tabs>
              <w:jc w:val="center"/>
              <w:rPr>
                <w:rFonts w:ascii="Times New Roman" w:hAnsi="Times New Roman"/>
                <w:sz w:val="24"/>
                <w:szCs w:val="24"/>
              </w:rPr>
            </w:pPr>
            <w:r>
              <w:rPr>
                <w:rFonts w:ascii="Times New Roman" w:hAnsi="Times New Roman"/>
                <w:sz w:val="24"/>
                <w:szCs w:val="24"/>
              </w:rPr>
              <w:t>Resurse umane</w:t>
            </w:r>
          </w:p>
        </w:tc>
        <w:tc>
          <w:tcPr>
            <w:tcW w:w="1638" w:type="dxa"/>
          </w:tcPr>
          <w:p w14:paraId="77D503C2" w14:textId="77777777" w:rsidR="004D575F" w:rsidRDefault="004D575F" w:rsidP="000A3553">
            <w:pPr>
              <w:tabs>
                <w:tab w:val="left" w:pos="1515"/>
              </w:tabs>
              <w:jc w:val="center"/>
              <w:rPr>
                <w:rFonts w:ascii="Times New Roman" w:hAnsi="Times New Roman"/>
                <w:sz w:val="24"/>
                <w:szCs w:val="24"/>
              </w:rPr>
            </w:pPr>
            <w:r>
              <w:rPr>
                <w:rFonts w:ascii="Times New Roman" w:hAnsi="Times New Roman"/>
                <w:sz w:val="24"/>
                <w:szCs w:val="24"/>
              </w:rPr>
              <w:t>Responsabil obiectiv</w:t>
            </w:r>
          </w:p>
        </w:tc>
      </w:tr>
      <w:tr w:rsidR="004D575F" w14:paraId="041628E9" w14:textId="77777777" w:rsidTr="000A3553">
        <w:tc>
          <w:tcPr>
            <w:tcW w:w="584" w:type="dxa"/>
          </w:tcPr>
          <w:p w14:paraId="4F388275" w14:textId="77777777" w:rsidR="004D575F" w:rsidRDefault="004D575F" w:rsidP="000A3553">
            <w:pPr>
              <w:tabs>
                <w:tab w:val="left" w:pos="1515"/>
              </w:tabs>
              <w:spacing w:before="240"/>
              <w:jc w:val="center"/>
              <w:rPr>
                <w:rFonts w:ascii="Times New Roman" w:hAnsi="Times New Roman"/>
                <w:sz w:val="24"/>
                <w:szCs w:val="24"/>
              </w:rPr>
            </w:pPr>
            <w:r>
              <w:rPr>
                <w:rFonts w:ascii="Times New Roman" w:hAnsi="Times New Roman"/>
                <w:sz w:val="24"/>
                <w:szCs w:val="24"/>
              </w:rPr>
              <w:t>1.</w:t>
            </w:r>
          </w:p>
        </w:tc>
        <w:tc>
          <w:tcPr>
            <w:tcW w:w="2764" w:type="dxa"/>
          </w:tcPr>
          <w:p w14:paraId="45F19A05" w14:textId="77777777" w:rsidR="004D575F" w:rsidRDefault="004D575F" w:rsidP="000A3553">
            <w:pPr>
              <w:tabs>
                <w:tab w:val="left" w:pos="1515"/>
              </w:tabs>
              <w:spacing w:before="240"/>
              <w:jc w:val="both"/>
              <w:rPr>
                <w:rFonts w:ascii="Times New Roman" w:hAnsi="Times New Roman"/>
                <w:sz w:val="24"/>
                <w:szCs w:val="24"/>
              </w:rPr>
            </w:pPr>
            <w:r>
              <w:rPr>
                <w:rFonts w:ascii="Times New Roman" w:hAnsi="Times New Roman"/>
                <w:sz w:val="24"/>
                <w:szCs w:val="24"/>
              </w:rPr>
              <w:t>Curățirea și întreținerea în sezonul rece a căilor de acces principale și adiacente situate pe domeniul public și privat.</w:t>
            </w:r>
          </w:p>
        </w:tc>
        <w:tc>
          <w:tcPr>
            <w:tcW w:w="4050" w:type="dxa"/>
          </w:tcPr>
          <w:p w14:paraId="60AE91A6" w14:textId="77777777" w:rsidR="004D575F" w:rsidRDefault="004D575F" w:rsidP="000A3553">
            <w:pPr>
              <w:tabs>
                <w:tab w:val="left" w:pos="1515"/>
              </w:tabs>
              <w:spacing w:before="240"/>
              <w:jc w:val="both"/>
              <w:rPr>
                <w:rFonts w:ascii="Times New Roman" w:hAnsi="Times New Roman"/>
                <w:sz w:val="24"/>
                <w:szCs w:val="24"/>
              </w:rPr>
            </w:pPr>
            <w:r>
              <w:rPr>
                <w:rFonts w:ascii="Times New Roman" w:hAnsi="Times New Roman"/>
                <w:sz w:val="24"/>
                <w:szCs w:val="24"/>
              </w:rPr>
              <w:t>1.</w:t>
            </w:r>
            <w:r w:rsidRPr="00C93070">
              <w:rPr>
                <w:rFonts w:ascii="Times New Roman" w:hAnsi="Times New Roman"/>
                <w:sz w:val="24"/>
                <w:szCs w:val="24"/>
              </w:rPr>
              <w:t xml:space="preserve">Lucrări specifice perioadei de iarnă (deszăpezit, cărat zăpada, împrăștierea </w:t>
            </w:r>
            <w:r>
              <w:rPr>
                <w:rFonts w:ascii="Times New Roman" w:hAnsi="Times New Roman"/>
                <w:sz w:val="24"/>
                <w:szCs w:val="24"/>
              </w:rPr>
              <w:t>materialelor antiderapante, curăț</w:t>
            </w:r>
            <w:r w:rsidRPr="00C93070">
              <w:rPr>
                <w:rFonts w:ascii="Times New Roman" w:hAnsi="Times New Roman"/>
                <w:sz w:val="24"/>
                <w:szCs w:val="24"/>
              </w:rPr>
              <w:t>at alee pietonală)</w:t>
            </w:r>
            <w:r>
              <w:rPr>
                <w:rFonts w:ascii="Times New Roman" w:hAnsi="Times New Roman"/>
                <w:sz w:val="24"/>
                <w:szCs w:val="24"/>
              </w:rPr>
              <w:t>;</w:t>
            </w:r>
          </w:p>
          <w:p w14:paraId="2416735C" w14:textId="77777777" w:rsidR="004D575F" w:rsidRDefault="004D575F" w:rsidP="000A3553">
            <w:pPr>
              <w:tabs>
                <w:tab w:val="left" w:pos="1515"/>
              </w:tabs>
              <w:spacing w:before="240"/>
              <w:jc w:val="both"/>
              <w:rPr>
                <w:rFonts w:ascii="Times New Roman" w:hAnsi="Times New Roman"/>
                <w:sz w:val="24"/>
                <w:szCs w:val="24"/>
              </w:rPr>
            </w:pPr>
            <w:r>
              <w:rPr>
                <w:rFonts w:ascii="Times New Roman" w:hAnsi="Times New Roman"/>
                <w:sz w:val="24"/>
                <w:szCs w:val="24"/>
              </w:rPr>
              <w:t>2.Curățirea, întreținerea și salubrizarea spațiilor publice de deșeuri aruncate sau depozitate accidental în toate zonele comunei Ion Creangă;</w:t>
            </w:r>
          </w:p>
          <w:p w14:paraId="0C545309" w14:textId="77777777" w:rsidR="004D575F" w:rsidRPr="00C93070" w:rsidRDefault="004D575F" w:rsidP="000A3553">
            <w:pPr>
              <w:tabs>
                <w:tab w:val="left" w:pos="1515"/>
              </w:tabs>
              <w:spacing w:before="240"/>
              <w:jc w:val="both"/>
              <w:rPr>
                <w:rFonts w:ascii="Times New Roman" w:hAnsi="Times New Roman"/>
                <w:sz w:val="24"/>
                <w:szCs w:val="24"/>
              </w:rPr>
            </w:pPr>
            <w:r>
              <w:rPr>
                <w:rFonts w:ascii="Times New Roman" w:hAnsi="Times New Roman"/>
                <w:sz w:val="24"/>
                <w:szCs w:val="24"/>
              </w:rPr>
              <w:t>3.Efectuarea curățeniei în căminele culturale, întreținere sala de festivități și biblioteca.</w:t>
            </w:r>
          </w:p>
        </w:tc>
        <w:tc>
          <w:tcPr>
            <w:tcW w:w="1890" w:type="dxa"/>
          </w:tcPr>
          <w:p w14:paraId="1A02461B" w14:textId="77777777" w:rsidR="004D575F" w:rsidRDefault="004D575F" w:rsidP="000A3553">
            <w:pPr>
              <w:tabs>
                <w:tab w:val="left" w:pos="1515"/>
              </w:tabs>
              <w:spacing w:before="240"/>
              <w:jc w:val="center"/>
              <w:rPr>
                <w:rFonts w:ascii="Times New Roman" w:hAnsi="Times New Roman"/>
                <w:sz w:val="24"/>
                <w:szCs w:val="24"/>
              </w:rPr>
            </w:pPr>
            <w:r>
              <w:rPr>
                <w:rFonts w:ascii="Times New Roman" w:hAnsi="Times New Roman"/>
                <w:sz w:val="24"/>
                <w:szCs w:val="24"/>
              </w:rPr>
              <w:t>Ianuarie 2024-</w:t>
            </w:r>
          </w:p>
          <w:p w14:paraId="6448385F" w14:textId="77777777" w:rsidR="004D575F" w:rsidRDefault="004D575F" w:rsidP="000A3553">
            <w:pPr>
              <w:tabs>
                <w:tab w:val="left" w:pos="1515"/>
              </w:tabs>
              <w:spacing w:before="240"/>
              <w:jc w:val="center"/>
              <w:rPr>
                <w:rFonts w:ascii="Times New Roman" w:hAnsi="Times New Roman"/>
                <w:sz w:val="24"/>
                <w:szCs w:val="24"/>
              </w:rPr>
            </w:pPr>
            <w:r>
              <w:rPr>
                <w:rFonts w:ascii="Times New Roman" w:hAnsi="Times New Roman"/>
                <w:sz w:val="24"/>
                <w:szCs w:val="24"/>
              </w:rPr>
              <w:t>Aprilie 2024</w:t>
            </w:r>
          </w:p>
          <w:p w14:paraId="41A7880D" w14:textId="77777777" w:rsidR="004D575F" w:rsidRDefault="004D575F" w:rsidP="000A3553">
            <w:pPr>
              <w:tabs>
                <w:tab w:val="left" w:pos="1515"/>
              </w:tabs>
              <w:spacing w:before="240"/>
              <w:jc w:val="center"/>
              <w:rPr>
                <w:rFonts w:ascii="Times New Roman" w:hAnsi="Times New Roman"/>
                <w:sz w:val="24"/>
                <w:szCs w:val="24"/>
              </w:rPr>
            </w:pPr>
            <w:r>
              <w:rPr>
                <w:rFonts w:ascii="Times New Roman" w:hAnsi="Times New Roman"/>
                <w:sz w:val="24"/>
                <w:szCs w:val="24"/>
              </w:rPr>
              <w:t>Permanent</w:t>
            </w:r>
          </w:p>
        </w:tc>
        <w:tc>
          <w:tcPr>
            <w:tcW w:w="2250" w:type="dxa"/>
          </w:tcPr>
          <w:p w14:paraId="531B3802" w14:textId="77777777" w:rsidR="004D575F" w:rsidRDefault="004D575F" w:rsidP="000A3553">
            <w:pPr>
              <w:tabs>
                <w:tab w:val="left" w:pos="1515"/>
              </w:tabs>
              <w:spacing w:before="240"/>
              <w:jc w:val="both"/>
              <w:rPr>
                <w:rFonts w:ascii="Times New Roman" w:hAnsi="Times New Roman"/>
                <w:sz w:val="24"/>
                <w:szCs w:val="24"/>
              </w:rPr>
            </w:pPr>
            <w:r>
              <w:rPr>
                <w:rFonts w:ascii="Times New Roman" w:hAnsi="Times New Roman"/>
                <w:sz w:val="24"/>
                <w:szCs w:val="24"/>
              </w:rPr>
              <w:t>Persoanele apte de muncă din familiile beneficiare ale Legii nr. 196/2016</w:t>
            </w:r>
          </w:p>
        </w:tc>
        <w:tc>
          <w:tcPr>
            <w:tcW w:w="1638" w:type="dxa"/>
          </w:tcPr>
          <w:p w14:paraId="56408409" w14:textId="77777777" w:rsidR="004D575F" w:rsidRDefault="004D575F" w:rsidP="000A3553">
            <w:pPr>
              <w:tabs>
                <w:tab w:val="left" w:pos="1515"/>
              </w:tabs>
              <w:spacing w:before="240"/>
              <w:jc w:val="both"/>
              <w:rPr>
                <w:rFonts w:ascii="Times New Roman" w:hAnsi="Times New Roman"/>
                <w:sz w:val="24"/>
                <w:szCs w:val="24"/>
              </w:rPr>
            </w:pPr>
            <w:r>
              <w:rPr>
                <w:rFonts w:ascii="Times New Roman" w:hAnsi="Times New Roman"/>
                <w:sz w:val="24"/>
                <w:szCs w:val="24"/>
              </w:rPr>
              <w:t>Viceprimarul comunei</w:t>
            </w:r>
          </w:p>
        </w:tc>
      </w:tr>
      <w:tr w:rsidR="004D575F" w14:paraId="766A882E" w14:textId="77777777" w:rsidTr="000A3553">
        <w:tc>
          <w:tcPr>
            <w:tcW w:w="584" w:type="dxa"/>
          </w:tcPr>
          <w:p w14:paraId="612C2BBD" w14:textId="77777777" w:rsidR="004D575F" w:rsidRDefault="004D575F" w:rsidP="000A3553">
            <w:pPr>
              <w:tabs>
                <w:tab w:val="left" w:pos="1515"/>
              </w:tabs>
              <w:jc w:val="center"/>
              <w:rPr>
                <w:rFonts w:ascii="Times New Roman" w:hAnsi="Times New Roman"/>
                <w:sz w:val="24"/>
                <w:szCs w:val="24"/>
              </w:rPr>
            </w:pPr>
            <w:r>
              <w:rPr>
                <w:rFonts w:ascii="Times New Roman" w:hAnsi="Times New Roman"/>
                <w:sz w:val="24"/>
                <w:szCs w:val="24"/>
              </w:rPr>
              <w:t>2.</w:t>
            </w:r>
          </w:p>
        </w:tc>
        <w:tc>
          <w:tcPr>
            <w:tcW w:w="2764" w:type="dxa"/>
          </w:tcPr>
          <w:p w14:paraId="7696DB3B" w14:textId="77777777" w:rsidR="004D575F" w:rsidRDefault="004D575F" w:rsidP="000A3553">
            <w:pPr>
              <w:tabs>
                <w:tab w:val="left" w:pos="1515"/>
              </w:tabs>
              <w:jc w:val="both"/>
              <w:rPr>
                <w:rFonts w:ascii="Times New Roman" w:hAnsi="Times New Roman"/>
                <w:sz w:val="24"/>
                <w:szCs w:val="24"/>
              </w:rPr>
            </w:pPr>
            <w:r>
              <w:rPr>
                <w:rFonts w:ascii="Times New Roman" w:hAnsi="Times New Roman"/>
                <w:sz w:val="24"/>
                <w:szCs w:val="24"/>
              </w:rPr>
              <w:t>Lucrări de întreținere și salubrizare a zonelor verzi și a căilor de acces de pe raza comunei.</w:t>
            </w:r>
          </w:p>
        </w:tc>
        <w:tc>
          <w:tcPr>
            <w:tcW w:w="4050" w:type="dxa"/>
          </w:tcPr>
          <w:p w14:paraId="14656404" w14:textId="77777777" w:rsidR="004D575F" w:rsidRDefault="004D575F" w:rsidP="000A3553">
            <w:pPr>
              <w:tabs>
                <w:tab w:val="left" w:pos="1515"/>
              </w:tabs>
              <w:spacing w:before="240"/>
              <w:jc w:val="both"/>
              <w:rPr>
                <w:rFonts w:ascii="Times New Roman" w:hAnsi="Times New Roman"/>
                <w:sz w:val="24"/>
                <w:szCs w:val="24"/>
              </w:rPr>
            </w:pPr>
            <w:r>
              <w:rPr>
                <w:rFonts w:ascii="Times New Roman" w:hAnsi="Times New Roman"/>
                <w:sz w:val="24"/>
                <w:szCs w:val="24"/>
              </w:rPr>
              <w:t>1.Asigurarea curățeniei pe spațiile verzi, măturat, transport gunoi, decolmatat canale, poduri, podețe, șanțuri, efectuare de curățenie parcuri, zone verzi, adunat uscături, în toate satele componente ale comunei.</w:t>
            </w:r>
          </w:p>
          <w:p w14:paraId="10BAB16B" w14:textId="77777777" w:rsidR="004D575F" w:rsidRDefault="004D575F" w:rsidP="000A3553">
            <w:pPr>
              <w:tabs>
                <w:tab w:val="left" w:pos="1515"/>
              </w:tabs>
              <w:spacing w:before="240"/>
              <w:jc w:val="both"/>
              <w:rPr>
                <w:rFonts w:ascii="Times New Roman" w:hAnsi="Times New Roman"/>
                <w:sz w:val="24"/>
                <w:szCs w:val="24"/>
              </w:rPr>
            </w:pPr>
            <w:r>
              <w:rPr>
                <w:rFonts w:ascii="Times New Roman" w:hAnsi="Times New Roman"/>
                <w:sz w:val="24"/>
                <w:szCs w:val="24"/>
              </w:rPr>
              <w:t>2.Ecologizarea pâraielor de pe teritoriul comunei Ion Creangă, malurile râului Siret, baza sportivă.</w:t>
            </w:r>
          </w:p>
        </w:tc>
        <w:tc>
          <w:tcPr>
            <w:tcW w:w="1890" w:type="dxa"/>
          </w:tcPr>
          <w:p w14:paraId="6534FFAE" w14:textId="77777777" w:rsidR="004D575F" w:rsidRDefault="004D575F" w:rsidP="000A3553">
            <w:pPr>
              <w:tabs>
                <w:tab w:val="left" w:pos="1515"/>
              </w:tabs>
              <w:jc w:val="center"/>
              <w:rPr>
                <w:rFonts w:ascii="Times New Roman" w:hAnsi="Times New Roman"/>
                <w:sz w:val="24"/>
                <w:szCs w:val="24"/>
              </w:rPr>
            </w:pPr>
            <w:r>
              <w:rPr>
                <w:rFonts w:ascii="Times New Roman" w:hAnsi="Times New Roman"/>
                <w:sz w:val="24"/>
                <w:szCs w:val="24"/>
              </w:rPr>
              <w:t>Permanent</w:t>
            </w:r>
          </w:p>
        </w:tc>
        <w:tc>
          <w:tcPr>
            <w:tcW w:w="2250" w:type="dxa"/>
          </w:tcPr>
          <w:p w14:paraId="3D419DB0" w14:textId="77777777" w:rsidR="004D575F" w:rsidRDefault="004D575F" w:rsidP="000A3553">
            <w:pPr>
              <w:tabs>
                <w:tab w:val="left" w:pos="1515"/>
              </w:tabs>
              <w:jc w:val="both"/>
              <w:rPr>
                <w:rFonts w:ascii="Times New Roman" w:hAnsi="Times New Roman"/>
                <w:sz w:val="24"/>
                <w:szCs w:val="24"/>
              </w:rPr>
            </w:pPr>
            <w:r>
              <w:rPr>
                <w:rFonts w:ascii="Times New Roman" w:hAnsi="Times New Roman"/>
                <w:sz w:val="24"/>
                <w:szCs w:val="24"/>
              </w:rPr>
              <w:t>Persoanele apte de muncă din familiile beneficiare ale Legii nr. 196/2016</w:t>
            </w:r>
          </w:p>
        </w:tc>
        <w:tc>
          <w:tcPr>
            <w:tcW w:w="1638" w:type="dxa"/>
          </w:tcPr>
          <w:p w14:paraId="194B3CDC" w14:textId="77777777" w:rsidR="004D575F" w:rsidRDefault="004D575F" w:rsidP="000A3553">
            <w:pPr>
              <w:tabs>
                <w:tab w:val="left" w:pos="1515"/>
              </w:tabs>
              <w:jc w:val="both"/>
              <w:rPr>
                <w:rFonts w:ascii="Times New Roman" w:hAnsi="Times New Roman"/>
                <w:sz w:val="24"/>
                <w:szCs w:val="24"/>
              </w:rPr>
            </w:pPr>
            <w:r>
              <w:rPr>
                <w:rFonts w:ascii="Times New Roman" w:hAnsi="Times New Roman"/>
                <w:sz w:val="24"/>
                <w:szCs w:val="24"/>
              </w:rPr>
              <w:t>Viceprimarul comunei</w:t>
            </w:r>
          </w:p>
        </w:tc>
      </w:tr>
      <w:tr w:rsidR="004D575F" w14:paraId="1D41DE76" w14:textId="77777777" w:rsidTr="000A3553">
        <w:tc>
          <w:tcPr>
            <w:tcW w:w="584" w:type="dxa"/>
          </w:tcPr>
          <w:p w14:paraId="6FF738C1" w14:textId="77777777" w:rsidR="004D575F" w:rsidRDefault="004D575F" w:rsidP="000A3553">
            <w:pPr>
              <w:tabs>
                <w:tab w:val="left" w:pos="1515"/>
              </w:tabs>
              <w:jc w:val="center"/>
              <w:rPr>
                <w:rFonts w:ascii="Times New Roman" w:hAnsi="Times New Roman"/>
                <w:sz w:val="24"/>
                <w:szCs w:val="24"/>
              </w:rPr>
            </w:pPr>
            <w:r>
              <w:rPr>
                <w:rFonts w:ascii="Times New Roman" w:hAnsi="Times New Roman"/>
                <w:sz w:val="24"/>
                <w:szCs w:val="24"/>
              </w:rPr>
              <w:t>3.</w:t>
            </w:r>
          </w:p>
        </w:tc>
        <w:tc>
          <w:tcPr>
            <w:tcW w:w="2764" w:type="dxa"/>
          </w:tcPr>
          <w:p w14:paraId="7A49419D" w14:textId="77777777" w:rsidR="004D575F" w:rsidRDefault="004D575F" w:rsidP="000A3553">
            <w:pPr>
              <w:tabs>
                <w:tab w:val="left" w:pos="1515"/>
              </w:tabs>
              <w:jc w:val="both"/>
              <w:rPr>
                <w:rFonts w:ascii="Times New Roman" w:hAnsi="Times New Roman"/>
                <w:sz w:val="24"/>
                <w:szCs w:val="24"/>
              </w:rPr>
            </w:pPr>
            <w:r>
              <w:rPr>
                <w:rFonts w:ascii="Times New Roman" w:hAnsi="Times New Roman"/>
                <w:sz w:val="24"/>
                <w:szCs w:val="24"/>
              </w:rPr>
              <w:t xml:space="preserve">Lucrări de întreținere și reparație a </w:t>
            </w:r>
            <w:r>
              <w:rPr>
                <w:rFonts w:ascii="Times New Roman" w:hAnsi="Times New Roman"/>
                <w:sz w:val="24"/>
                <w:szCs w:val="24"/>
              </w:rPr>
              <w:lastRenderedPageBreak/>
              <w:t>străzilor de pe raza comunei</w:t>
            </w:r>
          </w:p>
        </w:tc>
        <w:tc>
          <w:tcPr>
            <w:tcW w:w="4050" w:type="dxa"/>
          </w:tcPr>
          <w:p w14:paraId="67672DD4" w14:textId="77777777" w:rsidR="004D575F" w:rsidRDefault="004D575F" w:rsidP="000A3553">
            <w:pPr>
              <w:tabs>
                <w:tab w:val="left" w:pos="1515"/>
              </w:tabs>
              <w:spacing w:before="240"/>
              <w:jc w:val="both"/>
              <w:rPr>
                <w:rFonts w:ascii="Times New Roman" w:hAnsi="Times New Roman"/>
                <w:sz w:val="24"/>
                <w:szCs w:val="24"/>
              </w:rPr>
            </w:pPr>
            <w:r>
              <w:rPr>
                <w:rFonts w:ascii="Times New Roman" w:hAnsi="Times New Roman"/>
                <w:sz w:val="24"/>
                <w:szCs w:val="24"/>
              </w:rPr>
              <w:lastRenderedPageBreak/>
              <w:t>1.Decolmatat poduri și podețe.</w:t>
            </w:r>
          </w:p>
          <w:p w14:paraId="7C55F95A" w14:textId="77777777" w:rsidR="004D575F" w:rsidRDefault="004D575F" w:rsidP="000A3553">
            <w:pPr>
              <w:tabs>
                <w:tab w:val="left" w:pos="1515"/>
              </w:tabs>
              <w:spacing w:before="240"/>
              <w:jc w:val="both"/>
              <w:rPr>
                <w:rFonts w:ascii="Times New Roman" w:hAnsi="Times New Roman"/>
                <w:sz w:val="24"/>
                <w:szCs w:val="24"/>
              </w:rPr>
            </w:pPr>
            <w:r>
              <w:rPr>
                <w:rFonts w:ascii="Times New Roman" w:hAnsi="Times New Roman"/>
                <w:sz w:val="24"/>
                <w:szCs w:val="24"/>
              </w:rPr>
              <w:lastRenderedPageBreak/>
              <w:t>2.Întreținerea acostamentului și a drumurilor balastate prin lucrări specifice de împrăștierea balastului, îndepărtarea obstacolelor.</w:t>
            </w:r>
          </w:p>
          <w:p w14:paraId="094BDBA6" w14:textId="77777777" w:rsidR="004D575F" w:rsidRDefault="004D575F" w:rsidP="000A3553">
            <w:pPr>
              <w:tabs>
                <w:tab w:val="left" w:pos="1515"/>
              </w:tabs>
              <w:spacing w:before="240"/>
              <w:jc w:val="both"/>
              <w:rPr>
                <w:rFonts w:ascii="Times New Roman" w:hAnsi="Times New Roman"/>
                <w:sz w:val="24"/>
                <w:szCs w:val="24"/>
              </w:rPr>
            </w:pPr>
            <w:r>
              <w:rPr>
                <w:rFonts w:ascii="Times New Roman" w:hAnsi="Times New Roman"/>
                <w:sz w:val="24"/>
                <w:szCs w:val="24"/>
              </w:rPr>
              <w:t>3.Lucrări de strângere a deșeurilor de pe marginea drumurilor comunale și județene.</w:t>
            </w:r>
          </w:p>
          <w:p w14:paraId="3E361CC9" w14:textId="77777777" w:rsidR="004D575F" w:rsidRDefault="004D575F" w:rsidP="000A3553">
            <w:pPr>
              <w:tabs>
                <w:tab w:val="left" w:pos="1515"/>
              </w:tabs>
              <w:spacing w:before="240"/>
              <w:jc w:val="both"/>
              <w:rPr>
                <w:rFonts w:ascii="Times New Roman" w:hAnsi="Times New Roman"/>
                <w:sz w:val="24"/>
                <w:szCs w:val="24"/>
              </w:rPr>
            </w:pPr>
            <w:r>
              <w:rPr>
                <w:rFonts w:ascii="Times New Roman" w:hAnsi="Times New Roman"/>
                <w:sz w:val="24"/>
                <w:szCs w:val="24"/>
              </w:rPr>
              <w:t>4.Alte acțiuni/ lucrări de interes local.</w:t>
            </w:r>
          </w:p>
        </w:tc>
        <w:tc>
          <w:tcPr>
            <w:tcW w:w="1890" w:type="dxa"/>
          </w:tcPr>
          <w:p w14:paraId="3CFB2EAD" w14:textId="77777777" w:rsidR="004D575F" w:rsidRDefault="004D575F" w:rsidP="000A3553">
            <w:pPr>
              <w:tabs>
                <w:tab w:val="left" w:pos="1515"/>
              </w:tabs>
              <w:jc w:val="center"/>
              <w:rPr>
                <w:rFonts w:ascii="Times New Roman" w:hAnsi="Times New Roman"/>
                <w:sz w:val="24"/>
                <w:szCs w:val="24"/>
              </w:rPr>
            </w:pPr>
            <w:r>
              <w:rPr>
                <w:rFonts w:ascii="Times New Roman" w:hAnsi="Times New Roman"/>
                <w:sz w:val="24"/>
                <w:szCs w:val="24"/>
              </w:rPr>
              <w:lastRenderedPageBreak/>
              <w:t>Permanent</w:t>
            </w:r>
          </w:p>
        </w:tc>
        <w:tc>
          <w:tcPr>
            <w:tcW w:w="2250" w:type="dxa"/>
          </w:tcPr>
          <w:p w14:paraId="0B3A6CA8" w14:textId="77777777" w:rsidR="004D575F" w:rsidRDefault="004D575F" w:rsidP="000A3553">
            <w:pPr>
              <w:tabs>
                <w:tab w:val="left" w:pos="1515"/>
              </w:tabs>
              <w:jc w:val="both"/>
              <w:rPr>
                <w:rFonts w:ascii="Times New Roman" w:hAnsi="Times New Roman"/>
                <w:sz w:val="24"/>
                <w:szCs w:val="24"/>
              </w:rPr>
            </w:pPr>
            <w:r>
              <w:rPr>
                <w:rFonts w:ascii="Times New Roman" w:hAnsi="Times New Roman"/>
                <w:sz w:val="24"/>
                <w:szCs w:val="24"/>
              </w:rPr>
              <w:t xml:space="preserve">Persoanele apte de muncă din familiile </w:t>
            </w:r>
            <w:r>
              <w:rPr>
                <w:rFonts w:ascii="Times New Roman" w:hAnsi="Times New Roman"/>
                <w:sz w:val="24"/>
                <w:szCs w:val="24"/>
              </w:rPr>
              <w:lastRenderedPageBreak/>
              <w:t>beneficiare ale Legii nr. 196/2016</w:t>
            </w:r>
          </w:p>
        </w:tc>
        <w:tc>
          <w:tcPr>
            <w:tcW w:w="1638" w:type="dxa"/>
          </w:tcPr>
          <w:p w14:paraId="5B671949" w14:textId="77777777" w:rsidR="004D575F" w:rsidRDefault="004D575F" w:rsidP="000A3553">
            <w:pPr>
              <w:tabs>
                <w:tab w:val="left" w:pos="1515"/>
              </w:tabs>
              <w:jc w:val="both"/>
              <w:rPr>
                <w:rFonts w:ascii="Times New Roman" w:hAnsi="Times New Roman"/>
                <w:sz w:val="24"/>
                <w:szCs w:val="24"/>
              </w:rPr>
            </w:pPr>
            <w:r>
              <w:rPr>
                <w:rFonts w:ascii="Times New Roman" w:hAnsi="Times New Roman"/>
                <w:sz w:val="24"/>
                <w:szCs w:val="24"/>
              </w:rPr>
              <w:lastRenderedPageBreak/>
              <w:t>Viceprimarul comunei</w:t>
            </w:r>
          </w:p>
        </w:tc>
      </w:tr>
      <w:tr w:rsidR="004D575F" w14:paraId="557BFB72" w14:textId="77777777" w:rsidTr="000A3553">
        <w:tc>
          <w:tcPr>
            <w:tcW w:w="584" w:type="dxa"/>
          </w:tcPr>
          <w:p w14:paraId="03001FA6" w14:textId="77777777" w:rsidR="004D575F" w:rsidRDefault="004D575F" w:rsidP="000A3553">
            <w:pPr>
              <w:tabs>
                <w:tab w:val="left" w:pos="1515"/>
              </w:tabs>
              <w:jc w:val="center"/>
              <w:rPr>
                <w:rFonts w:ascii="Times New Roman" w:hAnsi="Times New Roman"/>
                <w:sz w:val="24"/>
                <w:szCs w:val="24"/>
              </w:rPr>
            </w:pPr>
            <w:r>
              <w:rPr>
                <w:rFonts w:ascii="Times New Roman" w:hAnsi="Times New Roman"/>
                <w:sz w:val="24"/>
                <w:szCs w:val="24"/>
              </w:rPr>
              <w:t>4.</w:t>
            </w:r>
          </w:p>
        </w:tc>
        <w:tc>
          <w:tcPr>
            <w:tcW w:w="2764" w:type="dxa"/>
          </w:tcPr>
          <w:p w14:paraId="36CAE16C" w14:textId="77777777" w:rsidR="004D575F" w:rsidRDefault="004D575F" w:rsidP="000A3553">
            <w:pPr>
              <w:tabs>
                <w:tab w:val="left" w:pos="1515"/>
              </w:tabs>
              <w:jc w:val="both"/>
              <w:rPr>
                <w:rFonts w:ascii="Times New Roman" w:hAnsi="Times New Roman"/>
                <w:sz w:val="24"/>
                <w:szCs w:val="24"/>
              </w:rPr>
            </w:pPr>
            <w:r>
              <w:rPr>
                <w:rFonts w:ascii="Times New Roman" w:hAnsi="Times New Roman"/>
                <w:sz w:val="24"/>
                <w:szCs w:val="24"/>
              </w:rPr>
              <w:t>Acțiuni ce vizează creșterea calității mediului</w:t>
            </w:r>
          </w:p>
        </w:tc>
        <w:tc>
          <w:tcPr>
            <w:tcW w:w="4050" w:type="dxa"/>
          </w:tcPr>
          <w:p w14:paraId="2036B5F8" w14:textId="77777777" w:rsidR="004D575F" w:rsidRDefault="004D575F" w:rsidP="000A3553">
            <w:pPr>
              <w:tabs>
                <w:tab w:val="left" w:pos="1515"/>
              </w:tabs>
              <w:spacing w:before="240"/>
              <w:rPr>
                <w:rFonts w:ascii="Times New Roman" w:hAnsi="Times New Roman"/>
                <w:sz w:val="24"/>
                <w:szCs w:val="24"/>
              </w:rPr>
            </w:pPr>
            <w:r>
              <w:rPr>
                <w:rFonts w:ascii="Times New Roman" w:hAnsi="Times New Roman"/>
                <w:sz w:val="24"/>
                <w:szCs w:val="24"/>
              </w:rPr>
              <w:t>1.Lucrări de toaletare a arborilor de pe domeniul public și privat al comunei.</w:t>
            </w:r>
          </w:p>
          <w:p w14:paraId="6DEFAB61" w14:textId="77777777" w:rsidR="004D575F" w:rsidRDefault="004D575F" w:rsidP="000A3553">
            <w:pPr>
              <w:tabs>
                <w:tab w:val="left" w:pos="1515"/>
              </w:tabs>
              <w:spacing w:before="240"/>
              <w:rPr>
                <w:rFonts w:ascii="Times New Roman" w:hAnsi="Times New Roman"/>
                <w:sz w:val="24"/>
                <w:szCs w:val="24"/>
              </w:rPr>
            </w:pPr>
            <w:r>
              <w:rPr>
                <w:rFonts w:ascii="Times New Roman" w:hAnsi="Times New Roman"/>
                <w:sz w:val="24"/>
                <w:szCs w:val="24"/>
              </w:rPr>
              <w:t>2.Lucrări de curățare a resturilor vegetale aflate pe marginea drumurilor comunale și județene de pe raza comunei Ion Creangă.</w:t>
            </w:r>
          </w:p>
          <w:p w14:paraId="1E8EA299" w14:textId="77777777" w:rsidR="004D575F" w:rsidRDefault="004D575F" w:rsidP="000A3553">
            <w:pPr>
              <w:tabs>
                <w:tab w:val="left" w:pos="1515"/>
              </w:tabs>
              <w:spacing w:before="240"/>
              <w:rPr>
                <w:rFonts w:ascii="Times New Roman" w:hAnsi="Times New Roman"/>
                <w:sz w:val="24"/>
                <w:szCs w:val="24"/>
              </w:rPr>
            </w:pPr>
            <w:r>
              <w:rPr>
                <w:rFonts w:ascii="Times New Roman" w:hAnsi="Times New Roman"/>
                <w:sz w:val="24"/>
                <w:szCs w:val="24"/>
              </w:rPr>
              <w:t>2.Ecologizarea cursurilor de apă de pe raza comunei.</w:t>
            </w:r>
          </w:p>
        </w:tc>
        <w:tc>
          <w:tcPr>
            <w:tcW w:w="1890" w:type="dxa"/>
          </w:tcPr>
          <w:p w14:paraId="610092E2" w14:textId="77777777" w:rsidR="004D575F" w:rsidRDefault="004D575F" w:rsidP="000A3553">
            <w:pPr>
              <w:tabs>
                <w:tab w:val="left" w:pos="1515"/>
              </w:tabs>
              <w:jc w:val="center"/>
              <w:rPr>
                <w:rFonts w:ascii="Times New Roman" w:hAnsi="Times New Roman"/>
                <w:sz w:val="24"/>
                <w:szCs w:val="24"/>
              </w:rPr>
            </w:pPr>
            <w:r>
              <w:rPr>
                <w:rFonts w:ascii="Times New Roman" w:hAnsi="Times New Roman"/>
                <w:sz w:val="24"/>
                <w:szCs w:val="24"/>
              </w:rPr>
              <w:t>Permanent</w:t>
            </w:r>
          </w:p>
        </w:tc>
        <w:tc>
          <w:tcPr>
            <w:tcW w:w="2250" w:type="dxa"/>
          </w:tcPr>
          <w:p w14:paraId="6E0FD6FE" w14:textId="77777777" w:rsidR="004D575F" w:rsidRDefault="004D575F" w:rsidP="000A3553">
            <w:pPr>
              <w:tabs>
                <w:tab w:val="left" w:pos="1515"/>
              </w:tabs>
              <w:jc w:val="both"/>
              <w:rPr>
                <w:rFonts w:ascii="Times New Roman" w:hAnsi="Times New Roman"/>
                <w:sz w:val="24"/>
                <w:szCs w:val="24"/>
              </w:rPr>
            </w:pPr>
            <w:r>
              <w:rPr>
                <w:rFonts w:ascii="Times New Roman" w:hAnsi="Times New Roman"/>
                <w:sz w:val="24"/>
                <w:szCs w:val="24"/>
              </w:rPr>
              <w:t>Persoanele apte de muncă din familiile beneficiare ale Legii nr. 196/2016</w:t>
            </w:r>
          </w:p>
        </w:tc>
        <w:tc>
          <w:tcPr>
            <w:tcW w:w="1638" w:type="dxa"/>
          </w:tcPr>
          <w:p w14:paraId="70B7C7E1" w14:textId="77777777" w:rsidR="004D575F" w:rsidRDefault="004D575F" w:rsidP="000A3553">
            <w:pPr>
              <w:tabs>
                <w:tab w:val="left" w:pos="1515"/>
              </w:tabs>
              <w:jc w:val="both"/>
              <w:rPr>
                <w:rFonts w:ascii="Times New Roman" w:hAnsi="Times New Roman"/>
                <w:sz w:val="24"/>
                <w:szCs w:val="24"/>
              </w:rPr>
            </w:pPr>
            <w:r>
              <w:rPr>
                <w:rFonts w:ascii="Times New Roman" w:hAnsi="Times New Roman"/>
                <w:sz w:val="24"/>
                <w:szCs w:val="24"/>
              </w:rPr>
              <w:t>Viceprimarul comunei</w:t>
            </w:r>
          </w:p>
        </w:tc>
      </w:tr>
      <w:tr w:rsidR="004D575F" w14:paraId="5C79FE05" w14:textId="77777777" w:rsidTr="000A3553">
        <w:tc>
          <w:tcPr>
            <w:tcW w:w="584" w:type="dxa"/>
          </w:tcPr>
          <w:p w14:paraId="106A363C" w14:textId="77777777" w:rsidR="004D575F" w:rsidRDefault="004D575F" w:rsidP="000A3553">
            <w:pPr>
              <w:tabs>
                <w:tab w:val="left" w:pos="1515"/>
              </w:tabs>
              <w:jc w:val="center"/>
              <w:rPr>
                <w:rFonts w:ascii="Times New Roman" w:hAnsi="Times New Roman"/>
                <w:sz w:val="24"/>
                <w:szCs w:val="24"/>
              </w:rPr>
            </w:pPr>
            <w:r>
              <w:rPr>
                <w:rFonts w:ascii="Times New Roman" w:hAnsi="Times New Roman"/>
                <w:sz w:val="24"/>
                <w:szCs w:val="24"/>
              </w:rPr>
              <w:t>5.</w:t>
            </w:r>
          </w:p>
        </w:tc>
        <w:tc>
          <w:tcPr>
            <w:tcW w:w="2764" w:type="dxa"/>
          </w:tcPr>
          <w:p w14:paraId="55AF4BE6" w14:textId="77777777" w:rsidR="004D575F" w:rsidRDefault="004D575F" w:rsidP="000A3553">
            <w:pPr>
              <w:tabs>
                <w:tab w:val="left" w:pos="1515"/>
              </w:tabs>
              <w:jc w:val="both"/>
              <w:rPr>
                <w:rFonts w:ascii="Times New Roman" w:hAnsi="Times New Roman"/>
                <w:sz w:val="24"/>
                <w:szCs w:val="24"/>
              </w:rPr>
            </w:pPr>
            <w:r>
              <w:rPr>
                <w:rFonts w:ascii="Times New Roman" w:hAnsi="Times New Roman"/>
                <w:sz w:val="24"/>
                <w:szCs w:val="24"/>
              </w:rPr>
              <w:t>Acțiuni sau lucrări de interes local aprobate de primar, prestate în cadrul instituțiilor sau serviciilor publice.</w:t>
            </w:r>
          </w:p>
        </w:tc>
        <w:tc>
          <w:tcPr>
            <w:tcW w:w="4050" w:type="dxa"/>
          </w:tcPr>
          <w:p w14:paraId="40FFA7EC" w14:textId="77777777" w:rsidR="004D575F" w:rsidRDefault="004D575F" w:rsidP="000A3553">
            <w:pPr>
              <w:tabs>
                <w:tab w:val="left" w:pos="1515"/>
              </w:tabs>
              <w:jc w:val="both"/>
              <w:rPr>
                <w:rFonts w:ascii="Times New Roman" w:hAnsi="Times New Roman"/>
                <w:sz w:val="24"/>
                <w:szCs w:val="24"/>
              </w:rPr>
            </w:pPr>
            <w:r>
              <w:rPr>
                <w:rFonts w:ascii="Times New Roman" w:hAnsi="Times New Roman"/>
                <w:sz w:val="24"/>
                <w:szCs w:val="24"/>
              </w:rPr>
              <w:t>Conform dispozițiilor primarului</w:t>
            </w:r>
          </w:p>
        </w:tc>
        <w:tc>
          <w:tcPr>
            <w:tcW w:w="1890" w:type="dxa"/>
          </w:tcPr>
          <w:p w14:paraId="2AD9DBC2" w14:textId="77777777" w:rsidR="004D575F" w:rsidRDefault="004D575F" w:rsidP="000A3553">
            <w:pPr>
              <w:tabs>
                <w:tab w:val="left" w:pos="1515"/>
              </w:tabs>
              <w:jc w:val="center"/>
              <w:rPr>
                <w:rFonts w:ascii="Times New Roman" w:hAnsi="Times New Roman"/>
                <w:sz w:val="24"/>
                <w:szCs w:val="24"/>
              </w:rPr>
            </w:pPr>
            <w:r>
              <w:rPr>
                <w:rFonts w:ascii="Times New Roman" w:hAnsi="Times New Roman"/>
                <w:sz w:val="24"/>
                <w:szCs w:val="24"/>
              </w:rPr>
              <w:t>Permanent</w:t>
            </w:r>
          </w:p>
        </w:tc>
        <w:tc>
          <w:tcPr>
            <w:tcW w:w="2250" w:type="dxa"/>
          </w:tcPr>
          <w:p w14:paraId="02D05ED9" w14:textId="77777777" w:rsidR="004D575F" w:rsidRDefault="004D575F" w:rsidP="000A3553">
            <w:pPr>
              <w:tabs>
                <w:tab w:val="left" w:pos="1515"/>
              </w:tabs>
              <w:jc w:val="both"/>
              <w:rPr>
                <w:rFonts w:ascii="Times New Roman" w:hAnsi="Times New Roman"/>
                <w:sz w:val="24"/>
                <w:szCs w:val="24"/>
              </w:rPr>
            </w:pPr>
            <w:r>
              <w:rPr>
                <w:rFonts w:ascii="Times New Roman" w:hAnsi="Times New Roman"/>
                <w:sz w:val="24"/>
                <w:szCs w:val="24"/>
              </w:rPr>
              <w:t>Persoanele apte de muncă din familiile beneficiare ale Legii nr. 196/2016</w:t>
            </w:r>
          </w:p>
        </w:tc>
        <w:tc>
          <w:tcPr>
            <w:tcW w:w="1638" w:type="dxa"/>
          </w:tcPr>
          <w:p w14:paraId="0ED3553F" w14:textId="77777777" w:rsidR="004D575F" w:rsidRDefault="004D575F" w:rsidP="000A3553">
            <w:pPr>
              <w:tabs>
                <w:tab w:val="left" w:pos="1515"/>
              </w:tabs>
              <w:jc w:val="both"/>
              <w:rPr>
                <w:rFonts w:ascii="Times New Roman" w:hAnsi="Times New Roman"/>
                <w:sz w:val="24"/>
                <w:szCs w:val="24"/>
              </w:rPr>
            </w:pPr>
            <w:r>
              <w:rPr>
                <w:rFonts w:ascii="Times New Roman" w:hAnsi="Times New Roman"/>
                <w:sz w:val="24"/>
                <w:szCs w:val="24"/>
              </w:rPr>
              <w:t>Viceprimarul comunei</w:t>
            </w:r>
          </w:p>
        </w:tc>
      </w:tr>
    </w:tbl>
    <w:p w14:paraId="0A3858EE" w14:textId="77777777" w:rsidR="004D575F" w:rsidRPr="00473A1D" w:rsidRDefault="004D575F" w:rsidP="00473A1D">
      <w:pPr>
        <w:tabs>
          <w:tab w:val="left" w:pos="1515"/>
        </w:tabs>
        <w:rPr>
          <w:rFonts w:ascii="Times New Roman" w:hAnsi="Times New Roman"/>
          <w:sz w:val="24"/>
          <w:szCs w:val="24"/>
        </w:rPr>
      </w:pPr>
    </w:p>
    <w:sectPr w:rsidR="004D575F" w:rsidRPr="00473A1D" w:rsidSect="001D438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40ADA"/>
    <w:multiLevelType w:val="hybridMultilevel"/>
    <w:tmpl w:val="2A402516"/>
    <w:lvl w:ilvl="0" w:tplc="B600B9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2204FE1"/>
    <w:multiLevelType w:val="hybridMultilevel"/>
    <w:tmpl w:val="A984C8B4"/>
    <w:lvl w:ilvl="0" w:tplc="4D8E90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1018927">
    <w:abstractNumId w:val="1"/>
  </w:num>
  <w:num w:numId="2" w16cid:durableId="1526556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40AF"/>
    <w:rsid w:val="000834F7"/>
    <w:rsid w:val="001749F0"/>
    <w:rsid w:val="001D438A"/>
    <w:rsid w:val="00247D4F"/>
    <w:rsid w:val="00322A05"/>
    <w:rsid w:val="003E2FC1"/>
    <w:rsid w:val="003F24B3"/>
    <w:rsid w:val="00443B36"/>
    <w:rsid w:val="00473A1D"/>
    <w:rsid w:val="004D0CCD"/>
    <w:rsid w:val="004D575F"/>
    <w:rsid w:val="005B6DF7"/>
    <w:rsid w:val="00642570"/>
    <w:rsid w:val="006F7C8E"/>
    <w:rsid w:val="00783E4D"/>
    <w:rsid w:val="007958C9"/>
    <w:rsid w:val="007C3BD0"/>
    <w:rsid w:val="0088643C"/>
    <w:rsid w:val="00910C7C"/>
    <w:rsid w:val="009240AF"/>
    <w:rsid w:val="00975EE0"/>
    <w:rsid w:val="00986F46"/>
    <w:rsid w:val="00A64561"/>
    <w:rsid w:val="00AC2626"/>
    <w:rsid w:val="00BE696A"/>
    <w:rsid w:val="00BE7989"/>
    <w:rsid w:val="00CA55CC"/>
    <w:rsid w:val="00CE62B6"/>
    <w:rsid w:val="00D825B0"/>
    <w:rsid w:val="00D838EB"/>
    <w:rsid w:val="00DE3E29"/>
    <w:rsid w:val="00E83137"/>
    <w:rsid w:val="00EA0A53"/>
    <w:rsid w:val="00F42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DBC66"/>
  <w15:chartTrackingRefBased/>
  <w15:docId w15:val="{F30FAD8E-F656-4860-92ED-51B41220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E4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B36"/>
    <w:pPr>
      <w:ind w:left="720"/>
      <w:contextualSpacing/>
    </w:pPr>
  </w:style>
  <w:style w:type="table" w:styleId="TableGrid">
    <w:name w:val="Table Grid"/>
    <w:basedOn w:val="TableNormal"/>
    <w:uiPriority w:val="59"/>
    <w:rsid w:val="004D5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4</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INTEL</dc:creator>
  <cp:keywords/>
  <dc:description/>
  <cp:lastModifiedBy>DUMITRIU GHE. MIHAELA</cp:lastModifiedBy>
  <cp:revision>34</cp:revision>
  <dcterms:created xsi:type="dcterms:W3CDTF">2024-01-16T06:07:00Z</dcterms:created>
  <dcterms:modified xsi:type="dcterms:W3CDTF">2024-01-18T07:31:00Z</dcterms:modified>
</cp:coreProperties>
</file>