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FB02" w14:textId="77777777" w:rsid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3 la SNA  </w:t>
      </w:r>
    </w:p>
    <w:p w14:paraId="757CE571" w14:textId="2095CD70" w:rsidR="00724BDF" w:rsidRP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5D0A924D" w14:textId="537B271C" w:rsidR="00DB7086" w:rsidRPr="00170B98" w:rsidRDefault="00DB7086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INVENTARUL MĂSURILOR DE TRANSPARENȚĂ INSTITUȚIONALĂ ȘI DE PREVENIRE A CORUPȚIEI, PRECUM ȘI INDICATORII DE EVALUARE</w:t>
      </w:r>
    </w:p>
    <w:p w14:paraId="36983391" w14:textId="22D817D0" w:rsidR="00724BDF" w:rsidRPr="00170B98" w:rsidRDefault="00724BDF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PRIMĂRIA COMUNEI ION CREANGĂ</w:t>
      </w:r>
    </w:p>
    <w:p w14:paraId="57165DC7" w14:textId="39F508FA" w:rsidR="00724BDF" w:rsidRPr="00E957F0" w:rsidRDefault="00724BDF" w:rsidP="00724B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Nr. </w:t>
      </w:r>
      <w:r w:rsidR="00E935A0">
        <w:rPr>
          <w:rFonts w:ascii="Times New Roman" w:hAnsi="Times New Roman" w:cs="Times New Roman"/>
          <w:b/>
        </w:rPr>
        <w:t>3442</w:t>
      </w:r>
      <w:r>
        <w:rPr>
          <w:rFonts w:ascii="Times New Roman" w:hAnsi="Times New Roman" w:cs="Times New Roman"/>
          <w:b/>
        </w:rPr>
        <w:t xml:space="preserve"> din</w:t>
      </w:r>
      <w:r w:rsidR="0033475A">
        <w:rPr>
          <w:rFonts w:ascii="Times New Roman" w:hAnsi="Times New Roman" w:cs="Times New Roman"/>
          <w:b/>
        </w:rPr>
        <w:t xml:space="preserve"> </w:t>
      </w:r>
      <w:r w:rsidR="00355789">
        <w:rPr>
          <w:rFonts w:ascii="Times New Roman" w:hAnsi="Times New Roman" w:cs="Times New Roman"/>
          <w:b/>
        </w:rPr>
        <w:t>15.03.2023</w:t>
      </w:r>
    </w:p>
    <w:p w14:paraId="48499D36" w14:textId="4B20E9BF" w:rsidR="00DB7086" w:rsidRPr="00E957F0" w:rsidRDefault="00DB7086" w:rsidP="00DB708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550"/>
        <w:gridCol w:w="2172"/>
        <w:gridCol w:w="5888"/>
        <w:gridCol w:w="4282"/>
        <w:gridCol w:w="986"/>
      </w:tblGrid>
      <w:tr w:rsidR="00DB7086" w:rsidRPr="00E957F0" w14:paraId="4EEEAB3A" w14:textId="77777777" w:rsidTr="00E957F0">
        <w:tc>
          <w:tcPr>
            <w:tcW w:w="550" w:type="dxa"/>
          </w:tcPr>
          <w:p w14:paraId="71EE90CE" w14:textId="4A9BCFBE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061" w:type="dxa"/>
          </w:tcPr>
          <w:p w14:paraId="6836193B" w14:textId="48014CAC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M</w:t>
            </w:r>
            <w:r w:rsidRPr="00E957F0">
              <w:rPr>
                <w:rFonts w:ascii="Times New Roman" w:hAnsi="Times New Roman" w:cs="Times New Roman"/>
                <w:b/>
                <w:bCs/>
                <w:lang w:val="ro-RO"/>
              </w:rPr>
              <w:t>ăsură preventiva</w:t>
            </w:r>
          </w:p>
        </w:tc>
        <w:tc>
          <w:tcPr>
            <w:tcW w:w="5957" w:type="dxa"/>
          </w:tcPr>
          <w:p w14:paraId="7E72E9EF" w14:textId="27651567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Sediul Materiei</w:t>
            </w:r>
          </w:p>
        </w:tc>
        <w:tc>
          <w:tcPr>
            <w:tcW w:w="4320" w:type="dxa"/>
          </w:tcPr>
          <w:p w14:paraId="19857F8C" w14:textId="645E63DE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Indicatori de evaluare 202</w:t>
            </w:r>
            <w:r w:rsidR="003557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0" w:type="dxa"/>
          </w:tcPr>
          <w:p w14:paraId="317ACBF1" w14:textId="1B67DCF4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DB7086" w:rsidRPr="00E957F0" w14:paraId="243A00BE" w14:textId="77777777" w:rsidTr="00E957F0">
        <w:trPr>
          <w:trHeight w:val="405"/>
        </w:trPr>
        <w:tc>
          <w:tcPr>
            <w:tcW w:w="550" w:type="dxa"/>
            <w:vMerge w:val="restart"/>
          </w:tcPr>
          <w:p w14:paraId="352B9F45" w14:textId="22D5B743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14:paraId="6F4A863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Cod etic/</w:t>
            </w:r>
          </w:p>
          <w:p w14:paraId="6589F3AE" w14:textId="190D1FC4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deontologic/de conduită</w:t>
            </w:r>
          </w:p>
        </w:tc>
        <w:tc>
          <w:tcPr>
            <w:tcW w:w="5957" w:type="dxa"/>
            <w:vMerge w:val="restart"/>
          </w:tcPr>
          <w:p w14:paraId="0F67D233" w14:textId="6E1018A6" w:rsidR="006A39B9" w:rsidRPr="00E957F0" w:rsidRDefault="006A39B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0CCEEA6" w14:textId="77777777" w:rsidR="006A39B9" w:rsidRPr="00E957F0" w:rsidRDefault="006A39B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entităților publice</w:t>
            </w:r>
            <w:r w:rsidR="00DB7086" w:rsidRPr="00E957F0">
              <w:rPr>
                <w:rFonts w:ascii="Times New Roman" w:hAnsi="Times New Roman" w:cs="Times New Roman"/>
              </w:rPr>
              <w:t xml:space="preserve"> </w:t>
            </w:r>
            <w:r w:rsidR="00DB7086" w:rsidRPr="00E957F0">
              <w:rPr>
                <w:rFonts w:ascii="Times New Roman" w:hAnsi="Times New Roman" w:cs="Times New Roman"/>
                <w:u w:val="single"/>
              </w:rPr>
              <w:t>Legea nr. 303/2004</w:t>
            </w:r>
            <w:r w:rsidR="00DB7086" w:rsidRPr="00E957F0">
              <w:rPr>
                <w:rFonts w:ascii="Times New Roman" w:hAnsi="Times New Roman" w:cs="Times New Roman"/>
              </w:rPr>
              <w:t xml:space="preserve"> privind statutul judecătorilor şi procurorilor, republicată, cu modificările şi completările ulterioare - nu se aplică MMFPSPV </w:t>
            </w:r>
          </w:p>
          <w:p w14:paraId="13BE4FBB" w14:textId="5AA18089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Guvernului nr.</w:t>
            </w:r>
          </w:p>
          <w:p w14:paraId="0C376DA1" w14:textId="09C96BC4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991/2005</w:t>
            </w:r>
            <w:r w:rsidRPr="00E957F0">
              <w:rPr>
                <w:rFonts w:ascii="Times New Roman" w:hAnsi="Times New Roman" w:cs="Times New Roman"/>
              </w:rPr>
              <w:t xml:space="preserve"> pentru aprobarea Codului</w:t>
            </w:r>
            <w:r w:rsid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de etică şi deontologie al poliţistului - nu se aplică MMFPSPV</w:t>
            </w:r>
          </w:p>
          <w:p w14:paraId="1E610730" w14:textId="57740AD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Consiliului Superior al</w:t>
            </w:r>
            <w:r w:rsidR="00E957F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957F0">
              <w:rPr>
                <w:rFonts w:ascii="Times New Roman" w:hAnsi="Times New Roman" w:cs="Times New Roman"/>
                <w:u w:val="single"/>
              </w:rPr>
              <w:t>Magistraturii nr. 328/2005</w:t>
            </w:r>
            <w:r w:rsidRPr="00E957F0">
              <w:rPr>
                <w:rFonts w:ascii="Times New Roman" w:hAnsi="Times New Roman" w:cs="Times New Roman"/>
              </w:rPr>
              <w:t xml:space="preserve"> pentru</w:t>
            </w:r>
            <w:r w:rsid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aprobarea Codului deontologic al</w:t>
            </w:r>
            <w:r w:rsid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 xml:space="preserve">judecătorilor şi procurorilor </w:t>
            </w:r>
            <w:r w:rsidR="00E957F0">
              <w:rPr>
                <w:rFonts w:ascii="Times New Roman" w:hAnsi="Times New Roman" w:cs="Times New Roman"/>
              </w:rPr>
              <w:t>–</w:t>
            </w:r>
            <w:r w:rsidRPr="00E957F0">
              <w:rPr>
                <w:rFonts w:ascii="Times New Roman" w:hAnsi="Times New Roman" w:cs="Times New Roman"/>
              </w:rPr>
              <w:t xml:space="preserve"> nu</w:t>
            </w:r>
            <w:r w:rsid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se aplică MMFPSPV</w:t>
            </w:r>
          </w:p>
          <w:p w14:paraId="78563D57" w14:textId="40487F32" w:rsidR="00DB7086" w:rsidRPr="00E957F0" w:rsidRDefault="006A39B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Parlamentului nr. 77 din 11 octombrie 2017</w:t>
            </w:r>
            <w:r w:rsidRPr="00E957F0">
              <w:rPr>
                <w:rFonts w:ascii="Times New Roman" w:hAnsi="Times New Roman" w:cs="Times New Roman"/>
              </w:rPr>
              <w:t xml:space="preserve"> privind Codul de conduit al deputaților și senatorilor</w:t>
            </w:r>
          </w:p>
        </w:tc>
        <w:tc>
          <w:tcPr>
            <w:tcW w:w="4320" w:type="dxa"/>
          </w:tcPr>
          <w:p w14:paraId="1F7C185C" w14:textId="15E6F5BC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sesizări privind încălcări ale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90" w:type="dxa"/>
          </w:tcPr>
          <w:p w14:paraId="76BF4EAC" w14:textId="158767CB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6007392" w14:textId="77777777" w:rsidTr="00E957F0">
        <w:trPr>
          <w:trHeight w:val="435"/>
        </w:trPr>
        <w:tc>
          <w:tcPr>
            <w:tcW w:w="550" w:type="dxa"/>
            <w:vMerge/>
          </w:tcPr>
          <w:p w14:paraId="2DFE6D0C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4AA2E3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FBAD68E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DC5EDBD" w14:textId="66C9960E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sesizări soluţionare</w:t>
            </w:r>
          </w:p>
        </w:tc>
        <w:tc>
          <w:tcPr>
            <w:tcW w:w="990" w:type="dxa"/>
          </w:tcPr>
          <w:p w14:paraId="4D3E3191" w14:textId="06A59A7C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5B89B212" w14:textId="77777777" w:rsidTr="00E957F0">
        <w:trPr>
          <w:trHeight w:val="435"/>
        </w:trPr>
        <w:tc>
          <w:tcPr>
            <w:tcW w:w="550" w:type="dxa"/>
            <w:vMerge/>
          </w:tcPr>
          <w:p w14:paraId="37CF5C85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291D3176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FFF38D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D352437" w14:textId="293DB1CC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Durata </w:t>
            </w:r>
            <w:r w:rsidR="006A39B9" w:rsidRPr="00E957F0">
              <w:rPr>
                <w:rFonts w:ascii="Times New Roman" w:hAnsi="Times New Roman" w:cs="Times New Roman"/>
              </w:rPr>
              <w:t xml:space="preserve">medie a </w:t>
            </w:r>
            <w:r w:rsidRPr="00E957F0">
              <w:rPr>
                <w:rFonts w:ascii="Times New Roman" w:hAnsi="Times New Roman" w:cs="Times New Roman"/>
              </w:rPr>
              <w:t>procedurilor</w:t>
            </w:r>
          </w:p>
        </w:tc>
        <w:tc>
          <w:tcPr>
            <w:tcW w:w="990" w:type="dxa"/>
          </w:tcPr>
          <w:p w14:paraId="5ABB3915" w14:textId="1A244251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DC00007" w14:textId="77777777" w:rsidTr="00E957F0">
        <w:trPr>
          <w:trHeight w:val="480"/>
        </w:trPr>
        <w:tc>
          <w:tcPr>
            <w:tcW w:w="550" w:type="dxa"/>
            <w:vMerge/>
          </w:tcPr>
          <w:p w14:paraId="65749579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4973AD8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8B93BE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53CA333" w14:textId="76D7951B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 de decizii prin care s-a confirmat încălcarea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90" w:type="dxa"/>
          </w:tcPr>
          <w:p w14:paraId="324DCD0B" w14:textId="7C10EAE6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3B782F4A" w14:textId="77777777" w:rsidTr="00E957F0">
        <w:trPr>
          <w:trHeight w:val="375"/>
        </w:trPr>
        <w:tc>
          <w:tcPr>
            <w:tcW w:w="550" w:type="dxa"/>
            <w:vMerge/>
          </w:tcPr>
          <w:p w14:paraId="516FC48B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7D3EA2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7C9C177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20FC508" w14:textId="7C47FF49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 de </w:t>
            </w:r>
            <w:r w:rsidR="006A39B9" w:rsidRPr="00E957F0">
              <w:rPr>
                <w:rFonts w:ascii="Times New Roman" w:hAnsi="Times New Roman" w:cs="Times New Roman"/>
              </w:rPr>
              <w:t>decizii infirmate în instanță</w:t>
            </w:r>
          </w:p>
        </w:tc>
        <w:tc>
          <w:tcPr>
            <w:tcW w:w="990" w:type="dxa"/>
          </w:tcPr>
          <w:p w14:paraId="32066C5E" w14:textId="301072B7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14133333" w14:textId="77777777" w:rsidTr="00E957F0">
        <w:trPr>
          <w:trHeight w:val="420"/>
        </w:trPr>
        <w:tc>
          <w:tcPr>
            <w:tcW w:w="550" w:type="dxa"/>
            <w:vMerge/>
          </w:tcPr>
          <w:p w14:paraId="1BD64E9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7914CF9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C42B1B0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5A7A6D8" w14:textId="722939F6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Gradul de cunoaştere de către angajaţi 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90" w:type="dxa"/>
          </w:tcPr>
          <w:p w14:paraId="1BB89AB1" w14:textId="5C421699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B7086" w:rsidRPr="00E957F0" w14:paraId="7046D503" w14:textId="77777777" w:rsidTr="00E957F0">
        <w:trPr>
          <w:trHeight w:val="420"/>
        </w:trPr>
        <w:tc>
          <w:tcPr>
            <w:tcW w:w="550" w:type="dxa"/>
            <w:vMerge/>
          </w:tcPr>
          <w:p w14:paraId="1423903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35FDB7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F73C72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7AD5D8C" w14:textId="0C96A39C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au fost instruite prin intermediul acţiunilor de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formare profesională</w:t>
            </w:r>
          </w:p>
        </w:tc>
        <w:tc>
          <w:tcPr>
            <w:tcW w:w="990" w:type="dxa"/>
          </w:tcPr>
          <w:p w14:paraId="70EA86EB" w14:textId="20084D20" w:rsidR="00DB7086" w:rsidRPr="00E957F0" w:rsidRDefault="00A3150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24B2D" w:rsidRPr="00E957F0" w14:paraId="4FCF61A2" w14:textId="77777777" w:rsidTr="00E957F0">
        <w:trPr>
          <w:trHeight w:val="450"/>
        </w:trPr>
        <w:tc>
          <w:tcPr>
            <w:tcW w:w="550" w:type="dxa"/>
            <w:vMerge w:val="restart"/>
          </w:tcPr>
          <w:p w14:paraId="603B2DFF" w14:textId="603B012D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61" w:type="dxa"/>
            <w:vMerge w:val="restart"/>
          </w:tcPr>
          <w:p w14:paraId="59607996" w14:textId="73816EC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averilor</w:t>
            </w:r>
          </w:p>
        </w:tc>
        <w:tc>
          <w:tcPr>
            <w:tcW w:w="5957" w:type="dxa"/>
            <w:vMerge w:val="restart"/>
          </w:tcPr>
          <w:p w14:paraId="544E47D2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58E1B2AC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6C5D79DD" w14:textId="1BCAE81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5919089F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3B267E6D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093132D7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3F781A14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 xml:space="preserve">transparenţei în exercitarea demnităţilor publice, a funcţiilor </w:t>
            </w:r>
          </w:p>
          <w:p w14:paraId="7D8D3F0A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525432F" w14:textId="2EB8514E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</w:tc>
        <w:tc>
          <w:tcPr>
            <w:tcW w:w="4320" w:type="dxa"/>
          </w:tcPr>
          <w:p w14:paraId="618F5E27" w14:textId="434DD70C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Număr de persoane care au obligaţia depunerii declaraţiei de avere</w:t>
            </w:r>
          </w:p>
        </w:tc>
        <w:tc>
          <w:tcPr>
            <w:tcW w:w="990" w:type="dxa"/>
          </w:tcPr>
          <w:p w14:paraId="541BF694" w14:textId="27F645C1" w:rsidR="00424B2D" w:rsidRPr="00E957F0" w:rsidRDefault="0020338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424B2D" w:rsidRPr="00E957F0" w14:paraId="42EC59C3" w14:textId="77777777" w:rsidTr="00E957F0">
        <w:trPr>
          <w:trHeight w:val="495"/>
        </w:trPr>
        <w:tc>
          <w:tcPr>
            <w:tcW w:w="550" w:type="dxa"/>
            <w:vMerge/>
          </w:tcPr>
          <w:p w14:paraId="24957957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55CB27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03700A8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920F1D0" w14:textId="2861EA0E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nu au depus în termen declaraţii de avere</w:t>
            </w:r>
          </w:p>
        </w:tc>
        <w:tc>
          <w:tcPr>
            <w:tcW w:w="990" w:type="dxa"/>
          </w:tcPr>
          <w:p w14:paraId="7FE9AF05" w14:textId="165856FB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D0FB57A" w14:textId="77777777" w:rsidTr="00E957F0">
        <w:trPr>
          <w:trHeight w:val="570"/>
        </w:trPr>
        <w:tc>
          <w:tcPr>
            <w:tcW w:w="550" w:type="dxa"/>
            <w:vMerge/>
          </w:tcPr>
          <w:p w14:paraId="2C4CC396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7F82CD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6DCAAF7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A97996C" w14:textId="689D2281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sesizări ale ANI</w:t>
            </w:r>
          </w:p>
        </w:tc>
        <w:tc>
          <w:tcPr>
            <w:tcW w:w="990" w:type="dxa"/>
          </w:tcPr>
          <w:p w14:paraId="24E5C051" w14:textId="560DAAD5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8865EDE" w14:textId="77777777" w:rsidTr="00E957F0">
        <w:trPr>
          <w:trHeight w:val="555"/>
        </w:trPr>
        <w:tc>
          <w:tcPr>
            <w:tcW w:w="550" w:type="dxa"/>
            <w:vMerge/>
          </w:tcPr>
          <w:p w14:paraId="2269C0A4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E101B82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AFC327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8285905" w14:textId="0F197346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decizii ANI privind personalul instituției</w:t>
            </w:r>
          </w:p>
        </w:tc>
        <w:tc>
          <w:tcPr>
            <w:tcW w:w="990" w:type="dxa"/>
          </w:tcPr>
          <w:p w14:paraId="5EEBD63A" w14:textId="13A8186A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4A6C475" w14:textId="77777777" w:rsidTr="00E957F0">
        <w:trPr>
          <w:trHeight w:val="420"/>
        </w:trPr>
        <w:tc>
          <w:tcPr>
            <w:tcW w:w="550" w:type="dxa"/>
            <w:vMerge/>
          </w:tcPr>
          <w:p w14:paraId="103898C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648D198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29D97E0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42D8362E" w14:textId="58F9DE3D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decizii ale ANI puse în aplicare</w:t>
            </w:r>
          </w:p>
        </w:tc>
        <w:tc>
          <w:tcPr>
            <w:tcW w:w="990" w:type="dxa"/>
          </w:tcPr>
          <w:p w14:paraId="7BA35953" w14:textId="32BD685C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86D730B" w14:textId="77777777" w:rsidTr="00E957F0">
        <w:trPr>
          <w:trHeight w:val="225"/>
        </w:trPr>
        <w:tc>
          <w:tcPr>
            <w:tcW w:w="550" w:type="dxa"/>
            <w:vMerge/>
          </w:tcPr>
          <w:p w14:paraId="23EFD172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242D150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864CE2B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E4614DF" w14:textId="0A0A483A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 de consultaţii oferite de persoanele responsabile pentru implementarea 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prevederilor legale privind declaraţiile de avere şi declaraţiile de interese</w:t>
            </w:r>
          </w:p>
        </w:tc>
        <w:tc>
          <w:tcPr>
            <w:tcW w:w="990" w:type="dxa"/>
          </w:tcPr>
          <w:p w14:paraId="119B9345" w14:textId="275960B3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7C359144" w14:textId="77777777" w:rsidTr="00E957F0">
        <w:trPr>
          <w:trHeight w:val="255"/>
        </w:trPr>
        <w:tc>
          <w:tcPr>
            <w:tcW w:w="550" w:type="dxa"/>
            <w:vMerge/>
          </w:tcPr>
          <w:p w14:paraId="2B19AE35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33CF03D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3D9047E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78E0F51" w14:textId="15592329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cunoaştere de către angajaţi a normelor privind declararea averilor</w:t>
            </w:r>
          </w:p>
        </w:tc>
        <w:tc>
          <w:tcPr>
            <w:tcW w:w="990" w:type="dxa"/>
          </w:tcPr>
          <w:p w14:paraId="7FEE8371" w14:textId="65C6365E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24B2D" w:rsidRPr="00E957F0" w14:paraId="4BDD1C32" w14:textId="77777777" w:rsidTr="00E957F0">
        <w:trPr>
          <w:trHeight w:val="255"/>
        </w:trPr>
        <w:tc>
          <w:tcPr>
            <w:tcW w:w="550" w:type="dxa"/>
            <w:vMerge w:val="restart"/>
          </w:tcPr>
          <w:p w14:paraId="61E163D5" w14:textId="3450832B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61" w:type="dxa"/>
            <w:vMerge w:val="restart"/>
          </w:tcPr>
          <w:p w14:paraId="1EBFD65F" w14:textId="6CA4ACA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cadourilor</w:t>
            </w:r>
          </w:p>
        </w:tc>
        <w:tc>
          <w:tcPr>
            <w:tcW w:w="5957" w:type="dxa"/>
            <w:vMerge w:val="restart"/>
          </w:tcPr>
          <w:p w14:paraId="01A0EC7A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nr. 251/2004 privind unele măsuri referitoare la bunurile </w:t>
            </w:r>
          </w:p>
          <w:p w14:paraId="159CBC8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primite cu titlu gratuit cu prilejul unor acţiuni de protocol în </w:t>
            </w:r>
          </w:p>
          <w:p w14:paraId="408FB4E2" w14:textId="38F8F6A3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exercitarea mandatului sau a funcţiei</w:t>
            </w:r>
          </w:p>
        </w:tc>
        <w:tc>
          <w:tcPr>
            <w:tcW w:w="4320" w:type="dxa"/>
          </w:tcPr>
          <w:p w14:paraId="641B08AF" w14:textId="78473305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cadouri înregistrate în registru</w:t>
            </w:r>
          </w:p>
        </w:tc>
        <w:tc>
          <w:tcPr>
            <w:tcW w:w="990" w:type="dxa"/>
          </w:tcPr>
          <w:p w14:paraId="7C28FF75" w14:textId="00209C3A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7FD2449" w14:textId="77777777" w:rsidTr="00E957F0">
        <w:trPr>
          <w:trHeight w:val="225"/>
        </w:trPr>
        <w:tc>
          <w:tcPr>
            <w:tcW w:w="550" w:type="dxa"/>
            <w:vMerge/>
          </w:tcPr>
          <w:p w14:paraId="02351F3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AFC54EE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D530C4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60AB3CC" w14:textId="1C2F4CB5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cadouri publicate pe site-ul instituției</w:t>
            </w:r>
          </w:p>
        </w:tc>
        <w:tc>
          <w:tcPr>
            <w:tcW w:w="990" w:type="dxa"/>
          </w:tcPr>
          <w:p w14:paraId="63A04ED5" w14:textId="7E161C02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4FD998E" w14:textId="77777777" w:rsidTr="00E957F0">
        <w:trPr>
          <w:trHeight w:val="180"/>
        </w:trPr>
        <w:tc>
          <w:tcPr>
            <w:tcW w:w="550" w:type="dxa"/>
            <w:vMerge/>
          </w:tcPr>
          <w:p w14:paraId="0438ACB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D45A46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3C082F8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B6D3A7C" w14:textId="21F410B6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Nr. de cadouri păstrate de angajat</w:t>
            </w:r>
          </w:p>
        </w:tc>
        <w:tc>
          <w:tcPr>
            <w:tcW w:w="990" w:type="dxa"/>
          </w:tcPr>
          <w:p w14:paraId="38699172" w14:textId="313D68BF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385CA6E3" w14:textId="77777777" w:rsidTr="00E957F0">
        <w:trPr>
          <w:trHeight w:val="180"/>
        </w:trPr>
        <w:tc>
          <w:tcPr>
            <w:tcW w:w="550" w:type="dxa"/>
            <w:vMerge/>
          </w:tcPr>
          <w:p w14:paraId="14E4BD59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2640B0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ABC850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D4787E6" w14:textId="6947B32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Valoarea totală a cadourilor primite</w:t>
            </w:r>
          </w:p>
        </w:tc>
        <w:tc>
          <w:tcPr>
            <w:tcW w:w="990" w:type="dxa"/>
          </w:tcPr>
          <w:p w14:paraId="4C356B27" w14:textId="1BE83E88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6B75E05E" w14:textId="77777777" w:rsidTr="00E957F0">
        <w:trPr>
          <w:trHeight w:val="150"/>
        </w:trPr>
        <w:tc>
          <w:tcPr>
            <w:tcW w:w="550" w:type="dxa"/>
            <w:vMerge/>
          </w:tcPr>
          <w:p w14:paraId="0B29F2F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359B55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038E570C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6AE20AF" w14:textId="1A88D8AE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cunoaștere de către angajații a normelor privind</w:t>
            </w:r>
            <w:r w:rsidR="00901230" w:rsidRPr="00E957F0">
              <w:rPr>
                <w:rFonts w:ascii="Times New Roman" w:hAnsi="Times New Roman" w:cs="Times New Roman"/>
              </w:rPr>
              <w:t xml:space="preserve"> declararea cadourilor</w:t>
            </w:r>
          </w:p>
        </w:tc>
        <w:tc>
          <w:tcPr>
            <w:tcW w:w="990" w:type="dxa"/>
          </w:tcPr>
          <w:p w14:paraId="61288B53" w14:textId="20D19BC5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24B2D" w:rsidRPr="00E957F0" w14:paraId="3CE97FA8" w14:textId="77777777" w:rsidTr="00E957F0">
        <w:trPr>
          <w:trHeight w:val="210"/>
        </w:trPr>
        <w:tc>
          <w:tcPr>
            <w:tcW w:w="550" w:type="dxa"/>
            <w:vMerge/>
          </w:tcPr>
          <w:p w14:paraId="583B428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47541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15B54B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7CD4519" w14:textId="5F1B02F8" w:rsidR="00424B2D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90" w:type="dxa"/>
          </w:tcPr>
          <w:p w14:paraId="58E0A367" w14:textId="33C7DC24" w:rsidR="00424B2D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9CF5D2C" w14:textId="77777777" w:rsidTr="00E957F0">
        <w:trPr>
          <w:trHeight w:val="390"/>
        </w:trPr>
        <w:tc>
          <w:tcPr>
            <w:tcW w:w="550" w:type="dxa"/>
            <w:vMerge w:val="restart"/>
          </w:tcPr>
          <w:p w14:paraId="7C8F8B31" w14:textId="2A4DDA55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61" w:type="dxa"/>
            <w:vMerge w:val="restart"/>
          </w:tcPr>
          <w:p w14:paraId="29DBDF9F" w14:textId="0D1D3CEA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Conflict de interese</w:t>
            </w:r>
          </w:p>
        </w:tc>
        <w:tc>
          <w:tcPr>
            <w:tcW w:w="5957" w:type="dxa"/>
            <w:vMerge w:val="restart"/>
          </w:tcPr>
          <w:p w14:paraId="1F0EA01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F1F532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3FC550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0FBEDE4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2861400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35E1186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1772813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1ED4B5C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E0DF21F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  <w:p w14:paraId="7CF3292F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184/2016</w:t>
            </w:r>
            <w:r w:rsidRPr="00E957F0">
              <w:rPr>
                <w:rFonts w:ascii="Times New Roman" w:hAnsi="Times New Roman" w:cs="Times New Roman"/>
              </w:rPr>
              <w:t xml:space="preserve"> privind instituirea unui mecanismului de prevenire a conflrictului de interese în procedura de atribuire a contractelor de achiziție publică</w:t>
            </w:r>
          </w:p>
          <w:p w14:paraId="731EA44F" w14:textId="3E7CE4A5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Codul penal</w:t>
            </w:r>
          </w:p>
        </w:tc>
        <w:tc>
          <w:tcPr>
            <w:tcW w:w="4320" w:type="dxa"/>
          </w:tcPr>
          <w:p w14:paraId="79926AD3" w14:textId="0F671340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persoane care au obligația depunerii declarației de interese</w:t>
            </w:r>
          </w:p>
        </w:tc>
        <w:tc>
          <w:tcPr>
            <w:tcW w:w="990" w:type="dxa"/>
          </w:tcPr>
          <w:p w14:paraId="011911E0" w14:textId="2459C8EF" w:rsidR="00901230" w:rsidRPr="00E957F0" w:rsidRDefault="0035578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948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01230" w:rsidRPr="00E957F0" w14:paraId="7A598F9A" w14:textId="77777777" w:rsidTr="00E957F0">
        <w:trPr>
          <w:trHeight w:val="330"/>
        </w:trPr>
        <w:tc>
          <w:tcPr>
            <w:tcW w:w="550" w:type="dxa"/>
            <w:vMerge/>
          </w:tcPr>
          <w:p w14:paraId="5DDC7D2F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EBB5F2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53DFD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6439E74" w14:textId="5DD4DE2E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persoane care nu au depus în termen declarația de interese</w:t>
            </w:r>
          </w:p>
        </w:tc>
        <w:tc>
          <w:tcPr>
            <w:tcW w:w="990" w:type="dxa"/>
          </w:tcPr>
          <w:p w14:paraId="7B229FCE" w14:textId="4038232A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76B053EE" w14:textId="77777777" w:rsidTr="00E957F0">
        <w:trPr>
          <w:trHeight w:val="360"/>
        </w:trPr>
        <w:tc>
          <w:tcPr>
            <w:tcW w:w="550" w:type="dxa"/>
            <w:vMerge/>
          </w:tcPr>
          <w:p w14:paraId="72E43E3D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9349C9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2679B5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4BBEBCE2" w14:textId="35A2877C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declarații de abținere</w:t>
            </w:r>
          </w:p>
        </w:tc>
        <w:tc>
          <w:tcPr>
            <w:tcW w:w="990" w:type="dxa"/>
          </w:tcPr>
          <w:p w14:paraId="6F60FBFF" w14:textId="44A9D1AF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959BF88" w14:textId="77777777" w:rsidTr="00E957F0">
        <w:trPr>
          <w:trHeight w:val="375"/>
        </w:trPr>
        <w:tc>
          <w:tcPr>
            <w:tcW w:w="550" w:type="dxa"/>
            <w:vMerge/>
          </w:tcPr>
          <w:p w14:paraId="2BE619F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57DF5B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C47313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236C686" w14:textId="2385B25C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Numărul de situații în care superiorul ierarhic a dispus înlocuirea persoanei aflate în situația de potential conflict de interese </w:t>
            </w:r>
          </w:p>
        </w:tc>
        <w:tc>
          <w:tcPr>
            <w:tcW w:w="990" w:type="dxa"/>
          </w:tcPr>
          <w:p w14:paraId="5A6AAC1D" w14:textId="41DDEEBB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6FC5128" w14:textId="77777777" w:rsidTr="00E957F0">
        <w:trPr>
          <w:trHeight w:val="405"/>
        </w:trPr>
        <w:tc>
          <w:tcPr>
            <w:tcW w:w="550" w:type="dxa"/>
            <w:vMerge/>
          </w:tcPr>
          <w:p w14:paraId="22993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A11D9F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9E472FC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C1C109A" w14:textId="06C03B28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sesizări primite de instituție de la terțe persoane cu privi</w:t>
            </w:r>
            <w:r w:rsidR="00CF38F9" w:rsidRPr="00E957F0">
              <w:rPr>
                <w:rFonts w:ascii="Times New Roman" w:hAnsi="Times New Roman" w:cs="Times New Roman"/>
              </w:rPr>
              <w:t>re</w:t>
            </w:r>
            <w:r w:rsidRPr="00E957F0">
              <w:rPr>
                <w:rFonts w:ascii="Times New Roman" w:hAnsi="Times New Roman" w:cs="Times New Roman"/>
              </w:rPr>
              <w:t xml:space="preserve"> la existența unui conflict de interese</w:t>
            </w:r>
          </w:p>
        </w:tc>
        <w:tc>
          <w:tcPr>
            <w:tcW w:w="990" w:type="dxa"/>
          </w:tcPr>
          <w:p w14:paraId="3BB5C2BB" w14:textId="15551C89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B1F42F4" w14:textId="77777777" w:rsidTr="00E957F0">
        <w:trPr>
          <w:trHeight w:val="360"/>
        </w:trPr>
        <w:tc>
          <w:tcPr>
            <w:tcW w:w="550" w:type="dxa"/>
            <w:vMerge/>
          </w:tcPr>
          <w:p w14:paraId="32157F6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DC4771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51998C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207DC97" w14:textId="2F4A1CB3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decizii ANI prin care s-a constatat starea de conflict de interese</w:t>
            </w:r>
          </w:p>
        </w:tc>
        <w:tc>
          <w:tcPr>
            <w:tcW w:w="990" w:type="dxa"/>
          </w:tcPr>
          <w:p w14:paraId="32A69141" w14:textId="54DA1DE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527FF822" w14:textId="77777777" w:rsidTr="00E957F0">
        <w:trPr>
          <w:trHeight w:val="420"/>
        </w:trPr>
        <w:tc>
          <w:tcPr>
            <w:tcW w:w="550" w:type="dxa"/>
            <w:vMerge/>
          </w:tcPr>
          <w:p w14:paraId="3ACAC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F73497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4D5CCA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29199AAF" w14:textId="67B965F3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cunoaștere de către angajați a normelor privind conflictul de interese</w:t>
            </w:r>
          </w:p>
        </w:tc>
        <w:tc>
          <w:tcPr>
            <w:tcW w:w="990" w:type="dxa"/>
          </w:tcPr>
          <w:p w14:paraId="564FE7E4" w14:textId="4674599E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901230" w:rsidRPr="00E957F0" w14:paraId="1458D212" w14:textId="77777777" w:rsidTr="00E957F0">
        <w:trPr>
          <w:trHeight w:val="465"/>
        </w:trPr>
        <w:tc>
          <w:tcPr>
            <w:tcW w:w="550" w:type="dxa"/>
            <w:vMerge/>
          </w:tcPr>
          <w:p w14:paraId="46703200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93B0A8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90EF54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DE41BF3" w14:textId="14717C87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90" w:type="dxa"/>
          </w:tcPr>
          <w:p w14:paraId="131128D9" w14:textId="5DE85360" w:rsidR="00901230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1A551028" w14:textId="77777777" w:rsidTr="00E957F0">
        <w:trPr>
          <w:trHeight w:val="435"/>
        </w:trPr>
        <w:tc>
          <w:tcPr>
            <w:tcW w:w="550" w:type="dxa"/>
            <w:vMerge/>
          </w:tcPr>
          <w:p w14:paraId="7C6D63EE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B9F928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03C522A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3CCE4F4F" w14:textId="52766AC6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Nr. de proceduri de achiziție analizate în PREVENT</w:t>
            </w:r>
          </w:p>
        </w:tc>
        <w:tc>
          <w:tcPr>
            <w:tcW w:w="990" w:type="dxa"/>
          </w:tcPr>
          <w:p w14:paraId="51C554DA" w14:textId="47BFB3DD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6A5B8C2" w14:textId="77777777" w:rsidTr="00E957F0">
        <w:trPr>
          <w:trHeight w:val="180"/>
        </w:trPr>
        <w:tc>
          <w:tcPr>
            <w:tcW w:w="550" w:type="dxa"/>
            <w:vMerge/>
          </w:tcPr>
          <w:p w14:paraId="5784A517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6BE4E81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DD67AF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48380FE0" w14:textId="3C15F187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Nr. de avertismente de integritate emise</w:t>
            </w:r>
          </w:p>
        </w:tc>
        <w:tc>
          <w:tcPr>
            <w:tcW w:w="990" w:type="dxa"/>
          </w:tcPr>
          <w:p w14:paraId="29C5DC6B" w14:textId="2063EF78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E73D12F" w14:textId="77777777" w:rsidTr="00E957F0">
        <w:trPr>
          <w:trHeight w:val="240"/>
        </w:trPr>
        <w:tc>
          <w:tcPr>
            <w:tcW w:w="550" w:type="dxa"/>
            <w:vMerge/>
          </w:tcPr>
          <w:p w14:paraId="4DE5737B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68C0FF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64D989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9E3266E" w14:textId="06D59DD8" w:rsidR="00901230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Nr. de conflicte de interese prevenite prin utilizarea sistemului PREVENT</w:t>
            </w:r>
          </w:p>
        </w:tc>
        <w:tc>
          <w:tcPr>
            <w:tcW w:w="990" w:type="dxa"/>
          </w:tcPr>
          <w:p w14:paraId="3A461A82" w14:textId="34E6925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7F99D35B" w14:textId="77777777" w:rsidTr="00E957F0">
        <w:trPr>
          <w:trHeight w:val="225"/>
        </w:trPr>
        <w:tc>
          <w:tcPr>
            <w:tcW w:w="550" w:type="dxa"/>
            <w:vMerge w:val="restart"/>
          </w:tcPr>
          <w:p w14:paraId="63362D8F" w14:textId="4C150D88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61" w:type="dxa"/>
            <w:vMerge w:val="restart"/>
          </w:tcPr>
          <w:p w14:paraId="307EC4AE" w14:textId="240A9678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Consilier de etică</w:t>
            </w:r>
          </w:p>
        </w:tc>
        <w:tc>
          <w:tcPr>
            <w:tcW w:w="5957" w:type="dxa"/>
            <w:vMerge w:val="restart"/>
          </w:tcPr>
          <w:p w14:paraId="6AB7F47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A4C191C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46C0F1B" w14:textId="43207AB1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şedinţe de consultare</w:t>
            </w:r>
          </w:p>
        </w:tc>
        <w:tc>
          <w:tcPr>
            <w:tcW w:w="990" w:type="dxa"/>
          </w:tcPr>
          <w:p w14:paraId="608C40AB" w14:textId="0C88822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6B4D01FF" w14:textId="77777777" w:rsidTr="00E957F0">
        <w:trPr>
          <w:trHeight w:val="255"/>
        </w:trPr>
        <w:tc>
          <w:tcPr>
            <w:tcW w:w="550" w:type="dxa"/>
            <w:vMerge/>
          </w:tcPr>
          <w:p w14:paraId="2A5D3373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48B8DD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08CDE48D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DC5AE77" w14:textId="7603EEF9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angajați care au solicitat consiliere</w:t>
            </w:r>
          </w:p>
        </w:tc>
        <w:tc>
          <w:tcPr>
            <w:tcW w:w="990" w:type="dxa"/>
          </w:tcPr>
          <w:p w14:paraId="03C302BF" w14:textId="6BF5B94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A57CE1F" w14:textId="77777777" w:rsidTr="00E957F0">
        <w:trPr>
          <w:trHeight w:val="210"/>
        </w:trPr>
        <w:tc>
          <w:tcPr>
            <w:tcW w:w="550" w:type="dxa"/>
            <w:vMerge/>
          </w:tcPr>
          <w:p w14:paraId="737EA2D4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C399C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9253E8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4DC684F" w14:textId="47169358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cunoaștere de către angajați a normelor privind consilierea etică</w:t>
            </w:r>
          </w:p>
        </w:tc>
        <w:tc>
          <w:tcPr>
            <w:tcW w:w="990" w:type="dxa"/>
          </w:tcPr>
          <w:p w14:paraId="669A5911" w14:textId="4E3BA76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55C344B4" w14:textId="77777777" w:rsidTr="00E957F0">
        <w:trPr>
          <w:trHeight w:val="285"/>
        </w:trPr>
        <w:tc>
          <w:tcPr>
            <w:tcW w:w="550" w:type="dxa"/>
            <w:vMerge/>
          </w:tcPr>
          <w:p w14:paraId="33955BE5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3F33A5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511961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2EB6ACB8" w14:textId="75BCBFE6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90" w:type="dxa"/>
          </w:tcPr>
          <w:p w14:paraId="310CDE92" w14:textId="487A3761" w:rsidR="00CF38F9" w:rsidRPr="00E957F0" w:rsidRDefault="00A3150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F38F9" w:rsidRPr="00E957F0" w14:paraId="30D75D00" w14:textId="77777777" w:rsidTr="00E957F0">
        <w:trPr>
          <w:trHeight w:val="300"/>
        </w:trPr>
        <w:tc>
          <w:tcPr>
            <w:tcW w:w="550" w:type="dxa"/>
            <w:vMerge w:val="restart"/>
          </w:tcPr>
          <w:p w14:paraId="4B4E5832" w14:textId="651AC926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61" w:type="dxa"/>
            <w:vMerge w:val="restart"/>
          </w:tcPr>
          <w:p w14:paraId="179A6609" w14:textId="75542A1D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Incompatibilități</w:t>
            </w:r>
          </w:p>
        </w:tc>
        <w:tc>
          <w:tcPr>
            <w:tcW w:w="5957" w:type="dxa"/>
            <w:vMerge w:val="restart"/>
          </w:tcPr>
          <w:p w14:paraId="662E2CC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6E7D66F" w14:textId="5671EACC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 şi demnităţilor publice, pentru modificarea şi completarea Legii  nr. 144/2007 privind înfiinţarea, organizarea şi funcţionarea </w:t>
            </w:r>
          </w:p>
          <w:p w14:paraId="071A03E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0C150C9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1E8FC10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0BEC5B9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058399D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19492204" w14:textId="24B16DA0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</w:tc>
        <w:tc>
          <w:tcPr>
            <w:tcW w:w="4320" w:type="dxa"/>
          </w:tcPr>
          <w:p w14:paraId="25AAB684" w14:textId="36BC3846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aflate în stare de incompatibilitate</w:t>
            </w:r>
          </w:p>
        </w:tc>
        <w:tc>
          <w:tcPr>
            <w:tcW w:w="990" w:type="dxa"/>
          </w:tcPr>
          <w:p w14:paraId="2128AF3C" w14:textId="2229876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C832509" w14:textId="77777777" w:rsidTr="00E957F0">
        <w:trPr>
          <w:trHeight w:val="375"/>
        </w:trPr>
        <w:tc>
          <w:tcPr>
            <w:tcW w:w="550" w:type="dxa"/>
            <w:vMerge/>
          </w:tcPr>
          <w:p w14:paraId="77259729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824FE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E33F43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A2DEA87" w14:textId="2C145E16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sesizări ale ANI formulate de către instituţie</w:t>
            </w:r>
          </w:p>
        </w:tc>
        <w:tc>
          <w:tcPr>
            <w:tcW w:w="990" w:type="dxa"/>
          </w:tcPr>
          <w:p w14:paraId="7E8B2E7B" w14:textId="2E3D3CE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4EC9E70" w14:textId="77777777" w:rsidTr="00E957F0">
        <w:trPr>
          <w:trHeight w:val="285"/>
        </w:trPr>
        <w:tc>
          <w:tcPr>
            <w:tcW w:w="550" w:type="dxa"/>
            <w:vMerge/>
          </w:tcPr>
          <w:p w14:paraId="05E4EAA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A0BD5F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31BA2B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E20F5D9" w14:textId="58AFC534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 de sesizări primite de instituţie de la terţe persoane cu privire la existenţa unei </w:t>
            </w:r>
          </w:p>
          <w:p w14:paraId="063E45B6" w14:textId="51848BF4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incompatibilităţi</w:t>
            </w:r>
          </w:p>
        </w:tc>
        <w:tc>
          <w:tcPr>
            <w:tcW w:w="990" w:type="dxa"/>
          </w:tcPr>
          <w:p w14:paraId="1E051B14" w14:textId="6A2D36A0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5B6B2505" w14:textId="77777777" w:rsidTr="00E957F0">
        <w:trPr>
          <w:trHeight w:val="285"/>
        </w:trPr>
        <w:tc>
          <w:tcPr>
            <w:tcW w:w="550" w:type="dxa"/>
            <w:vMerge/>
          </w:tcPr>
          <w:p w14:paraId="69F167FD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D2F4A5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A431DD4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0BDC398B" w14:textId="02B5ABAB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decizii ale ANI cu privire la constatarea unor incompatibilităţi indiferent de calea de sesizare</w:t>
            </w:r>
          </w:p>
        </w:tc>
        <w:tc>
          <w:tcPr>
            <w:tcW w:w="990" w:type="dxa"/>
          </w:tcPr>
          <w:p w14:paraId="1A982FB6" w14:textId="6395970D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659CDF7" w14:textId="77777777" w:rsidTr="00E957F0">
        <w:trPr>
          <w:trHeight w:val="285"/>
        </w:trPr>
        <w:tc>
          <w:tcPr>
            <w:tcW w:w="550" w:type="dxa"/>
            <w:vMerge/>
          </w:tcPr>
          <w:p w14:paraId="42F34C22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ABC7CD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C0CDD7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49967B7" w14:textId="61F24D23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decizii confirmate de instanță</w:t>
            </w:r>
          </w:p>
        </w:tc>
        <w:tc>
          <w:tcPr>
            <w:tcW w:w="990" w:type="dxa"/>
          </w:tcPr>
          <w:p w14:paraId="5C2C9B97" w14:textId="7CD0C262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1CE089FF" w14:textId="77777777" w:rsidTr="00E957F0">
        <w:trPr>
          <w:trHeight w:val="270"/>
        </w:trPr>
        <w:tc>
          <w:tcPr>
            <w:tcW w:w="550" w:type="dxa"/>
            <w:vMerge/>
          </w:tcPr>
          <w:p w14:paraId="6386A491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F64363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028129F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30338282" w14:textId="1BCB1FDB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cunoaştere de către angajaţi a normelor privind incompatibilitățile</w:t>
            </w:r>
          </w:p>
        </w:tc>
        <w:tc>
          <w:tcPr>
            <w:tcW w:w="990" w:type="dxa"/>
          </w:tcPr>
          <w:p w14:paraId="43227B49" w14:textId="7908194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6BEB2ECB" w14:textId="77777777" w:rsidTr="00E957F0">
        <w:trPr>
          <w:trHeight w:val="165"/>
        </w:trPr>
        <w:tc>
          <w:tcPr>
            <w:tcW w:w="550" w:type="dxa"/>
            <w:vMerge/>
          </w:tcPr>
          <w:p w14:paraId="55E90F8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906A2A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E9B12B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E2926AE" w14:textId="5DCAA64C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90" w:type="dxa"/>
          </w:tcPr>
          <w:p w14:paraId="6BBDD041" w14:textId="37D65BBE" w:rsidR="00CF38F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416F460D" w14:textId="77777777" w:rsidTr="00E957F0">
        <w:trPr>
          <w:trHeight w:val="323"/>
        </w:trPr>
        <w:tc>
          <w:tcPr>
            <w:tcW w:w="550" w:type="dxa"/>
            <w:vMerge w:val="restart"/>
          </w:tcPr>
          <w:p w14:paraId="5117986C" w14:textId="5A554D69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61" w:type="dxa"/>
            <w:vMerge w:val="restart"/>
          </w:tcPr>
          <w:p w14:paraId="113F55C2" w14:textId="2468162F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Transparență în procesul decizional</w:t>
            </w:r>
          </w:p>
        </w:tc>
        <w:tc>
          <w:tcPr>
            <w:tcW w:w="5957" w:type="dxa"/>
            <w:vMerge w:val="restart"/>
          </w:tcPr>
          <w:p w14:paraId="3734B393" w14:textId="00A4627B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52/2003</w:t>
            </w:r>
            <w:r w:rsidRPr="00E957F0">
              <w:rPr>
                <w:rFonts w:ascii="Times New Roman" w:hAnsi="Times New Roman" w:cs="Times New Roman"/>
              </w:rPr>
              <w:t xml:space="preserve"> privind transparenţa decizională în </w:t>
            </w:r>
            <w:r w:rsidRPr="00E957F0">
              <w:rPr>
                <w:rFonts w:ascii="Times New Roman" w:hAnsi="Times New Roman" w:cs="Times New Roman"/>
              </w:rPr>
              <w:br/>
              <w:t>administraţia publică, cu modificările şi completările ulterioare</w:t>
            </w:r>
          </w:p>
          <w:p w14:paraId="3D62B7BD" w14:textId="6D0740A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45C9A3E1" w14:textId="0F0C337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3A0D59D" w14:textId="2D04B7BD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proiecte de acte normative adoptate</w:t>
            </w:r>
          </w:p>
        </w:tc>
        <w:tc>
          <w:tcPr>
            <w:tcW w:w="990" w:type="dxa"/>
          </w:tcPr>
          <w:p w14:paraId="2C2FD0F0" w14:textId="6FAAC532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  <w:r w:rsidR="00BC392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FA382C" w:rsidRPr="00E957F0" w14:paraId="066CEA2B" w14:textId="77777777" w:rsidTr="00E957F0">
        <w:trPr>
          <w:trHeight w:val="225"/>
        </w:trPr>
        <w:tc>
          <w:tcPr>
            <w:tcW w:w="550" w:type="dxa"/>
            <w:vMerge/>
          </w:tcPr>
          <w:p w14:paraId="691BC2E6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910EF9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9C584D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9873E3F" w14:textId="4A60F635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anunţuri publice privind proiectele de acte normative</w:t>
            </w:r>
          </w:p>
        </w:tc>
        <w:tc>
          <w:tcPr>
            <w:tcW w:w="990" w:type="dxa"/>
          </w:tcPr>
          <w:p w14:paraId="146BCB8F" w14:textId="1FB1A662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  <w:r w:rsidR="00BC392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FA382C" w:rsidRPr="00E957F0" w14:paraId="61DA0EDA" w14:textId="77777777" w:rsidTr="00E957F0">
        <w:trPr>
          <w:trHeight w:val="135"/>
        </w:trPr>
        <w:tc>
          <w:tcPr>
            <w:tcW w:w="550" w:type="dxa"/>
            <w:vMerge/>
          </w:tcPr>
          <w:p w14:paraId="78359A9C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B794790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6BB209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84C9C66" w14:textId="34F15049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Număr de recomandări transmise de societatea civilă în procesul de 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transparență decizională asigurat pentru inițierea,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 xml:space="preserve">modificarea sau completarea unor acte normative </w:t>
            </w:r>
          </w:p>
          <w:p w14:paraId="43DD8942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4E78B5C" w14:textId="594B216B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67DF8F14" w14:textId="77777777" w:rsidTr="00E957F0">
        <w:trPr>
          <w:trHeight w:val="240"/>
        </w:trPr>
        <w:tc>
          <w:tcPr>
            <w:tcW w:w="550" w:type="dxa"/>
            <w:vMerge/>
          </w:tcPr>
          <w:p w14:paraId="78F45568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07D65D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5B830FB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63C0B83" w14:textId="283840FE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acceptare şi preluare al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recomandărilor formulate de societatea civilă cu privire la proiectele de acte normative supuse consultării publice (ca procent între numărul total de recomandări transmise şi numărul de propuneri efectiv preluate)</w:t>
            </w:r>
          </w:p>
        </w:tc>
        <w:tc>
          <w:tcPr>
            <w:tcW w:w="990" w:type="dxa"/>
          </w:tcPr>
          <w:p w14:paraId="38928405" w14:textId="40A425A4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FA382C" w:rsidRPr="00E957F0" w14:paraId="7EB8DA17" w14:textId="77777777" w:rsidTr="00E957F0">
        <w:trPr>
          <w:trHeight w:val="300"/>
        </w:trPr>
        <w:tc>
          <w:tcPr>
            <w:tcW w:w="550" w:type="dxa"/>
            <w:vMerge/>
          </w:tcPr>
          <w:p w14:paraId="611CF875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2F74849C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41021ED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9F23EFE" w14:textId="214CD8A3" w:rsidR="00FA382C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proiecte de acte normative modificate în urma procesului de consultare</w:t>
            </w:r>
          </w:p>
        </w:tc>
        <w:tc>
          <w:tcPr>
            <w:tcW w:w="990" w:type="dxa"/>
          </w:tcPr>
          <w:p w14:paraId="7D674B18" w14:textId="73607A32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1B58B382" w14:textId="77777777" w:rsidTr="00E957F0">
        <w:trPr>
          <w:trHeight w:val="240"/>
        </w:trPr>
        <w:tc>
          <w:tcPr>
            <w:tcW w:w="550" w:type="dxa"/>
            <w:vMerge/>
          </w:tcPr>
          <w:p w14:paraId="0AB4E4F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8C1989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607110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823FF6C" w14:textId="5E2C7991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şedinţe publice organizate la inițiativa instituției</w:t>
            </w:r>
          </w:p>
        </w:tc>
        <w:tc>
          <w:tcPr>
            <w:tcW w:w="990" w:type="dxa"/>
          </w:tcPr>
          <w:p w14:paraId="080AA496" w14:textId="5299BD53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EC2B1E" w:rsidRPr="00E957F0" w14:paraId="0326C263" w14:textId="77777777" w:rsidTr="00E957F0">
        <w:trPr>
          <w:trHeight w:val="375"/>
        </w:trPr>
        <w:tc>
          <w:tcPr>
            <w:tcW w:w="550" w:type="dxa"/>
            <w:vMerge/>
          </w:tcPr>
          <w:p w14:paraId="7653A379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1B35CC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8FA45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4468DB1" w14:textId="6B40A10A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dezbateri publice organizate</w:t>
            </w:r>
          </w:p>
        </w:tc>
        <w:tc>
          <w:tcPr>
            <w:tcW w:w="990" w:type="dxa"/>
          </w:tcPr>
          <w:p w14:paraId="71B68C06" w14:textId="6F010D24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8BF3F05" w14:textId="77777777" w:rsidTr="00E957F0">
        <w:trPr>
          <w:trHeight w:val="255"/>
        </w:trPr>
        <w:tc>
          <w:tcPr>
            <w:tcW w:w="550" w:type="dxa"/>
            <w:vMerge/>
          </w:tcPr>
          <w:p w14:paraId="22E9DEA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11084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1B2C4B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2328882" w14:textId="296EF605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participanţi la şedinţele publice</w:t>
            </w:r>
          </w:p>
        </w:tc>
        <w:tc>
          <w:tcPr>
            <w:tcW w:w="990" w:type="dxa"/>
          </w:tcPr>
          <w:p w14:paraId="17ABE6BA" w14:textId="19D9E78C" w:rsidR="00EC2B1E" w:rsidRPr="00E957F0" w:rsidRDefault="00B77132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2B1E" w:rsidRPr="00E957F0" w14:paraId="4D194DF0" w14:textId="77777777" w:rsidTr="00E957F0">
        <w:trPr>
          <w:trHeight w:val="300"/>
        </w:trPr>
        <w:tc>
          <w:tcPr>
            <w:tcW w:w="550" w:type="dxa"/>
            <w:vMerge/>
          </w:tcPr>
          <w:p w14:paraId="2E25E73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F22F89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BA7EF7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49A284D" w14:textId="20E0DB2F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ședințe publice organizate la solicitarea societății civile</w:t>
            </w:r>
          </w:p>
        </w:tc>
        <w:tc>
          <w:tcPr>
            <w:tcW w:w="990" w:type="dxa"/>
          </w:tcPr>
          <w:p w14:paraId="59091938" w14:textId="4879383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269F037" w14:textId="77777777" w:rsidTr="00E957F0">
        <w:trPr>
          <w:trHeight w:val="255"/>
        </w:trPr>
        <w:tc>
          <w:tcPr>
            <w:tcW w:w="550" w:type="dxa"/>
            <w:vMerge/>
          </w:tcPr>
          <w:p w14:paraId="25F543A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D32009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24E6CC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5B04E7B" w14:textId="6D456AD8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minute publicate, realizate la ședințele publice</w:t>
            </w:r>
          </w:p>
        </w:tc>
        <w:tc>
          <w:tcPr>
            <w:tcW w:w="990" w:type="dxa"/>
          </w:tcPr>
          <w:p w14:paraId="37BFC15D" w14:textId="482AE7BC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EC2B1E" w:rsidRPr="00E957F0" w14:paraId="1E521FBA" w14:textId="77777777" w:rsidTr="00E957F0">
        <w:trPr>
          <w:trHeight w:val="210"/>
        </w:trPr>
        <w:tc>
          <w:tcPr>
            <w:tcW w:w="550" w:type="dxa"/>
            <w:vMerge/>
          </w:tcPr>
          <w:p w14:paraId="1DB096F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A9B729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88897C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B34CD30" w14:textId="1B20D955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plângeri în justiţie privind nerespectarea prevederilor legale de către instituţie</w:t>
            </w:r>
          </w:p>
        </w:tc>
        <w:tc>
          <w:tcPr>
            <w:tcW w:w="990" w:type="dxa"/>
          </w:tcPr>
          <w:p w14:paraId="03B0524E" w14:textId="3108F8C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4F39646" w14:textId="77777777" w:rsidTr="00E957F0">
        <w:trPr>
          <w:trHeight w:val="240"/>
        </w:trPr>
        <w:tc>
          <w:tcPr>
            <w:tcW w:w="550" w:type="dxa"/>
            <w:vMerge/>
          </w:tcPr>
          <w:p w14:paraId="707183F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DE134A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53AF0B3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D4D4D09" w14:textId="1122252C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90" w:type="dxa"/>
          </w:tcPr>
          <w:p w14:paraId="1991443D" w14:textId="4BD60503" w:rsidR="00EC2B1E" w:rsidRPr="00E957F0" w:rsidRDefault="00BC392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F177EDB" w14:textId="77777777" w:rsidTr="00E957F0">
        <w:trPr>
          <w:trHeight w:val="255"/>
        </w:trPr>
        <w:tc>
          <w:tcPr>
            <w:tcW w:w="550" w:type="dxa"/>
            <w:vMerge/>
          </w:tcPr>
          <w:p w14:paraId="5CFC0383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B1F9F7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1735812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AA7B437" w14:textId="762BB4FA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rapoarte anuale privind transparența decizională disponibile pe site-ul instituției</w:t>
            </w:r>
          </w:p>
        </w:tc>
        <w:tc>
          <w:tcPr>
            <w:tcW w:w="990" w:type="dxa"/>
          </w:tcPr>
          <w:p w14:paraId="0EB98B09" w14:textId="7BFE3DF6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C2B1E" w:rsidRPr="00E957F0" w14:paraId="73A5F210" w14:textId="77777777" w:rsidTr="00E957F0">
        <w:trPr>
          <w:trHeight w:val="255"/>
        </w:trPr>
        <w:tc>
          <w:tcPr>
            <w:tcW w:w="550" w:type="dxa"/>
            <w:vMerge/>
          </w:tcPr>
          <w:p w14:paraId="58461336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35BF4D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9CD412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249A64C" w14:textId="05CACD2A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părți interesate înscrise în Registrul Unic al Transparenței Intereselor</w:t>
            </w:r>
          </w:p>
        </w:tc>
        <w:tc>
          <w:tcPr>
            <w:tcW w:w="990" w:type="dxa"/>
          </w:tcPr>
          <w:p w14:paraId="3E7D9ABC" w14:textId="639C110F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36B290A" w14:textId="77777777" w:rsidTr="00E957F0">
        <w:trPr>
          <w:trHeight w:val="255"/>
        </w:trPr>
        <w:tc>
          <w:tcPr>
            <w:tcW w:w="550" w:type="dxa"/>
            <w:vMerge/>
          </w:tcPr>
          <w:p w14:paraId="29D38B1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38AAA5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9B5E16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19470A1" w14:textId="502D7EED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întâlniri raportate în RUTI de către factorii de decizie vizați de registru</w:t>
            </w:r>
          </w:p>
        </w:tc>
        <w:tc>
          <w:tcPr>
            <w:tcW w:w="990" w:type="dxa"/>
          </w:tcPr>
          <w:p w14:paraId="36B185EA" w14:textId="75474EAD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75430E" w14:textId="77777777" w:rsidTr="00E957F0">
        <w:trPr>
          <w:trHeight w:val="255"/>
        </w:trPr>
        <w:tc>
          <w:tcPr>
            <w:tcW w:w="550" w:type="dxa"/>
            <w:vMerge/>
          </w:tcPr>
          <w:p w14:paraId="4BFC22A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22CB0A4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25658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58579C1" w14:textId="7C6B2C8D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cunoaștere de către angajați a normelor privind transparența</w:t>
            </w:r>
          </w:p>
        </w:tc>
        <w:tc>
          <w:tcPr>
            <w:tcW w:w="990" w:type="dxa"/>
          </w:tcPr>
          <w:p w14:paraId="0C9CB26A" w14:textId="2DF78439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EC2B1E" w:rsidRPr="00E957F0" w14:paraId="17018125" w14:textId="77777777" w:rsidTr="00E957F0">
        <w:trPr>
          <w:trHeight w:val="195"/>
        </w:trPr>
        <w:tc>
          <w:tcPr>
            <w:tcW w:w="550" w:type="dxa"/>
            <w:vMerge w:val="restart"/>
          </w:tcPr>
          <w:p w14:paraId="42AC1F0B" w14:textId="34A6E900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61" w:type="dxa"/>
            <w:vMerge w:val="restart"/>
          </w:tcPr>
          <w:p w14:paraId="602FBB44" w14:textId="17EF9EB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Acces la informații de interes public</w:t>
            </w:r>
          </w:p>
        </w:tc>
        <w:tc>
          <w:tcPr>
            <w:tcW w:w="5957" w:type="dxa"/>
            <w:vMerge w:val="restart"/>
          </w:tcPr>
          <w:p w14:paraId="3884C94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544/2001</w:t>
            </w:r>
            <w:r w:rsidRPr="00E957F0">
              <w:rPr>
                <w:rFonts w:ascii="Times New Roman" w:hAnsi="Times New Roman" w:cs="Times New Roman"/>
              </w:rPr>
              <w:t xml:space="preserve"> privind liberul acces la informațiile de interes public, cu modificările și completările ulterioare</w:t>
            </w:r>
          </w:p>
          <w:p w14:paraId="3EB3620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22300A7A" w14:textId="7DDA3DE1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80EBDF1" w14:textId="1206EEEE" w:rsidR="00EC2B1E" w:rsidRPr="00E957F0" w:rsidRDefault="000469D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Număr de seturi de date publicate în format deschis pe platforma data.gov.ro</w:t>
            </w:r>
          </w:p>
        </w:tc>
        <w:tc>
          <w:tcPr>
            <w:tcW w:w="990" w:type="dxa"/>
          </w:tcPr>
          <w:p w14:paraId="5899954D" w14:textId="7444ED40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35C053D" w14:textId="77777777" w:rsidTr="00E957F0">
        <w:trPr>
          <w:trHeight w:val="195"/>
        </w:trPr>
        <w:tc>
          <w:tcPr>
            <w:tcW w:w="550" w:type="dxa"/>
            <w:vMerge/>
          </w:tcPr>
          <w:p w14:paraId="2706DB7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D1D0CA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E7B995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6B698AB" w14:textId="6F0D5031" w:rsidR="00EC2B1E" w:rsidRPr="00E957F0" w:rsidRDefault="000469D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solicitări de informaţii de interes public primite</w:t>
            </w:r>
          </w:p>
        </w:tc>
        <w:tc>
          <w:tcPr>
            <w:tcW w:w="990" w:type="dxa"/>
          </w:tcPr>
          <w:p w14:paraId="760B878C" w14:textId="35EEF6D3" w:rsidR="00EC2B1E" w:rsidRPr="00E957F0" w:rsidRDefault="008D1B04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EC2B1E" w:rsidRPr="00E957F0" w14:paraId="5F83F895" w14:textId="77777777" w:rsidTr="00E957F0">
        <w:trPr>
          <w:trHeight w:val="165"/>
        </w:trPr>
        <w:tc>
          <w:tcPr>
            <w:tcW w:w="550" w:type="dxa"/>
            <w:vMerge/>
          </w:tcPr>
          <w:p w14:paraId="565B221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136EAF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2E04106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02B475D" w14:textId="7A789C63" w:rsidR="00EC2B1E" w:rsidRPr="00E957F0" w:rsidRDefault="000469D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răspunsuri comunicate în termenul legal</w:t>
            </w:r>
          </w:p>
        </w:tc>
        <w:tc>
          <w:tcPr>
            <w:tcW w:w="990" w:type="dxa"/>
          </w:tcPr>
          <w:p w14:paraId="775DAB5D" w14:textId="172E9C5A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EC2B1E" w:rsidRPr="00E957F0" w14:paraId="217FACCE" w14:textId="77777777" w:rsidTr="00E957F0">
        <w:trPr>
          <w:trHeight w:val="165"/>
        </w:trPr>
        <w:tc>
          <w:tcPr>
            <w:tcW w:w="550" w:type="dxa"/>
            <w:vMerge/>
          </w:tcPr>
          <w:p w14:paraId="14CF8BE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93793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41A13F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77D9ADD" w14:textId="209653F8" w:rsidR="00EC2B1E" w:rsidRPr="00E957F0" w:rsidRDefault="000469D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reclamaţii administrative</w:t>
            </w:r>
          </w:p>
        </w:tc>
        <w:tc>
          <w:tcPr>
            <w:tcW w:w="990" w:type="dxa"/>
          </w:tcPr>
          <w:p w14:paraId="08AAF4D8" w14:textId="7230F3B2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9A366E" w14:textId="77777777" w:rsidTr="00E957F0">
        <w:trPr>
          <w:trHeight w:val="210"/>
        </w:trPr>
        <w:tc>
          <w:tcPr>
            <w:tcW w:w="550" w:type="dxa"/>
            <w:vMerge/>
          </w:tcPr>
          <w:p w14:paraId="06F918D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D399C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63322F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32D24DDB" w14:textId="113AB9DD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57F0">
              <w:rPr>
                <w:rFonts w:ascii="Times New Roman" w:hAnsi="Times New Roman" w:cs="Times New Roman"/>
              </w:rPr>
              <w:t>Număr de reclamaţii administrative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solu</w:t>
            </w:r>
            <w:r w:rsidRPr="00E957F0">
              <w:rPr>
                <w:rFonts w:ascii="Times New Roman" w:hAnsi="Times New Roman" w:cs="Times New Roman"/>
                <w:lang w:val="ro-RO"/>
              </w:rPr>
              <w:t>ționate favorabil</w:t>
            </w:r>
          </w:p>
        </w:tc>
        <w:tc>
          <w:tcPr>
            <w:tcW w:w="990" w:type="dxa"/>
          </w:tcPr>
          <w:p w14:paraId="49018D65" w14:textId="5B01ED0C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165DD0" w14:textId="77777777" w:rsidTr="00E957F0">
        <w:trPr>
          <w:trHeight w:val="180"/>
        </w:trPr>
        <w:tc>
          <w:tcPr>
            <w:tcW w:w="550" w:type="dxa"/>
            <w:vMerge/>
          </w:tcPr>
          <w:p w14:paraId="26185574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E93144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B7E29D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218A1A1" w14:textId="1A0ACD82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plângeri în instanță</w:t>
            </w:r>
          </w:p>
        </w:tc>
        <w:tc>
          <w:tcPr>
            <w:tcW w:w="990" w:type="dxa"/>
          </w:tcPr>
          <w:p w14:paraId="35FD8CFC" w14:textId="73EFC916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EE170C3" w14:textId="77777777" w:rsidTr="00E957F0">
        <w:trPr>
          <w:trHeight w:val="120"/>
        </w:trPr>
        <w:tc>
          <w:tcPr>
            <w:tcW w:w="550" w:type="dxa"/>
            <w:vMerge/>
          </w:tcPr>
          <w:p w14:paraId="50F67EC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B6B1C5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72C2E3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4F50B27" w14:textId="556B8FB5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hotărâri judecătorești definitive pronunțate în favoareapetentului, ca urmare a plângerilor având ca obiect comunicarea de informații de interes public</w:t>
            </w:r>
          </w:p>
        </w:tc>
        <w:tc>
          <w:tcPr>
            <w:tcW w:w="990" w:type="dxa"/>
          </w:tcPr>
          <w:p w14:paraId="77B9D305" w14:textId="51024821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B72D691" w14:textId="77777777" w:rsidTr="00E957F0">
        <w:trPr>
          <w:trHeight w:val="60"/>
        </w:trPr>
        <w:tc>
          <w:tcPr>
            <w:tcW w:w="550" w:type="dxa"/>
            <w:vMerge/>
          </w:tcPr>
          <w:p w14:paraId="5D998667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5C6002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801814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CC8A2AE" w14:textId="5F95ECA2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sancțiuni dispuse pentru încălcarea obligațiilor</w:t>
            </w:r>
            <w:r w:rsidR="005A1025" w:rsidRPr="00E957F0">
              <w:rPr>
                <w:rFonts w:ascii="Times New Roman" w:hAnsi="Times New Roman" w:cs="Times New Roman"/>
              </w:rPr>
              <w:t xml:space="preserve"> </w:t>
            </w:r>
            <w:r w:rsidRPr="00E957F0">
              <w:rPr>
                <w:rFonts w:ascii="Times New Roman" w:hAnsi="Times New Roman" w:cs="Times New Roman"/>
              </w:rPr>
              <w:t>legale</w:t>
            </w:r>
          </w:p>
        </w:tc>
        <w:tc>
          <w:tcPr>
            <w:tcW w:w="990" w:type="dxa"/>
          </w:tcPr>
          <w:p w14:paraId="6815E804" w14:textId="15A3EA1B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4B066276" w14:textId="77777777" w:rsidTr="00E957F0">
        <w:trPr>
          <w:trHeight w:val="120"/>
        </w:trPr>
        <w:tc>
          <w:tcPr>
            <w:tcW w:w="550" w:type="dxa"/>
            <w:vMerge/>
          </w:tcPr>
          <w:p w14:paraId="07676BA1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2598B30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E195F45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5E68D5B2" w14:textId="2D4F77D5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90" w:type="dxa"/>
          </w:tcPr>
          <w:p w14:paraId="76DB02C6" w14:textId="5F635354" w:rsidR="00EC2B1E" w:rsidRPr="00E957F0" w:rsidRDefault="008D1B04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6798D5" w14:textId="77777777" w:rsidTr="00E957F0">
        <w:trPr>
          <w:trHeight w:val="118"/>
        </w:trPr>
        <w:tc>
          <w:tcPr>
            <w:tcW w:w="550" w:type="dxa"/>
            <w:vMerge/>
          </w:tcPr>
          <w:p w14:paraId="39FE0C0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22121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C09FA6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5D80070" w14:textId="2514ADAE" w:rsidR="00EC2B1E" w:rsidRPr="00E957F0" w:rsidRDefault="00834DF6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Gradul de cunoaștere de către angajați a normelor privind accesul la informațiile de interes public</w:t>
            </w:r>
          </w:p>
        </w:tc>
        <w:tc>
          <w:tcPr>
            <w:tcW w:w="990" w:type="dxa"/>
          </w:tcPr>
          <w:p w14:paraId="1A9572F3" w14:textId="2F9AC12E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811709" w:rsidRPr="00E957F0" w14:paraId="421493E4" w14:textId="77777777" w:rsidTr="00E957F0">
        <w:trPr>
          <w:trHeight w:val="422"/>
        </w:trPr>
        <w:tc>
          <w:tcPr>
            <w:tcW w:w="550" w:type="dxa"/>
            <w:vMerge w:val="restart"/>
          </w:tcPr>
          <w:p w14:paraId="57F938FD" w14:textId="430F4B06" w:rsidR="00811709" w:rsidRPr="00E957F0" w:rsidRDefault="00811709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061" w:type="dxa"/>
            <w:vMerge w:val="restart"/>
          </w:tcPr>
          <w:p w14:paraId="0F0C293E" w14:textId="3865DD05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Protecția avertizorului de integritate</w:t>
            </w:r>
          </w:p>
        </w:tc>
        <w:tc>
          <w:tcPr>
            <w:tcW w:w="5957" w:type="dxa"/>
            <w:vMerge w:val="restart"/>
          </w:tcPr>
          <w:p w14:paraId="6096DA9B" w14:textId="6A8C54BF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privind protecţia avertizorilor în interes public (Legislaţia de transpunere a </w:t>
            </w:r>
            <w:hyperlink r:id="rId6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Directivei 1937</w:t>
              </w:r>
            </w:hyperlink>
            <w:r w:rsidRPr="00E95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20" w:type="dxa"/>
          </w:tcPr>
          <w:p w14:paraId="164D5729" w14:textId="4E934F34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raportări</w:t>
            </w:r>
          </w:p>
        </w:tc>
        <w:tc>
          <w:tcPr>
            <w:tcW w:w="990" w:type="dxa"/>
          </w:tcPr>
          <w:p w14:paraId="3015741F" w14:textId="5EF1D029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877C7F5" w14:textId="77777777" w:rsidTr="00E957F0">
        <w:trPr>
          <w:trHeight w:val="450"/>
        </w:trPr>
        <w:tc>
          <w:tcPr>
            <w:tcW w:w="550" w:type="dxa"/>
            <w:vMerge/>
          </w:tcPr>
          <w:p w14:paraId="731C0685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15331CD2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64E56B8B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05BA9BB" w14:textId="4A888BEA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investigații și procedur</w:t>
            </w:r>
            <w:r w:rsidR="00355789">
              <w:rPr>
                <w:rFonts w:ascii="Times New Roman" w:hAnsi="Times New Roman" w:cs="Times New Roman"/>
              </w:rPr>
              <w:t>i</w:t>
            </w:r>
            <w:r w:rsidRPr="00E957F0">
              <w:rPr>
                <w:rFonts w:ascii="Times New Roman" w:hAnsi="Times New Roman" w:cs="Times New Roman"/>
              </w:rPr>
              <w:t xml:space="preserve"> initiate ca urmare a acestor raportări și rezultatul acestora</w:t>
            </w:r>
          </w:p>
        </w:tc>
        <w:tc>
          <w:tcPr>
            <w:tcW w:w="990" w:type="dxa"/>
          </w:tcPr>
          <w:p w14:paraId="678B5CE6" w14:textId="7DCB958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AA326D" w14:textId="77777777" w:rsidTr="00E957F0">
        <w:trPr>
          <w:trHeight w:val="435"/>
        </w:trPr>
        <w:tc>
          <w:tcPr>
            <w:tcW w:w="550" w:type="dxa"/>
            <w:vMerge/>
          </w:tcPr>
          <w:p w14:paraId="75A88C19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E139F5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31D44A49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8329428" w14:textId="68F34B90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situații de represali la locul de muncă</w:t>
            </w:r>
          </w:p>
        </w:tc>
        <w:tc>
          <w:tcPr>
            <w:tcW w:w="990" w:type="dxa"/>
          </w:tcPr>
          <w:p w14:paraId="076AA0DF" w14:textId="06352834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798299" w14:textId="77777777" w:rsidTr="00E957F0">
        <w:trPr>
          <w:trHeight w:val="420"/>
        </w:trPr>
        <w:tc>
          <w:tcPr>
            <w:tcW w:w="550" w:type="dxa"/>
            <w:vMerge/>
          </w:tcPr>
          <w:p w14:paraId="3568684C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0175EEA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45205C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79B3FC67" w14:textId="58A6D0BE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plângeri depuse în instanță</w:t>
            </w:r>
          </w:p>
        </w:tc>
        <w:tc>
          <w:tcPr>
            <w:tcW w:w="990" w:type="dxa"/>
          </w:tcPr>
          <w:p w14:paraId="08E6FCB6" w14:textId="40540E9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A3312E5" w14:textId="77777777" w:rsidTr="00CC591D">
        <w:trPr>
          <w:trHeight w:val="530"/>
        </w:trPr>
        <w:tc>
          <w:tcPr>
            <w:tcW w:w="550" w:type="dxa"/>
            <w:vMerge/>
          </w:tcPr>
          <w:p w14:paraId="2F0218AF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7E79CFD5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22270B8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EF2ECB9" w14:textId="618CB6CE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Prejudiciul financiar estimate și sumele recuperate în urma investigațiilor și a procedurilor referitoare la încălcările raportate(în cazul în care sunt confirmate)</w:t>
            </w:r>
          </w:p>
        </w:tc>
        <w:tc>
          <w:tcPr>
            <w:tcW w:w="990" w:type="dxa"/>
          </w:tcPr>
          <w:p w14:paraId="58706081" w14:textId="73C14797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75115804" w14:textId="77777777" w:rsidTr="00E957F0">
        <w:trPr>
          <w:trHeight w:val="630"/>
        </w:trPr>
        <w:tc>
          <w:tcPr>
            <w:tcW w:w="550" w:type="dxa"/>
            <w:vMerge/>
          </w:tcPr>
          <w:p w14:paraId="390A7CDB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6264B6CC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CC596C3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53358AD5" w14:textId="63B23590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90" w:type="dxa"/>
          </w:tcPr>
          <w:p w14:paraId="481BFEF8" w14:textId="064C494F" w:rsidR="0081170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3327BB9C" w14:textId="77777777" w:rsidTr="00E957F0">
        <w:trPr>
          <w:trHeight w:val="780"/>
        </w:trPr>
        <w:tc>
          <w:tcPr>
            <w:tcW w:w="550" w:type="dxa"/>
            <w:vMerge w:val="restart"/>
          </w:tcPr>
          <w:p w14:paraId="3F69B681" w14:textId="77B88888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061" w:type="dxa"/>
            <w:vMerge w:val="restart"/>
          </w:tcPr>
          <w:p w14:paraId="558B5505" w14:textId="6C889570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 xml:space="preserve">Interdicții după încheierea anagajării în cadrul </w:t>
            </w: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instituției publice(Pantouflage)</w:t>
            </w:r>
          </w:p>
        </w:tc>
        <w:tc>
          <w:tcPr>
            <w:tcW w:w="5957" w:type="dxa"/>
            <w:vMerge w:val="restart"/>
          </w:tcPr>
          <w:p w14:paraId="5D4978B5" w14:textId="102C0633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lastRenderedPageBreak/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transparenţei în exercitarea demnităţilor publice, a funcţiilor publice şi în mediul de afaceri, prevenirea şi sancţionarea </w:t>
            </w:r>
            <w:r w:rsidRPr="00E957F0">
              <w:rPr>
                <w:rFonts w:ascii="Times New Roman" w:hAnsi="Times New Roman" w:cs="Times New Roman"/>
              </w:rPr>
              <w:lastRenderedPageBreak/>
              <w:t>corupţiei, cu modificările şi completările ulterioare [art. 94 alin. (3)]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7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Ordonanţa de urgenţă a Guvernului nr. 66/2011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prevenirea, constatarea şi sancţionarea neregulilor apărute în obţinerea şi utilizarea fondurilor europene şi/sau a fondurilor publice naţionale aferente acestora [art. 13 alin. (1)]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8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98/2016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publice [Secţiunea a 4-a Reguli de evitare a conflictului de interese, art. 61]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9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99/2016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sectoriale [Secţiunea a 4-a Reguli de evitare a conflictului de interese, la art. 74]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0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672/2002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auditul public intern [art. 22 alin. (5)]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1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100/2016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concesiunile de lucrări şi concesiunile de servicii [art. 45]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2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O.U.G. nr. 87/2020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organizarea şi funcţionarea Corpului de control al prim- ministrului, precum şi pentru instituirea unor măsuri de îmbunătăţire a activităţii acestuia [art. 7 alin (3)].</w:t>
            </w:r>
          </w:p>
        </w:tc>
        <w:tc>
          <w:tcPr>
            <w:tcW w:w="4320" w:type="dxa"/>
          </w:tcPr>
          <w:p w14:paraId="66A89410" w14:textId="08F395D9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Numărul de încălcări ale regimului legal</w:t>
            </w:r>
          </w:p>
        </w:tc>
        <w:tc>
          <w:tcPr>
            <w:tcW w:w="990" w:type="dxa"/>
          </w:tcPr>
          <w:p w14:paraId="6C45219F" w14:textId="175CBDE7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2721F4AD" w14:textId="77777777" w:rsidTr="00E957F0">
        <w:trPr>
          <w:trHeight w:val="810"/>
        </w:trPr>
        <w:tc>
          <w:tcPr>
            <w:tcW w:w="550" w:type="dxa"/>
            <w:vMerge/>
          </w:tcPr>
          <w:p w14:paraId="6354FA13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4E0AA290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090B4B3A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151AC8A" w14:textId="472572CA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solicitări către instanța de judecată pentru anularea contractului finanțare în caz de încălcare a art. 13 alin. (1)</w:t>
            </w:r>
          </w:p>
        </w:tc>
        <w:tc>
          <w:tcPr>
            <w:tcW w:w="990" w:type="dxa"/>
          </w:tcPr>
          <w:p w14:paraId="0554F404" w14:textId="5BEE0BA0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06558CB6" w14:textId="77777777" w:rsidTr="00E957F0">
        <w:trPr>
          <w:trHeight w:val="660"/>
        </w:trPr>
        <w:tc>
          <w:tcPr>
            <w:tcW w:w="550" w:type="dxa"/>
            <w:vMerge/>
          </w:tcPr>
          <w:p w14:paraId="3661BFA9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F0281D9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E3C384C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748ACF9" w14:textId="5640E89E" w:rsidR="0052588B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sancțiuni aplicate de către instanțe</w:t>
            </w:r>
          </w:p>
        </w:tc>
        <w:tc>
          <w:tcPr>
            <w:tcW w:w="990" w:type="dxa"/>
          </w:tcPr>
          <w:p w14:paraId="6A20C5EA" w14:textId="1328DA08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43F3A792" w14:textId="77777777" w:rsidTr="00E957F0">
        <w:trPr>
          <w:trHeight w:val="5565"/>
        </w:trPr>
        <w:tc>
          <w:tcPr>
            <w:tcW w:w="550" w:type="dxa"/>
            <w:vMerge/>
          </w:tcPr>
          <w:p w14:paraId="1D5186DC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BAF6A2E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38952C1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7638B377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49D815" w14:textId="77777777" w:rsidR="0052588B" w:rsidRPr="00E957F0" w:rsidRDefault="0052588B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5A2" w:rsidRPr="00E957F0" w14:paraId="7384BA28" w14:textId="77777777" w:rsidTr="00E957F0">
        <w:trPr>
          <w:trHeight w:val="465"/>
        </w:trPr>
        <w:tc>
          <w:tcPr>
            <w:tcW w:w="550" w:type="dxa"/>
            <w:vMerge w:val="restart"/>
          </w:tcPr>
          <w:p w14:paraId="16552A6A" w14:textId="4F00BF0E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061" w:type="dxa"/>
            <w:vMerge w:val="restart"/>
          </w:tcPr>
          <w:p w14:paraId="5C48D6B5" w14:textId="5137B34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Funcții sensibile</w:t>
            </w:r>
          </w:p>
        </w:tc>
        <w:tc>
          <w:tcPr>
            <w:tcW w:w="5957" w:type="dxa"/>
            <w:vMerge w:val="restart"/>
          </w:tcPr>
          <w:p w14:paraId="7161D26A" w14:textId="3E427B85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Secretariatului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entităţilor publice</w:t>
            </w:r>
          </w:p>
        </w:tc>
        <w:tc>
          <w:tcPr>
            <w:tcW w:w="4320" w:type="dxa"/>
          </w:tcPr>
          <w:p w14:paraId="50D22597" w14:textId="754FDCBB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funcțiilor sensibile identificate și inventariate</w:t>
            </w:r>
          </w:p>
        </w:tc>
        <w:tc>
          <w:tcPr>
            <w:tcW w:w="990" w:type="dxa"/>
          </w:tcPr>
          <w:p w14:paraId="28F90014" w14:textId="0D06D4AE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1065A2" w:rsidRPr="00E957F0" w14:paraId="3616BDC4" w14:textId="77777777" w:rsidTr="00E957F0">
        <w:trPr>
          <w:trHeight w:val="540"/>
        </w:trPr>
        <w:tc>
          <w:tcPr>
            <w:tcW w:w="550" w:type="dxa"/>
            <w:vMerge/>
          </w:tcPr>
          <w:p w14:paraId="2BC497F4" w14:textId="77777777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30063260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78C75255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11AE6F55" w14:textId="7CDF9B30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măsurilor de control adecvate și suficiente pentru administrarea și gestionarea funcțiilor sensibile</w:t>
            </w:r>
          </w:p>
        </w:tc>
        <w:tc>
          <w:tcPr>
            <w:tcW w:w="990" w:type="dxa"/>
          </w:tcPr>
          <w:p w14:paraId="6BF1CB72" w14:textId="5A19C1EB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29600376" w14:textId="77777777" w:rsidTr="00E957F0">
        <w:trPr>
          <w:trHeight w:val="630"/>
        </w:trPr>
        <w:tc>
          <w:tcPr>
            <w:tcW w:w="550" w:type="dxa"/>
            <w:vMerge w:val="restart"/>
          </w:tcPr>
          <w:p w14:paraId="45E687E4" w14:textId="3833B491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061" w:type="dxa"/>
            <w:vMerge w:val="restart"/>
          </w:tcPr>
          <w:p w14:paraId="37F81D4E" w14:textId="3E2FE149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 xml:space="preserve">Evaluarea riscurilor de corupție în cadrul </w:t>
            </w: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autorităților și instituțiilor publice centrale și locale</w:t>
            </w:r>
          </w:p>
        </w:tc>
        <w:tc>
          <w:tcPr>
            <w:tcW w:w="5957" w:type="dxa"/>
            <w:vMerge w:val="restart"/>
          </w:tcPr>
          <w:p w14:paraId="44890D41" w14:textId="133FFE82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lastRenderedPageBreak/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</w:t>
            </w:r>
            <w:r w:rsidRPr="00E957F0">
              <w:rPr>
                <w:rFonts w:ascii="Times New Roman" w:hAnsi="Times New Roman" w:cs="Times New Roman"/>
              </w:rPr>
              <w:lastRenderedPageBreak/>
              <w:t>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320" w:type="dxa"/>
          </w:tcPr>
          <w:p w14:paraId="58CE613C" w14:textId="4CCA1D03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Numărul de riscuri identificate</w:t>
            </w:r>
          </w:p>
        </w:tc>
        <w:tc>
          <w:tcPr>
            <w:tcW w:w="990" w:type="dxa"/>
          </w:tcPr>
          <w:p w14:paraId="007526D9" w14:textId="61DA3BDA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1065A2" w:rsidRPr="00E957F0" w14:paraId="230F4474" w14:textId="77777777" w:rsidTr="00E957F0">
        <w:trPr>
          <w:trHeight w:val="3660"/>
        </w:trPr>
        <w:tc>
          <w:tcPr>
            <w:tcW w:w="550" w:type="dxa"/>
            <w:vMerge/>
          </w:tcPr>
          <w:p w14:paraId="20B4EC31" w14:textId="77777777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</w:tcPr>
          <w:p w14:paraId="57D5D8E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7" w:type="dxa"/>
            <w:vMerge/>
          </w:tcPr>
          <w:p w14:paraId="41EE4213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C69A2EC" w14:textId="321CA1FC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măsuri de intervenție</w:t>
            </w:r>
          </w:p>
        </w:tc>
        <w:tc>
          <w:tcPr>
            <w:tcW w:w="990" w:type="dxa"/>
          </w:tcPr>
          <w:p w14:paraId="2B9C37A3" w14:textId="366D2A37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1065A2" w:rsidRPr="00E957F0" w14:paraId="6FD1AFE1" w14:textId="77777777" w:rsidTr="00E957F0">
        <w:trPr>
          <w:trHeight w:val="195"/>
        </w:trPr>
        <w:tc>
          <w:tcPr>
            <w:tcW w:w="550" w:type="dxa"/>
            <w:vMerge w:val="restart"/>
          </w:tcPr>
          <w:p w14:paraId="6C619B55" w14:textId="0CA645CD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061" w:type="dxa"/>
            <w:vMerge w:val="restart"/>
          </w:tcPr>
          <w:p w14:paraId="7790F1A1" w14:textId="7B06695F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Evaluarea</w:t>
            </w:r>
            <w:r w:rsidR="00E957F0" w:rsidRPr="00E957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7F0">
              <w:rPr>
                <w:rFonts w:ascii="Times New Roman" w:hAnsi="Times New Roman" w:cs="Times New Roman"/>
                <w:b/>
                <w:bCs/>
              </w:rPr>
              <w:t xml:space="preserve">incidentelor de integritate în cadrul autorităţilor şi instituţiilor publice centrale </w:t>
            </w:r>
            <w:r w:rsidR="00E957F0">
              <w:rPr>
                <w:rFonts w:ascii="Times New Roman" w:hAnsi="Times New Roman" w:cs="Times New Roman"/>
                <w:b/>
                <w:bCs/>
              </w:rPr>
              <w:t>ș</w:t>
            </w:r>
            <w:r w:rsidRPr="00E957F0">
              <w:rPr>
                <w:rFonts w:ascii="Times New Roman" w:hAnsi="Times New Roman" w:cs="Times New Roman"/>
                <w:b/>
                <w:bCs/>
              </w:rPr>
              <w:t>i locale</w:t>
            </w:r>
          </w:p>
        </w:tc>
        <w:tc>
          <w:tcPr>
            <w:tcW w:w="5957" w:type="dxa"/>
            <w:vMerge w:val="restart"/>
          </w:tcPr>
          <w:p w14:paraId="0E92A11B" w14:textId="4A76425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320" w:type="dxa"/>
          </w:tcPr>
          <w:p w14:paraId="2A3B46C7" w14:textId="4A644E4F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de incidente de integritate</w:t>
            </w:r>
          </w:p>
        </w:tc>
        <w:tc>
          <w:tcPr>
            <w:tcW w:w="990" w:type="dxa"/>
          </w:tcPr>
          <w:p w14:paraId="3F16FC16" w14:textId="14F945E4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30366974" w14:textId="77777777" w:rsidTr="00E957F0">
        <w:trPr>
          <w:trHeight w:val="135"/>
        </w:trPr>
        <w:tc>
          <w:tcPr>
            <w:tcW w:w="550" w:type="dxa"/>
            <w:vMerge/>
          </w:tcPr>
          <w:p w14:paraId="77D8F192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58B864B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vMerge/>
          </w:tcPr>
          <w:p w14:paraId="34FD029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695A5970" w14:textId="0D74C139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persoanelor cu funcţii de conducere care au săvârşit incidente de integritate</w:t>
            </w:r>
          </w:p>
        </w:tc>
        <w:tc>
          <w:tcPr>
            <w:tcW w:w="990" w:type="dxa"/>
          </w:tcPr>
          <w:p w14:paraId="4A26090F" w14:textId="39FB015D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73759E27" w14:textId="77777777" w:rsidTr="00E957F0">
        <w:trPr>
          <w:trHeight w:val="345"/>
        </w:trPr>
        <w:tc>
          <w:tcPr>
            <w:tcW w:w="550" w:type="dxa"/>
            <w:vMerge/>
          </w:tcPr>
          <w:p w14:paraId="576EB8BA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4DB197DA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vMerge/>
          </w:tcPr>
          <w:p w14:paraId="311B6FB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p w14:paraId="0498CFEB" w14:textId="2A634C8D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Numărul persoanelor cu funcţii de execuţie care au săvârşit incidente de integritate</w:t>
            </w:r>
          </w:p>
        </w:tc>
        <w:tc>
          <w:tcPr>
            <w:tcW w:w="990" w:type="dxa"/>
          </w:tcPr>
          <w:p w14:paraId="756D0C16" w14:textId="6D7015D6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67D351E3" w14:textId="77777777" w:rsidTr="00355789">
        <w:trPr>
          <w:trHeight w:val="2116"/>
        </w:trPr>
        <w:tc>
          <w:tcPr>
            <w:tcW w:w="550" w:type="dxa"/>
            <w:vMerge/>
          </w:tcPr>
          <w:p w14:paraId="45104369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1BF6FC7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vMerge/>
          </w:tcPr>
          <w:p w14:paraId="6D41567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6"/>
            </w:tblGrid>
            <w:tr w:rsidR="001065A2" w:rsidRPr="001065A2" w14:paraId="4CFBDDB4" w14:textId="77777777" w:rsidTr="0010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CF3A6" w14:textId="77777777" w:rsidR="001065A2" w:rsidRPr="001065A2" w:rsidRDefault="001065A2" w:rsidP="00E957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Numărul de măsuri de control implementate</w:t>
                  </w:r>
                </w:p>
              </w:tc>
            </w:tr>
          </w:tbl>
          <w:p w14:paraId="75751748" w14:textId="4E79335F" w:rsidR="001065A2" w:rsidRPr="001065A2" w:rsidRDefault="001065A2" w:rsidP="00E9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4A1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98D967F" w14:textId="0002B6C5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48B42904" w14:textId="22ABE417" w:rsidR="00DB7086" w:rsidRDefault="00DB7086" w:rsidP="00DB7086">
      <w:pPr>
        <w:rPr>
          <w:rFonts w:ascii="Times New Roman" w:hAnsi="Times New Roman" w:cs="Times New Roman"/>
        </w:rPr>
      </w:pPr>
    </w:p>
    <w:p w14:paraId="51596A6E" w14:textId="77777777" w:rsidR="00170B98" w:rsidRDefault="00170B98" w:rsidP="00DB7086">
      <w:pPr>
        <w:rPr>
          <w:rFonts w:ascii="Times New Roman" w:hAnsi="Times New Roman" w:cs="Times New Roman"/>
        </w:rPr>
      </w:pPr>
    </w:p>
    <w:p w14:paraId="23EF1383" w14:textId="1D3268FF" w:rsidR="00724BDF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 xml:space="preserve">PRIMAR  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>SECRETAR GENERAL</w:t>
      </w:r>
    </w:p>
    <w:p w14:paraId="3056781F" w14:textId="71714D35" w:rsidR="00170B98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70B98">
        <w:rPr>
          <w:rFonts w:ascii="Times New Roman" w:hAnsi="Times New Roman" w:cs="Times New Roman"/>
          <w:b/>
          <w:bCs/>
          <w:sz w:val="24"/>
          <w:szCs w:val="24"/>
        </w:rPr>
        <w:t>Dumitru-Dorin Tabacariu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Niță Mihaela</w:t>
      </w:r>
    </w:p>
    <w:sectPr w:rsidR="00170B98" w:rsidRPr="00170B98" w:rsidSect="00F4496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A128" w14:textId="77777777" w:rsidR="008D261D" w:rsidRDefault="008D261D" w:rsidP="00FA382C">
      <w:pPr>
        <w:spacing w:after="0" w:line="240" w:lineRule="auto"/>
      </w:pPr>
      <w:r>
        <w:separator/>
      </w:r>
    </w:p>
  </w:endnote>
  <w:endnote w:type="continuationSeparator" w:id="0">
    <w:p w14:paraId="6021EF63" w14:textId="77777777" w:rsidR="008D261D" w:rsidRDefault="008D261D" w:rsidP="00FA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99E6" w14:textId="77777777" w:rsidR="008D261D" w:rsidRDefault="008D261D" w:rsidP="00FA382C">
      <w:pPr>
        <w:spacing w:after="0" w:line="240" w:lineRule="auto"/>
      </w:pPr>
      <w:r>
        <w:separator/>
      </w:r>
    </w:p>
  </w:footnote>
  <w:footnote w:type="continuationSeparator" w:id="0">
    <w:p w14:paraId="5B9919B2" w14:textId="77777777" w:rsidR="008D261D" w:rsidRDefault="008D261D" w:rsidP="00FA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8C"/>
    <w:rsid w:val="000469DB"/>
    <w:rsid w:val="00082C0D"/>
    <w:rsid w:val="000948C2"/>
    <w:rsid w:val="001065A2"/>
    <w:rsid w:val="001431FE"/>
    <w:rsid w:val="00157D95"/>
    <w:rsid w:val="00170B98"/>
    <w:rsid w:val="0019345A"/>
    <w:rsid w:val="0020338C"/>
    <w:rsid w:val="0033475A"/>
    <w:rsid w:val="00355789"/>
    <w:rsid w:val="003C518C"/>
    <w:rsid w:val="00424B2D"/>
    <w:rsid w:val="004F05D0"/>
    <w:rsid w:val="0052588B"/>
    <w:rsid w:val="00592FBE"/>
    <w:rsid w:val="005A1025"/>
    <w:rsid w:val="005F6822"/>
    <w:rsid w:val="006A39B9"/>
    <w:rsid w:val="006C6093"/>
    <w:rsid w:val="006E078F"/>
    <w:rsid w:val="00724BDF"/>
    <w:rsid w:val="00811709"/>
    <w:rsid w:val="008338A8"/>
    <w:rsid w:val="00834DF6"/>
    <w:rsid w:val="008441CA"/>
    <w:rsid w:val="008D1B04"/>
    <w:rsid w:val="008D261D"/>
    <w:rsid w:val="00901230"/>
    <w:rsid w:val="009B56CF"/>
    <w:rsid w:val="009C4077"/>
    <w:rsid w:val="00A03DFA"/>
    <w:rsid w:val="00A31505"/>
    <w:rsid w:val="00B31BD5"/>
    <w:rsid w:val="00B65683"/>
    <w:rsid w:val="00B77132"/>
    <w:rsid w:val="00BC3929"/>
    <w:rsid w:val="00C338C8"/>
    <w:rsid w:val="00C46ACE"/>
    <w:rsid w:val="00C972D4"/>
    <w:rsid w:val="00CC591D"/>
    <w:rsid w:val="00CF38F9"/>
    <w:rsid w:val="00D31B07"/>
    <w:rsid w:val="00D3279E"/>
    <w:rsid w:val="00D969DD"/>
    <w:rsid w:val="00DB7086"/>
    <w:rsid w:val="00E935A0"/>
    <w:rsid w:val="00E957F0"/>
    <w:rsid w:val="00EC2B1E"/>
    <w:rsid w:val="00EF1D2A"/>
    <w:rsid w:val="00F4496A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8350"/>
  <w15:chartTrackingRefBased/>
  <w15:docId w15:val="{0D066791-9708-4B6A-9397-E9771579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2C"/>
  </w:style>
  <w:style w:type="paragraph" w:styleId="Footer">
    <w:name w:val="footer"/>
    <w:basedOn w:val="Normal"/>
    <w:link w:val="Foot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2C"/>
  </w:style>
  <w:style w:type="character" w:styleId="Hyperlink">
    <w:name w:val="Hyperlink"/>
    <w:basedOn w:val="DefaultParagraphFont"/>
    <w:uiPriority w:val="99"/>
    <w:unhideWhenUsed/>
    <w:rsid w:val="00811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584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148429" TargetMode="External"/><Relationship Id="rId12" Type="http://schemas.openxmlformats.org/officeDocument/2006/relationships/hyperlink" Target="unsaved://LexNavigator.htm/DB0;LexAct%20408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449951" TargetMode="External"/><Relationship Id="rId11" Type="http://schemas.openxmlformats.org/officeDocument/2006/relationships/hyperlink" Target="unsaved://LexNavigator.htm/DB0;LexAct%20258456" TargetMode="External"/><Relationship Id="rId5" Type="http://schemas.openxmlformats.org/officeDocument/2006/relationships/endnotes" Target="endnotes.xml"/><Relationship Id="rId10" Type="http://schemas.openxmlformats.org/officeDocument/2006/relationships/hyperlink" Target="unsaved://LexNavigator.htm/DB0;LexAct%20154884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/DB0;LexAct%2025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12</cp:revision>
  <cp:lastPrinted>2022-12-05T12:52:00Z</cp:lastPrinted>
  <dcterms:created xsi:type="dcterms:W3CDTF">2023-03-06T09:56:00Z</dcterms:created>
  <dcterms:modified xsi:type="dcterms:W3CDTF">2023-03-22T12:01:00Z</dcterms:modified>
</cp:coreProperties>
</file>