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FB02" w14:textId="77777777" w:rsidR="00355789" w:rsidRDefault="00DB7086" w:rsidP="003557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="00E957F0"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57F0"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57F0"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57F0"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57F0"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3 la SNA  </w:t>
      </w:r>
    </w:p>
    <w:p w14:paraId="757CE571" w14:textId="2095CD70" w:rsidR="00724BDF" w:rsidRPr="00355789" w:rsidRDefault="00DB7086" w:rsidP="003557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5D0A924D" w14:textId="537B271C" w:rsidR="00DB7086" w:rsidRPr="00170B98" w:rsidRDefault="00DB7086" w:rsidP="00355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98">
        <w:rPr>
          <w:rFonts w:ascii="Times New Roman" w:hAnsi="Times New Roman" w:cs="Times New Roman"/>
          <w:b/>
          <w:sz w:val="24"/>
          <w:szCs w:val="24"/>
        </w:rPr>
        <w:t>INVENTARUL MĂSURILOR DE TRANSPARENȚĂ INSTITUȚIONALĂ ȘI DE PREVENIRE A CORUPȚIEI, PRECUM ȘI INDICATORII DE EVALUARE</w:t>
      </w:r>
    </w:p>
    <w:p w14:paraId="36983391" w14:textId="22D817D0" w:rsidR="00724BDF" w:rsidRPr="00170B98" w:rsidRDefault="00724BDF" w:rsidP="00355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98">
        <w:rPr>
          <w:rFonts w:ascii="Times New Roman" w:hAnsi="Times New Roman" w:cs="Times New Roman"/>
          <w:b/>
          <w:sz w:val="24"/>
          <w:szCs w:val="24"/>
        </w:rPr>
        <w:t>PRIMĂRIA COMUNEI ION CREANGĂ</w:t>
      </w:r>
    </w:p>
    <w:p w14:paraId="57165DC7" w14:textId="39F508FA" w:rsidR="00724BDF" w:rsidRPr="00E957F0" w:rsidRDefault="00724BDF" w:rsidP="00724B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Nr. </w:t>
      </w:r>
      <w:r w:rsidR="00E935A0">
        <w:rPr>
          <w:rFonts w:ascii="Times New Roman" w:hAnsi="Times New Roman" w:cs="Times New Roman"/>
          <w:b/>
        </w:rPr>
        <w:t>3442</w:t>
      </w:r>
      <w:r>
        <w:rPr>
          <w:rFonts w:ascii="Times New Roman" w:hAnsi="Times New Roman" w:cs="Times New Roman"/>
          <w:b/>
        </w:rPr>
        <w:t xml:space="preserve"> din</w:t>
      </w:r>
      <w:r w:rsidR="0033475A">
        <w:rPr>
          <w:rFonts w:ascii="Times New Roman" w:hAnsi="Times New Roman" w:cs="Times New Roman"/>
          <w:b/>
        </w:rPr>
        <w:t xml:space="preserve"> </w:t>
      </w:r>
      <w:r w:rsidR="00355789">
        <w:rPr>
          <w:rFonts w:ascii="Times New Roman" w:hAnsi="Times New Roman" w:cs="Times New Roman"/>
          <w:b/>
        </w:rPr>
        <w:t>15.03.2023</w:t>
      </w:r>
    </w:p>
    <w:p w14:paraId="48499D36" w14:textId="4B20E9BF" w:rsidR="00DB7086" w:rsidRPr="00E957F0" w:rsidRDefault="00DB7086" w:rsidP="00DB708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550"/>
        <w:gridCol w:w="2172"/>
        <w:gridCol w:w="5888"/>
        <w:gridCol w:w="4282"/>
        <w:gridCol w:w="986"/>
      </w:tblGrid>
      <w:tr w:rsidR="00DB7086" w:rsidRPr="00E957F0" w14:paraId="4EEEAB3A" w14:textId="77777777" w:rsidTr="00E957F0">
        <w:tc>
          <w:tcPr>
            <w:tcW w:w="550" w:type="dxa"/>
          </w:tcPr>
          <w:p w14:paraId="71EE90CE" w14:textId="4A9BCFBE" w:rsidR="00DB7086" w:rsidRPr="00E957F0" w:rsidRDefault="00DB7086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061" w:type="dxa"/>
          </w:tcPr>
          <w:p w14:paraId="6836193B" w14:textId="48014CAC" w:rsidR="00DB7086" w:rsidRPr="00E957F0" w:rsidRDefault="00DB7086" w:rsidP="00E957F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M</w:t>
            </w:r>
            <w:r w:rsidRPr="00E957F0">
              <w:rPr>
                <w:rFonts w:ascii="Times New Roman" w:hAnsi="Times New Roman" w:cs="Times New Roman"/>
                <w:b/>
                <w:bCs/>
                <w:lang w:val="ro-RO"/>
              </w:rPr>
              <w:t>ăsură preventiva</w:t>
            </w:r>
          </w:p>
        </w:tc>
        <w:tc>
          <w:tcPr>
            <w:tcW w:w="5957" w:type="dxa"/>
          </w:tcPr>
          <w:p w14:paraId="7E72E9EF" w14:textId="27651567" w:rsidR="00DB7086" w:rsidRPr="00E957F0" w:rsidRDefault="00DB7086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Sediul Materiei</w:t>
            </w:r>
          </w:p>
        </w:tc>
        <w:tc>
          <w:tcPr>
            <w:tcW w:w="4320" w:type="dxa"/>
          </w:tcPr>
          <w:p w14:paraId="19857F8C" w14:textId="645E63DE" w:rsidR="00DB7086" w:rsidRPr="00E957F0" w:rsidRDefault="00DB7086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Indicatori de evaluare 202</w:t>
            </w:r>
            <w:r w:rsidR="003557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0" w:type="dxa"/>
          </w:tcPr>
          <w:p w14:paraId="317ACBF1" w14:textId="1B67DCF4" w:rsidR="00DB7086" w:rsidRPr="00E957F0" w:rsidRDefault="00DB7086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DB7086" w:rsidRPr="00E957F0" w14:paraId="243A00BE" w14:textId="77777777" w:rsidTr="00E957F0">
        <w:trPr>
          <w:trHeight w:val="405"/>
        </w:trPr>
        <w:tc>
          <w:tcPr>
            <w:tcW w:w="550" w:type="dxa"/>
            <w:vMerge w:val="restart"/>
          </w:tcPr>
          <w:p w14:paraId="352B9F45" w14:textId="22D5B743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61" w:type="dxa"/>
            <w:vMerge w:val="restart"/>
          </w:tcPr>
          <w:p w14:paraId="6F4A863F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Cod etic/</w:t>
            </w:r>
          </w:p>
          <w:p w14:paraId="6589F3AE" w14:textId="190D1FC4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deontologic/de conduită</w:t>
            </w:r>
          </w:p>
        </w:tc>
        <w:tc>
          <w:tcPr>
            <w:tcW w:w="5957" w:type="dxa"/>
            <w:vMerge w:val="restart"/>
          </w:tcPr>
          <w:p w14:paraId="0F67D233" w14:textId="6E1018A6" w:rsidR="006A39B9" w:rsidRPr="00E957F0" w:rsidRDefault="006A39B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00CCEEA6" w14:textId="77777777" w:rsidR="006A39B9" w:rsidRPr="00E957F0" w:rsidRDefault="006A39B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Ordinul Secretarului General al Guvernului nr. 600/2018</w:t>
            </w:r>
            <w:r w:rsidRPr="00E957F0">
              <w:rPr>
                <w:rFonts w:ascii="Times New Roman" w:hAnsi="Times New Roman" w:cs="Times New Roman"/>
              </w:rPr>
              <w:t xml:space="preserve"> privind aprobarea Codului controlului intern managerial al entităților publice</w:t>
            </w:r>
            <w:r w:rsidR="00DB7086" w:rsidRPr="00E957F0">
              <w:rPr>
                <w:rFonts w:ascii="Times New Roman" w:hAnsi="Times New Roman" w:cs="Times New Roman"/>
              </w:rPr>
              <w:t xml:space="preserve"> </w:t>
            </w:r>
            <w:r w:rsidR="00DB7086" w:rsidRPr="00E957F0">
              <w:rPr>
                <w:rFonts w:ascii="Times New Roman" w:hAnsi="Times New Roman" w:cs="Times New Roman"/>
                <w:u w:val="single"/>
              </w:rPr>
              <w:t>Legea nr. 303/2004</w:t>
            </w:r>
            <w:r w:rsidR="00DB7086" w:rsidRPr="00E957F0">
              <w:rPr>
                <w:rFonts w:ascii="Times New Roman" w:hAnsi="Times New Roman" w:cs="Times New Roman"/>
              </w:rPr>
              <w:t xml:space="preserve"> privind statutul judecătorilor şi procurorilor, republicată, cu modificările şi completările ulterioare - nu se aplică MMFPSPV </w:t>
            </w:r>
          </w:p>
          <w:p w14:paraId="13BE4FBB" w14:textId="5AA18089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Hotărârea Guvernului nr.</w:t>
            </w:r>
          </w:p>
          <w:p w14:paraId="0C376DA1" w14:textId="09C96BC4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991/2005</w:t>
            </w:r>
            <w:r w:rsidRPr="00E957F0">
              <w:rPr>
                <w:rFonts w:ascii="Times New Roman" w:hAnsi="Times New Roman" w:cs="Times New Roman"/>
              </w:rPr>
              <w:t xml:space="preserve"> pentru aprobarea Codului</w:t>
            </w:r>
            <w:r w:rsid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>de etică şi deontologie al poliţistului - nu se aplică MMFPSPV</w:t>
            </w:r>
          </w:p>
          <w:p w14:paraId="1E610730" w14:textId="57740AD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Hotărârea Consiliului Superior al</w:t>
            </w:r>
            <w:r w:rsidR="00E957F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957F0">
              <w:rPr>
                <w:rFonts w:ascii="Times New Roman" w:hAnsi="Times New Roman" w:cs="Times New Roman"/>
                <w:u w:val="single"/>
              </w:rPr>
              <w:t>Magistraturii nr. 328/2005</w:t>
            </w:r>
            <w:r w:rsidRPr="00E957F0">
              <w:rPr>
                <w:rFonts w:ascii="Times New Roman" w:hAnsi="Times New Roman" w:cs="Times New Roman"/>
              </w:rPr>
              <w:t xml:space="preserve"> pentru</w:t>
            </w:r>
            <w:r w:rsid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>aprobarea Codului deontologic al</w:t>
            </w:r>
            <w:r w:rsid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 xml:space="preserve">judecătorilor şi procurorilor </w:t>
            </w:r>
            <w:r w:rsidR="00E957F0">
              <w:rPr>
                <w:rFonts w:ascii="Times New Roman" w:hAnsi="Times New Roman" w:cs="Times New Roman"/>
              </w:rPr>
              <w:t>–</w:t>
            </w:r>
            <w:r w:rsidRPr="00E957F0">
              <w:rPr>
                <w:rFonts w:ascii="Times New Roman" w:hAnsi="Times New Roman" w:cs="Times New Roman"/>
              </w:rPr>
              <w:t xml:space="preserve"> nu</w:t>
            </w:r>
            <w:r w:rsid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>se aplică MMFPSPV</w:t>
            </w:r>
          </w:p>
          <w:p w14:paraId="78563D57" w14:textId="40487F32" w:rsidR="00DB7086" w:rsidRPr="00E957F0" w:rsidRDefault="006A39B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Hotărârea Parlamentului nr. 77 din 11 octombrie 2017</w:t>
            </w:r>
            <w:r w:rsidRPr="00E957F0">
              <w:rPr>
                <w:rFonts w:ascii="Times New Roman" w:hAnsi="Times New Roman" w:cs="Times New Roman"/>
              </w:rPr>
              <w:t xml:space="preserve"> privind Codul de conduit al deputaților și senatorilor</w:t>
            </w:r>
          </w:p>
        </w:tc>
        <w:tc>
          <w:tcPr>
            <w:tcW w:w="4320" w:type="dxa"/>
          </w:tcPr>
          <w:p w14:paraId="1F7C185C" w14:textId="15E6F5BC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sesizări privind încălcări ale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="006A39B9" w:rsidRPr="00E957F0">
              <w:rPr>
                <w:rFonts w:ascii="Times New Roman" w:hAnsi="Times New Roman" w:cs="Times New Roman"/>
              </w:rPr>
              <w:t>codului</w:t>
            </w:r>
          </w:p>
        </w:tc>
        <w:tc>
          <w:tcPr>
            <w:tcW w:w="990" w:type="dxa"/>
          </w:tcPr>
          <w:p w14:paraId="76BF4EAC" w14:textId="158767CB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7086" w:rsidRPr="00E957F0" w14:paraId="66007392" w14:textId="77777777" w:rsidTr="00E957F0">
        <w:trPr>
          <w:trHeight w:val="435"/>
        </w:trPr>
        <w:tc>
          <w:tcPr>
            <w:tcW w:w="550" w:type="dxa"/>
            <w:vMerge/>
          </w:tcPr>
          <w:p w14:paraId="2DFE6D0C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14AA2E31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5FBAD68E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DC5EDBD" w14:textId="66C9960E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sesizări soluţionare</w:t>
            </w:r>
          </w:p>
        </w:tc>
        <w:tc>
          <w:tcPr>
            <w:tcW w:w="990" w:type="dxa"/>
          </w:tcPr>
          <w:p w14:paraId="4D3E3191" w14:textId="06A59A7C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7086" w:rsidRPr="00E957F0" w14:paraId="5B89B212" w14:textId="77777777" w:rsidTr="00E957F0">
        <w:trPr>
          <w:trHeight w:val="435"/>
        </w:trPr>
        <w:tc>
          <w:tcPr>
            <w:tcW w:w="550" w:type="dxa"/>
            <w:vMerge/>
          </w:tcPr>
          <w:p w14:paraId="37CF5C85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291D3176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5FFF38DB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D352437" w14:textId="293DB1CC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Durata </w:t>
            </w:r>
            <w:r w:rsidR="006A39B9" w:rsidRPr="00E957F0">
              <w:rPr>
                <w:rFonts w:ascii="Times New Roman" w:hAnsi="Times New Roman" w:cs="Times New Roman"/>
              </w:rPr>
              <w:t xml:space="preserve">medie a </w:t>
            </w:r>
            <w:r w:rsidRPr="00E957F0">
              <w:rPr>
                <w:rFonts w:ascii="Times New Roman" w:hAnsi="Times New Roman" w:cs="Times New Roman"/>
              </w:rPr>
              <w:t>procedurilor</w:t>
            </w:r>
          </w:p>
        </w:tc>
        <w:tc>
          <w:tcPr>
            <w:tcW w:w="990" w:type="dxa"/>
          </w:tcPr>
          <w:p w14:paraId="5ABB3915" w14:textId="1A244251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7086" w:rsidRPr="00E957F0" w14:paraId="6DC00007" w14:textId="77777777" w:rsidTr="00E957F0">
        <w:trPr>
          <w:trHeight w:val="480"/>
        </w:trPr>
        <w:tc>
          <w:tcPr>
            <w:tcW w:w="550" w:type="dxa"/>
            <w:vMerge/>
          </w:tcPr>
          <w:p w14:paraId="65749579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44973AD8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8B93BEB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53CA333" w14:textId="76D7951B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Număr de decizii prin care s-a confirmat încălcarea </w:t>
            </w:r>
            <w:r w:rsidR="006A39B9" w:rsidRPr="00E957F0">
              <w:rPr>
                <w:rFonts w:ascii="Times New Roman" w:hAnsi="Times New Roman" w:cs="Times New Roman"/>
              </w:rPr>
              <w:t>codului</w:t>
            </w:r>
          </w:p>
        </w:tc>
        <w:tc>
          <w:tcPr>
            <w:tcW w:w="990" w:type="dxa"/>
          </w:tcPr>
          <w:p w14:paraId="324DCD0B" w14:textId="7C10EAE6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7086" w:rsidRPr="00E957F0" w14:paraId="3B782F4A" w14:textId="77777777" w:rsidTr="00E957F0">
        <w:trPr>
          <w:trHeight w:val="375"/>
        </w:trPr>
        <w:tc>
          <w:tcPr>
            <w:tcW w:w="550" w:type="dxa"/>
            <w:vMerge/>
          </w:tcPr>
          <w:p w14:paraId="516FC48B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47D3EA21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7C9C177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020FC508" w14:textId="7C47FF49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Număr de </w:t>
            </w:r>
            <w:r w:rsidR="006A39B9" w:rsidRPr="00E957F0">
              <w:rPr>
                <w:rFonts w:ascii="Times New Roman" w:hAnsi="Times New Roman" w:cs="Times New Roman"/>
              </w:rPr>
              <w:t>decizii infirmate în instanță</w:t>
            </w:r>
          </w:p>
        </w:tc>
        <w:tc>
          <w:tcPr>
            <w:tcW w:w="990" w:type="dxa"/>
          </w:tcPr>
          <w:p w14:paraId="32066C5E" w14:textId="301072B7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7086" w:rsidRPr="00E957F0" w14:paraId="14133333" w14:textId="77777777" w:rsidTr="00E957F0">
        <w:trPr>
          <w:trHeight w:val="420"/>
        </w:trPr>
        <w:tc>
          <w:tcPr>
            <w:tcW w:w="550" w:type="dxa"/>
            <w:vMerge/>
          </w:tcPr>
          <w:p w14:paraId="1BD64E94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7914CF9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6C42B1B0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5A7A6D8" w14:textId="722939F6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Gradul de cunoaştere de către angajaţi a </w:t>
            </w:r>
            <w:r w:rsidR="006A39B9" w:rsidRPr="00E957F0">
              <w:rPr>
                <w:rFonts w:ascii="Times New Roman" w:hAnsi="Times New Roman" w:cs="Times New Roman"/>
              </w:rPr>
              <w:t>codului</w:t>
            </w:r>
          </w:p>
        </w:tc>
        <w:tc>
          <w:tcPr>
            <w:tcW w:w="990" w:type="dxa"/>
          </w:tcPr>
          <w:p w14:paraId="1BB89AB1" w14:textId="5C421699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DB7086" w:rsidRPr="00E957F0" w14:paraId="7046D503" w14:textId="77777777" w:rsidTr="00E957F0">
        <w:trPr>
          <w:trHeight w:val="420"/>
        </w:trPr>
        <w:tc>
          <w:tcPr>
            <w:tcW w:w="550" w:type="dxa"/>
            <w:vMerge/>
          </w:tcPr>
          <w:p w14:paraId="14239034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335FDB7B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F73C72F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7AD5D8C" w14:textId="0C96A39C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persoane care au fost instruite prin intermediul acţiunilor de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>formare profesională</w:t>
            </w:r>
          </w:p>
        </w:tc>
        <w:tc>
          <w:tcPr>
            <w:tcW w:w="990" w:type="dxa"/>
          </w:tcPr>
          <w:p w14:paraId="70EA86EB" w14:textId="20084D20" w:rsidR="00DB7086" w:rsidRPr="00E957F0" w:rsidRDefault="00A3150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24B2D" w:rsidRPr="00E957F0" w14:paraId="4FCF61A2" w14:textId="77777777" w:rsidTr="00E957F0">
        <w:trPr>
          <w:trHeight w:val="450"/>
        </w:trPr>
        <w:tc>
          <w:tcPr>
            <w:tcW w:w="550" w:type="dxa"/>
            <w:vMerge w:val="restart"/>
          </w:tcPr>
          <w:p w14:paraId="603B2DFF" w14:textId="603B012D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61" w:type="dxa"/>
            <w:vMerge w:val="restart"/>
          </w:tcPr>
          <w:p w14:paraId="59607996" w14:textId="73816ECF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Declararea averilor</w:t>
            </w:r>
          </w:p>
        </w:tc>
        <w:tc>
          <w:tcPr>
            <w:tcW w:w="5957" w:type="dxa"/>
            <w:vMerge w:val="restart"/>
          </w:tcPr>
          <w:p w14:paraId="544E47D2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58E1B2AC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176/2010</w:t>
            </w:r>
            <w:r w:rsidRPr="00E957F0">
              <w:rPr>
                <w:rFonts w:ascii="Times New Roman" w:hAnsi="Times New Roman" w:cs="Times New Roman"/>
              </w:rPr>
              <w:t xml:space="preserve"> privind integritatea în exercitarea funcţiilor </w:t>
            </w:r>
          </w:p>
          <w:p w14:paraId="6C5D79DD" w14:textId="1BCAE81F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şi demnităţilor publice, pentru modificarea şi completarea Legii  nr. 144/2007 privind înfiinţarea, organizarea şi funcţionarea </w:t>
            </w:r>
          </w:p>
          <w:p w14:paraId="5919089F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Agenţiei Naţionale de Integritate, precum şi pentru modificarea </w:t>
            </w:r>
          </w:p>
          <w:p w14:paraId="3B267E6D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şi completarea altor acte normative</w:t>
            </w:r>
          </w:p>
          <w:p w14:paraId="093132D7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161/2003</w:t>
            </w:r>
            <w:r w:rsidRPr="00E957F0">
              <w:rPr>
                <w:rFonts w:ascii="Times New Roman" w:hAnsi="Times New Roman" w:cs="Times New Roman"/>
              </w:rPr>
              <w:t xml:space="preserve"> privind unele măsuri pentru asigurarea </w:t>
            </w:r>
          </w:p>
          <w:p w14:paraId="3F781A14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lastRenderedPageBreak/>
              <w:t xml:space="preserve">transparenţei în exercitarea demnităţilor publice, a funcţiilor </w:t>
            </w:r>
          </w:p>
          <w:p w14:paraId="7D8D3F0A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publice şi în mediul de afaceri, prevenirea şi sancţionarea </w:t>
            </w:r>
          </w:p>
          <w:p w14:paraId="6525432F" w14:textId="2EB8514E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corupţiei, cu modificările şi completările ulterioare</w:t>
            </w:r>
          </w:p>
        </w:tc>
        <w:tc>
          <w:tcPr>
            <w:tcW w:w="4320" w:type="dxa"/>
          </w:tcPr>
          <w:p w14:paraId="618F5E27" w14:textId="434DD70C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lastRenderedPageBreak/>
              <w:t>Număr de persoane care au obligaţia depunerii declaraţiei de avere</w:t>
            </w:r>
          </w:p>
        </w:tc>
        <w:tc>
          <w:tcPr>
            <w:tcW w:w="990" w:type="dxa"/>
          </w:tcPr>
          <w:p w14:paraId="541BF694" w14:textId="27F645C1" w:rsidR="00424B2D" w:rsidRPr="00E957F0" w:rsidRDefault="0020338C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424B2D" w:rsidRPr="00E957F0" w14:paraId="42EC59C3" w14:textId="77777777" w:rsidTr="00E957F0">
        <w:trPr>
          <w:trHeight w:val="495"/>
        </w:trPr>
        <w:tc>
          <w:tcPr>
            <w:tcW w:w="550" w:type="dxa"/>
            <w:vMerge/>
          </w:tcPr>
          <w:p w14:paraId="24957957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155CB275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03700A8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7920F1D0" w14:textId="2861EA0E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persoane care nu au depus în termen declaraţii de avere</w:t>
            </w:r>
          </w:p>
        </w:tc>
        <w:tc>
          <w:tcPr>
            <w:tcW w:w="990" w:type="dxa"/>
          </w:tcPr>
          <w:p w14:paraId="7FE9AF05" w14:textId="165856FB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1D0FB57A" w14:textId="77777777" w:rsidTr="00E957F0">
        <w:trPr>
          <w:trHeight w:val="570"/>
        </w:trPr>
        <w:tc>
          <w:tcPr>
            <w:tcW w:w="550" w:type="dxa"/>
            <w:vMerge/>
          </w:tcPr>
          <w:p w14:paraId="2C4CC396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17F82CD5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6DCAAF7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7A97996C" w14:textId="689D2281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sesizări ale ANI</w:t>
            </w:r>
          </w:p>
        </w:tc>
        <w:tc>
          <w:tcPr>
            <w:tcW w:w="990" w:type="dxa"/>
          </w:tcPr>
          <w:p w14:paraId="24E5C051" w14:textId="560DAAD5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18865EDE" w14:textId="77777777" w:rsidTr="00E957F0">
        <w:trPr>
          <w:trHeight w:val="555"/>
        </w:trPr>
        <w:tc>
          <w:tcPr>
            <w:tcW w:w="550" w:type="dxa"/>
            <w:vMerge/>
          </w:tcPr>
          <w:p w14:paraId="2269C0A4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4E101B82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5AFC3273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18285905" w14:textId="0F197346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decizii ANI privind personalul instituției</w:t>
            </w:r>
          </w:p>
        </w:tc>
        <w:tc>
          <w:tcPr>
            <w:tcW w:w="990" w:type="dxa"/>
          </w:tcPr>
          <w:p w14:paraId="5EEBD63A" w14:textId="13A8186A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44A6C475" w14:textId="77777777" w:rsidTr="00E957F0">
        <w:trPr>
          <w:trHeight w:val="420"/>
        </w:trPr>
        <w:tc>
          <w:tcPr>
            <w:tcW w:w="550" w:type="dxa"/>
            <w:vMerge/>
          </w:tcPr>
          <w:p w14:paraId="103898C1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6648D198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129D97E0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42D8362E" w14:textId="58F9DE3D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decizii ale ANI puse în aplicare</w:t>
            </w:r>
          </w:p>
        </w:tc>
        <w:tc>
          <w:tcPr>
            <w:tcW w:w="990" w:type="dxa"/>
          </w:tcPr>
          <w:p w14:paraId="7BA35953" w14:textId="32BD685C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186D730B" w14:textId="77777777" w:rsidTr="00E957F0">
        <w:trPr>
          <w:trHeight w:val="225"/>
        </w:trPr>
        <w:tc>
          <w:tcPr>
            <w:tcW w:w="550" w:type="dxa"/>
            <w:vMerge/>
          </w:tcPr>
          <w:p w14:paraId="23EFD172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4242D150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1864CE2B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6E4614DF" w14:textId="0A0A483A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Număr de consultaţii oferite de persoanele responsabile pentru implementarea 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>prevederilor legale privind declaraţiile de avere şi declaraţiile de interese</w:t>
            </w:r>
          </w:p>
        </w:tc>
        <w:tc>
          <w:tcPr>
            <w:tcW w:w="990" w:type="dxa"/>
          </w:tcPr>
          <w:p w14:paraId="119B9345" w14:textId="275960B3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7C359144" w14:textId="77777777" w:rsidTr="00E957F0">
        <w:trPr>
          <w:trHeight w:val="255"/>
        </w:trPr>
        <w:tc>
          <w:tcPr>
            <w:tcW w:w="550" w:type="dxa"/>
            <w:vMerge/>
          </w:tcPr>
          <w:p w14:paraId="2B19AE35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133CF03D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3D9047E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578E0F51" w14:textId="15592329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Gradul de cunoaştere de către angajaţi a normelor privind declararea averilor</w:t>
            </w:r>
          </w:p>
        </w:tc>
        <w:tc>
          <w:tcPr>
            <w:tcW w:w="990" w:type="dxa"/>
          </w:tcPr>
          <w:p w14:paraId="7FEE8371" w14:textId="65C6365E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424B2D" w:rsidRPr="00E957F0" w14:paraId="4BDD1C32" w14:textId="77777777" w:rsidTr="00E957F0">
        <w:trPr>
          <w:trHeight w:val="255"/>
        </w:trPr>
        <w:tc>
          <w:tcPr>
            <w:tcW w:w="550" w:type="dxa"/>
            <w:vMerge w:val="restart"/>
          </w:tcPr>
          <w:p w14:paraId="61E163D5" w14:textId="3450832B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61" w:type="dxa"/>
            <w:vMerge w:val="restart"/>
          </w:tcPr>
          <w:p w14:paraId="1EBFD65F" w14:textId="6CA4ACAF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Declararea cadourilor</w:t>
            </w:r>
          </w:p>
        </w:tc>
        <w:tc>
          <w:tcPr>
            <w:tcW w:w="5957" w:type="dxa"/>
            <w:vMerge w:val="restart"/>
          </w:tcPr>
          <w:p w14:paraId="01A0EC7A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Legea nr. 251/2004 privind unele măsuri referitoare la bunurile </w:t>
            </w:r>
          </w:p>
          <w:p w14:paraId="159CBC85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primite cu titlu gratuit cu prilejul unor acţiuni de protocol în </w:t>
            </w:r>
          </w:p>
          <w:p w14:paraId="408FB4E2" w14:textId="38F8F6A3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exercitarea mandatului sau a funcţiei</w:t>
            </w:r>
          </w:p>
        </w:tc>
        <w:tc>
          <w:tcPr>
            <w:tcW w:w="4320" w:type="dxa"/>
          </w:tcPr>
          <w:p w14:paraId="641B08AF" w14:textId="78473305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cadouri înregistrate în registru</w:t>
            </w:r>
          </w:p>
        </w:tc>
        <w:tc>
          <w:tcPr>
            <w:tcW w:w="990" w:type="dxa"/>
          </w:tcPr>
          <w:p w14:paraId="7C28FF75" w14:textId="00209C3A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17FD2449" w14:textId="77777777" w:rsidTr="00E957F0">
        <w:trPr>
          <w:trHeight w:val="225"/>
        </w:trPr>
        <w:tc>
          <w:tcPr>
            <w:tcW w:w="550" w:type="dxa"/>
            <w:vMerge/>
          </w:tcPr>
          <w:p w14:paraId="02351F3F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4AFC54EE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4D530C46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060AB3CC" w14:textId="1C2F4CB5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cadouri publicate pe site-ul instituției</w:t>
            </w:r>
          </w:p>
        </w:tc>
        <w:tc>
          <w:tcPr>
            <w:tcW w:w="990" w:type="dxa"/>
          </w:tcPr>
          <w:p w14:paraId="63A04ED5" w14:textId="7E161C02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44FD998E" w14:textId="77777777" w:rsidTr="00E957F0">
        <w:trPr>
          <w:trHeight w:val="180"/>
        </w:trPr>
        <w:tc>
          <w:tcPr>
            <w:tcW w:w="550" w:type="dxa"/>
            <w:vMerge/>
          </w:tcPr>
          <w:p w14:paraId="0438ACB1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D45A466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43C082F8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B6D3A7C" w14:textId="21F410B6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Nr. de cadouri păstrate de angajat</w:t>
            </w:r>
          </w:p>
        </w:tc>
        <w:tc>
          <w:tcPr>
            <w:tcW w:w="990" w:type="dxa"/>
          </w:tcPr>
          <w:p w14:paraId="38699172" w14:textId="313D68BF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385CA6E3" w14:textId="77777777" w:rsidTr="00E957F0">
        <w:trPr>
          <w:trHeight w:val="180"/>
        </w:trPr>
        <w:tc>
          <w:tcPr>
            <w:tcW w:w="550" w:type="dxa"/>
            <w:vMerge/>
          </w:tcPr>
          <w:p w14:paraId="14E4BD59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2640B069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1ABC8503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D4787E6" w14:textId="6947B32F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Valoarea totală a cadourilor primite</w:t>
            </w:r>
          </w:p>
        </w:tc>
        <w:tc>
          <w:tcPr>
            <w:tcW w:w="990" w:type="dxa"/>
          </w:tcPr>
          <w:p w14:paraId="4C356B27" w14:textId="1BE83E88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6B75E05E" w14:textId="77777777" w:rsidTr="00E957F0">
        <w:trPr>
          <w:trHeight w:val="150"/>
        </w:trPr>
        <w:tc>
          <w:tcPr>
            <w:tcW w:w="550" w:type="dxa"/>
            <w:vMerge/>
          </w:tcPr>
          <w:p w14:paraId="0B29F2F1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6359B555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038E570C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06AE20AF" w14:textId="1A88D8AE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Gradul de cunoaștere de către angajații a normelor privind</w:t>
            </w:r>
            <w:r w:rsidR="00901230" w:rsidRPr="00E957F0">
              <w:rPr>
                <w:rFonts w:ascii="Times New Roman" w:hAnsi="Times New Roman" w:cs="Times New Roman"/>
              </w:rPr>
              <w:t xml:space="preserve"> declararea cadourilor</w:t>
            </w:r>
          </w:p>
        </w:tc>
        <w:tc>
          <w:tcPr>
            <w:tcW w:w="990" w:type="dxa"/>
          </w:tcPr>
          <w:p w14:paraId="61288B53" w14:textId="20D19BC5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424B2D" w:rsidRPr="00E957F0" w14:paraId="3CE97FA8" w14:textId="77777777" w:rsidTr="00E957F0">
        <w:trPr>
          <w:trHeight w:val="210"/>
        </w:trPr>
        <w:tc>
          <w:tcPr>
            <w:tcW w:w="550" w:type="dxa"/>
            <w:vMerge/>
          </w:tcPr>
          <w:p w14:paraId="583B428F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74754169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515B54B3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7CD4519" w14:textId="5F1B02F8" w:rsidR="00424B2D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persoane care au fost instruite prin intermediul acțiunilor de formare profesională</w:t>
            </w:r>
          </w:p>
        </w:tc>
        <w:tc>
          <w:tcPr>
            <w:tcW w:w="990" w:type="dxa"/>
          </w:tcPr>
          <w:p w14:paraId="58E0A367" w14:textId="33C7DC24" w:rsidR="00424B2D" w:rsidRPr="00E957F0" w:rsidRDefault="00CC591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39CF5D2C" w14:textId="77777777" w:rsidTr="00E957F0">
        <w:trPr>
          <w:trHeight w:val="390"/>
        </w:trPr>
        <w:tc>
          <w:tcPr>
            <w:tcW w:w="550" w:type="dxa"/>
            <w:vMerge w:val="restart"/>
          </w:tcPr>
          <w:p w14:paraId="7C8F8B31" w14:textId="2A4DDA55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61" w:type="dxa"/>
            <w:vMerge w:val="restart"/>
          </w:tcPr>
          <w:p w14:paraId="29DBDF9F" w14:textId="0D1D3CEA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Conflict de interese</w:t>
            </w:r>
          </w:p>
        </w:tc>
        <w:tc>
          <w:tcPr>
            <w:tcW w:w="5957" w:type="dxa"/>
            <w:vMerge w:val="restart"/>
          </w:tcPr>
          <w:p w14:paraId="1F0EA01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0F1F5324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176/2010</w:t>
            </w:r>
            <w:r w:rsidRPr="00E957F0">
              <w:rPr>
                <w:rFonts w:ascii="Times New Roman" w:hAnsi="Times New Roman" w:cs="Times New Roman"/>
              </w:rPr>
              <w:t xml:space="preserve"> privind integritatea în exercitarea funcţiilor </w:t>
            </w:r>
          </w:p>
          <w:p w14:paraId="3FC550F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şi demnităţilor publice, pentru modificarea şi completarea Legii  nr. 144/2007 privind înfiinţarea, organizarea şi funcţionarea </w:t>
            </w:r>
          </w:p>
          <w:p w14:paraId="0FBEDE42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Agenţiei Naţionale de Integritate, precum şi pentru modificarea </w:t>
            </w:r>
          </w:p>
          <w:p w14:paraId="2861400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şi completarea altor acte normative</w:t>
            </w:r>
          </w:p>
          <w:p w14:paraId="35E1186B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161/2003</w:t>
            </w:r>
            <w:r w:rsidRPr="00E957F0">
              <w:rPr>
                <w:rFonts w:ascii="Times New Roman" w:hAnsi="Times New Roman" w:cs="Times New Roman"/>
              </w:rPr>
              <w:t xml:space="preserve"> privind unele măsuri pentru asigurarea </w:t>
            </w:r>
          </w:p>
          <w:p w14:paraId="1772813D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transparenţei în exercitarea demnităţilor publice, a funcţiilor </w:t>
            </w:r>
          </w:p>
          <w:p w14:paraId="1ED4B5C3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publice şi în mediul de afaceri, prevenirea şi sancţionarea </w:t>
            </w:r>
          </w:p>
          <w:p w14:paraId="6E0DF21F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corupţiei, cu modificările şi completările ulterioare</w:t>
            </w:r>
          </w:p>
          <w:p w14:paraId="7CF3292F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184/2016</w:t>
            </w:r>
            <w:r w:rsidRPr="00E957F0">
              <w:rPr>
                <w:rFonts w:ascii="Times New Roman" w:hAnsi="Times New Roman" w:cs="Times New Roman"/>
              </w:rPr>
              <w:t xml:space="preserve"> privind instituirea unui mecanismului de prevenire a conflrictului de interese în procedura de atribuire a contractelor de achiziție publică</w:t>
            </w:r>
          </w:p>
          <w:p w14:paraId="731EA44F" w14:textId="3E7CE4A5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Codul penal</w:t>
            </w:r>
          </w:p>
        </w:tc>
        <w:tc>
          <w:tcPr>
            <w:tcW w:w="4320" w:type="dxa"/>
          </w:tcPr>
          <w:p w14:paraId="79926AD3" w14:textId="0F671340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persoane care au obligația depunerii declarației de interese</w:t>
            </w:r>
          </w:p>
        </w:tc>
        <w:tc>
          <w:tcPr>
            <w:tcW w:w="990" w:type="dxa"/>
          </w:tcPr>
          <w:p w14:paraId="011911E0" w14:textId="2459C8EF" w:rsidR="00901230" w:rsidRPr="00E957F0" w:rsidRDefault="00355789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948C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01230" w:rsidRPr="00E957F0" w14:paraId="7A598F9A" w14:textId="77777777" w:rsidTr="00E957F0">
        <w:trPr>
          <w:trHeight w:val="330"/>
        </w:trPr>
        <w:tc>
          <w:tcPr>
            <w:tcW w:w="550" w:type="dxa"/>
            <w:vMerge/>
          </w:tcPr>
          <w:p w14:paraId="5DDC7D2F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6EBB5F25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53DFDF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56439E74" w14:textId="5DD4DE2E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persoane care nu au depus în termen declarația de interese</w:t>
            </w:r>
          </w:p>
        </w:tc>
        <w:tc>
          <w:tcPr>
            <w:tcW w:w="990" w:type="dxa"/>
          </w:tcPr>
          <w:p w14:paraId="7B229FCE" w14:textId="4038232A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76B053EE" w14:textId="77777777" w:rsidTr="00E957F0">
        <w:trPr>
          <w:trHeight w:val="360"/>
        </w:trPr>
        <w:tc>
          <w:tcPr>
            <w:tcW w:w="550" w:type="dxa"/>
            <w:vMerge/>
          </w:tcPr>
          <w:p w14:paraId="72E43E3D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39349C94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32679B54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4BBEBCE2" w14:textId="35A2877C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declarații de abținere</w:t>
            </w:r>
          </w:p>
        </w:tc>
        <w:tc>
          <w:tcPr>
            <w:tcW w:w="990" w:type="dxa"/>
          </w:tcPr>
          <w:p w14:paraId="6F60FBFF" w14:textId="44A9D1AF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4959BF88" w14:textId="77777777" w:rsidTr="00E957F0">
        <w:trPr>
          <w:trHeight w:val="375"/>
        </w:trPr>
        <w:tc>
          <w:tcPr>
            <w:tcW w:w="550" w:type="dxa"/>
            <w:vMerge/>
          </w:tcPr>
          <w:p w14:paraId="2BE619F1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357DF5B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3C47313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1236C686" w14:textId="2385B25C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Numărul de situații în care superiorul ierarhic a dispus înlocuirea persoanei aflate în situația de potential conflict de interese </w:t>
            </w:r>
          </w:p>
        </w:tc>
        <w:tc>
          <w:tcPr>
            <w:tcW w:w="990" w:type="dxa"/>
          </w:tcPr>
          <w:p w14:paraId="5A6AAC1D" w14:textId="41DDEEBB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46FC5128" w14:textId="77777777" w:rsidTr="00E957F0">
        <w:trPr>
          <w:trHeight w:val="405"/>
        </w:trPr>
        <w:tc>
          <w:tcPr>
            <w:tcW w:w="550" w:type="dxa"/>
            <w:vMerge/>
          </w:tcPr>
          <w:p w14:paraId="229931A2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6A11D9FB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49E472FC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5C1C109A" w14:textId="06C03B28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sesizări primite de instituție de la terțe persoane cu privi</w:t>
            </w:r>
            <w:r w:rsidR="00CF38F9" w:rsidRPr="00E957F0">
              <w:rPr>
                <w:rFonts w:ascii="Times New Roman" w:hAnsi="Times New Roman" w:cs="Times New Roman"/>
              </w:rPr>
              <w:t>re</w:t>
            </w:r>
            <w:r w:rsidRPr="00E957F0">
              <w:rPr>
                <w:rFonts w:ascii="Times New Roman" w:hAnsi="Times New Roman" w:cs="Times New Roman"/>
              </w:rPr>
              <w:t xml:space="preserve"> la existența unui conflict de interese</w:t>
            </w:r>
          </w:p>
        </w:tc>
        <w:tc>
          <w:tcPr>
            <w:tcW w:w="990" w:type="dxa"/>
          </w:tcPr>
          <w:p w14:paraId="3BB5C2BB" w14:textId="15551C89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3B1F42F4" w14:textId="77777777" w:rsidTr="00E957F0">
        <w:trPr>
          <w:trHeight w:val="360"/>
        </w:trPr>
        <w:tc>
          <w:tcPr>
            <w:tcW w:w="550" w:type="dxa"/>
            <w:vMerge/>
          </w:tcPr>
          <w:p w14:paraId="32157F61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7DC47717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51998CD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7207DC97" w14:textId="2F4A1CB3" w:rsidR="00901230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decizii ANI prin care s-a constatat starea de conflict de interese</w:t>
            </w:r>
          </w:p>
        </w:tc>
        <w:tc>
          <w:tcPr>
            <w:tcW w:w="990" w:type="dxa"/>
          </w:tcPr>
          <w:p w14:paraId="32A69141" w14:textId="54DA1DE4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527FF822" w14:textId="77777777" w:rsidTr="00E957F0">
        <w:trPr>
          <w:trHeight w:val="420"/>
        </w:trPr>
        <w:tc>
          <w:tcPr>
            <w:tcW w:w="550" w:type="dxa"/>
            <w:vMerge/>
          </w:tcPr>
          <w:p w14:paraId="3ACAC1A2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F734975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54D5CCAB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29199AAF" w14:textId="67B965F3" w:rsidR="00901230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Gradul de cunoaștere de către angajați a normelor privind conflictul de interese</w:t>
            </w:r>
          </w:p>
        </w:tc>
        <w:tc>
          <w:tcPr>
            <w:tcW w:w="990" w:type="dxa"/>
          </w:tcPr>
          <w:p w14:paraId="564FE7E4" w14:textId="4674599E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901230" w:rsidRPr="00E957F0" w14:paraId="1458D212" w14:textId="77777777" w:rsidTr="00E957F0">
        <w:trPr>
          <w:trHeight w:val="465"/>
        </w:trPr>
        <w:tc>
          <w:tcPr>
            <w:tcW w:w="550" w:type="dxa"/>
            <w:vMerge/>
          </w:tcPr>
          <w:p w14:paraId="46703200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593B0A82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490EF544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5DE41BF3" w14:textId="14717C87" w:rsidR="00901230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persoane care au fost instruite prin intermediul acțiunilor de formare profesională</w:t>
            </w:r>
          </w:p>
        </w:tc>
        <w:tc>
          <w:tcPr>
            <w:tcW w:w="990" w:type="dxa"/>
          </w:tcPr>
          <w:p w14:paraId="131128D9" w14:textId="5DE85360" w:rsidR="00901230" w:rsidRPr="00E957F0" w:rsidRDefault="00CC591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1A551028" w14:textId="77777777" w:rsidTr="00E957F0">
        <w:trPr>
          <w:trHeight w:val="435"/>
        </w:trPr>
        <w:tc>
          <w:tcPr>
            <w:tcW w:w="550" w:type="dxa"/>
            <w:vMerge/>
          </w:tcPr>
          <w:p w14:paraId="7C6D63EE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B9F9288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03C522A2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3CCE4F4F" w14:textId="52766AC6" w:rsidR="00901230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Nr. de proceduri de achiziție analizate în PREVENT</w:t>
            </w:r>
          </w:p>
        </w:tc>
        <w:tc>
          <w:tcPr>
            <w:tcW w:w="990" w:type="dxa"/>
          </w:tcPr>
          <w:p w14:paraId="51C554DA" w14:textId="47BFB3DD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26A5B8C2" w14:textId="77777777" w:rsidTr="00E957F0">
        <w:trPr>
          <w:trHeight w:val="180"/>
        </w:trPr>
        <w:tc>
          <w:tcPr>
            <w:tcW w:w="550" w:type="dxa"/>
            <w:vMerge/>
          </w:tcPr>
          <w:p w14:paraId="5784A517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16BE4E81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1DD67AF7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48380FE0" w14:textId="3C15F187" w:rsidR="00901230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Nr. de avertismente de integritate emise</w:t>
            </w:r>
          </w:p>
        </w:tc>
        <w:tc>
          <w:tcPr>
            <w:tcW w:w="990" w:type="dxa"/>
          </w:tcPr>
          <w:p w14:paraId="29C5DC6B" w14:textId="2063EF78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2E73D12F" w14:textId="77777777" w:rsidTr="00E957F0">
        <w:trPr>
          <w:trHeight w:val="240"/>
        </w:trPr>
        <w:tc>
          <w:tcPr>
            <w:tcW w:w="550" w:type="dxa"/>
            <w:vMerge/>
          </w:tcPr>
          <w:p w14:paraId="4DE5737B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768C0FF8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64D9893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19E3266E" w14:textId="06D59DD8" w:rsidR="00901230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Nr. de conflicte de interese prevenite prin utilizarea sistemului PREVENT</w:t>
            </w:r>
          </w:p>
        </w:tc>
        <w:tc>
          <w:tcPr>
            <w:tcW w:w="990" w:type="dxa"/>
          </w:tcPr>
          <w:p w14:paraId="3A461A82" w14:textId="34E69254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7F99D35B" w14:textId="77777777" w:rsidTr="00E957F0">
        <w:trPr>
          <w:trHeight w:val="225"/>
        </w:trPr>
        <w:tc>
          <w:tcPr>
            <w:tcW w:w="550" w:type="dxa"/>
            <w:vMerge w:val="restart"/>
          </w:tcPr>
          <w:p w14:paraId="63362D8F" w14:textId="4C150D88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61" w:type="dxa"/>
            <w:vMerge w:val="restart"/>
          </w:tcPr>
          <w:p w14:paraId="307EC4AE" w14:textId="240A9678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Consilier de etică</w:t>
            </w:r>
          </w:p>
        </w:tc>
        <w:tc>
          <w:tcPr>
            <w:tcW w:w="5957" w:type="dxa"/>
            <w:vMerge w:val="restart"/>
          </w:tcPr>
          <w:p w14:paraId="6AB7F471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0A4C191C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46C0F1B" w14:textId="43207AB1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şedinţe de consultare</w:t>
            </w:r>
          </w:p>
        </w:tc>
        <w:tc>
          <w:tcPr>
            <w:tcW w:w="990" w:type="dxa"/>
          </w:tcPr>
          <w:p w14:paraId="608C40AB" w14:textId="0C888227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6B4D01FF" w14:textId="77777777" w:rsidTr="00E957F0">
        <w:trPr>
          <w:trHeight w:val="255"/>
        </w:trPr>
        <w:tc>
          <w:tcPr>
            <w:tcW w:w="550" w:type="dxa"/>
            <w:vMerge/>
          </w:tcPr>
          <w:p w14:paraId="2A5D3373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548B8DDB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08CDE48D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5DC5AE77" w14:textId="7603EEF9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angajați care au solicitat consiliere</w:t>
            </w:r>
          </w:p>
        </w:tc>
        <w:tc>
          <w:tcPr>
            <w:tcW w:w="990" w:type="dxa"/>
          </w:tcPr>
          <w:p w14:paraId="03C302BF" w14:textId="6BF5B947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4A57CE1F" w14:textId="77777777" w:rsidTr="00E957F0">
        <w:trPr>
          <w:trHeight w:val="210"/>
        </w:trPr>
        <w:tc>
          <w:tcPr>
            <w:tcW w:w="550" w:type="dxa"/>
            <w:vMerge/>
          </w:tcPr>
          <w:p w14:paraId="737EA2D4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5C399C12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9253E86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14DC684F" w14:textId="47169358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Gradul de cunoaștere de către angajați a normelor privind consilierea etică</w:t>
            </w:r>
          </w:p>
        </w:tc>
        <w:tc>
          <w:tcPr>
            <w:tcW w:w="990" w:type="dxa"/>
          </w:tcPr>
          <w:p w14:paraId="669A5911" w14:textId="4E3BA769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CF38F9" w:rsidRPr="00E957F0" w14:paraId="55C344B4" w14:textId="77777777" w:rsidTr="00E957F0">
        <w:trPr>
          <w:trHeight w:val="285"/>
        </w:trPr>
        <w:tc>
          <w:tcPr>
            <w:tcW w:w="550" w:type="dxa"/>
            <w:vMerge/>
          </w:tcPr>
          <w:p w14:paraId="33955BE5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3F33A56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5119610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2EB6ACB8" w14:textId="75BCBFE6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persoane care au fost instruite prin intermediul acțiunilor de formare profesională</w:t>
            </w:r>
          </w:p>
        </w:tc>
        <w:tc>
          <w:tcPr>
            <w:tcW w:w="990" w:type="dxa"/>
          </w:tcPr>
          <w:p w14:paraId="310CDE92" w14:textId="487A3761" w:rsidR="00CF38F9" w:rsidRPr="00E957F0" w:rsidRDefault="00A3150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F38F9" w:rsidRPr="00E957F0" w14:paraId="30D75D00" w14:textId="77777777" w:rsidTr="00E957F0">
        <w:trPr>
          <w:trHeight w:val="300"/>
        </w:trPr>
        <w:tc>
          <w:tcPr>
            <w:tcW w:w="550" w:type="dxa"/>
            <w:vMerge w:val="restart"/>
          </w:tcPr>
          <w:p w14:paraId="4B4E5832" w14:textId="651AC926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61" w:type="dxa"/>
            <w:vMerge w:val="restart"/>
          </w:tcPr>
          <w:p w14:paraId="179A6609" w14:textId="75542A1D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Incompatibilități</w:t>
            </w:r>
          </w:p>
        </w:tc>
        <w:tc>
          <w:tcPr>
            <w:tcW w:w="5957" w:type="dxa"/>
            <w:vMerge w:val="restart"/>
          </w:tcPr>
          <w:p w14:paraId="662E2CCA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06E7D66F" w14:textId="5671EACC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176/2010</w:t>
            </w:r>
            <w:r w:rsidRPr="00E957F0">
              <w:rPr>
                <w:rFonts w:ascii="Times New Roman" w:hAnsi="Times New Roman" w:cs="Times New Roman"/>
              </w:rPr>
              <w:t xml:space="preserve"> privind integritatea în exercitarea funcţiilor  şi demnităţilor publice, pentru modificarea şi completarea Legii  nr. 144/2007 privind înfiinţarea, organizarea şi funcţionarea </w:t>
            </w:r>
          </w:p>
          <w:p w14:paraId="071A03EB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Agenţiei Naţionale de Integritate, precum şi pentru modificarea </w:t>
            </w:r>
          </w:p>
          <w:p w14:paraId="0C150C91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şi completarea altor acte normative</w:t>
            </w:r>
          </w:p>
          <w:p w14:paraId="1E8FC103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161/2003</w:t>
            </w:r>
            <w:r w:rsidRPr="00E957F0">
              <w:rPr>
                <w:rFonts w:ascii="Times New Roman" w:hAnsi="Times New Roman" w:cs="Times New Roman"/>
              </w:rPr>
              <w:t xml:space="preserve"> privind unele măsuri pentru asigurarea </w:t>
            </w:r>
          </w:p>
          <w:p w14:paraId="0BEC5B9F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transparenţei în exercitarea demnităţilor publice, a funcţiilor </w:t>
            </w:r>
          </w:p>
          <w:p w14:paraId="058399D7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publice şi în mediul de afaceri, prevenirea şi sancţionarea </w:t>
            </w:r>
          </w:p>
          <w:p w14:paraId="19492204" w14:textId="24B16DA0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corupţiei, cu modificările şi completările ulterioare</w:t>
            </w:r>
          </w:p>
        </w:tc>
        <w:tc>
          <w:tcPr>
            <w:tcW w:w="4320" w:type="dxa"/>
          </w:tcPr>
          <w:p w14:paraId="25AAB684" w14:textId="36BC3846" w:rsidR="00CF38F9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persoane aflate în stare de incompatibilitate</w:t>
            </w:r>
          </w:p>
        </w:tc>
        <w:tc>
          <w:tcPr>
            <w:tcW w:w="990" w:type="dxa"/>
          </w:tcPr>
          <w:p w14:paraId="2128AF3C" w14:textId="2229876E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3C832509" w14:textId="77777777" w:rsidTr="00E957F0">
        <w:trPr>
          <w:trHeight w:val="375"/>
        </w:trPr>
        <w:tc>
          <w:tcPr>
            <w:tcW w:w="550" w:type="dxa"/>
            <w:vMerge/>
          </w:tcPr>
          <w:p w14:paraId="77259729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7824FE12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3E33F43F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6A2DEA87" w14:textId="2C145E16" w:rsidR="00CF38F9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sesizări ale ANI formulate de către instituţie</w:t>
            </w:r>
          </w:p>
        </w:tc>
        <w:tc>
          <w:tcPr>
            <w:tcW w:w="990" w:type="dxa"/>
          </w:tcPr>
          <w:p w14:paraId="7E8B2E7B" w14:textId="2E3D3CE9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44EC9E70" w14:textId="77777777" w:rsidTr="00E957F0">
        <w:trPr>
          <w:trHeight w:val="285"/>
        </w:trPr>
        <w:tc>
          <w:tcPr>
            <w:tcW w:w="550" w:type="dxa"/>
            <w:vMerge/>
          </w:tcPr>
          <w:p w14:paraId="05E4EAAE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3A0BD5F3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31BA2B7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7E20F5D9" w14:textId="58AFC534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Număr de sesizări primite de instituţie de la terţe persoane cu privire la existenţa unei </w:t>
            </w:r>
          </w:p>
          <w:p w14:paraId="063E45B6" w14:textId="51848BF4" w:rsidR="00CF38F9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incompatibilităţi</w:t>
            </w:r>
          </w:p>
        </w:tc>
        <w:tc>
          <w:tcPr>
            <w:tcW w:w="990" w:type="dxa"/>
          </w:tcPr>
          <w:p w14:paraId="1E051B14" w14:textId="6A2D36A0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5B6B2505" w14:textId="77777777" w:rsidTr="00E957F0">
        <w:trPr>
          <w:trHeight w:val="285"/>
        </w:trPr>
        <w:tc>
          <w:tcPr>
            <w:tcW w:w="550" w:type="dxa"/>
            <w:vMerge/>
          </w:tcPr>
          <w:p w14:paraId="69F167FD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6D2F4A52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4A431DD4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0BDC398B" w14:textId="02B5ABAB" w:rsidR="00CF38F9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decizii ale ANI cu privire la constatarea unor incompatibilităţi indiferent de calea de sesizare</w:t>
            </w:r>
          </w:p>
        </w:tc>
        <w:tc>
          <w:tcPr>
            <w:tcW w:w="990" w:type="dxa"/>
          </w:tcPr>
          <w:p w14:paraId="1A982FB6" w14:textId="6395970D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3659CDF7" w14:textId="77777777" w:rsidTr="00E957F0">
        <w:trPr>
          <w:trHeight w:val="285"/>
        </w:trPr>
        <w:tc>
          <w:tcPr>
            <w:tcW w:w="550" w:type="dxa"/>
            <w:vMerge/>
          </w:tcPr>
          <w:p w14:paraId="42F34C22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ABC7CD0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C0CDD79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149967B7" w14:textId="61F24D23" w:rsidR="00CF38F9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decizii confirmate de instanță</w:t>
            </w:r>
          </w:p>
        </w:tc>
        <w:tc>
          <w:tcPr>
            <w:tcW w:w="990" w:type="dxa"/>
          </w:tcPr>
          <w:p w14:paraId="5C2C9B97" w14:textId="7CD0C262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1CE089FF" w14:textId="77777777" w:rsidTr="00E957F0">
        <w:trPr>
          <w:trHeight w:val="270"/>
        </w:trPr>
        <w:tc>
          <w:tcPr>
            <w:tcW w:w="550" w:type="dxa"/>
            <w:vMerge/>
          </w:tcPr>
          <w:p w14:paraId="6386A491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3F64363A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028129F6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30338282" w14:textId="1BCB1FDB" w:rsidR="00CF38F9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Gradul de cunoaştere de către angajaţi a normelor privind incompatibilitățile</w:t>
            </w:r>
          </w:p>
        </w:tc>
        <w:tc>
          <w:tcPr>
            <w:tcW w:w="990" w:type="dxa"/>
          </w:tcPr>
          <w:p w14:paraId="43227B49" w14:textId="7908194E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CF38F9" w:rsidRPr="00E957F0" w14:paraId="6BEB2ECB" w14:textId="77777777" w:rsidTr="00E957F0">
        <w:trPr>
          <w:trHeight w:val="165"/>
        </w:trPr>
        <w:tc>
          <w:tcPr>
            <w:tcW w:w="550" w:type="dxa"/>
            <w:vMerge/>
          </w:tcPr>
          <w:p w14:paraId="55E90F8E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6906A2A9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3E9B12B3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5E2926AE" w14:textId="5DCAA64C" w:rsidR="00CF38F9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persoane care au fost instruite prin intermediul acţiunilor de formare profesională</w:t>
            </w:r>
          </w:p>
        </w:tc>
        <w:tc>
          <w:tcPr>
            <w:tcW w:w="990" w:type="dxa"/>
          </w:tcPr>
          <w:p w14:paraId="6BBDD041" w14:textId="37D65BBE" w:rsidR="00CF38F9" w:rsidRPr="00E957F0" w:rsidRDefault="00CC591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A382C" w:rsidRPr="00E957F0" w14:paraId="416F460D" w14:textId="77777777" w:rsidTr="00E957F0">
        <w:trPr>
          <w:trHeight w:val="323"/>
        </w:trPr>
        <w:tc>
          <w:tcPr>
            <w:tcW w:w="550" w:type="dxa"/>
            <w:vMerge w:val="restart"/>
          </w:tcPr>
          <w:p w14:paraId="5117986C" w14:textId="5A554D69" w:rsidR="00FA382C" w:rsidRPr="00E957F0" w:rsidRDefault="00FA382C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61" w:type="dxa"/>
            <w:vMerge w:val="restart"/>
          </w:tcPr>
          <w:p w14:paraId="113F55C2" w14:textId="2468162F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Transparență în procesul decizional</w:t>
            </w:r>
          </w:p>
        </w:tc>
        <w:tc>
          <w:tcPr>
            <w:tcW w:w="5957" w:type="dxa"/>
            <w:vMerge w:val="restart"/>
          </w:tcPr>
          <w:p w14:paraId="3734B393" w14:textId="00A4627B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52/2003</w:t>
            </w:r>
            <w:r w:rsidRPr="00E957F0">
              <w:rPr>
                <w:rFonts w:ascii="Times New Roman" w:hAnsi="Times New Roman" w:cs="Times New Roman"/>
              </w:rPr>
              <w:t xml:space="preserve"> privind transparenţa decizională în </w:t>
            </w:r>
            <w:r w:rsidRPr="00E957F0">
              <w:rPr>
                <w:rFonts w:ascii="Times New Roman" w:hAnsi="Times New Roman" w:cs="Times New Roman"/>
              </w:rPr>
              <w:br/>
              <w:t>administraţia publică, cu modificările şi completările ulterioare</w:t>
            </w:r>
          </w:p>
          <w:p w14:paraId="3D62B7BD" w14:textId="6D0740A6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45C9A3E1" w14:textId="0F0C3376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3A0D59D" w14:textId="2D04B7BD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proiecte de acte normative adoptate</w:t>
            </w:r>
          </w:p>
        </w:tc>
        <w:tc>
          <w:tcPr>
            <w:tcW w:w="990" w:type="dxa"/>
          </w:tcPr>
          <w:p w14:paraId="2C2FD0F0" w14:textId="6FAAC532" w:rsidR="00FA382C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</w:t>
            </w:r>
            <w:r w:rsidR="00BC3929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A382C" w:rsidRPr="00E957F0" w14:paraId="066CEA2B" w14:textId="77777777" w:rsidTr="00E957F0">
        <w:trPr>
          <w:trHeight w:val="225"/>
        </w:trPr>
        <w:tc>
          <w:tcPr>
            <w:tcW w:w="550" w:type="dxa"/>
            <w:vMerge/>
          </w:tcPr>
          <w:p w14:paraId="691BC2E6" w14:textId="77777777" w:rsidR="00FA382C" w:rsidRPr="00E957F0" w:rsidRDefault="00FA382C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6910EF9F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49C584DF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9873E3F" w14:textId="4A60F635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anunţuri publice privind proiectele de acte normative</w:t>
            </w:r>
          </w:p>
        </w:tc>
        <w:tc>
          <w:tcPr>
            <w:tcW w:w="990" w:type="dxa"/>
          </w:tcPr>
          <w:p w14:paraId="146BCB8F" w14:textId="1FB1A662" w:rsidR="00FA382C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</w:t>
            </w:r>
            <w:r w:rsidR="00BC3929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A382C" w:rsidRPr="00E957F0" w14:paraId="61DA0EDA" w14:textId="77777777" w:rsidTr="00E957F0">
        <w:trPr>
          <w:trHeight w:val="135"/>
        </w:trPr>
        <w:tc>
          <w:tcPr>
            <w:tcW w:w="550" w:type="dxa"/>
            <w:vMerge/>
          </w:tcPr>
          <w:p w14:paraId="78359A9C" w14:textId="77777777" w:rsidR="00FA382C" w:rsidRPr="00E957F0" w:rsidRDefault="00FA382C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3B794790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36BB2093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84C9C66" w14:textId="34F15049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Număr de recomandări transmise de societatea civilă în procesul de 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>transparență decizională asigurat pentru inițierea,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 xml:space="preserve">modificarea sau completarea unor acte normative </w:t>
            </w:r>
          </w:p>
          <w:p w14:paraId="43DD8942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4E78B5C" w14:textId="594B216B" w:rsidR="00FA382C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A382C" w:rsidRPr="00E957F0" w14:paraId="67DF8F14" w14:textId="77777777" w:rsidTr="00E957F0">
        <w:trPr>
          <w:trHeight w:val="240"/>
        </w:trPr>
        <w:tc>
          <w:tcPr>
            <w:tcW w:w="550" w:type="dxa"/>
            <w:vMerge/>
          </w:tcPr>
          <w:p w14:paraId="78F45568" w14:textId="77777777" w:rsidR="00FA382C" w:rsidRPr="00E957F0" w:rsidRDefault="00FA382C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507D65D3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5B830FB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63C0B83" w14:textId="283840FE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Gradul de acceptare şi preluare al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>recomandărilor formulate de societatea civilă cu privire la proiectele de acte normative supuse consultării publice (ca procent între numărul total de recomandări transmise şi numărul de propuneri efectiv preluate)</w:t>
            </w:r>
          </w:p>
        </w:tc>
        <w:tc>
          <w:tcPr>
            <w:tcW w:w="990" w:type="dxa"/>
          </w:tcPr>
          <w:p w14:paraId="38928405" w14:textId="40A425A4" w:rsidR="00FA382C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FA382C" w:rsidRPr="00E957F0" w14:paraId="7EB8DA17" w14:textId="77777777" w:rsidTr="00E957F0">
        <w:trPr>
          <w:trHeight w:val="300"/>
        </w:trPr>
        <w:tc>
          <w:tcPr>
            <w:tcW w:w="550" w:type="dxa"/>
            <w:vMerge/>
          </w:tcPr>
          <w:p w14:paraId="611CF875" w14:textId="77777777" w:rsidR="00FA382C" w:rsidRPr="00E957F0" w:rsidRDefault="00FA382C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2F74849C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41021ED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9F23EFE" w14:textId="214CD8A3" w:rsidR="00FA382C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proiecte de acte normative modificate în urma procesului de consultare</w:t>
            </w:r>
          </w:p>
        </w:tc>
        <w:tc>
          <w:tcPr>
            <w:tcW w:w="990" w:type="dxa"/>
          </w:tcPr>
          <w:p w14:paraId="7D674B18" w14:textId="73607A32" w:rsidR="00FA382C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1B58B382" w14:textId="77777777" w:rsidTr="00E957F0">
        <w:trPr>
          <w:trHeight w:val="240"/>
        </w:trPr>
        <w:tc>
          <w:tcPr>
            <w:tcW w:w="550" w:type="dxa"/>
            <w:vMerge/>
          </w:tcPr>
          <w:p w14:paraId="0AB4E4FE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58C19892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16071101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823FF6C" w14:textId="5E2C7991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şedinţe publice organizate la inițiativa instituției</w:t>
            </w:r>
          </w:p>
        </w:tc>
        <w:tc>
          <w:tcPr>
            <w:tcW w:w="990" w:type="dxa"/>
          </w:tcPr>
          <w:p w14:paraId="080AA496" w14:textId="5299BD53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EC2B1E" w:rsidRPr="00E957F0" w14:paraId="0326C263" w14:textId="77777777" w:rsidTr="00E957F0">
        <w:trPr>
          <w:trHeight w:val="375"/>
        </w:trPr>
        <w:tc>
          <w:tcPr>
            <w:tcW w:w="550" w:type="dxa"/>
            <w:vMerge/>
          </w:tcPr>
          <w:p w14:paraId="7653A379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1B35CC3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58FA456F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4468DB1" w14:textId="6B40A10A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dezbateri publice organizate</w:t>
            </w:r>
          </w:p>
        </w:tc>
        <w:tc>
          <w:tcPr>
            <w:tcW w:w="990" w:type="dxa"/>
          </w:tcPr>
          <w:p w14:paraId="71B68C06" w14:textId="6F010D24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38BF3F05" w14:textId="77777777" w:rsidTr="00E957F0">
        <w:trPr>
          <w:trHeight w:val="255"/>
        </w:trPr>
        <w:tc>
          <w:tcPr>
            <w:tcW w:w="550" w:type="dxa"/>
            <w:vMerge/>
          </w:tcPr>
          <w:p w14:paraId="22E9DEAE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110845E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1B2C4BD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2328882" w14:textId="296EF605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participanţi la şedinţele publice</w:t>
            </w:r>
          </w:p>
        </w:tc>
        <w:tc>
          <w:tcPr>
            <w:tcW w:w="990" w:type="dxa"/>
          </w:tcPr>
          <w:p w14:paraId="17ABE6BA" w14:textId="19D9E78C" w:rsidR="00EC2B1E" w:rsidRPr="00E957F0" w:rsidRDefault="00B77132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C2B1E" w:rsidRPr="00E957F0" w14:paraId="4D194DF0" w14:textId="77777777" w:rsidTr="00E957F0">
        <w:trPr>
          <w:trHeight w:val="300"/>
        </w:trPr>
        <w:tc>
          <w:tcPr>
            <w:tcW w:w="550" w:type="dxa"/>
            <w:vMerge/>
          </w:tcPr>
          <w:p w14:paraId="2E25E730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7F22F899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BA7EF74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49A284D" w14:textId="20E0DB2F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ședințe publice organizate la solicitarea societății civile</w:t>
            </w:r>
          </w:p>
        </w:tc>
        <w:tc>
          <w:tcPr>
            <w:tcW w:w="990" w:type="dxa"/>
          </w:tcPr>
          <w:p w14:paraId="59091938" w14:textId="48793838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5269F037" w14:textId="77777777" w:rsidTr="00E957F0">
        <w:trPr>
          <w:trHeight w:val="255"/>
        </w:trPr>
        <w:tc>
          <w:tcPr>
            <w:tcW w:w="550" w:type="dxa"/>
            <w:vMerge/>
          </w:tcPr>
          <w:p w14:paraId="25F543AD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4D32009D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124E6CCA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5B04E7B" w14:textId="6D456AD8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minute publicate, realizate la ședințele publice</w:t>
            </w:r>
          </w:p>
        </w:tc>
        <w:tc>
          <w:tcPr>
            <w:tcW w:w="990" w:type="dxa"/>
          </w:tcPr>
          <w:p w14:paraId="37BFC15D" w14:textId="482AE7BC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EC2B1E" w:rsidRPr="00E957F0" w14:paraId="1E521FBA" w14:textId="77777777" w:rsidTr="00E957F0">
        <w:trPr>
          <w:trHeight w:val="210"/>
        </w:trPr>
        <w:tc>
          <w:tcPr>
            <w:tcW w:w="550" w:type="dxa"/>
            <w:vMerge/>
          </w:tcPr>
          <w:p w14:paraId="1DB096F2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1A9B729C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588897CF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0B34CD30" w14:textId="1B20D955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plângeri în justiţie privind nerespectarea prevederilor legale de către instituţie</w:t>
            </w:r>
          </w:p>
        </w:tc>
        <w:tc>
          <w:tcPr>
            <w:tcW w:w="990" w:type="dxa"/>
          </w:tcPr>
          <w:p w14:paraId="03B0524E" w14:textId="3108F8C8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74F39646" w14:textId="77777777" w:rsidTr="00E957F0">
        <w:trPr>
          <w:trHeight w:val="240"/>
        </w:trPr>
        <w:tc>
          <w:tcPr>
            <w:tcW w:w="550" w:type="dxa"/>
            <w:vMerge/>
          </w:tcPr>
          <w:p w14:paraId="707183FB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4DE134AF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53AF0B32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D4D4D09" w14:textId="1122252C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persoane care au fost instruite prin intermediul acţiunilor de formare profesională</w:t>
            </w:r>
          </w:p>
        </w:tc>
        <w:tc>
          <w:tcPr>
            <w:tcW w:w="990" w:type="dxa"/>
          </w:tcPr>
          <w:p w14:paraId="1991443D" w14:textId="4BD60503" w:rsidR="00EC2B1E" w:rsidRPr="00E957F0" w:rsidRDefault="00BC3929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7F177EDB" w14:textId="77777777" w:rsidTr="00E957F0">
        <w:trPr>
          <w:trHeight w:val="255"/>
        </w:trPr>
        <w:tc>
          <w:tcPr>
            <w:tcW w:w="550" w:type="dxa"/>
            <w:vMerge/>
          </w:tcPr>
          <w:p w14:paraId="5CFC0383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4B1F9F77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17358122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AA7B437" w14:textId="762BB4FA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rapoarte anuale privind transparența decizională disponibile pe site-ul instituției</w:t>
            </w:r>
          </w:p>
        </w:tc>
        <w:tc>
          <w:tcPr>
            <w:tcW w:w="990" w:type="dxa"/>
          </w:tcPr>
          <w:p w14:paraId="0EB98B09" w14:textId="7BFE3DF6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C2B1E" w:rsidRPr="00E957F0" w14:paraId="73A5F210" w14:textId="77777777" w:rsidTr="00E957F0">
        <w:trPr>
          <w:trHeight w:val="255"/>
        </w:trPr>
        <w:tc>
          <w:tcPr>
            <w:tcW w:w="550" w:type="dxa"/>
            <w:vMerge/>
          </w:tcPr>
          <w:p w14:paraId="58461336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135BF4DB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49CD4129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249A64C" w14:textId="05CACD2A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părți interesate înscrise în Registrul Unic al Transparenței Intereselor</w:t>
            </w:r>
          </w:p>
        </w:tc>
        <w:tc>
          <w:tcPr>
            <w:tcW w:w="990" w:type="dxa"/>
          </w:tcPr>
          <w:p w14:paraId="3E7D9ABC" w14:textId="639C110F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536B290A" w14:textId="77777777" w:rsidTr="00E957F0">
        <w:trPr>
          <w:trHeight w:val="255"/>
        </w:trPr>
        <w:tc>
          <w:tcPr>
            <w:tcW w:w="550" w:type="dxa"/>
            <w:vMerge/>
          </w:tcPr>
          <w:p w14:paraId="29D38B10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338AAA59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69B5E163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019470A1" w14:textId="502D7EED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întâlniri raportate în RUTI de către factorii de decizie vizați de registru</w:t>
            </w:r>
          </w:p>
        </w:tc>
        <w:tc>
          <w:tcPr>
            <w:tcW w:w="990" w:type="dxa"/>
          </w:tcPr>
          <w:p w14:paraId="36B185EA" w14:textId="75474EAD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7275430E" w14:textId="77777777" w:rsidTr="00E957F0">
        <w:trPr>
          <w:trHeight w:val="255"/>
        </w:trPr>
        <w:tc>
          <w:tcPr>
            <w:tcW w:w="550" w:type="dxa"/>
            <w:vMerge/>
          </w:tcPr>
          <w:p w14:paraId="4BFC22AC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22CB0A49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62565847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58579C1" w14:textId="7C6B2C8D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Gradul de cunoaștere de către angajați a normelor privind transparența</w:t>
            </w:r>
          </w:p>
        </w:tc>
        <w:tc>
          <w:tcPr>
            <w:tcW w:w="990" w:type="dxa"/>
          </w:tcPr>
          <w:p w14:paraId="0C9CB26A" w14:textId="2DF78439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EC2B1E" w:rsidRPr="00E957F0" w14:paraId="17018125" w14:textId="77777777" w:rsidTr="00E957F0">
        <w:trPr>
          <w:trHeight w:val="195"/>
        </w:trPr>
        <w:tc>
          <w:tcPr>
            <w:tcW w:w="550" w:type="dxa"/>
            <w:vMerge w:val="restart"/>
          </w:tcPr>
          <w:p w14:paraId="42AC1F0B" w14:textId="34A6E900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61" w:type="dxa"/>
            <w:vMerge w:val="restart"/>
          </w:tcPr>
          <w:p w14:paraId="602FBB44" w14:textId="17EF9EB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Acces la informații de interes public</w:t>
            </w:r>
          </w:p>
        </w:tc>
        <w:tc>
          <w:tcPr>
            <w:tcW w:w="5957" w:type="dxa"/>
            <w:vMerge w:val="restart"/>
          </w:tcPr>
          <w:p w14:paraId="3884C944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544/2001</w:t>
            </w:r>
            <w:r w:rsidRPr="00E957F0">
              <w:rPr>
                <w:rFonts w:ascii="Times New Roman" w:hAnsi="Times New Roman" w:cs="Times New Roman"/>
              </w:rPr>
              <w:t xml:space="preserve"> privind liberul acces la informațiile de interes public, cu modificările și completările ulterioare</w:t>
            </w:r>
          </w:p>
          <w:p w14:paraId="3EB3620D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22300A7A" w14:textId="7DDA3DE1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80EBDF1" w14:textId="1206EEEE" w:rsidR="00EC2B1E" w:rsidRPr="00E957F0" w:rsidRDefault="000469DB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lastRenderedPageBreak/>
              <w:t>Număr de seturi de date publicate în format deschis pe platforma data.gov.ro</w:t>
            </w:r>
          </w:p>
        </w:tc>
        <w:tc>
          <w:tcPr>
            <w:tcW w:w="990" w:type="dxa"/>
          </w:tcPr>
          <w:p w14:paraId="5899954D" w14:textId="7444ED40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335C053D" w14:textId="77777777" w:rsidTr="00E957F0">
        <w:trPr>
          <w:trHeight w:val="195"/>
        </w:trPr>
        <w:tc>
          <w:tcPr>
            <w:tcW w:w="550" w:type="dxa"/>
            <w:vMerge/>
          </w:tcPr>
          <w:p w14:paraId="2706DB70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4D1D0CA9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6E7B9957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16B698AB" w14:textId="6F0D5031" w:rsidR="00EC2B1E" w:rsidRPr="00E957F0" w:rsidRDefault="000469DB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solicitări de informaţii de interes public primite</w:t>
            </w:r>
          </w:p>
        </w:tc>
        <w:tc>
          <w:tcPr>
            <w:tcW w:w="990" w:type="dxa"/>
          </w:tcPr>
          <w:p w14:paraId="760B878C" w14:textId="35EEF6D3" w:rsidR="00EC2B1E" w:rsidRPr="00E957F0" w:rsidRDefault="008D1B04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C2B1E" w:rsidRPr="00E957F0" w14:paraId="5F83F895" w14:textId="77777777" w:rsidTr="00E957F0">
        <w:trPr>
          <w:trHeight w:val="165"/>
        </w:trPr>
        <w:tc>
          <w:tcPr>
            <w:tcW w:w="550" w:type="dxa"/>
            <w:vMerge/>
          </w:tcPr>
          <w:p w14:paraId="565B2212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136EAF4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32E04106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602B475D" w14:textId="7A789C63" w:rsidR="00EC2B1E" w:rsidRPr="00E957F0" w:rsidRDefault="000469DB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răspunsuri comunicate în termenul legal</w:t>
            </w:r>
          </w:p>
        </w:tc>
        <w:tc>
          <w:tcPr>
            <w:tcW w:w="990" w:type="dxa"/>
          </w:tcPr>
          <w:p w14:paraId="775DAB5D" w14:textId="172E9C5A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C2B1E" w:rsidRPr="00E957F0" w14:paraId="217FACCE" w14:textId="77777777" w:rsidTr="00E957F0">
        <w:trPr>
          <w:trHeight w:val="165"/>
        </w:trPr>
        <w:tc>
          <w:tcPr>
            <w:tcW w:w="550" w:type="dxa"/>
            <w:vMerge/>
          </w:tcPr>
          <w:p w14:paraId="14CF8BEC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79379347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641A13FC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577D9ADD" w14:textId="209653F8" w:rsidR="00EC2B1E" w:rsidRPr="00E957F0" w:rsidRDefault="000469DB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reclamaţii administrative</w:t>
            </w:r>
          </w:p>
        </w:tc>
        <w:tc>
          <w:tcPr>
            <w:tcW w:w="990" w:type="dxa"/>
          </w:tcPr>
          <w:p w14:paraId="08AAF4D8" w14:textId="7230F3B2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5B9A366E" w14:textId="77777777" w:rsidTr="00E957F0">
        <w:trPr>
          <w:trHeight w:val="210"/>
        </w:trPr>
        <w:tc>
          <w:tcPr>
            <w:tcW w:w="550" w:type="dxa"/>
            <w:vMerge/>
          </w:tcPr>
          <w:p w14:paraId="06F918D0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1D399C6F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463322FE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32D24DDB" w14:textId="113AB9DD" w:rsidR="00EC2B1E" w:rsidRPr="00E957F0" w:rsidRDefault="00834DF6" w:rsidP="00E957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E957F0">
              <w:rPr>
                <w:rFonts w:ascii="Times New Roman" w:hAnsi="Times New Roman" w:cs="Times New Roman"/>
              </w:rPr>
              <w:t>Număr de reclamaţii administrative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>solu</w:t>
            </w:r>
            <w:r w:rsidRPr="00E957F0">
              <w:rPr>
                <w:rFonts w:ascii="Times New Roman" w:hAnsi="Times New Roman" w:cs="Times New Roman"/>
                <w:lang w:val="ro-RO"/>
              </w:rPr>
              <w:t>ționate favorabil</w:t>
            </w:r>
          </w:p>
        </w:tc>
        <w:tc>
          <w:tcPr>
            <w:tcW w:w="990" w:type="dxa"/>
          </w:tcPr>
          <w:p w14:paraId="49018D65" w14:textId="5B01ED0C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5B165DD0" w14:textId="77777777" w:rsidTr="00E957F0">
        <w:trPr>
          <w:trHeight w:val="180"/>
        </w:trPr>
        <w:tc>
          <w:tcPr>
            <w:tcW w:w="550" w:type="dxa"/>
            <w:vMerge/>
          </w:tcPr>
          <w:p w14:paraId="26185574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E93144B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3B7E29DC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7218A1A1" w14:textId="1A0ACD82" w:rsidR="00EC2B1E" w:rsidRPr="00E957F0" w:rsidRDefault="00834DF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plângeri în instanță</w:t>
            </w:r>
          </w:p>
        </w:tc>
        <w:tc>
          <w:tcPr>
            <w:tcW w:w="990" w:type="dxa"/>
          </w:tcPr>
          <w:p w14:paraId="35FD8CFC" w14:textId="73EFC916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2EE170C3" w14:textId="77777777" w:rsidTr="00E957F0">
        <w:trPr>
          <w:trHeight w:val="120"/>
        </w:trPr>
        <w:tc>
          <w:tcPr>
            <w:tcW w:w="550" w:type="dxa"/>
            <w:vMerge/>
          </w:tcPr>
          <w:p w14:paraId="50F67ECB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1B6B1C5F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72C2E31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74F50B27" w14:textId="556B8FB5" w:rsidR="00EC2B1E" w:rsidRPr="00E957F0" w:rsidRDefault="00834DF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hotărâri judecătorești definitive pronunțate în favoareapetentului, ca urmare a plângerilor având ca obiect comunicarea de informații de interes public</w:t>
            </w:r>
          </w:p>
        </w:tc>
        <w:tc>
          <w:tcPr>
            <w:tcW w:w="990" w:type="dxa"/>
          </w:tcPr>
          <w:p w14:paraId="77B9D305" w14:textId="51024821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2B72D691" w14:textId="77777777" w:rsidTr="00E957F0">
        <w:trPr>
          <w:trHeight w:val="60"/>
        </w:trPr>
        <w:tc>
          <w:tcPr>
            <w:tcW w:w="550" w:type="dxa"/>
            <w:vMerge/>
          </w:tcPr>
          <w:p w14:paraId="5D998667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65C6002C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8018141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6CC8A2AE" w14:textId="5F95ECA2" w:rsidR="00EC2B1E" w:rsidRPr="00E957F0" w:rsidRDefault="00834DF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sancțiuni dispuse pentru încălcarea obligațiilor</w:t>
            </w:r>
            <w:r w:rsidR="005A1025" w:rsidRPr="00E957F0">
              <w:rPr>
                <w:rFonts w:ascii="Times New Roman" w:hAnsi="Times New Roman" w:cs="Times New Roman"/>
              </w:rPr>
              <w:t xml:space="preserve"> </w:t>
            </w:r>
            <w:r w:rsidRPr="00E957F0">
              <w:rPr>
                <w:rFonts w:ascii="Times New Roman" w:hAnsi="Times New Roman" w:cs="Times New Roman"/>
              </w:rPr>
              <w:t>legale</w:t>
            </w:r>
          </w:p>
        </w:tc>
        <w:tc>
          <w:tcPr>
            <w:tcW w:w="990" w:type="dxa"/>
          </w:tcPr>
          <w:p w14:paraId="6815E804" w14:textId="15A3EA1B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4B066276" w14:textId="77777777" w:rsidTr="00E957F0">
        <w:trPr>
          <w:trHeight w:val="120"/>
        </w:trPr>
        <w:tc>
          <w:tcPr>
            <w:tcW w:w="550" w:type="dxa"/>
            <w:vMerge/>
          </w:tcPr>
          <w:p w14:paraId="07676BA1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2598B30A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6E195F45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5E68D5B2" w14:textId="2D4F77D5" w:rsidR="00EC2B1E" w:rsidRPr="00E957F0" w:rsidRDefault="00834DF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persoane care au fost instruite prin intermediul acțiunilor de formare profesională</w:t>
            </w:r>
          </w:p>
        </w:tc>
        <w:tc>
          <w:tcPr>
            <w:tcW w:w="990" w:type="dxa"/>
          </w:tcPr>
          <w:p w14:paraId="76DB02C6" w14:textId="5F635354" w:rsidR="00EC2B1E" w:rsidRPr="00E957F0" w:rsidRDefault="008D1B04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726798D5" w14:textId="77777777" w:rsidTr="00E957F0">
        <w:trPr>
          <w:trHeight w:val="118"/>
        </w:trPr>
        <w:tc>
          <w:tcPr>
            <w:tcW w:w="550" w:type="dxa"/>
            <w:vMerge/>
          </w:tcPr>
          <w:p w14:paraId="39FE0C0D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6221215E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C09FA67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15D80070" w14:textId="2514ADAE" w:rsidR="00EC2B1E" w:rsidRPr="00E957F0" w:rsidRDefault="00834DF6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Gradul de cunoaștere de către angajați a normelor privind accesul la informațiile de interes public</w:t>
            </w:r>
          </w:p>
        </w:tc>
        <w:tc>
          <w:tcPr>
            <w:tcW w:w="990" w:type="dxa"/>
          </w:tcPr>
          <w:p w14:paraId="1A9572F3" w14:textId="2F9AC12E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811709" w:rsidRPr="00E957F0" w14:paraId="421493E4" w14:textId="77777777" w:rsidTr="00E957F0">
        <w:trPr>
          <w:trHeight w:val="422"/>
        </w:trPr>
        <w:tc>
          <w:tcPr>
            <w:tcW w:w="550" w:type="dxa"/>
            <w:vMerge w:val="restart"/>
          </w:tcPr>
          <w:p w14:paraId="57F938FD" w14:textId="430F4B06" w:rsidR="00811709" w:rsidRPr="00E957F0" w:rsidRDefault="00811709" w:rsidP="00EC2B1E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61" w:type="dxa"/>
            <w:vMerge w:val="restart"/>
          </w:tcPr>
          <w:p w14:paraId="0F0C293E" w14:textId="3865DD05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Protecția avertizorului de integritate</w:t>
            </w:r>
          </w:p>
        </w:tc>
        <w:tc>
          <w:tcPr>
            <w:tcW w:w="5957" w:type="dxa"/>
            <w:vMerge w:val="restart"/>
          </w:tcPr>
          <w:p w14:paraId="6096DA9B" w14:textId="6A8C54BF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Legea privind protecţia avertizorilor în interes public (Legislaţia de transpunere a </w:t>
            </w:r>
            <w:hyperlink r:id="rId6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Directivei 1937</w:t>
              </w:r>
            </w:hyperlink>
            <w:r w:rsidRPr="00E957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0" w:type="dxa"/>
          </w:tcPr>
          <w:p w14:paraId="164D5729" w14:textId="4E934F34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raportări</w:t>
            </w:r>
          </w:p>
        </w:tc>
        <w:tc>
          <w:tcPr>
            <w:tcW w:w="990" w:type="dxa"/>
          </w:tcPr>
          <w:p w14:paraId="3015741F" w14:textId="5EF1D029" w:rsidR="00811709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11709" w:rsidRPr="00E957F0" w14:paraId="6877C7F5" w14:textId="77777777" w:rsidTr="00E957F0">
        <w:trPr>
          <w:trHeight w:val="450"/>
        </w:trPr>
        <w:tc>
          <w:tcPr>
            <w:tcW w:w="550" w:type="dxa"/>
            <w:vMerge/>
          </w:tcPr>
          <w:p w14:paraId="731C0685" w14:textId="77777777" w:rsidR="00811709" w:rsidRPr="00E957F0" w:rsidRDefault="00811709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15331CD2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64E56B8B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05BA9BB" w14:textId="4A888BEA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investigații și procedur</w:t>
            </w:r>
            <w:r w:rsidR="00355789">
              <w:rPr>
                <w:rFonts w:ascii="Times New Roman" w:hAnsi="Times New Roman" w:cs="Times New Roman"/>
              </w:rPr>
              <w:t>i</w:t>
            </w:r>
            <w:r w:rsidRPr="00E957F0">
              <w:rPr>
                <w:rFonts w:ascii="Times New Roman" w:hAnsi="Times New Roman" w:cs="Times New Roman"/>
              </w:rPr>
              <w:t xml:space="preserve"> initiate ca urmare a acestor raportări și rezultatul acestora</w:t>
            </w:r>
          </w:p>
        </w:tc>
        <w:tc>
          <w:tcPr>
            <w:tcW w:w="990" w:type="dxa"/>
          </w:tcPr>
          <w:p w14:paraId="678B5CE6" w14:textId="7DCB958C" w:rsidR="00811709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11709" w:rsidRPr="00E957F0" w14:paraId="20AA326D" w14:textId="77777777" w:rsidTr="00E957F0">
        <w:trPr>
          <w:trHeight w:val="435"/>
        </w:trPr>
        <w:tc>
          <w:tcPr>
            <w:tcW w:w="550" w:type="dxa"/>
            <w:vMerge/>
          </w:tcPr>
          <w:p w14:paraId="75A88C19" w14:textId="77777777" w:rsidR="00811709" w:rsidRPr="00E957F0" w:rsidRDefault="00811709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5E139F54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31D44A49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8329428" w14:textId="68F34B90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situații de represali la locul de muncă</w:t>
            </w:r>
          </w:p>
        </w:tc>
        <w:tc>
          <w:tcPr>
            <w:tcW w:w="990" w:type="dxa"/>
          </w:tcPr>
          <w:p w14:paraId="076AA0DF" w14:textId="06352834" w:rsidR="00811709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11709" w:rsidRPr="00E957F0" w14:paraId="20798299" w14:textId="77777777" w:rsidTr="00E957F0">
        <w:trPr>
          <w:trHeight w:val="420"/>
        </w:trPr>
        <w:tc>
          <w:tcPr>
            <w:tcW w:w="550" w:type="dxa"/>
            <w:vMerge/>
          </w:tcPr>
          <w:p w14:paraId="3568684C" w14:textId="77777777" w:rsidR="00811709" w:rsidRPr="00E957F0" w:rsidRDefault="00811709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0175EEAD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45205C4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9B3FC67" w14:textId="58A6D0BE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plângeri depuse în instanță</w:t>
            </w:r>
          </w:p>
        </w:tc>
        <w:tc>
          <w:tcPr>
            <w:tcW w:w="990" w:type="dxa"/>
          </w:tcPr>
          <w:p w14:paraId="08E6FCB6" w14:textId="40540E9C" w:rsidR="00811709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11709" w:rsidRPr="00E957F0" w14:paraId="6A3312E5" w14:textId="77777777" w:rsidTr="00CC591D">
        <w:trPr>
          <w:trHeight w:val="530"/>
        </w:trPr>
        <w:tc>
          <w:tcPr>
            <w:tcW w:w="550" w:type="dxa"/>
            <w:vMerge/>
          </w:tcPr>
          <w:p w14:paraId="2F0218AF" w14:textId="77777777" w:rsidR="00811709" w:rsidRPr="00E957F0" w:rsidRDefault="00811709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7E79CFD5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22270B8D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EF2ECB9" w14:textId="618CB6CE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Prejudiciul financiar estimate și sumele recuperate în urma investigațiilor și a procedurilor referitoare la încălcările raportate(în cazul în care sunt confirmate)</w:t>
            </w:r>
          </w:p>
        </w:tc>
        <w:tc>
          <w:tcPr>
            <w:tcW w:w="990" w:type="dxa"/>
          </w:tcPr>
          <w:p w14:paraId="58706081" w14:textId="73C14797" w:rsidR="00811709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11709" w:rsidRPr="00E957F0" w14:paraId="75115804" w14:textId="77777777" w:rsidTr="00E957F0">
        <w:trPr>
          <w:trHeight w:val="630"/>
        </w:trPr>
        <w:tc>
          <w:tcPr>
            <w:tcW w:w="550" w:type="dxa"/>
            <w:vMerge/>
          </w:tcPr>
          <w:p w14:paraId="390A7CDB" w14:textId="77777777" w:rsidR="00811709" w:rsidRPr="00E957F0" w:rsidRDefault="00811709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6264B6CC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4CC596C3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3358AD5" w14:textId="63B23590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 de persoane care au fost instruite prin intermediul acțiunilor de formare profesională</w:t>
            </w:r>
          </w:p>
        </w:tc>
        <w:tc>
          <w:tcPr>
            <w:tcW w:w="990" w:type="dxa"/>
          </w:tcPr>
          <w:p w14:paraId="481BFEF8" w14:textId="064C494F" w:rsidR="00811709" w:rsidRPr="00E957F0" w:rsidRDefault="00CC591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588B" w:rsidRPr="00E957F0" w14:paraId="3327BB9C" w14:textId="77777777" w:rsidTr="00E957F0">
        <w:trPr>
          <w:trHeight w:val="780"/>
        </w:trPr>
        <w:tc>
          <w:tcPr>
            <w:tcW w:w="550" w:type="dxa"/>
            <w:vMerge w:val="restart"/>
          </w:tcPr>
          <w:p w14:paraId="3F69B681" w14:textId="77B88888" w:rsidR="0052588B" w:rsidRPr="00E957F0" w:rsidRDefault="0052588B" w:rsidP="00811709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1" w:type="dxa"/>
            <w:vMerge w:val="restart"/>
          </w:tcPr>
          <w:p w14:paraId="558B5505" w14:textId="6C889570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 xml:space="preserve">Interdicții după încheierea anagajării în cadrul </w:t>
            </w:r>
            <w:r w:rsidRPr="00E957F0">
              <w:rPr>
                <w:rFonts w:ascii="Times New Roman" w:hAnsi="Times New Roman" w:cs="Times New Roman"/>
                <w:b/>
                <w:bCs/>
              </w:rPr>
              <w:lastRenderedPageBreak/>
              <w:t>instituției publice(Pantouflage)</w:t>
            </w:r>
          </w:p>
        </w:tc>
        <w:tc>
          <w:tcPr>
            <w:tcW w:w="5957" w:type="dxa"/>
            <w:vMerge w:val="restart"/>
          </w:tcPr>
          <w:p w14:paraId="5D4978B5" w14:textId="102C0633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lastRenderedPageBreak/>
              <w:t>Legea nr. 161/2003</w:t>
            </w:r>
            <w:r w:rsidRPr="00E957F0">
              <w:rPr>
                <w:rFonts w:ascii="Times New Roman" w:hAnsi="Times New Roman" w:cs="Times New Roman"/>
              </w:rPr>
              <w:t xml:space="preserve"> privind unele măsuri pentru asigurarea transparenţei în exercitarea demnităţilor publice, a funcţiilor publice şi în mediul de afaceri, prevenirea şi sancţionarea </w:t>
            </w:r>
            <w:r w:rsidRPr="00E957F0">
              <w:rPr>
                <w:rFonts w:ascii="Times New Roman" w:hAnsi="Times New Roman" w:cs="Times New Roman"/>
              </w:rPr>
              <w:lastRenderedPageBreak/>
              <w:t>corupţiei, cu modificările şi completările ulterioare [art. 94 alin. (3)]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7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Ordonanţa de urgenţă a Guvernului nr. 66/2011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prevenirea, constatarea şi sancţionarea neregulilor apărute în obţinerea şi utilizarea fondurilor europene şi/sau a fondurilor publice naţionale aferente acestora [art. 13 alin. (1)]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8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Legea nr. 98/2016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achiziţiile publice [Secţiunea a 4-a Reguli de evitare a conflictului de interese, art. 61]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9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Legea nr. 99/2016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achiziţiile sectoriale [Secţiunea a 4-a Reguli de evitare a conflictului de interese, la art. 74]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10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Legea nr. 672/2002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auditul public intern [art. 22 alin. (5)]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11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Legea nr. 100/2016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concesiunile de lucrări şi concesiunile de servicii [art. 45]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12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O.U.G. nr. 87/2020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organizarea şi funcţionarea Corpului de control al prim- ministrului, precum şi pentru instituirea unor măsuri de îmbunătăţire a activităţii acestuia [art. 7 alin (3)].</w:t>
            </w:r>
          </w:p>
        </w:tc>
        <w:tc>
          <w:tcPr>
            <w:tcW w:w="4320" w:type="dxa"/>
          </w:tcPr>
          <w:p w14:paraId="66A89410" w14:textId="08F395D9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lastRenderedPageBreak/>
              <w:t>Numărul de încălcări ale regimului legal</w:t>
            </w:r>
          </w:p>
        </w:tc>
        <w:tc>
          <w:tcPr>
            <w:tcW w:w="990" w:type="dxa"/>
          </w:tcPr>
          <w:p w14:paraId="6C45219F" w14:textId="175CBDE7" w:rsidR="0052588B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588B" w:rsidRPr="00E957F0" w14:paraId="2721F4AD" w14:textId="77777777" w:rsidTr="00E957F0">
        <w:trPr>
          <w:trHeight w:val="810"/>
        </w:trPr>
        <w:tc>
          <w:tcPr>
            <w:tcW w:w="550" w:type="dxa"/>
            <w:vMerge/>
          </w:tcPr>
          <w:p w14:paraId="6354FA13" w14:textId="77777777" w:rsidR="0052588B" w:rsidRPr="00E957F0" w:rsidRDefault="0052588B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4E0AA290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090B4B3A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1151AC8A" w14:textId="472572CA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solicitări către instanța de judecată pentru anularea contractului finanțare în caz de încălcare a art. 13 alin. (1)</w:t>
            </w:r>
          </w:p>
        </w:tc>
        <w:tc>
          <w:tcPr>
            <w:tcW w:w="990" w:type="dxa"/>
          </w:tcPr>
          <w:p w14:paraId="0554F404" w14:textId="5BEE0BA0" w:rsidR="0052588B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588B" w:rsidRPr="00E957F0" w14:paraId="06558CB6" w14:textId="77777777" w:rsidTr="00E957F0">
        <w:trPr>
          <w:trHeight w:val="660"/>
        </w:trPr>
        <w:tc>
          <w:tcPr>
            <w:tcW w:w="550" w:type="dxa"/>
            <w:vMerge/>
          </w:tcPr>
          <w:p w14:paraId="3661BFA9" w14:textId="77777777" w:rsidR="0052588B" w:rsidRPr="00E957F0" w:rsidRDefault="0052588B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5F0281D9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E3C384C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6748ACF9" w14:textId="5640E89E" w:rsidR="0052588B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sancțiuni aplicate de către instanțe</w:t>
            </w:r>
          </w:p>
        </w:tc>
        <w:tc>
          <w:tcPr>
            <w:tcW w:w="990" w:type="dxa"/>
          </w:tcPr>
          <w:p w14:paraId="6A20C5EA" w14:textId="1328DA08" w:rsidR="0052588B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588B" w:rsidRPr="00E957F0" w14:paraId="43F3A792" w14:textId="77777777" w:rsidTr="00E957F0">
        <w:trPr>
          <w:trHeight w:val="5565"/>
        </w:trPr>
        <w:tc>
          <w:tcPr>
            <w:tcW w:w="550" w:type="dxa"/>
            <w:vMerge/>
          </w:tcPr>
          <w:p w14:paraId="1D5186DC" w14:textId="77777777" w:rsidR="0052588B" w:rsidRPr="00E957F0" w:rsidRDefault="0052588B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5BAF6A2E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38952C1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7638B377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849D815" w14:textId="77777777" w:rsidR="0052588B" w:rsidRPr="00E957F0" w:rsidRDefault="0052588B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5A2" w:rsidRPr="00E957F0" w14:paraId="7384BA28" w14:textId="77777777" w:rsidTr="00E957F0">
        <w:trPr>
          <w:trHeight w:val="465"/>
        </w:trPr>
        <w:tc>
          <w:tcPr>
            <w:tcW w:w="550" w:type="dxa"/>
            <w:vMerge w:val="restart"/>
          </w:tcPr>
          <w:p w14:paraId="16552A6A" w14:textId="4F00BF0E" w:rsidR="001065A2" w:rsidRPr="00E957F0" w:rsidRDefault="001065A2" w:rsidP="00811709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61" w:type="dxa"/>
            <w:vMerge w:val="restart"/>
          </w:tcPr>
          <w:p w14:paraId="5C48D6B5" w14:textId="5137B348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Funcții sensibile</w:t>
            </w:r>
          </w:p>
        </w:tc>
        <w:tc>
          <w:tcPr>
            <w:tcW w:w="5957" w:type="dxa"/>
            <w:vMerge w:val="restart"/>
          </w:tcPr>
          <w:p w14:paraId="7161D26A" w14:textId="3E427B85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Ordinul Secretariatului General al Guvernului nr. 600/2018</w:t>
            </w:r>
            <w:r w:rsidRPr="00E957F0">
              <w:rPr>
                <w:rFonts w:ascii="Times New Roman" w:hAnsi="Times New Roman" w:cs="Times New Roman"/>
              </w:rPr>
              <w:t xml:space="preserve"> privind aprobarea Codului controlului intern managerial al entităţilor publice</w:t>
            </w:r>
          </w:p>
        </w:tc>
        <w:tc>
          <w:tcPr>
            <w:tcW w:w="4320" w:type="dxa"/>
          </w:tcPr>
          <w:p w14:paraId="50D22597" w14:textId="754FDCBB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funcțiilor sensibile identificate și inventariate</w:t>
            </w:r>
          </w:p>
        </w:tc>
        <w:tc>
          <w:tcPr>
            <w:tcW w:w="990" w:type="dxa"/>
          </w:tcPr>
          <w:p w14:paraId="28F90014" w14:textId="0D06D4AE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1065A2" w:rsidRPr="00E957F0" w14:paraId="3616BDC4" w14:textId="77777777" w:rsidTr="00E957F0">
        <w:trPr>
          <w:trHeight w:val="540"/>
        </w:trPr>
        <w:tc>
          <w:tcPr>
            <w:tcW w:w="550" w:type="dxa"/>
            <w:vMerge/>
          </w:tcPr>
          <w:p w14:paraId="2BC497F4" w14:textId="77777777" w:rsidR="001065A2" w:rsidRPr="00E957F0" w:rsidRDefault="001065A2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30063260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78C75255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11AE6F55" w14:textId="7CDF9B30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măsurilor de control adecvate și suficiente pentru administrarea și gestionarea funcțiilor sensibile</w:t>
            </w:r>
          </w:p>
        </w:tc>
        <w:tc>
          <w:tcPr>
            <w:tcW w:w="990" w:type="dxa"/>
          </w:tcPr>
          <w:p w14:paraId="6BF1CB72" w14:textId="5A19C1EB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65A2" w:rsidRPr="00E957F0" w14:paraId="29600376" w14:textId="77777777" w:rsidTr="00E957F0">
        <w:trPr>
          <w:trHeight w:val="630"/>
        </w:trPr>
        <w:tc>
          <w:tcPr>
            <w:tcW w:w="550" w:type="dxa"/>
            <w:vMerge w:val="restart"/>
          </w:tcPr>
          <w:p w14:paraId="45E687E4" w14:textId="3833B491" w:rsidR="001065A2" w:rsidRPr="00E957F0" w:rsidRDefault="001065A2" w:rsidP="00811709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1" w:type="dxa"/>
            <w:vMerge w:val="restart"/>
          </w:tcPr>
          <w:p w14:paraId="37F81D4E" w14:textId="3E2FE149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 xml:space="preserve">Evaluarea riscurilor de corupție în cadrul </w:t>
            </w:r>
            <w:r w:rsidRPr="00E957F0">
              <w:rPr>
                <w:rFonts w:ascii="Times New Roman" w:hAnsi="Times New Roman" w:cs="Times New Roman"/>
                <w:b/>
                <w:bCs/>
              </w:rPr>
              <w:lastRenderedPageBreak/>
              <w:t>autorităților și instituțiilor publice centrale și locale</w:t>
            </w:r>
          </w:p>
        </w:tc>
        <w:tc>
          <w:tcPr>
            <w:tcW w:w="5957" w:type="dxa"/>
            <w:vMerge w:val="restart"/>
          </w:tcPr>
          <w:p w14:paraId="44890D41" w14:textId="133FFE82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lastRenderedPageBreak/>
              <w:t>Hotărârea nr. 599/2018</w:t>
            </w:r>
            <w:r w:rsidRPr="00E957F0">
              <w:rPr>
                <w:rFonts w:ascii="Times New Roman" w:hAnsi="Times New Roman" w:cs="Times New Roman"/>
              </w:rPr>
              <w:t xml:space="preserve"> pentru aprobarea Metodologiei standard de evaluare a riscurilor de corupţie în cadrul autorităţilor şi </w:t>
            </w:r>
            <w:r w:rsidRPr="00E957F0">
              <w:rPr>
                <w:rFonts w:ascii="Times New Roman" w:hAnsi="Times New Roman" w:cs="Times New Roman"/>
              </w:rPr>
              <w:lastRenderedPageBreak/>
              <w:t>instituţiilor publice centrale, împreună cu indicatorii de estimare a probabilităţii de materializare a riscurilor de corupţie, cu indicatorii de estimare a impactului în situaţia materializării riscurilor de corupţie şi formatul registrului riscurilor de corupţie, precum şi pentru aprobarea Metodologiei de evaluare a incidentelor de integritate în cadrul autorităţilor şi instituţiilor publice centrale, împreună cu formatul raportului anual de evaluare a incidentelor de integritate</w:t>
            </w:r>
          </w:p>
        </w:tc>
        <w:tc>
          <w:tcPr>
            <w:tcW w:w="4320" w:type="dxa"/>
          </w:tcPr>
          <w:p w14:paraId="58CE613C" w14:textId="4CCA1D03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lastRenderedPageBreak/>
              <w:t>Numărul de riscuri identificate</w:t>
            </w:r>
          </w:p>
        </w:tc>
        <w:tc>
          <w:tcPr>
            <w:tcW w:w="990" w:type="dxa"/>
          </w:tcPr>
          <w:p w14:paraId="007526D9" w14:textId="61DA3BDA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1065A2" w:rsidRPr="00E957F0" w14:paraId="230F4474" w14:textId="77777777" w:rsidTr="00E957F0">
        <w:trPr>
          <w:trHeight w:val="3660"/>
        </w:trPr>
        <w:tc>
          <w:tcPr>
            <w:tcW w:w="550" w:type="dxa"/>
            <w:vMerge/>
          </w:tcPr>
          <w:p w14:paraId="20B4EC31" w14:textId="77777777" w:rsidR="001065A2" w:rsidRPr="00E957F0" w:rsidRDefault="001065A2" w:rsidP="001065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vMerge/>
          </w:tcPr>
          <w:p w14:paraId="57D5D8E2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7" w:type="dxa"/>
            <w:vMerge/>
          </w:tcPr>
          <w:p w14:paraId="41EE4213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6C69A2EC" w14:textId="321CA1FC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măsuri de intervenție</w:t>
            </w:r>
          </w:p>
        </w:tc>
        <w:tc>
          <w:tcPr>
            <w:tcW w:w="990" w:type="dxa"/>
          </w:tcPr>
          <w:p w14:paraId="2B9C37A3" w14:textId="366D2A37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1065A2" w:rsidRPr="00E957F0" w14:paraId="6FD1AFE1" w14:textId="77777777" w:rsidTr="00E957F0">
        <w:trPr>
          <w:trHeight w:val="195"/>
        </w:trPr>
        <w:tc>
          <w:tcPr>
            <w:tcW w:w="550" w:type="dxa"/>
            <w:vMerge w:val="restart"/>
          </w:tcPr>
          <w:p w14:paraId="6C619B55" w14:textId="0CA645CD" w:rsidR="001065A2" w:rsidRPr="00E957F0" w:rsidRDefault="001065A2" w:rsidP="001065A2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61" w:type="dxa"/>
            <w:vMerge w:val="restart"/>
          </w:tcPr>
          <w:p w14:paraId="7790F1A1" w14:textId="7B06695F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Evaluarea</w:t>
            </w:r>
            <w:r w:rsidR="00E957F0" w:rsidRPr="00E957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57F0">
              <w:rPr>
                <w:rFonts w:ascii="Times New Roman" w:hAnsi="Times New Roman" w:cs="Times New Roman"/>
                <w:b/>
                <w:bCs/>
              </w:rPr>
              <w:t xml:space="preserve">incidentelor de integritate în cadrul autorităţilor şi instituţiilor publice centrale </w:t>
            </w:r>
            <w:r w:rsidR="00E957F0">
              <w:rPr>
                <w:rFonts w:ascii="Times New Roman" w:hAnsi="Times New Roman" w:cs="Times New Roman"/>
                <w:b/>
                <w:bCs/>
              </w:rPr>
              <w:t>ș</w:t>
            </w:r>
            <w:r w:rsidRPr="00E957F0">
              <w:rPr>
                <w:rFonts w:ascii="Times New Roman" w:hAnsi="Times New Roman" w:cs="Times New Roman"/>
                <w:b/>
                <w:bCs/>
              </w:rPr>
              <w:t>i locale</w:t>
            </w:r>
          </w:p>
        </w:tc>
        <w:tc>
          <w:tcPr>
            <w:tcW w:w="5957" w:type="dxa"/>
            <w:vMerge w:val="restart"/>
          </w:tcPr>
          <w:p w14:paraId="0E92A11B" w14:textId="4A764258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Hotărârea nr. 599/2018</w:t>
            </w:r>
            <w:r w:rsidRPr="00E957F0">
              <w:rPr>
                <w:rFonts w:ascii="Times New Roman" w:hAnsi="Times New Roman" w:cs="Times New Roman"/>
              </w:rPr>
              <w:t xml:space="preserve"> pentru aprobarea Metodologiei standard de evaluare a riscurilor de corupţie în cadrul autorităţilor şi instituţiilor publice centrale, împreună cu indicatorii de estimare a probabilităţii de materializare a riscurilor de corupţie, cu indicatorii de estimare a impactului în situaţia materializării riscurilor de corupţie şi formatul registrului riscurilor de corupţie, precum şi pentru aprobarea Metodologiei de evaluare a incidentelor de integritate în cadrul autorităţilor şi instituţiilor publice centrale, împreună cu formatul raportului anual de evaluare a incidentelor de integritate</w:t>
            </w:r>
          </w:p>
        </w:tc>
        <w:tc>
          <w:tcPr>
            <w:tcW w:w="4320" w:type="dxa"/>
          </w:tcPr>
          <w:p w14:paraId="2A3B46C7" w14:textId="4A644E4F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de incidente de integritate</w:t>
            </w:r>
          </w:p>
        </w:tc>
        <w:tc>
          <w:tcPr>
            <w:tcW w:w="990" w:type="dxa"/>
          </w:tcPr>
          <w:p w14:paraId="3F16FC16" w14:textId="14F945E4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65A2" w:rsidRPr="00E957F0" w14:paraId="30366974" w14:textId="77777777" w:rsidTr="00E957F0">
        <w:trPr>
          <w:trHeight w:val="135"/>
        </w:trPr>
        <w:tc>
          <w:tcPr>
            <w:tcW w:w="550" w:type="dxa"/>
            <w:vMerge/>
          </w:tcPr>
          <w:p w14:paraId="77D8F192" w14:textId="77777777" w:rsidR="001065A2" w:rsidRPr="00E957F0" w:rsidRDefault="001065A2" w:rsidP="0010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14:paraId="58B864B9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vMerge/>
          </w:tcPr>
          <w:p w14:paraId="34FD029F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695A5970" w14:textId="0D74C139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persoanelor cu funcţii de conducere care au săvârşit incidente de integritate</w:t>
            </w:r>
          </w:p>
        </w:tc>
        <w:tc>
          <w:tcPr>
            <w:tcW w:w="990" w:type="dxa"/>
          </w:tcPr>
          <w:p w14:paraId="4A26090F" w14:textId="39FB015D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65A2" w:rsidRPr="00E957F0" w14:paraId="73759E27" w14:textId="77777777" w:rsidTr="00E957F0">
        <w:trPr>
          <w:trHeight w:val="345"/>
        </w:trPr>
        <w:tc>
          <w:tcPr>
            <w:tcW w:w="550" w:type="dxa"/>
            <w:vMerge/>
          </w:tcPr>
          <w:p w14:paraId="576EB8BA" w14:textId="77777777" w:rsidR="001065A2" w:rsidRPr="00E957F0" w:rsidRDefault="001065A2" w:rsidP="0010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14:paraId="4DB197DA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vMerge/>
          </w:tcPr>
          <w:p w14:paraId="311B6FB2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p w14:paraId="0498CFEB" w14:textId="2A634C8D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Numărul persoanelor cu funcţii de execuţie care au săvârşit incidente de integritate</w:t>
            </w:r>
          </w:p>
        </w:tc>
        <w:tc>
          <w:tcPr>
            <w:tcW w:w="990" w:type="dxa"/>
          </w:tcPr>
          <w:p w14:paraId="756D0C16" w14:textId="6D7015D6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65A2" w:rsidRPr="00E957F0" w14:paraId="67D351E3" w14:textId="77777777" w:rsidTr="00355789">
        <w:trPr>
          <w:trHeight w:val="2116"/>
        </w:trPr>
        <w:tc>
          <w:tcPr>
            <w:tcW w:w="550" w:type="dxa"/>
            <w:vMerge/>
          </w:tcPr>
          <w:p w14:paraId="45104369" w14:textId="77777777" w:rsidR="001065A2" w:rsidRPr="00E957F0" w:rsidRDefault="001065A2" w:rsidP="0010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14:paraId="1BF6FC7F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vMerge/>
          </w:tcPr>
          <w:p w14:paraId="6D415672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6"/>
            </w:tblGrid>
            <w:tr w:rsidR="001065A2" w:rsidRPr="001065A2" w14:paraId="4CFBDDB4" w14:textId="77777777" w:rsidTr="0010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5CF3A6" w14:textId="77777777" w:rsidR="001065A2" w:rsidRPr="001065A2" w:rsidRDefault="001065A2" w:rsidP="00E957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65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Numărul de măsuri de control implementate</w:t>
                  </w:r>
                </w:p>
              </w:tc>
            </w:tr>
          </w:tbl>
          <w:p w14:paraId="75751748" w14:textId="4E79335F" w:rsidR="001065A2" w:rsidRPr="001065A2" w:rsidRDefault="001065A2" w:rsidP="00E95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E4A19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98D967F" w14:textId="0002B6C5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48B42904" w14:textId="22ABE417" w:rsidR="00DB7086" w:rsidRDefault="00DB7086" w:rsidP="00DB7086">
      <w:pPr>
        <w:rPr>
          <w:rFonts w:ascii="Times New Roman" w:hAnsi="Times New Roman" w:cs="Times New Roman"/>
        </w:rPr>
      </w:pPr>
    </w:p>
    <w:p w14:paraId="51596A6E" w14:textId="77777777" w:rsidR="00170B98" w:rsidRDefault="00170B98" w:rsidP="00DB7086">
      <w:pPr>
        <w:rPr>
          <w:rFonts w:ascii="Times New Roman" w:hAnsi="Times New Roman" w:cs="Times New Roman"/>
        </w:rPr>
      </w:pPr>
    </w:p>
    <w:p w14:paraId="23EF1383" w14:textId="1D3268FF" w:rsidR="00724BDF" w:rsidRPr="00170B98" w:rsidRDefault="00170B98" w:rsidP="00170B98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724BDF" w:rsidRPr="00170B98">
        <w:rPr>
          <w:rFonts w:ascii="Times New Roman" w:hAnsi="Times New Roman" w:cs="Times New Roman"/>
          <w:b/>
          <w:bCs/>
          <w:sz w:val="24"/>
          <w:szCs w:val="24"/>
        </w:rPr>
        <w:t xml:space="preserve">PRIMAR  </w:t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BDF" w:rsidRPr="00170B98">
        <w:rPr>
          <w:rFonts w:ascii="Times New Roman" w:hAnsi="Times New Roman" w:cs="Times New Roman"/>
          <w:b/>
          <w:bCs/>
          <w:sz w:val="24"/>
          <w:szCs w:val="24"/>
        </w:rPr>
        <w:t>SECRETAR GENERAL</w:t>
      </w:r>
    </w:p>
    <w:p w14:paraId="3056781F" w14:textId="71714D35" w:rsidR="00170B98" w:rsidRPr="00170B98" w:rsidRDefault="00170B98" w:rsidP="00170B98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70B98">
        <w:rPr>
          <w:rFonts w:ascii="Times New Roman" w:hAnsi="Times New Roman" w:cs="Times New Roman"/>
          <w:b/>
          <w:bCs/>
          <w:sz w:val="24"/>
          <w:szCs w:val="24"/>
        </w:rPr>
        <w:t>Dumitru-Dorin Tabacariu</w:t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Niță Mihaela</w:t>
      </w:r>
    </w:p>
    <w:sectPr w:rsidR="00170B98" w:rsidRPr="00170B98" w:rsidSect="00F4496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A128" w14:textId="77777777" w:rsidR="008D261D" w:rsidRDefault="008D261D" w:rsidP="00FA382C">
      <w:pPr>
        <w:spacing w:after="0" w:line="240" w:lineRule="auto"/>
      </w:pPr>
      <w:r>
        <w:separator/>
      </w:r>
    </w:p>
  </w:endnote>
  <w:endnote w:type="continuationSeparator" w:id="0">
    <w:p w14:paraId="6021EF63" w14:textId="77777777" w:rsidR="008D261D" w:rsidRDefault="008D261D" w:rsidP="00FA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99E6" w14:textId="77777777" w:rsidR="008D261D" w:rsidRDefault="008D261D" w:rsidP="00FA382C">
      <w:pPr>
        <w:spacing w:after="0" w:line="240" w:lineRule="auto"/>
      </w:pPr>
      <w:r>
        <w:separator/>
      </w:r>
    </w:p>
  </w:footnote>
  <w:footnote w:type="continuationSeparator" w:id="0">
    <w:p w14:paraId="5B9919B2" w14:textId="77777777" w:rsidR="008D261D" w:rsidRDefault="008D261D" w:rsidP="00FA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C"/>
    <w:rsid w:val="000469DB"/>
    <w:rsid w:val="00082C0D"/>
    <w:rsid w:val="000948C2"/>
    <w:rsid w:val="001065A2"/>
    <w:rsid w:val="001431FE"/>
    <w:rsid w:val="00157D95"/>
    <w:rsid w:val="00170B98"/>
    <w:rsid w:val="0019345A"/>
    <w:rsid w:val="0020338C"/>
    <w:rsid w:val="0033475A"/>
    <w:rsid w:val="00355789"/>
    <w:rsid w:val="003C518C"/>
    <w:rsid w:val="00424B2D"/>
    <w:rsid w:val="004F05D0"/>
    <w:rsid w:val="0052588B"/>
    <w:rsid w:val="00592FBE"/>
    <w:rsid w:val="005A1025"/>
    <w:rsid w:val="005F6822"/>
    <w:rsid w:val="006A39B9"/>
    <w:rsid w:val="006C6093"/>
    <w:rsid w:val="006E078F"/>
    <w:rsid w:val="00724BDF"/>
    <w:rsid w:val="00811709"/>
    <w:rsid w:val="008338A8"/>
    <w:rsid w:val="00834DF6"/>
    <w:rsid w:val="008441CA"/>
    <w:rsid w:val="008D1B04"/>
    <w:rsid w:val="008D261D"/>
    <w:rsid w:val="00901230"/>
    <w:rsid w:val="009B56CF"/>
    <w:rsid w:val="009C4077"/>
    <w:rsid w:val="00A03DFA"/>
    <w:rsid w:val="00A31505"/>
    <w:rsid w:val="00B31BD5"/>
    <w:rsid w:val="00B65683"/>
    <w:rsid w:val="00B77132"/>
    <w:rsid w:val="00BC3929"/>
    <w:rsid w:val="00C338C8"/>
    <w:rsid w:val="00C46ACE"/>
    <w:rsid w:val="00C972D4"/>
    <w:rsid w:val="00CC591D"/>
    <w:rsid w:val="00CF38F9"/>
    <w:rsid w:val="00D31B07"/>
    <w:rsid w:val="00D3279E"/>
    <w:rsid w:val="00D969DD"/>
    <w:rsid w:val="00DB7086"/>
    <w:rsid w:val="00E935A0"/>
    <w:rsid w:val="00E957F0"/>
    <w:rsid w:val="00EC2B1E"/>
    <w:rsid w:val="00EF1D2A"/>
    <w:rsid w:val="00F4496A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8350"/>
  <w15:chartTrackingRefBased/>
  <w15:docId w15:val="{0D066791-9708-4B6A-9397-E9771579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2C"/>
  </w:style>
  <w:style w:type="paragraph" w:styleId="Footer">
    <w:name w:val="footer"/>
    <w:basedOn w:val="Normal"/>
    <w:link w:val="FooterChar"/>
    <w:uiPriority w:val="99"/>
    <w:unhideWhenUsed/>
    <w:rsid w:val="00FA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2C"/>
  </w:style>
  <w:style w:type="character" w:styleId="Hyperlink">
    <w:name w:val="Hyperlink"/>
    <w:basedOn w:val="DefaultParagraphFont"/>
    <w:uiPriority w:val="99"/>
    <w:unhideWhenUsed/>
    <w:rsid w:val="008117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584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148429" TargetMode="External"/><Relationship Id="rId12" Type="http://schemas.openxmlformats.org/officeDocument/2006/relationships/hyperlink" Target="unsaved://LexNavigator.htm/DB0;LexAct%204088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449951" TargetMode="External"/><Relationship Id="rId11" Type="http://schemas.openxmlformats.org/officeDocument/2006/relationships/hyperlink" Target="unsaved://LexNavigator.htm/DB0;LexAct%20258456" TargetMode="External"/><Relationship Id="rId5" Type="http://schemas.openxmlformats.org/officeDocument/2006/relationships/endnotes" Target="endnotes.xml"/><Relationship Id="rId10" Type="http://schemas.openxmlformats.org/officeDocument/2006/relationships/hyperlink" Target="unsaved://LexNavigator.htm/DB0;LexAct%20154884" TargetMode="External"/><Relationship Id="rId4" Type="http://schemas.openxmlformats.org/officeDocument/2006/relationships/footnotes" Target="footnotes.xml"/><Relationship Id="rId9" Type="http://schemas.openxmlformats.org/officeDocument/2006/relationships/hyperlink" Target="unsaved://LexNavigator.htm/DB0;LexAct%2025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12</cp:revision>
  <cp:lastPrinted>2022-12-05T12:52:00Z</cp:lastPrinted>
  <dcterms:created xsi:type="dcterms:W3CDTF">2023-03-06T09:56:00Z</dcterms:created>
  <dcterms:modified xsi:type="dcterms:W3CDTF">2023-03-22T12:01:00Z</dcterms:modified>
</cp:coreProperties>
</file>