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F6A" w14:textId="77777777" w:rsidR="007323F4" w:rsidRPr="00876348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5EF3A6D8" w14:textId="77777777" w:rsidR="007323F4" w:rsidRPr="00876348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JUDEȚUL NEAMȚ</w:t>
      </w:r>
    </w:p>
    <w:p w14:paraId="4454954B" w14:textId="77777777" w:rsidR="007323F4" w:rsidRPr="00876348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COMUNA ION CREANGĂ</w:t>
      </w:r>
    </w:p>
    <w:p w14:paraId="7BF03C81" w14:textId="77777777" w:rsidR="007323F4" w:rsidRPr="00876348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A4E0E09" w14:textId="77777777" w:rsidR="007323F4" w:rsidRPr="00876348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F7D3BC6" w14:textId="77777777" w:rsidR="007323F4" w:rsidRPr="00876348" w:rsidRDefault="007323F4" w:rsidP="007323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DISPOZIȚIA</w:t>
      </w:r>
    </w:p>
    <w:p w14:paraId="726ADFDC" w14:textId="77777777" w:rsidR="007323F4" w:rsidRPr="00876348" w:rsidRDefault="007323F4" w:rsidP="007323F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NR. 24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>
        <w:rPr>
          <w:rFonts w:ascii="Times New Roman" w:hAnsi="Times New Roman" w:cs="Times New Roman"/>
          <w:sz w:val="24"/>
          <w:szCs w:val="24"/>
          <w:lang w:val="ro-RO"/>
        </w:rPr>
        <w:t>31.01.2024</w:t>
      </w:r>
    </w:p>
    <w:p w14:paraId="091AFF53" w14:textId="77777777" w:rsidR="007323F4" w:rsidRPr="00876348" w:rsidRDefault="007323F4" w:rsidP="007323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privind stabilirea salariului de bază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 brut, lunar, al asistenț</w:t>
      </w: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ilor personali și</w:t>
      </w:r>
    </w:p>
    <w:p w14:paraId="6BC1C521" w14:textId="77777777" w:rsidR="007323F4" w:rsidRPr="00876348" w:rsidRDefault="007323F4" w:rsidP="007323F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stabilirea indemnizațiilor lunare ale persoanelor cu handi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cap grav, începând cu 01.01.2024</w:t>
      </w:r>
    </w:p>
    <w:p w14:paraId="03B462C0" w14:textId="77777777" w:rsidR="007323F4" w:rsidRDefault="007323F4" w:rsidP="00732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A3D189F" w14:textId="77777777" w:rsidR="007323F4" w:rsidRPr="00876348" w:rsidRDefault="007323F4" w:rsidP="00732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E6606E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Analizânt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temeiurile juridice:</w:t>
      </w:r>
    </w:p>
    <w:p w14:paraId="250E3F8B" w14:textId="77777777" w:rsidR="007323F4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- art. 36 alin. (1) și alin.(2) , art.37, art. 38 precum și ale anexei nr. II,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Cap.I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, pct. 3.2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subpct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. 45 din Legea nr. 153/2017 privind salarizarea personalului plătit din fonduri publice, cu modificările și completările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ulterioare;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proofErr w:type="spellEnd"/>
    </w:p>
    <w:p w14:paraId="2EA87A55" w14:textId="77777777" w:rsidR="007323F4" w:rsidRPr="0077047C" w:rsidRDefault="007323F4" w:rsidP="007323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fiscal -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consolidare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evaziunii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normative, precum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prorogarea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69E99F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>- O.U.G. nr. 51 din 30.06.2017 pentru modificarea și completarea unor acte normative.</w:t>
      </w:r>
    </w:p>
    <w:p w14:paraId="4A342AF7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- Legea 273/2006 privind finanțele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pulblice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locale, cu modificările și completările ulterioare;</w:t>
      </w:r>
    </w:p>
    <w:p w14:paraId="4E611408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- art. 164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nr. 53/2003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șu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;</w:t>
      </w:r>
    </w:p>
    <w:p w14:paraId="7D4A49A0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- art</w:t>
      </w:r>
      <w:r w:rsidRPr="00876348">
        <w:rPr>
          <w:rFonts w:ascii="Times New Roman" w:hAnsi="Times New Roman" w:cs="Times New Roman"/>
          <w:sz w:val="24"/>
          <w:szCs w:val="24"/>
        </w:rPr>
        <w:t xml:space="preserve">. 37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. (1) lit. “a” 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art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42 alin. (4), art. 43, precum și art. 44 din Legea 448/2006 privind protecția și promovarea drepturilor peroanelor cu handicap, cu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25F76D59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art. 2 din Ordinul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nr. 794/380/2002 privind aprobarea modalității de plata a indemnizației cuvenite părinților sau reprezentanților legali ai copilului cu handicap grav, precum și adultului cu handicap grav sau reprezentantului sau legal;</w:t>
      </w:r>
    </w:p>
    <w:p w14:paraId="202AAA4E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1FD423F1" w14:textId="77777777" w:rsidR="007323F4" w:rsidRPr="00864115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86411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Dispozitia</w:t>
      </w:r>
      <w:proofErr w:type="spellEnd"/>
      <w:r w:rsidRPr="008641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nr. 296 din</w:t>
      </w:r>
      <w:r w:rsidRPr="00864115">
        <w:rPr>
          <w:rFonts w:ascii="Times New Roman" w:hAnsi="Times New Roman" w:cs="Times New Roman"/>
          <w:sz w:val="24"/>
          <w:szCs w:val="24"/>
          <w:lang w:val="ro-RO"/>
        </w:rPr>
        <w:t xml:space="preserve"> 27.10.2023 privind  modificarea  si completarea </w:t>
      </w:r>
      <w:proofErr w:type="spellStart"/>
      <w:r w:rsidRPr="00864115">
        <w:rPr>
          <w:rFonts w:ascii="Times New Roman" w:hAnsi="Times New Roman" w:cs="Times New Roman"/>
          <w:sz w:val="24"/>
          <w:szCs w:val="24"/>
          <w:lang w:val="ro-RO"/>
        </w:rPr>
        <w:t>Dispozitiei</w:t>
      </w:r>
      <w:proofErr w:type="spellEnd"/>
      <w:r w:rsidRPr="00864115">
        <w:rPr>
          <w:rFonts w:ascii="Times New Roman" w:hAnsi="Times New Roman" w:cs="Times New Roman"/>
          <w:sz w:val="24"/>
          <w:szCs w:val="24"/>
          <w:lang w:val="ro-RO"/>
        </w:rPr>
        <w:t xml:space="preserve"> nr. 41 din 01.02.2023 privind stabilirea salariului de bază, brut, lunar, ale asistenților personali și stabilirea indemnizațiilor lunare ale persoanelor cu handicap grav, începând cu 01.01.2023</w:t>
      </w:r>
    </w:p>
    <w:p w14:paraId="28739178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876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Luând</w:t>
      </w:r>
      <w:proofErr w:type="spellEnd"/>
      <w:r w:rsidRPr="00876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act de:</w:t>
      </w:r>
    </w:p>
    <w:p w14:paraId="74A075EB" w14:textId="77777777" w:rsidR="007323F4" w:rsidRPr="00C40E15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Adresa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949</w:t>
      </w:r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din</w:t>
      </w:r>
      <w:proofErr w:type="gram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25.01.2024</w:t>
      </w:r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Agenției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Județene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Plați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Inspectie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Sociala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Judetul</w:t>
      </w:r>
      <w:proofErr w:type="spellEnd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40E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Neamt</w:t>
      </w:r>
      <w:proofErr w:type="spellEnd"/>
    </w:p>
    <w:p w14:paraId="4AD8A398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>Referatul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1144 din 31.01.2024 î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ntocmit de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compartimentul de specialitate;</w:t>
      </w:r>
    </w:p>
    <w:p w14:paraId="7408D55C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dispozițiilor art. 155 alin. (1)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.”d”, alin. (5) lit. ”c”, art. 129 alin (7)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”b” și ”e”, art. 196 alin. (1)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”b” din Ordonanța de Urgență a Guvernului nr. 57/2019 privind Codul administrativ,</w:t>
      </w:r>
    </w:p>
    <w:p w14:paraId="11EE0DC8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Județul Neamț,</w:t>
      </w:r>
    </w:p>
    <w:p w14:paraId="74935FBC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4CCA455" w14:textId="77777777" w:rsidR="007323F4" w:rsidRPr="00876348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49C94697" w14:textId="77777777" w:rsidR="007323F4" w:rsidRPr="00876348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A5F668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Art. 1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01.01.2024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se stabilesc salariile de bază, brute, lunare, ale asistenților personali ai persoanelor cu handicap, </w:t>
      </w:r>
      <w:r w:rsidRPr="00876348">
        <w:rPr>
          <w:rFonts w:ascii="Times New Roman" w:hAnsi="Times New Roman" w:cs="Times New Roman"/>
          <w:i/>
          <w:sz w:val="24"/>
          <w:szCs w:val="24"/>
          <w:lang w:val="ro-RO"/>
        </w:rPr>
        <w:t>conform anexei nr. 1 la prezenta,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prevederile:</w:t>
      </w:r>
    </w:p>
    <w:p w14:paraId="7EEACEAA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art.18 alin.(1), art. 25 alin.(1), art. 36 alin. (1) și alin.(2) , art. 37 și ale anexei nr. II,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cap.I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, pct. 3.2 </w:t>
      </w:r>
      <w:proofErr w:type="spellStart"/>
      <w:r w:rsidRPr="00876348">
        <w:rPr>
          <w:rFonts w:ascii="Times New Roman" w:hAnsi="Times New Roman" w:cs="Times New Roman"/>
          <w:sz w:val="24"/>
          <w:szCs w:val="24"/>
          <w:lang w:val="ro-RO"/>
        </w:rPr>
        <w:t>subpct</w:t>
      </w:r>
      <w:proofErr w:type="spellEnd"/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. 45 din Legea nr. 153/2017 privind salarizarea personalului plătit din fonduri publice, </w:t>
      </w:r>
    </w:p>
    <w:p w14:paraId="11075CA0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876348">
        <w:rPr>
          <w:rFonts w:ascii="Times New Roman" w:hAnsi="Times New Roman" w:cs="Times New Roman"/>
          <w:sz w:val="24"/>
          <w:szCs w:val="24"/>
        </w:rPr>
        <w:t xml:space="preserve">art. 37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876348">
        <w:rPr>
          <w:rFonts w:ascii="Times New Roman" w:hAnsi="Times New Roman" w:cs="Times New Roman"/>
          <w:sz w:val="24"/>
          <w:szCs w:val="24"/>
        </w:rPr>
        <w:t>lit. ”a</w:t>
      </w:r>
      <w:proofErr w:type="gramEnd"/>
      <w:r w:rsidRPr="00876348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art. 42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. (4) din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448/2006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cu handicap, cu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;</w:t>
      </w:r>
    </w:p>
    <w:p w14:paraId="62792C2E" w14:textId="77777777" w:rsidR="007323F4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0DA8B" w14:textId="77777777" w:rsidR="007323F4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CEDAB" w14:textId="77777777" w:rsidR="007323F4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6BDE4" w14:textId="77777777" w:rsidR="007323F4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8FCEF0" w14:textId="77777777" w:rsidR="007323F4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029160" w14:textId="77777777" w:rsidR="007323F4" w:rsidRDefault="007323F4" w:rsidP="00732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FCE96" w14:textId="77777777" w:rsidR="007323F4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art. 1, alin. (1) din OUG 115/2023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fiscal -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consolidare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evaziunii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normative, precum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prorogarea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770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047C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F551F7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-art. 164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nr. 53/2003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;</w:t>
      </w:r>
    </w:p>
    <w:p w14:paraId="30566C23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>Art. 2</w:t>
      </w:r>
      <w:r w:rsidRPr="008763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01.01.2024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se stabilesc indemnizațiile lunare ale persoanelor cu handicap grav, </w:t>
      </w:r>
      <w:r w:rsidRPr="00876348">
        <w:rPr>
          <w:rFonts w:ascii="Times New Roman" w:hAnsi="Times New Roman" w:cs="Times New Roman"/>
          <w:i/>
          <w:sz w:val="24"/>
          <w:szCs w:val="24"/>
          <w:lang w:val="ro-RO"/>
        </w:rPr>
        <w:t>conform anexei nr. 2 la prezenta,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prevederile:</w:t>
      </w:r>
    </w:p>
    <w:p w14:paraId="7E7F5AD8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- art. 43 alin. (1), art. 58 alin. (3) din Legea </w:t>
      </w:r>
      <w:r w:rsidRPr="00876348">
        <w:rPr>
          <w:rFonts w:ascii="Times New Roman" w:hAnsi="Times New Roman" w:cs="Times New Roman"/>
          <w:sz w:val="24"/>
          <w:szCs w:val="24"/>
        </w:rPr>
        <w:t xml:space="preserve">448/2006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;</w:t>
      </w:r>
    </w:p>
    <w:p w14:paraId="76CD1264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- art. 1 pct. 10 din O.U.G nr. 51/30.06.2017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normative;</w:t>
      </w:r>
    </w:p>
    <w:p w14:paraId="34478555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nr. II, cap. I, pct. 3.2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subpct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. 45 din </w:t>
      </w:r>
      <w:r w:rsidRPr="00876348">
        <w:rPr>
          <w:rFonts w:ascii="Times New Roman" w:hAnsi="Times New Roman" w:cs="Times New Roman"/>
          <w:sz w:val="24"/>
          <w:szCs w:val="24"/>
          <w:lang w:val="ro-RO"/>
        </w:rPr>
        <w:t xml:space="preserve">Legea nr. 153/2017 privind salarizarea personalului plătit din fonduri publice </w:t>
      </w:r>
    </w:p>
    <w:p w14:paraId="36D2E339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nemulțumite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administrative /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.</w:t>
      </w:r>
    </w:p>
    <w:p w14:paraId="5363D746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Financiar-contabil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.</w:t>
      </w:r>
    </w:p>
    <w:p w14:paraId="384682E7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  <w:r w:rsidRPr="00876348">
        <w:rPr>
          <w:rFonts w:ascii="Times New Roman" w:hAnsi="Times New Roman" w:cs="Times New Roman"/>
          <w:b/>
          <w:sz w:val="24"/>
          <w:szCs w:val="24"/>
        </w:rPr>
        <w:t xml:space="preserve">Art. 5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.</w:t>
      </w:r>
    </w:p>
    <w:p w14:paraId="0418B608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C09C7" w14:textId="77777777" w:rsidR="007323F4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</w:r>
    </w:p>
    <w:p w14:paraId="3FDFEBF6" w14:textId="77777777" w:rsidR="007323F4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C1FF3" w14:textId="77777777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2701D" w14:textId="70803036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876348">
        <w:rPr>
          <w:rFonts w:ascii="Times New Roman" w:hAnsi="Times New Roman" w:cs="Times New Roman"/>
          <w:sz w:val="24"/>
          <w:szCs w:val="24"/>
        </w:rPr>
        <w:t xml:space="preserve">PRIMAR,   </w:t>
      </w:r>
      <w:proofErr w:type="gramEnd"/>
      <w:r w:rsidRPr="00876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>,</w:t>
      </w:r>
    </w:p>
    <w:p w14:paraId="7D63E345" w14:textId="2054D02A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     Dumitru-Dorin </w:t>
      </w:r>
      <w:proofErr w:type="spellStart"/>
      <w:r w:rsidRPr="00876348">
        <w:rPr>
          <w:rFonts w:ascii="Times New Roman" w:hAnsi="Times New Roman" w:cs="Times New Roman"/>
          <w:sz w:val="24"/>
          <w:szCs w:val="24"/>
        </w:rPr>
        <w:t>Tabacatiu</w:t>
      </w:r>
      <w:proofErr w:type="spellEnd"/>
      <w:r w:rsidRPr="008763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76348">
        <w:rPr>
          <w:rFonts w:ascii="Times New Roman" w:hAnsi="Times New Roman" w:cs="Times New Roman"/>
          <w:sz w:val="24"/>
          <w:szCs w:val="24"/>
        </w:rPr>
        <w:t>SECRETAR GENERAL</w:t>
      </w:r>
    </w:p>
    <w:p w14:paraId="7C12CCFE" w14:textId="4C2CEC11" w:rsidR="007323F4" w:rsidRPr="00876348" w:rsidRDefault="007323F4" w:rsidP="007323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3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76348">
        <w:rPr>
          <w:rFonts w:ascii="Times New Roman" w:hAnsi="Times New Roman" w:cs="Times New Roman"/>
        </w:rPr>
        <w:t>Mihaela NIȚĂ</w:t>
      </w:r>
    </w:p>
    <w:p w14:paraId="784F2115" w14:textId="77777777" w:rsidR="007323F4" w:rsidRDefault="007323F4" w:rsidP="007323F4"/>
    <w:p w14:paraId="5583AA78" w14:textId="77777777" w:rsidR="008441CA" w:rsidRDefault="008441CA"/>
    <w:sectPr w:rsidR="008441CA" w:rsidSect="008C304B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3A74"/>
    <w:rsid w:val="002F3A74"/>
    <w:rsid w:val="007323F4"/>
    <w:rsid w:val="008441CA"/>
    <w:rsid w:val="008C304B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14EC"/>
  <w15:chartTrackingRefBased/>
  <w15:docId w15:val="{EFC17C40-A674-4C2E-BB9F-F2E84974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F4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2024-02-02T09:16:00Z</dcterms:created>
  <dcterms:modified xsi:type="dcterms:W3CDTF">2024-02-02T09:17:00Z</dcterms:modified>
</cp:coreProperties>
</file>