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AD5F" w14:textId="77777777" w:rsidR="0015583A" w:rsidRPr="00A966BA" w:rsidRDefault="0015583A" w:rsidP="0015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5646EB01" w14:textId="77777777" w:rsidR="0015583A" w:rsidRPr="00A966BA" w:rsidRDefault="0015583A" w:rsidP="0015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79B268DD" w14:textId="77777777" w:rsidR="0015583A" w:rsidRPr="00A966BA" w:rsidRDefault="0015583A" w:rsidP="0015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4C6DEEE1" w14:textId="77777777" w:rsidR="0015583A" w:rsidRPr="00A966BA" w:rsidRDefault="0015583A" w:rsidP="001558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30720CAC" w14:textId="77777777" w:rsidR="0015583A" w:rsidRPr="00A966BA" w:rsidRDefault="0015583A" w:rsidP="001558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225D01A5" w14:textId="77777777" w:rsidR="0015583A" w:rsidRPr="00A966BA" w:rsidRDefault="0015583A" w:rsidP="0015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315A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28</w:t>
      </w:r>
      <w:r w:rsidR="00170B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 w:rsidR="00315A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31.01.2024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6514E4A4" w14:textId="2EA997E3" w:rsidR="0015583A" w:rsidRPr="0015583A" w:rsidRDefault="0015583A" w:rsidP="0015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recuperarea sumelor în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casate necuvenit cu titlul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alocatie pentru susț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inerea familiei,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la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familia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doamnei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Elena</w:t>
      </w:r>
    </w:p>
    <w:p w14:paraId="6D944F47" w14:textId="77777777" w:rsidR="0015583A" w:rsidRPr="00A966BA" w:rsidRDefault="0015583A" w:rsidP="0015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DB23F9D" w14:textId="77777777" w:rsidR="0015583A" w:rsidRPr="00A966BA" w:rsidRDefault="0015583A" w:rsidP="0015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A3F6EBB" w14:textId="77777777" w:rsidR="0015583A" w:rsidRPr="00A966BA" w:rsidRDefault="0015583A" w:rsidP="0015583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 temeiurile juridice:</w:t>
      </w:r>
    </w:p>
    <w:p w14:paraId="1E87F026" w14:textId="77777777" w:rsidR="0015583A" w:rsidRPr="00BF7264" w:rsidRDefault="0015583A" w:rsidP="0015583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315A04">
        <w:rPr>
          <w:rFonts w:ascii="Times New Roman" w:eastAsia="Times New Roman" w:hAnsi="Times New Roman" w:cs="Times New Roman"/>
          <w:sz w:val="24"/>
          <w:szCs w:val="24"/>
          <w:lang w:eastAsia="ro-RO"/>
        </w:rPr>
        <w:t>art.78</w:t>
      </w:r>
      <w:r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, din Legea nr.</w:t>
      </w:r>
      <w:r w:rsidR="00315A04">
        <w:rPr>
          <w:rFonts w:ascii="Times New Roman" w:eastAsia="Times New Roman" w:hAnsi="Times New Roman" w:cs="Times New Roman"/>
          <w:sz w:val="24"/>
          <w:szCs w:val="24"/>
          <w:lang w:eastAsia="ro-RO"/>
        </w:rPr>
        <w:t>196/2016 privind venitul minim de incluziune cu modificările și completă</w:t>
      </w:r>
      <w:r w:rsidRPr="00BF7264">
        <w:rPr>
          <w:rFonts w:ascii="Times New Roman" w:eastAsia="Times New Roman" w:hAnsi="Times New Roman" w:cs="Times New Roman"/>
          <w:sz w:val="24"/>
          <w:szCs w:val="24"/>
          <w:lang w:eastAsia="ro-RO"/>
        </w:rPr>
        <w:t>rile ulterioare;</w:t>
      </w:r>
    </w:p>
    <w:p w14:paraId="6014B114" w14:textId="77777777" w:rsidR="0015583A" w:rsidRDefault="0015583A" w:rsidP="0015583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6BA">
        <w:rPr>
          <w:rFonts w:ascii="Times New Roman" w:eastAsia="Calibri" w:hAnsi="Times New Roman" w:cs="Times New Roman"/>
          <w:sz w:val="24"/>
          <w:szCs w:val="24"/>
        </w:rPr>
        <w:t>Ținând cont de:</w:t>
      </w:r>
    </w:p>
    <w:p w14:paraId="14DA2CDA" w14:textId="77777777" w:rsidR="0015583A" w:rsidRPr="00A966BA" w:rsidRDefault="0015583A" w:rsidP="0015583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-Dispozitia </w:t>
      </w:r>
      <w:r w:rsidRPr="00A966BA">
        <w:rPr>
          <w:rFonts w:ascii="Times New Roman" w:eastAsia="Calibri" w:hAnsi="Times New Roman" w:cs="Times New Roman"/>
          <w:sz w:val="24"/>
          <w:szCs w:val="24"/>
        </w:rPr>
        <w:t>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116/03.04.2023 privind acordarea alocației pentru susținerea familiei doamnei Tăbăcariu Elena, începând cu data de 01.04.2023.</w:t>
      </w:r>
    </w:p>
    <w:p w14:paraId="10F75FD8" w14:textId="77777777" w:rsidR="0015583A" w:rsidRDefault="005C2D6A" w:rsidP="0015583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5583A">
        <w:rPr>
          <w:rFonts w:ascii="Times New Roman" w:eastAsia="Calibri" w:hAnsi="Times New Roman" w:cs="Times New Roman"/>
          <w:sz w:val="24"/>
          <w:szCs w:val="24"/>
        </w:rPr>
        <w:t>Adeverință Anaf- sursa Patrimven,</w:t>
      </w:r>
    </w:p>
    <w:p w14:paraId="7D24A13B" w14:textId="77777777" w:rsidR="0015583A" w:rsidRPr="002010DF" w:rsidRDefault="0015583A" w:rsidP="0015583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0D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Contract individual de muncă încheiat și înregistrat sub nr. 58105 din</w:t>
      </w:r>
      <w:r w:rsidR="005C2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10.11.2023 în registrul general de evidență a salariaților.</w:t>
      </w:r>
    </w:p>
    <w:p w14:paraId="014A4461" w14:textId="77777777" w:rsidR="0015583A" w:rsidRPr="00A966BA" w:rsidRDefault="005C2D6A" w:rsidP="0015583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83A" w:rsidRPr="00A966BA">
        <w:rPr>
          <w:rFonts w:ascii="Times New Roman" w:eastAsia="Calibri" w:hAnsi="Times New Roman" w:cs="Times New Roman"/>
          <w:sz w:val="24"/>
          <w:szCs w:val="24"/>
        </w:rPr>
        <w:t>Luând act de:</w:t>
      </w:r>
    </w:p>
    <w:p w14:paraId="192DFF1A" w14:textId="77777777" w:rsidR="0015583A" w:rsidRPr="00A966BA" w:rsidRDefault="0015583A" w:rsidP="0015583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Referatul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170B47">
        <w:rPr>
          <w:rFonts w:ascii="Times New Roman" w:eastAsia="Calibri" w:hAnsi="Times New Roman" w:cs="Times New Roman"/>
          <w:sz w:val="24"/>
          <w:szCs w:val="24"/>
        </w:rPr>
        <w:t xml:space="preserve">1104/30.01.2024 </w:t>
      </w:r>
      <w:r>
        <w:rPr>
          <w:rFonts w:ascii="Times New Roman" w:eastAsia="Calibri" w:hAnsi="Times New Roman" w:cs="Times New Roman"/>
          <w:sz w:val="24"/>
          <w:szCs w:val="24"/>
        </w:rPr>
        <w:t>întocmit de compartimentul de asistență socială.</w:t>
      </w:r>
    </w:p>
    <w:p w14:paraId="14A05553" w14:textId="77777777" w:rsidR="0015583A" w:rsidRDefault="0015583A" w:rsidP="0015583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6F23E3">
        <w:rPr>
          <w:rFonts w:ascii="Times New Roman" w:hAnsi="Times New Roman" w:cs="Times New Roman"/>
          <w:sz w:val="24"/>
          <w:szCs w:val="24"/>
        </w:rPr>
        <w:t>În temeiul dispoziţiilor art. 155 alin (1) lit. „</w:t>
      </w:r>
      <w:r>
        <w:rPr>
          <w:rFonts w:ascii="Times New Roman" w:hAnsi="Times New Roman" w:cs="Times New Roman"/>
          <w:sz w:val="24"/>
          <w:szCs w:val="24"/>
        </w:rPr>
        <w:t>d”, alin (5) lit „a” şi „c” coro</w:t>
      </w:r>
      <w:r w:rsidRPr="006F23E3">
        <w:rPr>
          <w:rFonts w:ascii="Times New Roman" w:hAnsi="Times New Roman" w:cs="Times New Roman"/>
          <w:sz w:val="24"/>
          <w:szCs w:val="24"/>
        </w:rPr>
        <w:t>borate cu art. 129 alin. (7) lit. „b” şi art.196 alin. (1) lit ”b” din O. U. G. nr. 57/2</w:t>
      </w:r>
      <w:r>
        <w:rPr>
          <w:rFonts w:ascii="Times New Roman" w:hAnsi="Times New Roman" w:cs="Times New Roman"/>
          <w:sz w:val="24"/>
          <w:szCs w:val="24"/>
        </w:rPr>
        <w:t>019 privind Codul Administrativ, cu modificările și completările ulterioare.</w:t>
      </w:r>
    </w:p>
    <w:p w14:paraId="65F61E10" w14:textId="77777777" w:rsidR="0015583A" w:rsidRPr="006F23E3" w:rsidRDefault="0015583A" w:rsidP="0015583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EC4A41" w14:textId="77777777" w:rsidR="0015583A" w:rsidRPr="006F23E3" w:rsidRDefault="0015583A" w:rsidP="0015583A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5CE97A20" w14:textId="77777777" w:rsidR="0015583A" w:rsidRDefault="0015583A" w:rsidP="0015583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03FF07A7" w14:textId="77777777" w:rsidR="0015583A" w:rsidRPr="00A966BA" w:rsidRDefault="0015583A" w:rsidP="0015583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69D545F7" w14:textId="28F11B54" w:rsidR="0015583A" w:rsidRPr="00A966BA" w:rsidRDefault="0015583A" w:rsidP="0015583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Recuperarea sumei încasate necuvenit cu titlu de alocație pentru susținerea familiei 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luna decembrie 2023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 la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familia doamnei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Elena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CNP:</w:t>
      </w:r>
      <w:r w:rsidR="005A419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 în com.Ion Creangă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județ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Neamț, motivat de creșterea venitului lunar total al familiei, conform anexei la prezenta.</w:t>
      </w:r>
    </w:p>
    <w:p w14:paraId="35EA0CB1" w14:textId="77777777" w:rsidR="0015583A" w:rsidRPr="006F23E3" w:rsidRDefault="0015583A" w:rsidP="0015583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6EF5B4B8" w14:textId="77777777" w:rsidR="0015583A" w:rsidRPr="006F23E3" w:rsidRDefault="0015583A" w:rsidP="0015583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6322EF8D" w14:textId="77777777" w:rsidR="0015583A" w:rsidRDefault="0015583A" w:rsidP="0015583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F23E3">
        <w:rPr>
          <w:rFonts w:ascii="Times New Roman" w:hAnsi="Times New Roman"/>
          <w:sz w:val="24"/>
          <w:szCs w:val="24"/>
        </w:rPr>
        <w:t xml:space="preserve">   </w:t>
      </w:r>
    </w:p>
    <w:p w14:paraId="4E4CE60A" w14:textId="77777777" w:rsidR="0015583A" w:rsidRPr="006F23E3" w:rsidRDefault="0015583A" w:rsidP="0015583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21E419" w14:textId="77777777" w:rsidR="0015583A" w:rsidRPr="006F23E3" w:rsidRDefault="0015583A" w:rsidP="00155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E3">
        <w:rPr>
          <w:rFonts w:ascii="Times New Roman" w:hAnsi="Times New Roman"/>
          <w:sz w:val="24"/>
          <w:szCs w:val="24"/>
        </w:rPr>
        <w:t xml:space="preserve"> Avizat pentru legalitate,</w:t>
      </w:r>
    </w:p>
    <w:p w14:paraId="6A388472" w14:textId="77777777" w:rsidR="0015583A" w:rsidRPr="006F23E3" w:rsidRDefault="0015583A" w:rsidP="00155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153E02E0" w14:textId="77777777" w:rsidR="00C22425" w:rsidRPr="0015583A" w:rsidRDefault="0015583A" w:rsidP="0015583A">
      <w:pPr>
        <w:rPr>
          <w:rFonts w:ascii="Times New Roman" w:hAnsi="Times New Roman" w:cs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23E3">
        <w:rPr>
          <w:rFonts w:ascii="Times New Roman" w:hAnsi="Times New Roman"/>
          <w:sz w:val="24"/>
          <w:szCs w:val="24"/>
        </w:rPr>
        <w:t xml:space="preserve"> Mihaela NIȚĂ</w:t>
      </w:r>
    </w:p>
    <w:sectPr w:rsidR="00C22425" w:rsidRPr="0015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52"/>
    <w:rsid w:val="0015583A"/>
    <w:rsid w:val="00170B47"/>
    <w:rsid w:val="00232052"/>
    <w:rsid w:val="00315A04"/>
    <w:rsid w:val="005A4191"/>
    <w:rsid w:val="005C2D6A"/>
    <w:rsid w:val="00B02F56"/>
    <w:rsid w:val="00C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A96F"/>
  <w15:chartTrackingRefBased/>
  <w15:docId w15:val="{6310A5B7-EF2D-4F3D-919B-19941A0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cp:lastPrinted>2024-02-01T09:13:00Z</cp:lastPrinted>
  <dcterms:created xsi:type="dcterms:W3CDTF">2024-01-29T06:56:00Z</dcterms:created>
  <dcterms:modified xsi:type="dcterms:W3CDTF">2024-02-02T09:56:00Z</dcterms:modified>
</cp:coreProperties>
</file>