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094CAC" w14:textId="77777777" w:rsidR="00476572" w:rsidRPr="008C7CD7" w:rsidRDefault="00476572" w:rsidP="0047657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C7CD7">
        <w:rPr>
          <w:rFonts w:ascii="Times New Roman" w:hAnsi="Times New Roman" w:cs="Times New Roman"/>
          <w:sz w:val="24"/>
          <w:szCs w:val="24"/>
          <w:lang w:val="ro-RO"/>
        </w:rPr>
        <w:t>ROMÂNIA</w:t>
      </w:r>
    </w:p>
    <w:p w14:paraId="6ACF60A9" w14:textId="77777777" w:rsidR="00476572" w:rsidRPr="008C7CD7" w:rsidRDefault="00476572" w:rsidP="0047657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C7CD7">
        <w:rPr>
          <w:rFonts w:ascii="Times New Roman" w:hAnsi="Times New Roman" w:cs="Times New Roman"/>
          <w:sz w:val="24"/>
          <w:szCs w:val="24"/>
          <w:lang w:val="ro-RO"/>
        </w:rPr>
        <w:t>JUDEŢUL NEAMŢ</w:t>
      </w:r>
    </w:p>
    <w:p w14:paraId="30BC2F1A" w14:textId="77777777" w:rsidR="00476572" w:rsidRPr="008C7CD7" w:rsidRDefault="00476572" w:rsidP="0047657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C7CD7">
        <w:rPr>
          <w:rFonts w:ascii="Times New Roman" w:hAnsi="Times New Roman" w:cs="Times New Roman"/>
          <w:sz w:val="24"/>
          <w:szCs w:val="24"/>
          <w:lang w:val="ro-RO"/>
        </w:rPr>
        <w:t>COMUNEI ION CREANGĂ</w:t>
      </w:r>
    </w:p>
    <w:p w14:paraId="3E67CE17" w14:textId="77777777" w:rsidR="00476572" w:rsidRPr="008C7CD7" w:rsidRDefault="00476572" w:rsidP="0047657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C7CD7">
        <w:rPr>
          <w:rFonts w:ascii="Times New Roman" w:hAnsi="Times New Roman" w:cs="Times New Roman"/>
          <w:sz w:val="24"/>
          <w:szCs w:val="24"/>
          <w:lang w:val="ro-RO"/>
        </w:rPr>
        <w:t>PRIMAR</w:t>
      </w:r>
    </w:p>
    <w:p w14:paraId="2F5A136F" w14:textId="77777777" w:rsidR="00476572" w:rsidRPr="008C7CD7" w:rsidRDefault="00476572" w:rsidP="00476572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2DA86351" w14:textId="77777777" w:rsidR="00476572" w:rsidRPr="008C7CD7" w:rsidRDefault="00476572" w:rsidP="004765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C7CD7">
        <w:rPr>
          <w:rFonts w:ascii="Times New Roman" w:hAnsi="Times New Roman" w:cs="Times New Roman"/>
          <w:b/>
          <w:sz w:val="24"/>
          <w:szCs w:val="24"/>
          <w:lang w:val="ro-RO"/>
        </w:rPr>
        <w:t>DISPOZIŢIE</w:t>
      </w:r>
    </w:p>
    <w:p w14:paraId="2FF6D3AC" w14:textId="4880B7FB" w:rsidR="00476572" w:rsidRDefault="00476572" w:rsidP="004765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C7CD7">
        <w:rPr>
          <w:rFonts w:ascii="Times New Roman" w:hAnsi="Times New Roman" w:cs="Times New Roman"/>
          <w:b/>
          <w:sz w:val="24"/>
          <w:szCs w:val="24"/>
          <w:lang w:val="ro-RO"/>
        </w:rPr>
        <w:t>N</w:t>
      </w:r>
      <w:r w:rsidR="006E0B56">
        <w:rPr>
          <w:rFonts w:ascii="Times New Roman" w:hAnsi="Times New Roman" w:cs="Times New Roman"/>
          <w:b/>
          <w:sz w:val="24"/>
          <w:szCs w:val="24"/>
          <w:lang w:val="ro-RO"/>
        </w:rPr>
        <w:t>r</w:t>
      </w:r>
      <w:r w:rsidRPr="008C7CD7">
        <w:rPr>
          <w:rFonts w:ascii="Times New Roman" w:hAnsi="Times New Roman" w:cs="Times New Roman"/>
          <w:b/>
          <w:sz w:val="24"/>
          <w:szCs w:val="24"/>
          <w:lang w:val="ro-RO"/>
        </w:rPr>
        <w:t xml:space="preserve">. </w:t>
      </w:r>
      <w:r w:rsidR="006E0B56">
        <w:rPr>
          <w:rFonts w:ascii="Times New Roman" w:hAnsi="Times New Roman" w:cs="Times New Roman"/>
          <w:b/>
          <w:sz w:val="24"/>
          <w:szCs w:val="24"/>
          <w:lang w:val="ro-RO"/>
        </w:rPr>
        <w:t>58</w:t>
      </w:r>
      <w:r w:rsidRPr="008C7CD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6C4779">
        <w:rPr>
          <w:rFonts w:ascii="Times New Roman" w:hAnsi="Times New Roman" w:cs="Times New Roman"/>
          <w:b/>
          <w:sz w:val="24"/>
          <w:szCs w:val="24"/>
          <w:lang w:val="ro-RO"/>
        </w:rPr>
        <w:t>din</w:t>
      </w:r>
      <w:r w:rsidRPr="008C7CD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6E0B56">
        <w:rPr>
          <w:rFonts w:ascii="Times New Roman" w:hAnsi="Times New Roman" w:cs="Times New Roman"/>
          <w:b/>
          <w:sz w:val="24"/>
          <w:szCs w:val="24"/>
          <w:lang w:val="ro-RO"/>
        </w:rPr>
        <w:t>11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.03.2024</w:t>
      </w:r>
    </w:p>
    <w:p w14:paraId="1E34D8BA" w14:textId="0D1EF82C" w:rsidR="00476572" w:rsidRDefault="00476572" w:rsidP="004765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Privind </w:t>
      </w:r>
      <w:r w:rsidRPr="00CE7318">
        <w:rPr>
          <w:rFonts w:ascii="Times New Roman" w:hAnsi="Times New Roman" w:cs="Times New Roman"/>
          <w:sz w:val="24"/>
          <w:szCs w:val="24"/>
        </w:rPr>
        <w:t xml:space="preserve">menținerea </w:t>
      </w:r>
      <w:r w:rsidR="006C4779">
        <w:rPr>
          <w:rFonts w:ascii="Times New Roman" w:hAnsi="Times New Roman" w:cs="Times New Roman"/>
          <w:sz w:val="24"/>
          <w:szCs w:val="24"/>
        </w:rPr>
        <w:t xml:space="preserve">doamnei Segneanu Rodica </w:t>
      </w:r>
      <w:r w:rsidRPr="00CE7318">
        <w:rPr>
          <w:rFonts w:ascii="Times New Roman" w:hAnsi="Times New Roman" w:cs="Times New Roman"/>
          <w:sz w:val="24"/>
          <w:szCs w:val="24"/>
        </w:rPr>
        <w:t xml:space="preserve">în funcția </w:t>
      </w:r>
      <w:r>
        <w:rPr>
          <w:rFonts w:ascii="Times New Roman" w:hAnsi="Times New Roman" w:cs="Times New Roman"/>
          <w:sz w:val="24"/>
          <w:szCs w:val="24"/>
        </w:rPr>
        <w:t>publică</w:t>
      </w:r>
      <w:r w:rsidRPr="00CE7318">
        <w:rPr>
          <w:rFonts w:ascii="Times New Roman" w:hAnsi="Times New Roman" w:cs="Times New Roman"/>
          <w:sz w:val="24"/>
          <w:szCs w:val="24"/>
        </w:rPr>
        <w:t xml:space="preserve"> de execuţie</w:t>
      </w:r>
      <w:r w:rsidR="006C4779">
        <w:rPr>
          <w:rFonts w:ascii="Times New Roman" w:hAnsi="Times New Roman" w:cs="Times New Roman"/>
          <w:sz w:val="24"/>
          <w:szCs w:val="24"/>
        </w:rPr>
        <w:t>,</w:t>
      </w:r>
      <w:r w:rsidRPr="00CE7318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consilier, clasa I, grad profesional superior</w:t>
      </w:r>
      <w:r w:rsidRPr="00CE7318">
        <w:rPr>
          <w:rFonts w:ascii="Times New Roman" w:hAnsi="Times New Roman" w:cs="Times New Roman"/>
          <w:sz w:val="24"/>
          <w:szCs w:val="24"/>
        </w:rPr>
        <w:t xml:space="preserve">, peste vârsta standard de pensionarea, pe o perioadă de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E7318">
        <w:rPr>
          <w:rFonts w:ascii="Times New Roman" w:hAnsi="Times New Roman" w:cs="Times New Roman"/>
          <w:sz w:val="24"/>
          <w:szCs w:val="24"/>
        </w:rPr>
        <w:t xml:space="preserve"> an</w:t>
      </w:r>
    </w:p>
    <w:p w14:paraId="45EC0CAF" w14:textId="77777777" w:rsidR="00476572" w:rsidRPr="00476572" w:rsidRDefault="00476572" w:rsidP="000B346C">
      <w:pPr>
        <w:spacing w:after="0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5E7932FC" w14:textId="77777777" w:rsidR="00476572" w:rsidRPr="000B346C" w:rsidRDefault="00476572" w:rsidP="006C4779">
      <w:pPr>
        <w:spacing w:after="0"/>
        <w:ind w:firstLine="720"/>
        <w:rPr>
          <w:rFonts w:ascii="Times New Roman" w:hAnsi="Times New Roman" w:cs="Times New Roman"/>
        </w:rPr>
      </w:pPr>
      <w:r w:rsidRPr="000B346C">
        <w:rPr>
          <w:rFonts w:ascii="Times New Roman" w:hAnsi="Times New Roman" w:cs="Times New Roman"/>
          <w:b/>
          <w:bCs/>
        </w:rPr>
        <w:t>Analizând temeiurile juridice</w:t>
      </w:r>
      <w:r w:rsidRPr="000B346C">
        <w:rPr>
          <w:rFonts w:ascii="Times New Roman" w:hAnsi="Times New Roman" w:cs="Times New Roman"/>
        </w:rPr>
        <w:t>:</w:t>
      </w:r>
    </w:p>
    <w:p w14:paraId="6AA5C4FC" w14:textId="77777777" w:rsidR="00476572" w:rsidRPr="000B346C" w:rsidRDefault="00476572" w:rsidP="000B346C">
      <w:pPr>
        <w:spacing w:after="0"/>
        <w:jc w:val="both"/>
        <w:rPr>
          <w:rFonts w:ascii="Times New Roman" w:hAnsi="Times New Roman" w:cs="Times New Roman"/>
        </w:rPr>
      </w:pPr>
      <w:r w:rsidRPr="000B346C">
        <w:rPr>
          <w:rFonts w:ascii="Times New Roman" w:hAnsi="Times New Roman" w:cs="Times New Roman"/>
        </w:rPr>
        <w:t>- art. 53 și anexa nr. 5 din Legea nr. 263/2010 privind sistemul unitar de pesii publice, cu modificările și completările ulterioare</w:t>
      </w:r>
    </w:p>
    <w:p w14:paraId="7482F6C6" w14:textId="77777777" w:rsidR="00476572" w:rsidRPr="000B346C" w:rsidRDefault="00476572" w:rsidP="000B346C">
      <w:pPr>
        <w:spacing w:after="0"/>
        <w:jc w:val="both"/>
        <w:rPr>
          <w:rFonts w:ascii="Times New Roman" w:hAnsi="Times New Roman" w:cs="Times New Roman"/>
        </w:rPr>
      </w:pPr>
      <w:r w:rsidRPr="000B346C">
        <w:rPr>
          <w:rFonts w:ascii="Times New Roman" w:hAnsi="Times New Roman" w:cs="Times New Roman"/>
        </w:rPr>
        <w:t>- art. 517 alin. (1) lit. „d” și alin. (2), art. 378 din O.U.G. nr. 57/2019 privind Codul administrative, cu modificările și completările ulterioare;</w:t>
      </w:r>
    </w:p>
    <w:p w14:paraId="5F41F41A" w14:textId="77777777" w:rsidR="00476572" w:rsidRPr="000B346C" w:rsidRDefault="00476572" w:rsidP="000B346C">
      <w:pPr>
        <w:spacing w:after="0"/>
        <w:ind w:firstLine="720"/>
        <w:jc w:val="both"/>
        <w:rPr>
          <w:rFonts w:ascii="Times New Roman" w:hAnsi="Times New Roman" w:cs="Times New Roman"/>
          <w:b/>
          <w:bCs/>
        </w:rPr>
      </w:pPr>
      <w:r w:rsidRPr="000B346C">
        <w:rPr>
          <w:rFonts w:ascii="Times New Roman" w:hAnsi="Times New Roman" w:cs="Times New Roman"/>
          <w:b/>
          <w:bCs/>
        </w:rPr>
        <w:t>Ținând seama de:</w:t>
      </w:r>
    </w:p>
    <w:p w14:paraId="003E7220" w14:textId="77777777" w:rsidR="00476572" w:rsidRPr="000B346C" w:rsidRDefault="00476572" w:rsidP="000B346C">
      <w:pPr>
        <w:spacing w:after="0"/>
        <w:jc w:val="both"/>
        <w:rPr>
          <w:rFonts w:ascii="Times New Roman" w:hAnsi="Times New Roman" w:cs="Times New Roman"/>
        </w:rPr>
      </w:pPr>
      <w:r w:rsidRPr="000B346C">
        <w:rPr>
          <w:rFonts w:ascii="Times New Roman" w:hAnsi="Times New Roman" w:cs="Times New Roman"/>
        </w:rPr>
        <w:t>- HCL nr. 142 din 20.11.2023 privind reorganizarea aparatului de specialitate al primarului comunei Ion Creangă începând cu 01 noiembrie 2023, preum și aprobarea statului de funcții și a organigramei în conformitate cu Legea nr. 296/2023 privind unele măsuri fiscal – bugetare pentru asigurarea sustenabilității financiare a României pe termen lung.</w:t>
      </w:r>
    </w:p>
    <w:p w14:paraId="76ACDF95" w14:textId="77777777" w:rsidR="00476572" w:rsidRPr="000B346C" w:rsidRDefault="00476572" w:rsidP="000B346C">
      <w:pPr>
        <w:spacing w:after="0"/>
        <w:jc w:val="both"/>
        <w:rPr>
          <w:rFonts w:ascii="Times New Roman" w:hAnsi="Times New Roman" w:cs="Times New Roman"/>
        </w:rPr>
      </w:pPr>
      <w:r w:rsidRPr="000B346C">
        <w:rPr>
          <w:rFonts w:ascii="Times New Roman" w:hAnsi="Times New Roman" w:cs="Times New Roman"/>
        </w:rPr>
        <w:t>- Dispoziția nr. 191 din 30.10.2020 privind numirea doamnei Segneanu Rodica, funcționar public, consilier, grad professional superior, gradația 5, în cadrul compartimentului financiar – contabilitate, impozite și taxe locale.</w:t>
      </w:r>
    </w:p>
    <w:p w14:paraId="610A4C8B" w14:textId="77777777" w:rsidR="00476572" w:rsidRPr="000B346C" w:rsidRDefault="00476572" w:rsidP="000B346C">
      <w:pPr>
        <w:spacing w:after="0"/>
        <w:jc w:val="both"/>
        <w:rPr>
          <w:rFonts w:ascii="Times New Roman" w:hAnsi="Times New Roman" w:cs="Times New Roman"/>
        </w:rPr>
      </w:pPr>
      <w:r w:rsidRPr="000B346C">
        <w:rPr>
          <w:rFonts w:ascii="Times New Roman" w:hAnsi="Times New Roman" w:cs="Times New Roman"/>
        </w:rPr>
        <w:t>-Dispoziția nr. 15 din 25.01.2024 pentru stabilirea modalității tranzitorii de aplicare a actelor administrative anteriore privind individualizarea indemnizațiilor pentru demnitari, precum și a salariilor de bază aferente funcțiilor publice și contractuale din cadrul aparatului de specialitate al primarului comunei Ion Creangă, începând cu 1 ianuarie 2024.</w:t>
      </w:r>
    </w:p>
    <w:p w14:paraId="63274AA2" w14:textId="77777777" w:rsidR="00476572" w:rsidRPr="000B346C" w:rsidRDefault="00476572" w:rsidP="000B346C">
      <w:pPr>
        <w:spacing w:after="0"/>
        <w:ind w:firstLine="720"/>
        <w:jc w:val="both"/>
        <w:rPr>
          <w:rFonts w:ascii="Times New Roman" w:hAnsi="Times New Roman" w:cs="Times New Roman"/>
          <w:b/>
          <w:bCs/>
        </w:rPr>
      </w:pPr>
      <w:r w:rsidRPr="000B346C">
        <w:rPr>
          <w:rFonts w:ascii="Times New Roman" w:hAnsi="Times New Roman" w:cs="Times New Roman"/>
          <w:b/>
          <w:bCs/>
        </w:rPr>
        <w:t>Luând act de:</w:t>
      </w:r>
    </w:p>
    <w:p w14:paraId="75671665" w14:textId="156EC6F5" w:rsidR="00476572" w:rsidRPr="000B346C" w:rsidRDefault="00476572" w:rsidP="000B346C">
      <w:pPr>
        <w:spacing w:after="0"/>
        <w:jc w:val="both"/>
        <w:rPr>
          <w:rFonts w:ascii="Times New Roman" w:hAnsi="Times New Roman" w:cs="Times New Roman"/>
        </w:rPr>
      </w:pPr>
      <w:r w:rsidRPr="000B346C">
        <w:rPr>
          <w:rFonts w:ascii="Times New Roman" w:hAnsi="Times New Roman" w:cs="Times New Roman"/>
        </w:rPr>
        <w:t>- Cererea doamnei Segneanu Rodica, privind menținerea în funcția publică de execuţie de consilier, clasa I, grad profesional superior, peste vârsta standard de pensionarea, pe o perioadă de 1 ani, înregistrată cu nr. 143 din 05.01.2024.</w:t>
      </w:r>
    </w:p>
    <w:p w14:paraId="5218202A" w14:textId="01D81F8B" w:rsidR="00476572" w:rsidRPr="000B346C" w:rsidRDefault="00476572" w:rsidP="000B346C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0B346C">
        <w:rPr>
          <w:rFonts w:ascii="Times New Roman" w:hAnsi="Times New Roman" w:cs="Times New Roman"/>
        </w:rPr>
        <w:t>În temeiul prevederilor art. 155 alin.(1) lit. d) coroborat cu alin.(5) lit. e), art.196 alin (1) lit. b)</w:t>
      </w:r>
      <w:r w:rsidR="006C4779" w:rsidRPr="000B346C">
        <w:rPr>
          <w:rFonts w:ascii="Times New Roman" w:hAnsi="Times New Roman" w:cs="Times New Roman"/>
        </w:rPr>
        <w:t xml:space="preserve"> </w:t>
      </w:r>
      <w:r w:rsidRPr="000B346C">
        <w:rPr>
          <w:rFonts w:ascii="Times New Roman" w:hAnsi="Times New Roman" w:cs="Times New Roman"/>
        </w:rPr>
        <w:t>şi art. 197 alin (1) din Ordonanţa de urgenţă a Guvernului nr.57/2019 privind Codul administrativ</w:t>
      </w:r>
    </w:p>
    <w:p w14:paraId="7452C333" w14:textId="692EAF18" w:rsidR="008441CA" w:rsidRPr="000B346C" w:rsidRDefault="006C4779">
      <w:pPr>
        <w:rPr>
          <w:rFonts w:ascii="Times New Roman" w:hAnsi="Times New Roman" w:cs="Times New Roman"/>
          <w:b/>
          <w:bCs/>
        </w:rPr>
      </w:pPr>
      <w:r w:rsidRPr="000B346C">
        <w:rPr>
          <w:rFonts w:ascii="Times New Roman" w:hAnsi="Times New Roman" w:cs="Times New Roman"/>
        </w:rPr>
        <w:tab/>
      </w:r>
      <w:r w:rsidRPr="000B346C">
        <w:rPr>
          <w:rFonts w:ascii="Times New Roman" w:hAnsi="Times New Roman" w:cs="Times New Roman"/>
          <w:b/>
          <w:bCs/>
        </w:rPr>
        <w:t xml:space="preserve">Primarul comunei </w:t>
      </w:r>
      <w:r w:rsidR="000B346C" w:rsidRPr="000B346C">
        <w:rPr>
          <w:rFonts w:ascii="Times New Roman" w:hAnsi="Times New Roman" w:cs="Times New Roman"/>
          <w:b/>
          <w:bCs/>
        </w:rPr>
        <w:t>I</w:t>
      </w:r>
      <w:r w:rsidRPr="000B346C">
        <w:rPr>
          <w:rFonts w:ascii="Times New Roman" w:hAnsi="Times New Roman" w:cs="Times New Roman"/>
          <w:b/>
          <w:bCs/>
        </w:rPr>
        <w:t>on Creangă, județul Neamț:</w:t>
      </w:r>
    </w:p>
    <w:p w14:paraId="4138A3A5" w14:textId="21D60BB4" w:rsidR="006C4779" w:rsidRPr="000B346C" w:rsidRDefault="006C4779" w:rsidP="000B346C">
      <w:pPr>
        <w:jc w:val="center"/>
        <w:rPr>
          <w:rFonts w:ascii="Times New Roman" w:hAnsi="Times New Roman" w:cs="Times New Roman"/>
          <w:b/>
          <w:bCs/>
        </w:rPr>
      </w:pPr>
      <w:r w:rsidRPr="000B346C">
        <w:rPr>
          <w:rFonts w:ascii="Times New Roman" w:hAnsi="Times New Roman" w:cs="Times New Roman"/>
          <w:b/>
          <w:bCs/>
        </w:rPr>
        <w:t>DISPUNE:</w:t>
      </w:r>
    </w:p>
    <w:p w14:paraId="30B9B214" w14:textId="5C9C7DAC" w:rsidR="006C4779" w:rsidRPr="000B346C" w:rsidRDefault="006C4779" w:rsidP="000B346C">
      <w:pPr>
        <w:spacing w:after="0"/>
        <w:jc w:val="both"/>
        <w:rPr>
          <w:rFonts w:ascii="Times New Roman" w:hAnsi="Times New Roman" w:cs="Times New Roman"/>
        </w:rPr>
      </w:pPr>
      <w:r w:rsidRPr="000B346C">
        <w:rPr>
          <w:rFonts w:ascii="Times New Roman" w:hAnsi="Times New Roman" w:cs="Times New Roman"/>
          <w:b/>
          <w:bCs/>
        </w:rPr>
        <w:t xml:space="preserve">Art. 1 </w:t>
      </w:r>
      <w:r w:rsidRPr="000B346C">
        <w:rPr>
          <w:rFonts w:ascii="Times New Roman" w:hAnsi="Times New Roman" w:cs="Times New Roman"/>
        </w:rPr>
        <w:t>Se aprobă menținerea domnei Segneanu Rodica, în funcția de funcția publică de execuţie de consilier, clasa I, grad profesional superior, peste vârsta standard de pensionare, pe o perioadă de 1 an, în conformitate cu prevederile art. 517 alin. (1) lit. „d”, alin. (2) și ale art. 378 din O.U.G. nr. 57/2019 privind Codul administrative, cu modificările și completările ulterioare.</w:t>
      </w:r>
    </w:p>
    <w:p w14:paraId="466BB4B0" w14:textId="028E4426" w:rsidR="006C4779" w:rsidRPr="000B346C" w:rsidRDefault="006C4779" w:rsidP="000B346C">
      <w:pPr>
        <w:spacing w:after="0"/>
        <w:jc w:val="both"/>
        <w:rPr>
          <w:rFonts w:ascii="Times New Roman" w:hAnsi="Times New Roman" w:cs="Times New Roman"/>
        </w:rPr>
      </w:pPr>
      <w:r w:rsidRPr="000B346C">
        <w:rPr>
          <w:rFonts w:ascii="Times New Roman" w:hAnsi="Times New Roman" w:cs="Times New Roman"/>
          <w:b/>
          <w:bCs/>
        </w:rPr>
        <w:t>Art. 2</w:t>
      </w:r>
      <w:r w:rsidRPr="000B346C">
        <w:rPr>
          <w:rFonts w:ascii="Times New Roman" w:hAnsi="Times New Roman" w:cs="Times New Roman"/>
        </w:rPr>
        <w:t xml:space="preserve"> Drepturile salariale ale funcționarului public sunt cele prevăzute prin Dispoziția nr. 15 din 25.01.2024.</w:t>
      </w:r>
    </w:p>
    <w:p w14:paraId="6F69EAD3" w14:textId="19C7A85C" w:rsidR="006C4779" w:rsidRPr="000B346C" w:rsidRDefault="006C4779" w:rsidP="000B346C">
      <w:pPr>
        <w:spacing w:after="0"/>
        <w:jc w:val="both"/>
        <w:rPr>
          <w:rFonts w:ascii="Times New Roman" w:hAnsi="Times New Roman" w:cs="Times New Roman"/>
        </w:rPr>
      </w:pPr>
      <w:r w:rsidRPr="000B346C">
        <w:rPr>
          <w:rFonts w:ascii="Times New Roman" w:hAnsi="Times New Roman" w:cs="Times New Roman"/>
          <w:b/>
          <w:bCs/>
        </w:rPr>
        <w:t>Art.</w:t>
      </w:r>
      <w:r w:rsidR="000B346C" w:rsidRPr="000B346C">
        <w:rPr>
          <w:rFonts w:ascii="Times New Roman" w:hAnsi="Times New Roman" w:cs="Times New Roman"/>
          <w:b/>
          <w:bCs/>
        </w:rPr>
        <w:t xml:space="preserve"> </w:t>
      </w:r>
      <w:r w:rsidRPr="000B346C">
        <w:rPr>
          <w:rFonts w:ascii="Times New Roman" w:hAnsi="Times New Roman" w:cs="Times New Roman"/>
          <w:b/>
          <w:bCs/>
        </w:rPr>
        <w:t>3</w:t>
      </w:r>
      <w:r w:rsidRPr="000B346C">
        <w:rPr>
          <w:rFonts w:ascii="Times New Roman" w:hAnsi="Times New Roman" w:cs="Times New Roman"/>
        </w:rPr>
        <w:t xml:space="preserve"> Se aprobă fișa postului aferentă, anexă la prezenta.</w:t>
      </w:r>
    </w:p>
    <w:p w14:paraId="18E9F636" w14:textId="6245B797" w:rsidR="006C4779" w:rsidRPr="000B346C" w:rsidRDefault="006C4779" w:rsidP="000B346C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r w:rsidRPr="000B346C">
        <w:rPr>
          <w:rFonts w:ascii="Times New Roman" w:hAnsi="Times New Roman" w:cs="Times New Roman"/>
          <w:b/>
          <w:bCs/>
        </w:rPr>
        <w:t>Art.</w:t>
      </w:r>
      <w:r w:rsidR="000B346C" w:rsidRPr="000B346C">
        <w:rPr>
          <w:rFonts w:ascii="Times New Roman" w:hAnsi="Times New Roman" w:cs="Times New Roman"/>
          <w:b/>
          <w:bCs/>
        </w:rPr>
        <w:t xml:space="preserve"> </w:t>
      </w:r>
      <w:r w:rsidRPr="000B346C">
        <w:rPr>
          <w:rFonts w:ascii="Times New Roman" w:hAnsi="Times New Roman" w:cs="Times New Roman"/>
          <w:b/>
          <w:bCs/>
        </w:rPr>
        <w:t>4</w:t>
      </w:r>
      <w:r w:rsidRPr="000B346C">
        <w:rPr>
          <w:rFonts w:ascii="Times New Roman" w:hAnsi="Times New Roman" w:cs="Times New Roman"/>
        </w:rPr>
        <w:t xml:space="preserve"> Secretarul general al comunei va comunica prezenta instituţiilor, autorităţilor şi persoanelor interesate.</w:t>
      </w:r>
    </w:p>
    <w:p w14:paraId="673B9125" w14:textId="77777777" w:rsidR="006C4779" w:rsidRPr="000B346C" w:rsidRDefault="006C4779" w:rsidP="006C4779">
      <w:pPr>
        <w:spacing w:after="0"/>
        <w:rPr>
          <w:rFonts w:ascii="Times New Roman" w:hAnsi="Times New Roman" w:cs="Times New Roman"/>
        </w:rPr>
      </w:pPr>
    </w:p>
    <w:p w14:paraId="3A4CE8E2" w14:textId="7DE835DD" w:rsidR="006C4779" w:rsidRPr="000B346C" w:rsidRDefault="006C4779" w:rsidP="006C4779">
      <w:pPr>
        <w:spacing w:after="0"/>
        <w:ind w:firstLine="720"/>
        <w:rPr>
          <w:rFonts w:ascii="Times New Roman" w:hAnsi="Times New Roman" w:cs="Times New Roman"/>
        </w:rPr>
      </w:pPr>
      <w:r w:rsidRPr="000B346C">
        <w:rPr>
          <w:rFonts w:ascii="Times New Roman" w:hAnsi="Times New Roman" w:cs="Times New Roman"/>
        </w:rPr>
        <w:t xml:space="preserve">PRIMAR,                                                                          </w:t>
      </w:r>
      <w:r w:rsidR="000B346C">
        <w:rPr>
          <w:rFonts w:ascii="Times New Roman" w:hAnsi="Times New Roman" w:cs="Times New Roman"/>
        </w:rPr>
        <w:t xml:space="preserve">       </w:t>
      </w:r>
      <w:r w:rsidRPr="000B346C">
        <w:rPr>
          <w:rFonts w:ascii="Times New Roman" w:hAnsi="Times New Roman" w:cs="Times New Roman"/>
        </w:rPr>
        <w:t>Avizat pentru legalitate</w:t>
      </w:r>
    </w:p>
    <w:p w14:paraId="11C51DCE" w14:textId="3DB4EA4D" w:rsidR="006C4779" w:rsidRPr="000B346C" w:rsidRDefault="006C4779" w:rsidP="006C4779">
      <w:pPr>
        <w:spacing w:after="0"/>
        <w:rPr>
          <w:rFonts w:ascii="Times New Roman" w:hAnsi="Times New Roman" w:cs="Times New Roman"/>
        </w:rPr>
      </w:pPr>
      <w:r w:rsidRPr="000B346C">
        <w:rPr>
          <w:rFonts w:ascii="Times New Roman" w:hAnsi="Times New Roman" w:cs="Times New Roman"/>
        </w:rPr>
        <w:t>Dumitru – Dorin Tabacariu</w:t>
      </w:r>
      <w:r w:rsidRPr="000B346C">
        <w:rPr>
          <w:rFonts w:ascii="Times New Roman" w:hAnsi="Times New Roman" w:cs="Times New Roman"/>
        </w:rPr>
        <w:tab/>
      </w:r>
      <w:r w:rsidRPr="000B346C">
        <w:rPr>
          <w:rFonts w:ascii="Times New Roman" w:hAnsi="Times New Roman" w:cs="Times New Roman"/>
        </w:rPr>
        <w:tab/>
      </w:r>
      <w:r w:rsidRPr="000B346C">
        <w:rPr>
          <w:rFonts w:ascii="Times New Roman" w:hAnsi="Times New Roman" w:cs="Times New Roman"/>
        </w:rPr>
        <w:tab/>
      </w:r>
      <w:r w:rsidRPr="000B346C">
        <w:rPr>
          <w:rFonts w:ascii="Times New Roman" w:hAnsi="Times New Roman" w:cs="Times New Roman"/>
        </w:rPr>
        <w:tab/>
      </w:r>
      <w:r w:rsidRPr="000B346C">
        <w:rPr>
          <w:rFonts w:ascii="Times New Roman" w:hAnsi="Times New Roman" w:cs="Times New Roman"/>
        </w:rPr>
        <w:tab/>
        <w:t xml:space="preserve">     SECRETAR GENERAL</w:t>
      </w:r>
    </w:p>
    <w:p w14:paraId="790FF399" w14:textId="18AA7621" w:rsidR="006C4779" w:rsidRPr="000B346C" w:rsidRDefault="006C4779" w:rsidP="006C4779">
      <w:pPr>
        <w:spacing w:after="0"/>
        <w:rPr>
          <w:rFonts w:ascii="Times New Roman" w:hAnsi="Times New Roman" w:cs="Times New Roman"/>
        </w:rPr>
      </w:pPr>
      <w:r w:rsidRPr="000B346C">
        <w:rPr>
          <w:rFonts w:ascii="Times New Roman" w:hAnsi="Times New Roman" w:cs="Times New Roman"/>
        </w:rPr>
        <w:tab/>
      </w:r>
      <w:r w:rsidRPr="000B346C">
        <w:rPr>
          <w:rFonts w:ascii="Times New Roman" w:hAnsi="Times New Roman" w:cs="Times New Roman"/>
        </w:rPr>
        <w:tab/>
      </w:r>
      <w:r w:rsidRPr="000B346C">
        <w:rPr>
          <w:rFonts w:ascii="Times New Roman" w:hAnsi="Times New Roman" w:cs="Times New Roman"/>
        </w:rPr>
        <w:tab/>
      </w:r>
      <w:r w:rsidRPr="000B346C">
        <w:rPr>
          <w:rFonts w:ascii="Times New Roman" w:hAnsi="Times New Roman" w:cs="Times New Roman"/>
        </w:rPr>
        <w:tab/>
      </w:r>
      <w:r w:rsidRPr="000B346C">
        <w:rPr>
          <w:rFonts w:ascii="Times New Roman" w:hAnsi="Times New Roman" w:cs="Times New Roman"/>
        </w:rPr>
        <w:tab/>
      </w:r>
      <w:r w:rsidRPr="000B346C">
        <w:rPr>
          <w:rFonts w:ascii="Times New Roman" w:hAnsi="Times New Roman" w:cs="Times New Roman"/>
        </w:rPr>
        <w:tab/>
      </w:r>
      <w:r w:rsidRPr="000B346C">
        <w:rPr>
          <w:rFonts w:ascii="Times New Roman" w:hAnsi="Times New Roman" w:cs="Times New Roman"/>
        </w:rPr>
        <w:tab/>
      </w:r>
      <w:r w:rsidRPr="000B346C">
        <w:rPr>
          <w:rFonts w:ascii="Times New Roman" w:hAnsi="Times New Roman" w:cs="Times New Roman"/>
        </w:rPr>
        <w:tab/>
        <w:t xml:space="preserve">             Mihaela Niță </w:t>
      </w:r>
    </w:p>
    <w:sectPr w:rsidR="006C4779" w:rsidRPr="000B346C" w:rsidSect="003F61DC">
      <w:pgSz w:w="12240" w:h="15840"/>
      <w:pgMar w:top="766" w:right="1498" w:bottom="0" w:left="155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76E61"/>
    <w:rsid w:val="000B346C"/>
    <w:rsid w:val="00176E61"/>
    <w:rsid w:val="00226F39"/>
    <w:rsid w:val="003F61DC"/>
    <w:rsid w:val="00476572"/>
    <w:rsid w:val="006364D9"/>
    <w:rsid w:val="006C4779"/>
    <w:rsid w:val="006E0B56"/>
    <w:rsid w:val="008441CA"/>
    <w:rsid w:val="00B07022"/>
    <w:rsid w:val="00CF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33EA2"/>
  <w15:chartTrackingRefBased/>
  <w15:docId w15:val="{F110CE36-E826-42BD-9CC1-8825803B7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5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779"/>
    <w:pPr>
      <w:ind w:left="720"/>
      <w:contextualSpacing/>
    </w:pPr>
    <w:rPr>
      <w:rFonts w:eastAsiaTheme="minorEastAsia"/>
      <w:kern w:val="0"/>
      <w:lang w:val="ro-RO" w:eastAsia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DUMITRIU GHE. MIHAELA</dc:creator>
  <cp:keywords/>
  <dc:description/>
  <cp:lastModifiedBy>DUMITRIU GHE. MIHAELA</cp:lastModifiedBy>
  <cp:revision>4</cp:revision>
  <dcterms:created xsi:type="dcterms:W3CDTF">2024-03-04T11:35:00Z</dcterms:created>
  <dcterms:modified xsi:type="dcterms:W3CDTF">2024-03-14T10:36:00Z</dcterms:modified>
</cp:coreProperties>
</file>