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center"/>
        <w:rPr>
          <w:rFonts w:ascii="Arial" w:hAnsi="Arial" w:cs="Arial"/>
          <w:b/>
          <w:b/>
          <w:color w:val="000000"/>
          <w:spacing w:val="5"/>
          <w:sz w:val="22"/>
          <w:szCs w:val="22"/>
          <w:u w:val="single"/>
          <w:lang w:val="ro-RO"/>
        </w:rPr>
      </w:pPr>
      <w:r>
        <w:rPr>
          <w:rFonts w:cs="Arial" w:ascii="Arial" w:hAnsi="Arial"/>
          <w:b/>
          <w:color w:val="000000"/>
          <w:spacing w:val="5"/>
          <w:sz w:val="22"/>
          <w:szCs w:val="22"/>
          <w:u w:val="single"/>
          <w:lang w:val="ro-RO"/>
        </w:rPr>
      </w:r>
    </w:p>
    <w:p>
      <w:pPr>
        <w:pStyle w:val="Normal"/>
        <w:shd w:val="clear" w:color="auto" w:fill="FFFFFF"/>
        <w:jc w:val="center"/>
        <w:rPr>
          <w:rFonts w:ascii="Arial" w:hAnsi="Arial" w:cs="Arial"/>
          <w:b/>
          <w:b/>
          <w:color w:val="000000"/>
          <w:spacing w:val="5"/>
          <w:sz w:val="22"/>
          <w:szCs w:val="22"/>
          <w:u w:val="single"/>
          <w:lang w:val="ro-RO"/>
        </w:rPr>
      </w:pPr>
      <w:r>
        <w:rPr>
          <w:rFonts w:cs="Arial" w:ascii="Arial" w:hAnsi="Arial"/>
          <w:b/>
          <w:color w:val="000000"/>
          <w:spacing w:val="5"/>
          <w:sz w:val="22"/>
          <w:szCs w:val="22"/>
          <w:u w:val="single"/>
          <w:lang w:val="ro-RO"/>
        </w:rPr>
      </w:r>
    </w:p>
    <w:p>
      <w:pPr>
        <w:pStyle w:val="Normal"/>
        <w:spacing w:lineRule="auto" w:line="276"/>
        <w:jc w:val="center"/>
        <w:rPr>
          <w:rFonts w:ascii="TimesNewRomanPS-BoldMT" w:hAnsi="TimesNewRomanPS-BoldMT" w:cs="TimesNewRomanPS-BoldMT"/>
          <w:b/>
          <w:b/>
          <w:bCs/>
        </w:rPr>
      </w:pPr>
      <w:bookmarkStart w:id="0" w:name="_Hlk21517959"/>
      <w:r>
        <w:rPr>
          <w:color w:val="333333"/>
          <w:sz w:val="22"/>
          <w:szCs w:val="22"/>
          <w:lang w:eastAsia="zh-CN"/>
        </w:rPr>
        <w:t>ROMÂNIA</w:t>
      </w:r>
    </w:p>
    <w:p>
      <w:pPr>
        <w:pStyle w:val="Normal"/>
        <w:spacing w:lineRule="auto" w:line="276"/>
        <w:jc w:val="center"/>
        <w:rPr>
          <w:color w:val="333333"/>
          <w:lang w:eastAsia="zh-CN"/>
        </w:rPr>
      </w:pPr>
      <w:r>
        <w:rPr>
          <w:color w:val="333333"/>
          <w:lang w:eastAsia="zh-CN"/>
        </w:rPr>
        <w:t>JUDEŢUL NEAMŢ</w:t>
      </w:r>
    </w:p>
    <w:p>
      <w:pPr>
        <w:pStyle w:val="Normal"/>
        <w:jc w:val="center"/>
        <w:rPr>
          <w:color w:val="333333"/>
          <w:lang w:eastAsia="zh-CN"/>
        </w:rPr>
      </w:pPr>
      <w:r>
        <w:rPr>
          <w:color w:val="333333"/>
          <w:lang w:eastAsia="zh-CN"/>
        </w:rPr>
        <w:t>COMUNA ION CREANGĂ</w:t>
      </w:r>
    </w:p>
    <w:p>
      <w:pPr>
        <w:pStyle w:val="Normal"/>
        <w:keepNext w:val="true"/>
        <w:numPr>
          <w:ilvl w:val="0"/>
          <w:numId w:val="0"/>
        </w:numPr>
        <w:ind w:right="-360" w:hanging="0"/>
        <w:jc w:val="center"/>
        <w:outlineLvl w:val="1"/>
        <w:rPr>
          <w:lang w:eastAsia="zh-CN"/>
        </w:rPr>
      </w:pPr>
      <w:r>
        <w:rPr>
          <w:lang w:eastAsia="zh-CN"/>
        </w:rPr>
        <w:t>CONSILIUL  LOCAL</w:t>
      </w:r>
    </w:p>
    <w:p>
      <w:pPr>
        <w:pStyle w:val="Normal"/>
        <w:keepNext w:val="true"/>
        <w:numPr>
          <w:ilvl w:val="0"/>
          <w:numId w:val="0"/>
        </w:numPr>
        <w:ind w:right="-360" w:hanging="0"/>
        <w:jc w:val="center"/>
        <w:outlineLvl w:val="1"/>
        <w:rPr>
          <w:lang w:eastAsia="zh-CN"/>
        </w:rPr>
      </w:pPr>
      <w:r>
        <w:rPr>
          <w:lang w:eastAsia="zh-CN"/>
        </w:rPr>
      </w:r>
    </w:p>
    <w:p>
      <w:pPr>
        <w:pStyle w:val="Normal"/>
        <w:keepNext w:val="true"/>
        <w:numPr>
          <w:ilvl w:val="0"/>
          <w:numId w:val="0"/>
        </w:numPr>
        <w:ind w:right="-360" w:hanging="0"/>
        <w:jc w:val="center"/>
        <w:outlineLvl w:val="1"/>
        <w:rPr>
          <w:lang w:eastAsia="zh-CN"/>
        </w:rPr>
      </w:pPr>
      <w:r>
        <w:rPr>
          <w:lang w:eastAsia="zh-CN"/>
        </w:rPr>
      </w:r>
    </w:p>
    <w:p>
      <w:pPr>
        <w:pStyle w:val="Normal"/>
        <w:jc w:val="center"/>
        <w:rPr>
          <w:b/>
          <w:b/>
          <w:lang w:eastAsia="zh-CN"/>
        </w:rPr>
      </w:pPr>
      <w:r>
        <w:rPr>
          <w:b/>
          <w:lang w:eastAsia="zh-CN"/>
        </w:rPr>
        <w:t>HOTĂRÂREA</w:t>
      </w:r>
    </w:p>
    <w:p>
      <w:pPr>
        <w:pStyle w:val="Normal"/>
        <w:jc w:val="center"/>
        <w:rPr>
          <w:b/>
          <w:b/>
          <w:lang w:eastAsia="zh-CN"/>
        </w:rPr>
      </w:pPr>
      <w:bookmarkStart w:id="1" w:name="_Hlk21517959"/>
      <w:r>
        <w:rPr>
          <w:b/>
          <w:lang w:eastAsia="zh-CN"/>
        </w:rPr>
        <w:t xml:space="preserve">Nr. 17  din </w:t>
      </w:r>
      <w:bookmarkEnd w:id="1"/>
      <w:r>
        <w:rPr>
          <w:b/>
          <w:lang w:eastAsia="zh-CN"/>
        </w:rPr>
        <w:t>29.02.2024</w:t>
      </w:r>
    </w:p>
    <w:p>
      <w:pPr>
        <w:pStyle w:val="Normal"/>
        <w:shd w:val="clear" w:color="auto" w:fill="FFFFFF"/>
        <w:spacing w:lineRule="auto" w:line="276"/>
        <w:ind w:left="691" w:right="518" w:hanging="108"/>
        <w:jc w:val="center"/>
        <w:rPr>
          <w:b/>
          <w:b/>
          <w:i/>
          <w:i/>
          <w:iCs/>
          <w:color w:val="000000"/>
          <w:spacing w:val="-5"/>
        </w:rPr>
      </w:pPr>
      <w:r>
        <w:rPr>
          <w:b/>
          <w:i/>
          <w:iCs/>
          <w:color w:val="000000"/>
          <w:spacing w:val="-4"/>
        </w:rPr>
        <w:t xml:space="preserve">privind aprobarea Regulamentului de eliberare a autorizatiilor de functionare persoanelor fizice si persoanelor juridice cu sediul si/sau punct de lucru pe raza comunei Ion Creanga , judetul  Neamt </w:t>
      </w:r>
    </w:p>
    <w:p>
      <w:pPr>
        <w:pStyle w:val="Normal"/>
        <w:shd w:val="clear" w:color="auto" w:fill="FFFFFF"/>
        <w:tabs>
          <w:tab w:val="clear" w:pos="720"/>
          <w:tab w:val="left" w:pos="8136" w:leader="dot"/>
        </w:tabs>
        <w:spacing w:lineRule="auto" w:line="276"/>
        <w:rPr/>
      </w:pPr>
      <w:r>
        <w:rPr/>
      </w:r>
    </w:p>
    <w:p>
      <w:pPr>
        <w:pStyle w:val="Normal"/>
        <w:rPr>
          <w:rFonts w:ascii="TimesNewRomanPS-BoldMT" w:hAnsi="TimesNewRomanPS-BoldMT" w:cs="TimesNewRomanPS-BoldMT"/>
          <w:b/>
          <w:b/>
          <w:bCs/>
        </w:rPr>
      </w:pPr>
      <w:r>
        <w:rPr>
          <w:b/>
        </w:rPr>
        <w:t xml:space="preserve">             </w:t>
      </w:r>
      <w:r>
        <w:rPr>
          <w:lang w:eastAsia="zh-CN"/>
        </w:rPr>
        <w:t xml:space="preserve"> </w:t>
      </w:r>
      <w:r>
        <w:rPr>
          <w:lang w:eastAsia="zh-CN"/>
        </w:rPr>
        <w:t>Consiliul  local  al  comunei  Ion Creangă, județul  Neamț , întrunit  în ședință ordinară,</w:t>
      </w:r>
    </w:p>
    <w:p>
      <w:pPr>
        <w:pStyle w:val="Normal"/>
        <w:shd w:val="clear" w:color="auto" w:fill="FFFFFF"/>
        <w:tabs>
          <w:tab w:val="clear" w:pos="720"/>
          <w:tab w:val="left" w:pos="8136" w:leader="dot"/>
        </w:tabs>
        <w:spacing w:lineRule="auto" w:line="276"/>
        <w:ind w:left="698" w:hanging="0"/>
        <w:rPr>
          <w:lang w:eastAsia="ro-RO"/>
        </w:rPr>
      </w:pPr>
      <w:r>
        <w:rPr>
          <w:lang w:eastAsia="ro-RO"/>
        </w:rPr>
        <w:t>Analizând temeiurile  juridice :</w:t>
      </w:r>
    </w:p>
    <w:p>
      <w:pPr>
        <w:pStyle w:val="Normal"/>
        <w:tabs>
          <w:tab w:val="clear" w:pos="720"/>
          <w:tab w:val="left" w:pos="1785" w:leader="none"/>
        </w:tabs>
        <w:spacing w:lineRule="auto" w:line="276"/>
        <w:jc w:val="both"/>
        <w:rPr/>
      </w:pPr>
      <w:r>
        <w:rPr/>
        <w:t>- O.G. nr. 99/2000 privind comercializarea produselor şi serviciilor de piaţă, republicată, cu modificările şi completările ulterioare, pusă în aplicare prin H.G. nr. 333/2003 pentru aprobarea Normelor metodologice de aplicare a O.G. nr. 99/2000 privind comercializarea produselor şi serviciilor de piaţă;</w:t>
      </w:r>
    </w:p>
    <w:p>
      <w:pPr>
        <w:pStyle w:val="Normal"/>
        <w:tabs>
          <w:tab w:val="clear" w:pos="720"/>
          <w:tab w:val="left" w:pos="1785" w:leader="none"/>
        </w:tabs>
        <w:spacing w:lineRule="auto" w:line="276"/>
        <w:jc w:val="both"/>
        <w:rPr/>
      </w:pPr>
      <w:r>
        <w:rPr/>
        <w:t>- H.G. nr.  348/2004 privind exercitarea comerţului cu produse şi servicii de piaţă în unele zone publice, cu modificările şi completările ulterioare;</w:t>
      </w:r>
    </w:p>
    <w:p>
      <w:pPr>
        <w:pStyle w:val="Normal"/>
        <w:tabs>
          <w:tab w:val="clear" w:pos="720"/>
          <w:tab w:val="left" w:pos="1785" w:leader="none"/>
        </w:tabs>
        <w:spacing w:lineRule="auto" w:line="276"/>
        <w:jc w:val="both"/>
        <w:rPr/>
      </w:pPr>
      <w:r>
        <w:rPr/>
        <w:t>- H.G. nr. 656/1997 privind aprobarea Clasificării activităţilor din economia naţională – CAEN;</w:t>
      </w:r>
    </w:p>
    <w:p>
      <w:pPr>
        <w:pStyle w:val="Normal"/>
        <w:tabs>
          <w:tab w:val="clear" w:pos="720"/>
          <w:tab w:val="left" w:pos="1785" w:leader="none"/>
        </w:tabs>
        <w:spacing w:lineRule="auto" w:line="276"/>
        <w:jc w:val="both"/>
        <w:rPr/>
      </w:pPr>
      <w:r>
        <w:rPr/>
        <w:t>- Ordinul nr. 337/2007 privind actualizarea Clasificării activităţilor din economia naţională – CAEN, cu modificări şi completări ulterioare;</w:t>
      </w:r>
    </w:p>
    <w:p>
      <w:pPr>
        <w:pStyle w:val="Normal"/>
        <w:tabs>
          <w:tab w:val="clear" w:pos="720"/>
          <w:tab w:val="left" w:pos="1785" w:leader="none"/>
        </w:tabs>
        <w:spacing w:lineRule="auto" w:line="276"/>
        <w:jc w:val="both"/>
        <w:rPr/>
      </w:pPr>
      <w:r>
        <w:rPr/>
        <w:t>- Legii nr. 227/2015 privind Codul fiscal;</w:t>
      </w:r>
    </w:p>
    <w:p>
      <w:pPr>
        <w:pStyle w:val="Normal"/>
        <w:tabs>
          <w:tab w:val="clear" w:pos="720"/>
          <w:tab w:val="left" w:pos="1785" w:leader="none"/>
        </w:tabs>
        <w:spacing w:lineRule="auto" w:line="276"/>
        <w:jc w:val="both"/>
        <w:rPr/>
      </w:pPr>
      <w:r>
        <w:rPr/>
        <w:t>- Legii nr. 296/2004 privind Codul consumului, republicată, cu modificările şi completările ulterioare;</w:t>
      </w:r>
    </w:p>
    <w:p>
      <w:pPr>
        <w:pStyle w:val="Normal"/>
        <w:tabs>
          <w:tab w:val="clear" w:pos="720"/>
          <w:tab w:val="left" w:pos="1785" w:leader="none"/>
        </w:tabs>
        <w:spacing w:lineRule="auto" w:line="276"/>
        <w:jc w:val="both"/>
        <w:rPr/>
      </w:pPr>
      <w:r>
        <w:rPr/>
        <w:t>- H.G. nr. 1454/2004 pentru aprobarea criteriilor de implantare a structurilor de vânzare cu amănuntul cu suprafaţă mare şi definirea tipologiei structurilor de vânzare, cu modificările ulterioare;</w:t>
      </w:r>
    </w:p>
    <w:p>
      <w:pPr>
        <w:pStyle w:val="Normal"/>
        <w:tabs>
          <w:tab w:val="clear" w:pos="720"/>
          <w:tab w:val="left" w:pos="1785" w:leader="none"/>
        </w:tabs>
        <w:spacing w:lineRule="auto" w:line="276"/>
        <w:jc w:val="both"/>
        <w:rPr/>
      </w:pPr>
      <w:r>
        <w:rPr/>
        <w:t>- Legii nr. 148/2000 privind publicitatea, cu modificările şi completările ulterioare;</w:t>
      </w:r>
    </w:p>
    <w:p>
      <w:pPr>
        <w:pStyle w:val="Normal"/>
        <w:tabs>
          <w:tab w:val="clear" w:pos="720"/>
          <w:tab w:val="left" w:pos="1785" w:leader="none"/>
        </w:tabs>
        <w:spacing w:lineRule="auto" w:line="276"/>
        <w:jc w:val="both"/>
        <w:rPr/>
      </w:pPr>
      <w:r>
        <w:rPr/>
        <w:t>- Legii nr. 61/1991 pentru sancţionarea faptelor de încălcare a unor norme de convieţuire socială a ordinii şi liniştii publice, republicată, cu modificările şi completările ulterioare;</w:t>
      </w:r>
    </w:p>
    <w:p>
      <w:pPr>
        <w:pStyle w:val="Normal"/>
        <w:tabs>
          <w:tab w:val="clear" w:pos="720"/>
          <w:tab w:val="left" w:pos="1785" w:leader="none"/>
        </w:tabs>
        <w:spacing w:lineRule="auto" w:line="276"/>
        <w:jc w:val="both"/>
        <w:rPr/>
      </w:pPr>
      <w:r>
        <w:rPr/>
        <w:t>- O.G. nr. 2/2001 privind regimul juridic al contravenţiilor cu modificările şi completările ulterioare;</w:t>
      </w:r>
    </w:p>
    <w:p>
      <w:pPr>
        <w:pStyle w:val="Normal"/>
        <w:tabs>
          <w:tab w:val="clear" w:pos="720"/>
          <w:tab w:val="left" w:pos="1785" w:leader="none"/>
        </w:tabs>
        <w:spacing w:lineRule="auto" w:line="276"/>
        <w:jc w:val="both"/>
        <w:rPr/>
      </w:pPr>
      <w:r>
        <w:rPr/>
        <w:t>- Ordinului Ministrului Sănătăţii nr. 536/1997 pentru aprobarea Normelor de igienă şi a recomandărilor privind mediul de viaţă al populaţiei;</w:t>
      </w:r>
    </w:p>
    <w:p>
      <w:pPr>
        <w:pStyle w:val="Normal"/>
        <w:tabs>
          <w:tab w:val="clear" w:pos="720"/>
          <w:tab w:val="left" w:pos="1785" w:leader="none"/>
        </w:tabs>
        <w:spacing w:lineRule="auto" w:line="276"/>
        <w:jc w:val="both"/>
        <w:rPr/>
      </w:pPr>
      <w:r>
        <w:rPr/>
        <w:t xml:space="preserve">- O.U.G. nr. 195/2005, privind protecţia mediului, aprobată cu modificări prin Legea nr. 265/2006;           </w:t>
      </w:r>
    </w:p>
    <w:p>
      <w:pPr>
        <w:pStyle w:val="Normal"/>
        <w:tabs>
          <w:tab w:val="clear" w:pos="720"/>
          <w:tab w:val="left" w:pos="1785" w:leader="none"/>
        </w:tabs>
        <w:spacing w:lineRule="auto" w:line="276"/>
        <w:jc w:val="both"/>
        <w:rPr/>
      </w:pPr>
      <w:r>
        <w:rPr/>
        <w:t>- Legii nr. 12/1990 privind protejarea populaţiei împotriva unor activităţi comerciale ilicite, republicată;</w:t>
      </w:r>
    </w:p>
    <w:p>
      <w:pPr>
        <w:pStyle w:val="Normal"/>
        <w:tabs>
          <w:tab w:val="clear" w:pos="720"/>
          <w:tab w:val="left" w:pos="1785" w:leader="none"/>
        </w:tabs>
        <w:spacing w:lineRule="auto" w:line="276"/>
        <w:jc w:val="both"/>
        <w:rPr/>
      </w:pPr>
      <w:r>
        <w:rPr/>
        <w:t>- Legii nr. 24/2000 privind normele de tehnică legislativă pentru elaborarea actelor normative, republicată;</w:t>
      </w:r>
    </w:p>
    <w:p>
      <w:pPr>
        <w:pStyle w:val="Normal"/>
        <w:tabs>
          <w:tab w:val="clear" w:pos="720"/>
          <w:tab w:val="left" w:pos="1785" w:leader="none"/>
        </w:tabs>
        <w:spacing w:lineRule="auto" w:line="276"/>
        <w:jc w:val="both"/>
        <w:rPr/>
      </w:pPr>
      <w:r>
        <w:rPr/>
        <w:t>- Hotărârea nr. 333/2003 pentru aprobarea Normelor metodologice de aplicare a O.G. nr.99/2000 privind comercializarea produselor şi serviciilor de piaţă, cu modificările şi completările ulterioare;</w:t>
      </w:r>
    </w:p>
    <w:p>
      <w:pPr>
        <w:pStyle w:val="Normal"/>
        <w:tabs>
          <w:tab w:val="clear" w:pos="720"/>
          <w:tab w:val="left" w:pos="1785" w:leader="none"/>
        </w:tabs>
        <w:spacing w:lineRule="auto" w:line="276"/>
        <w:jc w:val="both"/>
        <w:rPr/>
      </w:pPr>
      <w:r>
        <w:rPr/>
        <w:t>- Legea nr. 256/2022 privind simplificarea formalităților la înregistrarea în registrul comerțului a persoanelor fizice, asociațiilor familiale și persoanelor juridice, înregistrarea fiscală a acestora, precum și la autorizarea funcționării persoanelor juridice;</w:t>
      </w:r>
    </w:p>
    <w:p>
      <w:pPr>
        <w:pStyle w:val="Normal"/>
        <w:tabs>
          <w:tab w:val="clear" w:pos="720"/>
          <w:tab w:val="left" w:pos="1785" w:leader="none"/>
        </w:tabs>
        <w:spacing w:lineRule="auto" w:line="276"/>
        <w:jc w:val="both"/>
        <w:rPr/>
      </w:pPr>
      <w:r>
        <w:rPr/>
        <w:t>- Legii nr. 52/2003 privind transparenţa decizională în administraţia publică, cu modificările şi completările ulterioare;</w:t>
      </w:r>
    </w:p>
    <w:p>
      <w:pPr>
        <w:pStyle w:val="Normal"/>
        <w:spacing w:lineRule="auto" w:line="276"/>
        <w:rPr>
          <w:lang w:val="fr-FR" w:eastAsia="ro-RO"/>
        </w:rPr>
      </w:pPr>
      <w:r>
        <w:rPr>
          <w:lang w:val="fr-FR" w:eastAsia="ro-RO"/>
        </w:rPr>
        <w:t xml:space="preserve">         </w:t>
      </w:r>
      <w:r>
        <w:rPr>
          <w:lang w:val="fr-FR" w:eastAsia="ro-RO"/>
        </w:rPr>
        <w:t>Ținând  cont  de prevederile  :</w:t>
      </w:r>
    </w:p>
    <w:p>
      <w:pPr>
        <w:pStyle w:val="Normal"/>
        <w:spacing w:lineRule="auto" w:line="276"/>
        <w:jc w:val="both"/>
        <w:rPr/>
      </w:pPr>
      <w:r>
        <w:rPr/>
        <w:t>- H.C.L. nr. 142 din 20.11.2023 privind reorganizarea aparatului de specialitate al primarului comunei Ion Creangă începând cu 01 noiembrie 2023 precum și aprobarea statului de funcții și a organigramei în conformitate cu Legea nr. 296/2023 privind unele măsuri fidcal – bugetare pentru asigurarea sustenabilității financiare a României pe termen lung.</w:t>
      </w:r>
    </w:p>
    <w:p>
      <w:pPr>
        <w:pStyle w:val="Normal"/>
        <w:spacing w:lineRule="auto" w:line="276"/>
        <w:rPr/>
      </w:pPr>
      <w:r>
        <w:rPr/>
        <w:t xml:space="preserve">    </w:t>
      </w:r>
    </w:p>
    <w:p>
      <w:pPr>
        <w:pStyle w:val="Normal"/>
        <w:spacing w:lineRule="auto" w:line="276"/>
        <w:rPr/>
      </w:pPr>
      <w:r>
        <w:rPr/>
      </w:r>
    </w:p>
    <w:p>
      <w:pPr>
        <w:pStyle w:val="Normal"/>
        <w:spacing w:lineRule="auto" w:line="276"/>
        <w:rPr/>
      </w:pPr>
      <w:r>
        <w:rPr/>
      </w:r>
    </w:p>
    <w:p>
      <w:pPr>
        <w:pStyle w:val="Normal"/>
        <w:spacing w:lineRule="auto" w:line="276"/>
        <w:rPr/>
      </w:pPr>
      <w:r>
        <w:rPr/>
        <w:t xml:space="preserve">          </w:t>
      </w:r>
      <w:r>
        <w:rPr/>
        <w:t>Luând  act  de :</w:t>
      </w:r>
    </w:p>
    <w:p>
      <w:pPr>
        <w:pStyle w:val="Normal"/>
        <w:shd w:val="clear" w:color="auto" w:fill="FFFFFF"/>
        <w:tabs>
          <w:tab w:val="clear" w:pos="720"/>
          <w:tab w:val="left" w:pos="8136" w:leader="dot"/>
        </w:tabs>
        <w:spacing w:lineRule="auto" w:line="276"/>
        <w:jc w:val="both"/>
        <w:rPr/>
      </w:pPr>
      <w:r>
        <w:rPr>
          <w:bCs/>
          <w:color w:val="000000"/>
          <w:spacing w:val="5"/>
        </w:rPr>
        <w:t xml:space="preserve">-referatul de aprobare al primarului comunei  Ion Creanga nr. </w:t>
      </w:r>
      <w:r>
        <w:rPr>
          <w:bCs/>
          <w:spacing w:val="5"/>
        </w:rPr>
        <w:t xml:space="preserve">707 din 17.01.2024 </w:t>
      </w:r>
      <w:r>
        <w:rPr>
          <w:bCs/>
          <w:color w:val="000000"/>
          <w:spacing w:val="5"/>
        </w:rPr>
        <w:t xml:space="preserve">, </w:t>
      </w:r>
    </w:p>
    <w:p>
      <w:pPr>
        <w:pStyle w:val="Normal"/>
        <w:shd w:val="clear" w:color="auto" w:fill="FFFFFF"/>
        <w:tabs>
          <w:tab w:val="clear" w:pos="720"/>
          <w:tab w:val="left" w:pos="8136" w:leader="dot"/>
        </w:tabs>
        <w:spacing w:lineRule="auto" w:line="276"/>
        <w:rPr/>
      </w:pPr>
      <w:r>
        <w:rPr>
          <w:bCs/>
          <w:color w:val="000000"/>
          <w:spacing w:val="5"/>
        </w:rPr>
        <w:t>-raportul intocmit de Ing. Arhip Sergiu- Ionut – consilier superior in cadrul  compartimentului  urbanism  si  amenajarea  teritoriului nr</w:t>
      </w:r>
      <w:r>
        <w:rPr>
          <w:bCs/>
          <w:spacing w:val="5"/>
        </w:rPr>
        <w:t>. 708 din 17.01.2024</w:t>
      </w:r>
      <w:r>
        <w:rPr>
          <w:bCs/>
          <w:color w:val="000000"/>
          <w:spacing w:val="5"/>
        </w:rPr>
        <w:t xml:space="preserve"> prin care se propune </w:t>
      </w:r>
      <w:r>
        <w:rPr>
          <w:bCs/>
          <w:color w:val="000000"/>
          <w:spacing w:val="-1"/>
        </w:rPr>
        <w:t xml:space="preserve"> </w:t>
      </w:r>
      <w:r>
        <w:rPr>
          <w:iCs/>
          <w:color w:val="000000"/>
          <w:spacing w:val="-4"/>
        </w:rPr>
        <w:t>aprobarea Regulamentului de eliberare a autorizatiilor de functionare</w:t>
      </w:r>
      <w:r>
        <w:rPr>
          <w:b/>
          <w:i/>
          <w:iCs/>
          <w:color w:val="000000"/>
          <w:spacing w:val="-4"/>
        </w:rPr>
        <w:t xml:space="preserve"> </w:t>
      </w:r>
      <w:r>
        <w:rPr>
          <w:iCs/>
          <w:color w:val="000000"/>
          <w:spacing w:val="-4"/>
        </w:rPr>
        <w:t>persoanelor fizice si juridice de pe raza comunei Ion Creanga ,  judetul Neamt</w:t>
      </w:r>
      <w:r>
        <w:rPr>
          <w:bCs/>
          <w:color w:val="000000"/>
          <w:spacing w:val="-3"/>
        </w:rPr>
        <w:t>;</w:t>
      </w:r>
    </w:p>
    <w:p>
      <w:pPr>
        <w:pStyle w:val="Normal"/>
        <w:spacing w:lineRule="auto" w:line="276"/>
        <w:rPr/>
      </w:pPr>
      <w:r>
        <w:rPr>
          <w:color w:val="000000"/>
          <w:lang w:val="ro-RO"/>
        </w:rPr>
        <w:t>-Avizele Comisiilor de specialitate ale Consiliului Local Ion Creangă</w:t>
      </w:r>
      <w:r>
        <w:rPr>
          <w:color w:val="000000"/>
          <w:u w:val="single"/>
          <w:lang w:val="ro-RO"/>
        </w:rPr>
        <w:t>;</w:t>
      </w:r>
    </w:p>
    <w:p>
      <w:pPr>
        <w:pStyle w:val="Normal"/>
        <w:spacing w:lineRule="auto" w:line="276"/>
        <w:rPr/>
      </w:pPr>
      <w:r>
        <w:rPr/>
        <w:t xml:space="preserve">-avizul pentru  legalitate,intocmit de  secretarul general  al  UAT , </w:t>
      </w:r>
    </w:p>
    <w:p>
      <w:pPr>
        <w:pStyle w:val="Default"/>
        <w:spacing w:lineRule="auto" w:line="276"/>
        <w:jc w:val="both"/>
        <w:rPr/>
      </w:pPr>
      <w:r>
        <w:rPr/>
        <w:t xml:space="preserve">       </w:t>
      </w:r>
      <w:r>
        <w:rPr/>
        <w:t xml:space="preserve">În temeiul dispozițiilor art. 129, alin.(2), lit. ,,d </w:t>
      </w:r>
      <w:r>
        <w:rPr>
          <w:lang w:val="en-US"/>
        </w:rPr>
        <w:t xml:space="preserve">“ </w:t>
      </w:r>
      <w:r>
        <w:rPr/>
        <w:t xml:space="preserve">, alin. (7), lit. ,,s” , art. 139, alin. (1) și ale art. 196 alin. (1), lit.,, a”  din Ordonanța de Urgență a Guvernului nr. 57/2019 privind Codul administrativ, cu modificările şi completările ulterioare, </w:t>
      </w:r>
    </w:p>
    <w:p>
      <w:pPr>
        <w:pStyle w:val="Normal"/>
        <w:ind w:right="-96" w:hanging="0"/>
        <w:rPr>
          <w:lang w:eastAsia="zh-CN"/>
        </w:rPr>
      </w:pPr>
      <w:r>
        <w:rPr>
          <w:b/>
          <w:lang w:eastAsia="ro-RO"/>
        </w:rPr>
        <w:t xml:space="preserve">                </w:t>
      </w:r>
      <w:r>
        <w:rPr>
          <w:b/>
          <w:lang w:val="fr-FR"/>
        </w:rPr>
        <w:t xml:space="preserve">  </w:t>
      </w:r>
      <w:r>
        <w:rPr>
          <w:b/>
          <w:lang w:eastAsia="zh-CN"/>
        </w:rPr>
        <w:t xml:space="preserve">Consiliul  Local  Ion  Creanga, judetul Neamt,  adoptă prezenta </w:t>
      </w:r>
      <w:r>
        <w:rPr>
          <w:lang w:eastAsia="zh-CN"/>
        </w:rPr>
        <w:t>;</w:t>
      </w:r>
    </w:p>
    <w:p>
      <w:pPr>
        <w:pStyle w:val="Normal"/>
        <w:ind w:right="-96" w:hanging="0"/>
        <w:rPr>
          <w:lang w:eastAsia="zh-CN"/>
        </w:rPr>
      </w:pPr>
      <w:r>
        <w:rPr>
          <w:lang w:eastAsia="zh-CN"/>
        </w:rPr>
      </w:r>
    </w:p>
    <w:p>
      <w:pPr>
        <w:pStyle w:val="Normal"/>
        <w:ind w:right="-96" w:hanging="0"/>
        <w:jc w:val="center"/>
        <w:rPr>
          <w:b/>
          <w:b/>
          <w:lang w:eastAsia="zh-CN"/>
        </w:rPr>
      </w:pPr>
      <w:r>
        <w:rPr>
          <w:b/>
          <w:lang w:eastAsia="zh-CN"/>
        </w:rPr>
        <w:t>HOTĂRÂRE  :</w:t>
      </w:r>
    </w:p>
    <w:p>
      <w:pPr>
        <w:pStyle w:val="Normal"/>
        <w:shd w:val="clear" w:color="auto" w:fill="FFFFFF"/>
        <w:spacing w:lineRule="auto" w:line="276"/>
        <w:jc w:val="both"/>
        <w:rPr>
          <w:rFonts w:ascii="Arial" w:hAnsi="Arial" w:cs="Arial"/>
          <w:spacing w:val="-12"/>
          <w:u w:val="single"/>
        </w:rPr>
      </w:pPr>
      <w:r>
        <w:rPr>
          <w:rFonts w:cs="Arial" w:ascii="Arial" w:hAnsi="Arial"/>
          <w:spacing w:val="-12"/>
          <w:u w:val="single"/>
        </w:rPr>
      </w:r>
    </w:p>
    <w:p>
      <w:pPr>
        <w:pStyle w:val="Normal"/>
        <w:shd w:val="clear" w:color="auto" w:fill="FFFFFF"/>
        <w:spacing w:lineRule="auto" w:line="276"/>
        <w:ind w:firstLine="720"/>
        <w:jc w:val="both"/>
        <w:rPr>
          <w:bCs/>
          <w:color w:val="000000"/>
          <w:spacing w:val="-3"/>
        </w:rPr>
      </w:pPr>
      <w:r>
        <w:rPr>
          <w:b/>
          <w:color w:val="000000"/>
          <w:spacing w:val="2"/>
        </w:rPr>
        <w:t>Art.1</w:t>
      </w:r>
      <w:r>
        <w:rPr>
          <w:b/>
          <w:bCs/>
          <w:color w:val="000000"/>
          <w:spacing w:val="2"/>
        </w:rPr>
        <w:t>. –</w:t>
      </w:r>
      <w:r>
        <w:rPr>
          <w:bCs/>
          <w:color w:val="000000"/>
          <w:spacing w:val="2"/>
        </w:rPr>
        <w:t xml:space="preserve"> Se aprobă </w:t>
      </w:r>
      <w:r>
        <w:rPr>
          <w:iCs/>
          <w:color w:val="000000"/>
          <w:spacing w:val="-4"/>
        </w:rPr>
        <w:t>Regulamentul de eliberare a autorizatiilor de functionare</w:t>
      </w:r>
      <w:r>
        <w:rPr>
          <w:b/>
          <w:i/>
          <w:iCs/>
          <w:color w:val="000000"/>
          <w:spacing w:val="-4"/>
        </w:rPr>
        <w:t xml:space="preserve"> </w:t>
      </w:r>
      <w:r>
        <w:rPr>
          <w:iCs/>
          <w:color w:val="000000"/>
          <w:spacing w:val="-4"/>
        </w:rPr>
        <w:t xml:space="preserve"> persoanelor fizice si juridice cu sediul si/sau punct de lucru pe raza comunei  Ion Creanga , judetul Neamt,</w:t>
      </w:r>
      <w:r>
        <w:rPr>
          <w:bCs/>
          <w:color w:val="000000"/>
          <w:spacing w:val="-3"/>
        </w:rPr>
        <w:t xml:space="preserve"> conform Anexei nr. 1 care face parte integranta din prezenta hotărâre.</w:t>
      </w:r>
    </w:p>
    <w:p>
      <w:pPr>
        <w:pStyle w:val="Normal"/>
        <w:shd w:val="clear" w:color="auto" w:fill="FFFFFF"/>
        <w:spacing w:lineRule="auto" w:line="276"/>
        <w:ind w:firstLine="720"/>
        <w:jc w:val="both"/>
        <w:rPr>
          <w:iCs/>
          <w:color w:val="000000"/>
          <w:spacing w:val="-5"/>
        </w:rPr>
      </w:pPr>
      <w:r>
        <w:rPr>
          <w:b/>
          <w:bCs/>
          <w:color w:val="000000"/>
          <w:spacing w:val="-3"/>
        </w:rPr>
        <w:t xml:space="preserve">Art. 2- </w:t>
      </w:r>
      <w:r>
        <w:rPr>
          <w:bCs/>
          <w:color w:val="000000"/>
          <w:spacing w:val="-3"/>
        </w:rPr>
        <w:t>Se  imputerniceste  primarul comunei  Ion Creanga  prin  compartimentele  de  specialitate  cu  ducerea  la  indeplinire  a prevederilor  prezentei</w:t>
      </w:r>
    </w:p>
    <w:p>
      <w:pPr>
        <w:pStyle w:val="Normal"/>
        <w:spacing w:lineRule="auto" w:line="276"/>
        <w:rPr>
          <w:lang w:val="ro-RO"/>
        </w:rPr>
      </w:pPr>
      <w:r>
        <w:rPr>
          <w:b/>
          <w:lang w:val="ro-RO"/>
        </w:rPr>
        <w:t xml:space="preserve">             </w:t>
      </w:r>
      <w:r>
        <w:rPr>
          <w:b/>
          <w:lang w:val="ro-RO"/>
        </w:rPr>
        <w:t>Art.3</w:t>
      </w:r>
      <w:r>
        <w:rPr>
          <w:lang w:val="ro-RO"/>
        </w:rPr>
        <w:t xml:space="preserve"> – Secretarul general al </w:t>
      </w:r>
      <w:r>
        <w:rPr>
          <w:color w:val="000000"/>
          <w:lang w:val="ro-RO"/>
        </w:rPr>
        <w:t xml:space="preserve">UAT- Comuna Ion Creangă </w:t>
      </w:r>
      <w:r>
        <w:rPr>
          <w:lang w:val="ro-RO"/>
        </w:rPr>
        <w:t>va comunica prezenta  institutiilor  , autoritatilor  si  persoanelor  interesate.</w:t>
      </w:r>
    </w:p>
    <w:p>
      <w:pPr>
        <w:pStyle w:val="Normal"/>
        <w:spacing w:lineRule="auto" w:line="276"/>
        <w:ind w:firstLine="708"/>
        <w:rPr>
          <w:b/>
          <w:b/>
          <w:lang w:val="ro-RO"/>
        </w:rPr>
      </w:pPr>
      <w:r>
        <w:rPr>
          <w:b/>
          <w:lang w:val="ro-RO"/>
        </w:rPr>
      </w:r>
    </w:p>
    <w:p>
      <w:pPr>
        <w:pStyle w:val="Normal"/>
        <w:spacing w:lineRule="auto" w:line="276"/>
        <w:ind w:firstLine="708"/>
        <w:rPr>
          <w:b/>
          <w:b/>
          <w:lang w:val="ro-RO"/>
        </w:rPr>
      </w:pPr>
      <w:r>
        <w:rPr>
          <w:b/>
          <w:lang w:val="ro-RO"/>
        </w:rPr>
      </w:r>
    </w:p>
    <w:p>
      <w:pPr>
        <w:pStyle w:val="Normal"/>
        <w:rPr>
          <w:lang w:eastAsia="zh-CN"/>
        </w:rPr>
      </w:pPr>
      <w:r>
        <w:rPr>
          <w:lang w:eastAsia="zh-CN"/>
        </w:rPr>
        <w:t xml:space="preserve">                 </w:t>
      </w:r>
      <w:r>
        <w:rPr>
          <w:lang w:eastAsia="zh-CN"/>
        </w:rPr>
        <w:t>PREȘEDINTE  DE  ȘEDINȚĂ                                         Contrasemneaza  ptr. Legalitate</w:t>
      </w:r>
    </w:p>
    <w:p>
      <w:pPr>
        <w:pStyle w:val="Normal"/>
        <w:rPr>
          <w:lang w:eastAsia="zh-CN"/>
        </w:rPr>
      </w:pPr>
      <w:r>
        <w:rPr>
          <w:lang w:eastAsia="zh-CN"/>
        </w:rPr>
        <w:t xml:space="preserve">                  </w:t>
      </w:r>
      <w:r>
        <w:rPr>
          <w:lang w:eastAsia="zh-CN"/>
        </w:rPr>
        <w:t xml:space="preserve">CONSILIER   LOCAL                                                          SECRETAR GENERAL  </w:t>
      </w:r>
    </w:p>
    <w:p>
      <w:pPr>
        <w:pStyle w:val="Normal"/>
        <w:ind w:left="-567" w:right="-618" w:hanging="0"/>
        <w:rPr>
          <w:lang w:eastAsia="zh-CN"/>
        </w:rPr>
      </w:pPr>
      <w:r>
        <w:rPr>
          <w:lang w:eastAsia="zh-CN"/>
        </w:rPr>
        <w:t xml:space="preserve">                               </w:t>
      </w:r>
      <w:r>
        <w:rPr>
          <w:lang w:eastAsia="zh-CN"/>
        </w:rPr>
        <w:t>Ioan   PETROȘANU                                                                      Mihaela   NIŢA</w:t>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ind w:right="-618" w:hanging="0"/>
        <w:rPr>
          <w:lang w:eastAsia="zh-CN"/>
        </w:rPr>
      </w:pPr>
      <w:r>
        <w:rPr>
          <w:lang w:eastAsia="zh-CN"/>
        </w:rPr>
      </w:r>
    </w:p>
    <w:p>
      <w:pPr>
        <w:pStyle w:val="Normal"/>
        <w:rPr>
          <w:lang w:eastAsia="zh-CN"/>
        </w:rPr>
      </w:pPr>
      <w:r>
        <w:rPr>
          <w:lang w:eastAsia="zh-CN"/>
        </w:rPr>
        <w:t xml:space="preserve">         </w:t>
      </w:r>
      <w:r>
        <w:rPr>
          <w:lang w:eastAsia="zh-CN"/>
        </w:rPr>
        <w:t>Notă:   1. Consilieri prezenţi: ……….. consilieri, din cei 15 ce formează consiliul local.</w:t>
      </w:r>
    </w:p>
    <w:p>
      <w:pPr>
        <w:pStyle w:val="Normal"/>
        <w:rPr>
          <w:lang w:eastAsia="zh-CN"/>
        </w:rPr>
      </w:pPr>
      <w:r>
        <w:rPr>
          <w:lang w:eastAsia="zh-CN"/>
        </w:rPr>
        <w:t xml:space="preserve">                      </w:t>
      </w:r>
      <w:r>
        <w:rPr>
          <w:lang w:eastAsia="zh-CN"/>
        </w:rPr>
        <w:t>2. Prezenta hotărâre a fost aprobată cu  …. …voturi pentru, __voturi împotrivă și __abțineri</w:t>
      </w:r>
    </w:p>
    <w:p>
      <w:pPr>
        <w:pStyle w:val="NoSpacing"/>
        <w:ind w:firstLine="720"/>
        <w:jc w:val="both"/>
        <w:rPr>
          <w:b/>
          <w:b/>
        </w:rPr>
      </w:pPr>
      <w:r>
        <w:rPr>
          <w:b/>
        </w:rPr>
      </w:r>
    </w:p>
    <w:p>
      <w:pPr>
        <w:pStyle w:val="Western"/>
        <w:spacing w:before="0" w:after="0"/>
        <w:jc w:val="both"/>
        <w:rPr>
          <w:b w:val="false"/>
          <w:b w:val="false"/>
          <w:sz w:val="22"/>
          <w:szCs w:val="22"/>
        </w:rPr>
      </w:pPr>
      <w:r>
        <w:rPr>
          <w:b w:val="false"/>
          <w:sz w:val="22"/>
          <w:szCs w:val="22"/>
        </w:rPr>
      </w:r>
    </w:p>
    <w:p>
      <w:pPr>
        <w:pStyle w:val="Western"/>
        <w:spacing w:before="0" w:after="0"/>
        <w:jc w:val="both"/>
        <w:rPr>
          <w:b w:val="false"/>
          <w:b w:val="false"/>
          <w:sz w:val="22"/>
          <w:szCs w:val="22"/>
        </w:rPr>
      </w:pPr>
      <w:r>
        <w:rPr>
          <w:b w:val="false"/>
          <w:sz w:val="22"/>
          <w:szCs w:val="22"/>
        </w:rPr>
      </w:r>
    </w:p>
    <w:p>
      <w:pPr>
        <w:pStyle w:val="Western"/>
        <w:spacing w:before="0" w:after="0"/>
        <w:jc w:val="both"/>
        <w:rPr>
          <w:b w:val="false"/>
          <w:b w:val="false"/>
          <w:sz w:val="22"/>
          <w:szCs w:val="22"/>
        </w:rPr>
      </w:pPr>
      <w:r>
        <w:rPr>
          <w:b w:val="false"/>
          <w:sz w:val="22"/>
          <w:szCs w:val="22"/>
        </w:rPr>
      </w:r>
    </w:p>
    <w:p>
      <w:pPr>
        <w:pStyle w:val="Western"/>
        <w:spacing w:before="0" w:after="0"/>
        <w:jc w:val="both"/>
        <w:rPr>
          <w:rFonts w:ascii="Times New Roman" w:hAnsi="Times New Roman" w:cs="Times New Roman"/>
          <w:b w:val="false"/>
          <w:b w:val="false"/>
          <w:sz w:val="22"/>
          <w:szCs w:val="22"/>
        </w:rPr>
      </w:pPr>
      <w:r>
        <w:rPr>
          <w:rFonts w:cs="Times New Roman" w:ascii="Times New Roman" w:hAnsi="Times New Roman"/>
          <w:b w:val="false"/>
          <w:sz w:val="22"/>
          <w:szCs w:val="22"/>
        </w:rPr>
      </w:r>
    </w:p>
    <w:p>
      <w:pPr>
        <w:pStyle w:val="Normal"/>
        <w:spacing w:lineRule="auto" w:line="276"/>
        <w:ind w:left="5040" w:right="360" w:firstLine="720"/>
        <w:jc w:val="right"/>
        <w:rPr>
          <w:b/>
          <w:b/>
        </w:rPr>
      </w:pPr>
      <w:r>
        <w:rPr>
          <w:b/>
        </w:rPr>
        <w:t xml:space="preserve">                     </w:t>
      </w:r>
      <w:r>
        <w:rPr>
          <w:b/>
        </w:rPr>
        <w:t xml:space="preserve">ANEXA nr. 1 </w:t>
      </w:r>
    </w:p>
    <w:p>
      <w:pPr>
        <w:pStyle w:val="Normal"/>
        <w:spacing w:lineRule="auto" w:line="276"/>
        <w:ind w:right="360" w:hanging="0"/>
        <w:rPr>
          <w:b/>
          <w:b/>
          <w:u w:val="single"/>
        </w:rPr>
      </w:pPr>
      <w:r>
        <w:rPr>
          <w:b/>
          <w:u w:val="single"/>
        </w:rPr>
      </w:r>
    </w:p>
    <w:p>
      <w:pPr>
        <w:pStyle w:val="Normal"/>
        <w:spacing w:lineRule="auto" w:line="276"/>
        <w:ind w:right="360" w:hanging="0"/>
        <w:jc w:val="center"/>
        <w:rPr>
          <w:b/>
          <w:b/>
          <w:bCs/>
          <w:u w:val="single"/>
        </w:rPr>
      </w:pPr>
      <w:r>
        <w:rPr>
          <w:b/>
          <w:bCs/>
          <w:u w:val="single"/>
        </w:rPr>
        <w:t>Regulamentul</w:t>
      </w:r>
    </w:p>
    <w:p>
      <w:pPr>
        <w:pStyle w:val="Normal"/>
        <w:spacing w:lineRule="auto" w:line="276"/>
        <w:ind w:right="360" w:hanging="0"/>
        <w:jc w:val="center"/>
        <w:rPr>
          <w:b/>
          <w:b/>
          <w:bCs/>
        </w:rPr>
      </w:pPr>
      <w:r>
        <w:rPr>
          <w:b/>
          <w:bCs/>
        </w:rPr>
        <w:t xml:space="preserve">de eliberare </w:t>
      </w:r>
      <w:r>
        <w:rPr>
          <w:b/>
          <w:iCs/>
          <w:color w:val="000000"/>
          <w:spacing w:val="-4"/>
        </w:rPr>
        <w:t>a autorizatiilor de functionare</w:t>
      </w:r>
      <w:r>
        <w:rPr>
          <w:b/>
          <w:bCs/>
        </w:rPr>
        <w:t xml:space="preserve"> </w:t>
      </w:r>
      <w:r>
        <w:rPr>
          <w:b/>
          <w:iCs/>
          <w:color w:val="000000"/>
          <w:spacing w:val="-4"/>
        </w:rPr>
        <w:t>persoanelor fizice si juridice cu sediul si/sau punct de lucru pe raza comunei Ion Creanga , judetul B Neamt</w:t>
      </w:r>
    </w:p>
    <w:p>
      <w:pPr>
        <w:pStyle w:val="Normal"/>
        <w:spacing w:lineRule="auto" w:line="276"/>
        <w:ind w:right="360" w:hanging="0"/>
        <w:rPr>
          <w:bCs/>
        </w:rPr>
      </w:pPr>
      <w:r>
        <w:rPr>
          <w:bCs/>
        </w:rPr>
      </w:r>
    </w:p>
    <w:p>
      <w:pPr>
        <w:pStyle w:val="Default"/>
        <w:spacing w:lineRule="auto" w:line="276"/>
        <w:ind w:right="360" w:hanging="0"/>
        <w:rPr>
          <w:b/>
          <w:b/>
        </w:rPr>
      </w:pPr>
      <w:r>
        <w:rPr>
          <w:b/>
          <w:bCs/>
        </w:rPr>
        <w:t xml:space="preserve">CAP.I. DISPOZIȚII GENERALE </w:t>
      </w:r>
    </w:p>
    <w:p>
      <w:pPr>
        <w:pStyle w:val="Default"/>
        <w:spacing w:lineRule="auto" w:line="276"/>
        <w:ind w:right="360" w:hanging="0"/>
        <w:rPr/>
      </w:pPr>
      <w:r>
        <w:rPr>
          <w:b/>
          <w:bCs/>
        </w:rPr>
        <w:t>Art.1</w:t>
      </w:r>
      <w:r>
        <w:rPr>
          <w:bCs/>
        </w:rPr>
        <w:t xml:space="preserve">. </w:t>
      </w:r>
      <w:r>
        <w:rPr/>
        <w:t>Prezentul regulament cuprinde un ansamblu de norme tehnice, juridice şi comerciale care reglementează activităţile din sectorul comercial, al serviciilor, al alimentației publice, al producţiei care stau la baza desfăşurării unor activităţi pe raza comunei  Ion Creanga .</w:t>
      </w:r>
    </w:p>
    <w:p>
      <w:pPr>
        <w:pStyle w:val="Default"/>
        <w:spacing w:lineRule="auto" w:line="276"/>
        <w:ind w:right="360" w:hanging="0"/>
        <w:rPr/>
      </w:pPr>
      <w:r>
        <w:rPr>
          <w:b/>
          <w:bCs/>
        </w:rPr>
        <w:t>Art.2</w:t>
      </w:r>
      <w:r>
        <w:rPr>
          <w:bCs/>
        </w:rPr>
        <w:t xml:space="preserve">. În cuprinsul prezentului regulament, termenii și expresiile de mai jos au următoarele semnificații: </w:t>
      </w:r>
    </w:p>
    <w:p>
      <w:pPr>
        <w:pStyle w:val="Default"/>
        <w:spacing w:lineRule="auto" w:line="276"/>
        <w:ind w:right="360" w:hanging="0"/>
        <w:rPr/>
      </w:pPr>
      <w:r>
        <w:rPr>
          <w:i/>
          <w:iCs/>
        </w:rPr>
        <w:t xml:space="preserve">a) </w:t>
      </w:r>
      <w:r>
        <w:rPr>
          <w:bCs/>
          <w:i/>
          <w:iCs/>
        </w:rPr>
        <w:t>autorizaţie de funcţionare şi profil de activitate</w:t>
      </w:r>
      <w:r>
        <w:rPr/>
        <w:t xml:space="preserve">: acordul favorabil al autorităţii administraţiei publice locale în baza căruia persoana fizică sau juridica poate desfăşura activităţi economice pe raza comunei; </w:t>
      </w:r>
    </w:p>
    <w:p>
      <w:pPr>
        <w:pStyle w:val="Default"/>
        <w:spacing w:lineRule="auto" w:line="276"/>
        <w:ind w:right="360" w:hanging="0"/>
        <w:rPr/>
      </w:pPr>
      <w:r>
        <w:rPr/>
        <w:t xml:space="preserve">b) </w:t>
      </w:r>
      <w:r>
        <w:rPr>
          <w:bCs/>
          <w:i/>
          <w:iCs/>
        </w:rPr>
        <w:t xml:space="preserve">aviz de amplasare şi profil de activitate </w:t>
      </w:r>
      <w:r>
        <w:rPr/>
        <w:t xml:space="preserve">: acordul favorabil al autorităţii administraţiei publice locale în baza căruia persoana fizică sau juridica îşi desfăşoară activităţile sezoniere; </w:t>
      </w:r>
    </w:p>
    <w:p>
      <w:pPr>
        <w:pStyle w:val="Default"/>
        <w:spacing w:lineRule="auto" w:line="276"/>
        <w:ind w:right="360" w:hanging="0"/>
        <w:rPr/>
      </w:pPr>
      <w:r>
        <w:rPr/>
        <w:t xml:space="preserve">c) </w:t>
      </w:r>
      <w:r>
        <w:rPr>
          <w:bCs/>
          <w:i/>
          <w:iCs/>
        </w:rPr>
        <w:t>amplasamen</w:t>
      </w:r>
      <w:r>
        <w:rPr>
          <w:bCs/>
        </w:rPr>
        <w:t xml:space="preserve">t - </w:t>
      </w:r>
      <w:r>
        <w:rPr/>
        <w:t xml:space="preserve">suprafaţă de teren aparţinînd domeniului public sau privat al comunei Ion Creanga , ori pe terenuri proprietate privată, pe care urmează a se desfăşura o activitate de comerţ sau alimentaţie publică; </w:t>
      </w:r>
    </w:p>
    <w:p>
      <w:pPr>
        <w:pStyle w:val="Default"/>
        <w:spacing w:lineRule="auto" w:line="276"/>
        <w:ind w:right="360" w:hanging="0"/>
        <w:rPr/>
      </w:pPr>
      <w:r>
        <w:rPr/>
        <w:t xml:space="preserve">d) </w:t>
      </w:r>
      <w:r>
        <w:rPr>
          <w:bCs/>
          <w:i/>
          <w:iCs/>
        </w:rPr>
        <w:t>consumator</w:t>
      </w:r>
      <w:r>
        <w:rPr/>
        <w:t xml:space="preserve">: orice persoană fizică ce cumpără, dobîndeşte, utilizează ori consumă produse sau servicii oferite de comercianţi în zonele publice; </w:t>
      </w:r>
    </w:p>
    <w:p>
      <w:pPr>
        <w:pStyle w:val="Default"/>
        <w:spacing w:lineRule="auto" w:line="276"/>
        <w:ind w:right="360" w:hanging="0"/>
        <w:rPr/>
      </w:pPr>
      <w:r>
        <w:rPr/>
        <w:t xml:space="preserve">e) </w:t>
      </w:r>
      <w:r>
        <w:rPr>
          <w:bCs/>
          <w:i/>
          <w:iCs/>
        </w:rPr>
        <w:t>comerciant</w:t>
      </w:r>
      <w:r>
        <w:rPr/>
        <w:t xml:space="preserve">: persoana juridică său persoana fizică, autorizată să desfăşoare activităţi de comercializare a produselor şi serviciilor de piaţă; </w:t>
      </w:r>
    </w:p>
    <w:p>
      <w:pPr>
        <w:pStyle w:val="Default"/>
        <w:spacing w:lineRule="auto" w:line="276"/>
        <w:ind w:right="360" w:hanging="0"/>
        <w:rPr/>
      </w:pPr>
      <w:r>
        <w:rPr/>
        <w:t xml:space="preserve">f) </w:t>
      </w:r>
      <w:r>
        <w:rPr>
          <w:bCs/>
          <w:i/>
          <w:iCs/>
        </w:rPr>
        <w:t>comerţ cu amănuntul/de detail</w:t>
      </w:r>
      <w:r>
        <w:rPr/>
        <w:t xml:space="preserve">: activitatea desfăşurată de comercianţii care vînd produse direct consumatorilor pentru uzul personal al acestora; </w:t>
      </w:r>
    </w:p>
    <w:p>
      <w:pPr>
        <w:pStyle w:val="Default"/>
        <w:spacing w:lineRule="auto" w:line="276"/>
        <w:ind w:right="360" w:hanging="0"/>
        <w:rPr/>
      </w:pPr>
      <w:r>
        <w:rPr/>
        <w:t xml:space="preserve">g) </w:t>
      </w:r>
      <w:r>
        <w:rPr>
          <w:bCs/>
          <w:i/>
          <w:iCs/>
        </w:rPr>
        <w:t>comerţ cu ridicata/en gros</w:t>
      </w:r>
      <w:r>
        <w:rPr/>
        <w:t xml:space="preserve">: activitatea desfăşurată de comercianţii care cumpără produse în cantităţi mari în scopul revînzării acestora în cantităţi mai mici altor comercianţi sau utilizatori profesionali şi colectivi; </w:t>
      </w:r>
    </w:p>
    <w:p>
      <w:pPr>
        <w:pStyle w:val="Default"/>
        <w:spacing w:lineRule="auto" w:line="276"/>
        <w:ind w:right="360" w:hanging="0"/>
        <w:rPr/>
      </w:pPr>
      <w:r>
        <w:rPr/>
        <w:t xml:space="preserve">h) </w:t>
      </w:r>
      <w:r>
        <w:rPr>
          <w:bCs/>
          <w:i/>
          <w:iCs/>
        </w:rPr>
        <w:t>comerţ ambulant</w:t>
      </w:r>
      <w:r>
        <w:rPr/>
        <w:t xml:space="preserve">: activitatea de comercializare cu amănuntul realizată prin trecere dintr-un loc în altul sau într-un loc stabilit pentru o zi sau un număr limitat de zile, în rulote mobile, standuri mobile, chioşcuri mobile, corturi sau în vehicule special amenajate sau în alte modalităţi avizate de administraţia publică locală; </w:t>
      </w:r>
    </w:p>
    <w:p>
      <w:pPr>
        <w:pStyle w:val="Default"/>
        <w:spacing w:lineRule="auto" w:line="276"/>
        <w:ind w:right="360" w:hanging="0"/>
        <w:rPr/>
      </w:pPr>
      <w:r>
        <w:rPr/>
        <w:t xml:space="preserve">i) </w:t>
      </w:r>
      <w:r>
        <w:rPr>
          <w:bCs/>
        </w:rPr>
        <w:t>serviciu de piaţă</w:t>
      </w:r>
      <w:r>
        <w:rPr/>
        <w:t xml:space="preserve">: orice acţiune sau prestaţie care face obiectul vînzării – cumparariipe piaţa şi care nu are drept consecinţă transferul proprietăţii asupra unui bun corporal, efectuată în scopul satisfacerii unor necesităţi ale consumatorilor; </w:t>
      </w:r>
    </w:p>
    <w:p>
      <w:pPr>
        <w:pStyle w:val="Default"/>
        <w:spacing w:lineRule="auto" w:line="276"/>
        <w:ind w:right="360" w:hanging="0"/>
        <w:rPr/>
      </w:pPr>
      <w:r>
        <w:rPr/>
        <w:t xml:space="preserve">j) </w:t>
      </w:r>
      <w:r>
        <w:rPr>
          <w:bCs/>
          <w:i/>
          <w:iCs/>
        </w:rPr>
        <w:t>serviciu de alimentaţie publică</w:t>
      </w:r>
      <w:r>
        <w:rPr/>
        <w:t xml:space="preserve">: activitatea de pregătire, preparare, prezentare şi servire a produselor şi băuturilor pentru consumul acestora în unităţi specializate sau la domiciliul/locul de muncă al consumatorilor; </w:t>
      </w:r>
    </w:p>
    <w:p>
      <w:pPr>
        <w:pStyle w:val="Default"/>
        <w:spacing w:lineRule="auto" w:line="276"/>
        <w:ind w:right="360" w:hanging="0"/>
        <w:rPr/>
      </w:pPr>
      <w:r>
        <w:rPr/>
        <w:t xml:space="preserve">k) </w:t>
      </w:r>
      <w:r>
        <w:rPr>
          <w:bCs/>
          <w:i/>
          <w:iCs/>
        </w:rPr>
        <w:t>structură de vînzare</w:t>
      </w:r>
      <w:r>
        <w:rPr/>
        <w:t xml:space="preserve">: spaţiul de desfăşurare a unuia sau mai multor exerciţii comerciale; </w:t>
      </w:r>
    </w:p>
    <w:p>
      <w:pPr>
        <w:pStyle w:val="Default"/>
        <w:spacing w:lineRule="auto" w:line="276"/>
        <w:ind w:right="360" w:hanging="0"/>
        <w:rPr/>
      </w:pPr>
      <w:r>
        <w:rPr/>
        <w:t xml:space="preserve">l) </w:t>
      </w:r>
      <w:r>
        <w:rPr>
          <w:bCs/>
          <w:i/>
          <w:iCs/>
        </w:rPr>
        <w:t>comerţ în zone publice</w:t>
      </w:r>
      <w:r>
        <w:rPr/>
        <w:t xml:space="preserve">: activitatea comercială desfăşurată în locaţii fixe sau mobile, cu caracter permanent sau sezonier (ocazional) ; </w:t>
      </w:r>
    </w:p>
    <w:p>
      <w:pPr>
        <w:pStyle w:val="Default"/>
        <w:spacing w:lineRule="auto" w:line="276"/>
        <w:ind w:right="360" w:hanging="0"/>
        <w:rPr/>
      </w:pPr>
      <w:r>
        <w:rPr/>
        <w:t xml:space="preserve">m) </w:t>
      </w:r>
      <w:r>
        <w:rPr>
          <w:bCs/>
          <w:i/>
          <w:iCs/>
        </w:rPr>
        <w:t>zone publice</w:t>
      </w:r>
      <w:r>
        <w:rPr/>
        <w:t xml:space="preserve">: drumuri publice, străzi, pasaje publice, pieţe (altele decît cele agroalimentare), orice zonă destinată folosinţei publice, cu excepţia celor administrate special; </w:t>
      </w:r>
    </w:p>
    <w:p>
      <w:pPr>
        <w:pStyle w:val="Default"/>
        <w:spacing w:lineRule="auto" w:line="276"/>
        <w:ind w:right="360" w:hanging="0"/>
        <w:rPr/>
      </w:pPr>
      <w:r>
        <w:rPr/>
        <w:t xml:space="preserve">n) </w:t>
      </w:r>
      <w:r>
        <w:rPr>
          <w:bCs/>
          <w:i/>
          <w:iCs/>
        </w:rPr>
        <w:t>mobilier</w:t>
      </w:r>
      <w:r>
        <w:rPr/>
        <w:t xml:space="preserve">: tonete, tarabe, cu suprafaţa desfăşurată de max. 5 mp. ; </w:t>
      </w:r>
    </w:p>
    <w:p>
      <w:pPr>
        <w:pStyle w:val="Default"/>
        <w:spacing w:lineRule="auto" w:line="276"/>
        <w:ind w:right="360" w:hanging="0"/>
        <w:rPr/>
      </w:pPr>
      <w:r>
        <w:rPr/>
        <w:t xml:space="preserve">o) </w:t>
      </w:r>
      <w:r>
        <w:rPr>
          <w:bCs/>
          <w:i/>
          <w:iCs/>
        </w:rPr>
        <w:t>gheretă</w:t>
      </w:r>
      <w:r>
        <w:rPr/>
        <w:t xml:space="preserve">: construcţie cu suprafaţă maximă de 16 mp cu sistem constructiv uşor demontabil; </w:t>
      </w:r>
    </w:p>
    <w:p>
      <w:pPr>
        <w:pStyle w:val="Default"/>
        <w:spacing w:lineRule="auto" w:line="276"/>
        <w:ind w:right="360" w:hanging="0"/>
        <w:rPr/>
      </w:pPr>
      <w:r>
        <w:rPr/>
        <w:t xml:space="preserve">p) </w:t>
      </w:r>
      <w:r>
        <w:rPr>
          <w:bCs/>
          <w:i/>
          <w:iCs/>
        </w:rPr>
        <w:t>structură proprie</w:t>
      </w:r>
      <w:r>
        <w:rPr/>
        <w:t xml:space="preserve">: structură de vînzare aflată în proprietatea privată. </w:t>
      </w:r>
    </w:p>
    <w:p>
      <w:pPr>
        <w:pStyle w:val="Default"/>
        <w:spacing w:lineRule="auto" w:line="276"/>
        <w:ind w:right="360" w:hanging="0"/>
        <w:rPr>
          <w:bCs/>
        </w:rPr>
      </w:pPr>
      <w:r>
        <w:rPr>
          <w:bCs/>
        </w:rPr>
      </w:r>
    </w:p>
    <w:p>
      <w:pPr>
        <w:pStyle w:val="Default"/>
        <w:spacing w:lineRule="auto" w:line="276"/>
        <w:ind w:right="360" w:hanging="0"/>
        <w:rPr>
          <w:b/>
          <w:b/>
        </w:rPr>
      </w:pPr>
      <w:r>
        <w:rPr>
          <w:b/>
          <w:bCs/>
        </w:rPr>
        <w:t xml:space="preserve">CAP. II. REGLEMENTĂRI GENERALE ŞI SPECIFICE </w:t>
      </w:r>
    </w:p>
    <w:p>
      <w:pPr>
        <w:pStyle w:val="Default"/>
        <w:spacing w:lineRule="auto" w:line="276"/>
        <w:ind w:right="360" w:hanging="0"/>
        <w:rPr>
          <w:b/>
          <w:b/>
        </w:rPr>
      </w:pPr>
      <w:r>
        <w:rPr>
          <w:b/>
          <w:bCs/>
        </w:rPr>
        <w:t xml:space="preserve">II.1. Reglementări generale </w:t>
      </w:r>
    </w:p>
    <w:p>
      <w:pPr>
        <w:pStyle w:val="Default"/>
        <w:spacing w:lineRule="auto" w:line="276"/>
        <w:ind w:right="360" w:hanging="0"/>
        <w:rPr/>
      </w:pPr>
      <w:r>
        <w:rPr>
          <w:b/>
          <w:bCs/>
        </w:rPr>
        <w:t xml:space="preserve">Art.3. </w:t>
      </w:r>
      <w:r>
        <w:rPr>
          <w:b/>
        </w:rPr>
        <w:t>(1)</w:t>
      </w:r>
      <w:r>
        <w:rPr/>
        <w:t xml:space="preserve"> Toate persoanele fizice/juridice, cu excepţia instituţiilor administraţiei de stat, ce îşi desfăşoară activitatea pe raza comunei Ion Creanga se vor supune prevederilor prezentului regulament şi vor funcţiona numai cu acordul autorităţilor administraţiei publice locale exprimat prin autorizaţia de funcţionare şi profil de activitate ce se va emite în acest sens. </w:t>
      </w:r>
    </w:p>
    <w:p>
      <w:pPr>
        <w:pStyle w:val="Default"/>
        <w:spacing w:lineRule="auto" w:line="276"/>
        <w:ind w:right="360" w:hanging="0"/>
        <w:rPr/>
      </w:pPr>
      <w:r>
        <w:rPr/>
        <w:t xml:space="preserve">(2) a) Iși pot desfăşura activitatea pe raza teritorială a comunei  Ion Creanga numai în baza acordului autorităţilor administraţiei publice locale următoarele categorii de entități: </w:t>
      </w:r>
    </w:p>
    <w:p>
      <w:pPr>
        <w:pStyle w:val="Default"/>
        <w:spacing w:lineRule="auto" w:line="276"/>
        <w:ind w:right="360" w:hanging="0"/>
        <w:rPr/>
      </w:pPr>
      <w:r>
        <w:rPr/>
        <w:t xml:space="preserve">- persoanele juridice, indiferent de formă de organizare şi de formă de proprietate, conform Legii nr. 31/1990 privind societățile comerciale, cu modificările și completările ulterioare; </w:t>
      </w:r>
    </w:p>
    <w:p>
      <w:pPr>
        <w:pStyle w:val="Default"/>
        <w:spacing w:lineRule="auto" w:line="276"/>
        <w:ind w:right="360" w:hanging="0"/>
        <w:rPr/>
      </w:pPr>
      <w:r>
        <w:rPr/>
        <w:t xml:space="preserve">- persoanele fizice autorizate să desfăşoare o activitate independentă conform Legii 44/2008, privind desfăşurarea activităţilor economice de către persoanele fizice autorizate, întreprinderile  individuale şi întreprinderile familiale, </w:t>
      </w:r>
    </w:p>
    <w:p>
      <w:pPr>
        <w:pStyle w:val="Default"/>
        <w:spacing w:lineRule="auto" w:line="276"/>
        <w:ind w:right="360" w:hanging="0"/>
        <w:rPr/>
      </w:pPr>
      <w:r>
        <w:rPr/>
        <w:t xml:space="preserve">Acest acord se va materializa prin eliberarea, la cerere, de către Primarul comunei Ion Creanga a unei autorizaţii de funcţionare şi profil de activitate. </w:t>
      </w:r>
    </w:p>
    <w:p>
      <w:pPr>
        <w:pStyle w:val="Default"/>
        <w:spacing w:lineRule="auto" w:line="276"/>
        <w:ind w:right="360" w:hanging="0"/>
        <w:rPr/>
      </w:pPr>
      <w:r>
        <w:rPr>
          <w:i/>
          <w:iCs/>
        </w:rPr>
        <w:t xml:space="preserve">b) Acestea au obligaţia să solicite Primarului Comunei  </w:t>
      </w:r>
      <w:r>
        <w:rPr>
          <w:i/>
        </w:rPr>
        <w:t>Ion Creanga</w:t>
      </w:r>
      <w:r>
        <w:rPr/>
        <w:t xml:space="preserve"> </w:t>
      </w:r>
      <w:r>
        <w:rPr>
          <w:i/>
          <w:iCs/>
        </w:rPr>
        <w:t xml:space="preserve">eliberarea Autorizaţiei de funcţionare pentru: </w:t>
      </w:r>
    </w:p>
    <w:p>
      <w:pPr>
        <w:pStyle w:val="Default"/>
        <w:spacing w:lineRule="auto" w:line="276"/>
        <w:ind w:right="360" w:hanging="0"/>
        <w:rPr/>
      </w:pPr>
      <w:r>
        <w:rPr>
          <w:i/>
          <w:iCs/>
        </w:rPr>
        <w:t xml:space="preserve">- sediu social stipulat în Certificatul de Inregistrare ONRC și/ sau în Certificatul de atribuire a Codului Unic de Înregistrare; </w:t>
      </w:r>
    </w:p>
    <w:p>
      <w:pPr>
        <w:pStyle w:val="Default"/>
        <w:spacing w:lineRule="auto" w:line="276"/>
        <w:ind w:right="360" w:hanging="0"/>
        <w:rPr/>
      </w:pPr>
      <w:r>
        <w:rPr>
          <w:i/>
          <w:iCs/>
        </w:rPr>
        <w:t xml:space="preserve">- punctele de lucru pentru care s-au eliberat certificate constatatoare (conform Legii 265/2022, privind registrul comerţului şi pentru modificarea şi completarea altor acte normative cu incidenţă asupra înregistrării în registrul comerţului), precum și pentru fiecare tip de activitate desfășurată (alimentație publică, comerț, producție, prestări servicii, etc.). </w:t>
      </w:r>
    </w:p>
    <w:p>
      <w:pPr>
        <w:pStyle w:val="Default"/>
        <w:spacing w:lineRule="auto" w:line="276"/>
        <w:ind w:right="360" w:hanging="0"/>
        <w:rPr/>
      </w:pPr>
      <w:r>
        <w:rPr>
          <w:i/>
          <w:iCs/>
        </w:rPr>
        <w:t>c</w:t>
      </w:r>
      <w:r>
        <w:rPr/>
        <w:t xml:space="preserve">) </w:t>
      </w:r>
      <w:r>
        <w:rPr>
          <w:i/>
          <w:iCs/>
        </w:rPr>
        <w:t xml:space="preserve">În cazul în care la sediul social agentul economic desfășoară și activități cu caracter economic, acesta va solicita eliberarea Autorizaţiei de funcţionare şi profil de activitate atât pentru sediu cât și pentru fiecare tip de activitate desfășurată ( alimentație publică, comerț, producție, prestări servicii, etc.). </w:t>
      </w:r>
    </w:p>
    <w:p>
      <w:pPr>
        <w:pStyle w:val="Default"/>
        <w:spacing w:lineRule="auto" w:line="276"/>
        <w:ind w:right="360" w:hanging="0"/>
        <w:rPr/>
      </w:pPr>
      <w:r>
        <w:rPr/>
        <w:t xml:space="preserve">d) Documentaţia necesară emiterii autorizaţiei de funcţionare şi profil de activitate şi a avizului de amplasare şi profil de activitate </w:t>
      </w:r>
      <w:r>
        <w:rPr>
          <w:bCs/>
        </w:rPr>
        <w:t xml:space="preserve">se va depune anterior începerii desfăşurării activităţii </w:t>
      </w:r>
      <w:r>
        <w:rPr/>
        <w:t xml:space="preserve">pentru care se solicită autorizarea/avizarea. </w:t>
      </w:r>
    </w:p>
    <w:p>
      <w:pPr>
        <w:pStyle w:val="Default"/>
        <w:spacing w:lineRule="auto" w:line="276"/>
        <w:ind w:right="360" w:hanging="0"/>
        <w:rPr/>
      </w:pPr>
      <w:r>
        <w:rPr>
          <w:b/>
          <w:bCs/>
        </w:rPr>
        <w:t>Art.</w:t>
      </w:r>
      <w:r>
        <w:rPr>
          <w:bCs/>
        </w:rPr>
        <w:t xml:space="preserve"> 4</w:t>
      </w:r>
      <w:r>
        <w:rPr/>
        <w:t xml:space="preserve">. Autorizaţiile de funcţionare şi profil de activitate sunt valabile pentru o perioadă de un an de zile, de la data eliberării , cu respectarea condiţiilor prevăzute pentru autorizare. </w:t>
      </w:r>
    </w:p>
    <w:p>
      <w:pPr>
        <w:pStyle w:val="Default"/>
        <w:spacing w:lineRule="auto" w:line="276"/>
        <w:ind w:right="360" w:hanging="0"/>
        <w:rPr/>
      </w:pPr>
      <w:r>
        <w:rPr>
          <w:b/>
          <w:bCs/>
        </w:rPr>
        <w:t>Art.5</w:t>
      </w:r>
      <w:r>
        <w:rPr/>
        <w:t xml:space="preserve">. Funcţionarea oricărui tip de activitate desfăşurată de persoane fizice sau juridice va putea fi autorizată numai dacă </w:t>
      </w:r>
      <w:r>
        <w:rPr>
          <w:bCs/>
        </w:rPr>
        <w:t xml:space="preserve">se întrunesc cumulativ </w:t>
      </w:r>
      <w:r>
        <w:rPr/>
        <w:t xml:space="preserve">următoarele condiţii de autorizare: </w:t>
      </w:r>
    </w:p>
    <w:p>
      <w:pPr>
        <w:pStyle w:val="Normal"/>
        <w:spacing w:lineRule="auto" w:line="276"/>
        <w:ind w:right="360" w:hanging="0"/>
        <w:rPr>
          <w:bCs/>
        </w:rPr>
      </w:pPr>
      <w:r>
        <w:rPr/>
        <w:t xml:space="preserve">a) persoana fizică/juridică să fie legal constituită;                                                                                                       b) spaţiul în care urmează să se desfăşoare activitatea să fie legal deţinut în folosinţă sau proprietate de persoana fizică/juridică;                        </w:t>
        <w:tab/>
        <w:t xml:space="preserve">                                                                                                                                     c) terenul pe care urmează să se desfăşoare activitatea să fie legal deţinut în folosinţă sau proprietate de persoana fizică/juridică;                                                                                        </w:t>
        <w:tab/>
        <w:t xml:space="preserve">                                                                           d) activitatea persoanei fizice/juridice să nu contravină ordinii de drept ori să atenteze la bunele moravuri, la ordinea şi liniştea publică;                                                                                                                                             e) să îndeplinească toate cerinţele igienico-sanitare, de mediu, de salubritate, de pază şi de prevenirea incendiilor, impuse de lege şi de actele normative ce reglementează respectivul profil de activitate, cerinţe ce vor fi verificate şi certificate de către instituţiile cu atribuţii în acest domeniu </w:t>
      </w:r>
      <w:r>
        <w:rPr>
          <w:bCs/>
        </w:rPr>
        <w:t xml:space="preserve">anterior dobândirii </w:t>
      </w:r>
      <w:r>
        <w:rPr/>
        <w:t>autorizaţiei.</w:t>
      </w:r>
      <w:r>
        <w:rPr>
          <w:bCs/>
        </w:rPr>
        <w:t xml:space="preserve">                                                                                    </w:t>
      </w:r>
    </w:p>
    <w:p>
      <w:pPr>
        <w:pStyle w:val="Normal"/>
        <w:spacing w:lineRule="auto" w:line="276"/>
        <w:ind w:right="360" w:hanging="0"/>
        <w:rPr/>
      </w:pPr>
      <w:r>
        <w:rPr>
          <w:bCs/>
        </w:rPr>
        <w:t xml:space="preserve"> </w:t>
      </w:r>
      <w:r>
        <w:rPr>
          <w:b/>
          <w:bCs/>
        </w:rPr>
        <w:t>II.2. Obligaţiile persoanelor fizice şi juridice autorizate                                                                                   Art.6</w:t>
      </w:r>
      <w:r>
        <w:rPr/>
        <w:t xml:space="preserve">. Să desfăşoare activităţi de comerţ, alimentaţie publică, prestări servicii, etc. în mod civilizat, cu respectarea normelor privind:                                                                                                                                                            a) igiena şi sănătatea publică;                                                                                   </w:t>
        <w:tab/>
        <w:tab/>
        <w:t xml:space="preserve">                                  b) protecţia consumatorilor;                                                                                                                         </w:t>
        <w:tab/>
        <w:t xml:space="preserve">        c) provenienţa şi calitatea mărfurilor;                                                                                   </w:t>
        <w:tab/>
        <w:t xml:space="preserve">                                 d) utilizarea mijloacelor de cântărire autorizate; </w:t>
        <w:tab/>
        <w:tab/>
        <w:tab/>
        <w:tab/>
        <w:tab/>
        <w:tab/>
        <w:t xml:space="preserve">                                 e) liniştea şi ordinea publică; </w:t>
        <w:tab/>
        <w:tab/>
        <w:tab/>
        <w:tab/>
        <w:tab/>
        <w:tab/>
        <w:tab/>
        <w:tab/>
        <w:tab/>
        <w:t xml:space="preserve">                                  f) protecţia muncii. </w:t>
        <w:tab/>
        <w:tab/>
        <w:tab/>
        <w:tab/>
        <w:tab/>
        <w:tab/>
        <w:tab/>
        <w:tab/>
        <w:tab/>
        <w:tab/>
        <w:t xml:space="preserve">                             </w:t>
      </w:r>
      <w:r>
        <w:rPr>
          <w:b/>
          <w:bCs/>
        </w:rPr>
        <w:t>Art.7</w:t>
      </w:r>
      <w:r>
        <w:rPr>
          <w:b/>
        </w:rPr>
        <w:t xml:space="preserve">. </w:t>
      </w:r>
      <w:r>
        <w:rPr/>
        <w:t>(1) Să respecte următoarele cerinţe privind activitatea la punctul de lucru autorizat:</w:t>
        <w:tab/>
        <w:t xml:space="preserve">                                 a) să afişeze datele de identificare ale firmei şi autorizaţia de funcţionare în original; </w:t>
        <w:tab/>
        <w:t xml:space="preserve">                                              b) să asigure expunerea estetică a produselor şi afişarea în mod vizibil a preţurilor; </w:t>
        <w:tab/>
        <w:tab/>
        <w:t xml:space="preserve">                                      c) să utilizeze personal calificat pentru activitatea de comerţ cu produse alimentare şi alimentaţie publică;     d) păstrarea aspectului îngrijit al spaţiilor în care îşi desfăşoară activitatea comercială, intervenind cu reparaţiile, recondiţionările, lucrările care se impun ori de câte ori este cazul; </w:t>
        <w:tab/>
        <w:tab/>
        <w:tab/>
        <w:tab/>
        <w:t xml:space="preserve">        e) comercianţii care desfăşoară activităţi comerciale în zone publice sunt obligaţi să întrerupă, să suspende sau să restrângă activitatea în cazul efectuării unor lucrări edilitare; </w:t>
        <w:tab/>
        <w:tab/>
        <w:t xml:space="preserve">                                                                       f) să afiseze si sa respecte orarul de funcţionare solicitat si aprobat; </w:t>
        <w:tab/>
        <w:tab/>
        <w:tab/>
        <w:t xml:space="preserve">                                                      g) să solicite autorizarea pentru orice activitate comercială care se desfăşoară în zone pietonale sub condiţia imperativă de a nu stânjeni circulaţia pietonilor; </w:t>
        <w:tab/>
        <w:tab/>
        <w:tab/>
        <w:tab/>
        <w:t xml:space="preserve">                                                            h) să respecte ordinea, liniştea publică şi curăţenia în perimetrul amplasamentului şi să nu creeze disconfort riveranilor;</w:t>
        <w:tab/>
        <w:tab/>
        <w:tab/>
        <w:tab/>
        <w:tab/>
        <w:tab/>
        <w:tab/>
        <w:tab/>
        <w:tab/>
        <w:tab/>
        <w:t xml:space="preserve">                                               i) să nu aducă prejudicii zonelor verzi şi mediului înconjurător; </w:t>
        <w:tab/>
        <w:tab/>
        <w:tab/>
        <w:tab/>
        <w:t xml:space="preserve">                                             j) să nu producă noxe, zgomote, vibraţii ori pericole potenţiale în imobilele colective de locuit sau a celor aflate în proximitate, peste limitele legale admise; </w:t>
        <w:tab/>
        <w:tab/>
        <w:tab/>
        <w:tab/>
        <w:tab/>
        <w:t xml:space="preserve">                                                           k) pentru terase, să se asigure accesul la grupul sanitar din spaţiul fix; </w:t>
        <w:tab/>
        <w:tab/>
        <w:tab/>
        <w:t xml:space="preserve">                                                   l) să afişeze anunţul cu privire la necomercializarea băuturilor alcoolice şi a produselor din tutun minorilor;    m) să asigure repararea, spălarea geamurilor şi a vitrinelor, înlocuirea celor sparte, întreţinerea în stare corespunzătoare a firmelor şi a faţadelor imobilelor în care îşi desfăşoară activitatea, inclusiv spălarea, curăţarea şi zugrăvirea periodică a acestora; </w:t>
        <w:tab/>
        <w:tab/>
        <w:tab/>
        <w:tab/>
        <w:t xml:space="preserve">                                                                                   n) să întreţină corespunzător zona trotuarele, spaţiile verzi şi împrejmuirile. </w:t>
        <w:tab/>
        <w:tab/>
        <w:t xml:space="preserve">                                                </w:t>
      </w:r>
      <w:r>
        <w:rPr>
          <w:b/>
          <w:bCs/>
        </w:rPr>
        <w:t>Art.8</w:t>
      </w:r>
      <w:r>
        <w:rPr>
          <w:bCs/>
        </w:rPr>
        <w:t xml:space="preserve">. </w:t>
      </w:r>
      <w:r>
        <w:rPr/>
        <w:t xml:space="preserve">Structurile de vânzare cu amănuntul din sectorul alimentar nu pot fi închise mai mult de 2 (două) zile consecutiv, cu excepţia cauzelor obiective de nefuncţionare. </w:t>
        <w:tab/>
        <w:tab/>
        <w:tab/>
        <w:t xml:space="preserve">                                                          </w:t>
      </w:r>
      <w:r>
        <w:rPr>
          <w:b/>
          <w:bCs/>
        </w:rPr>
        <w:t>Art.9</w:t>
      </w:r>
      <w:r>
        <w:rPr>
          <w:bCs/>
        </w:rPr>
        <w:t xml:space="preserve">. </w:t>
      </w:r>
      <w:r>
        <w:rPr/>
        <w:t xml:space="preserve">(1) Autorizaţia de funcţionare şi profil de activitate este valabilă până la următoarele modificări care intervin în activitatea desfăşurată: </w:t>
        <w:tab/>
        <w:t xml:space="preserve">                                                                                        </w:t>
        <w:tab/>
        <w:tab/>
        <w:tab/>
        <w:tab/>
        <w:t xml:space="preserve">- schimbarea obiectului de activitate; </w:t>
        <w:tab/>
        <w:t xml:space="preserve">                          </w:t>
        <w:tab/>
        <w:tab/>
        <w:tab/>
        <w:tab/>
        <w:tab/>
        <w:tab/>
        <w:t xml:space="preserve">- modificarea orarului; </w:t>
        <w:tab/>
        <w:tab/>
        <w:tab/>
        <w:tab/>
        <w:tab/>
        <w:tab/>
        <w:tab/>
        <w:tab/>
        <w:t xml:space="preserve">                          </w:t>
        <w:tab/>
        <w:t xml:space="preserve">            - schimbarea locaţiei; </w:t>
        <w:tab/>
        <w:tab/>
        <w:tab/>
        <w:tab/>
        <w:tab/>
        <w:tab/>
        <w:tab/>
        <w:tab/>
        <w:tab/>
        <w:t xml:space="preserve">                           </w:t>
        <w:tab/>
        <w:t xml:space="preserve">            - modificarea legislaţiei care a stat la baza obţinerii acestora.</w:t>
        <w:tab/>
        <w:tab/>
        <w:tab/>
        <w:t xml:space="preserve">                                        (2) Orarul de funcţionare se va afişa în mod obligatoriu la intrarea în unitate, în mod vizibil din exterior, comerciantul asigurând respectarea acestuia. </w:t>
        <w:tab/>
        <w:tab/>
        <w:tab/>
        <w:tab/>
        <w:t xml:space="preserve">                                                                  </w:t>
      </w:r>
      <w:r>
        <w:rPr>
          <w:b/>
          <w:bCs/>
        </w:rPr>
        <w:t>Art.10</w:t>
      </w:r>
      <w:r>
        <w:rPr>
          <w:bCs/>
        </w:rPr>
        <w:t xml:space="preserve">. </w:t>
      </w:r>
      <w:r>
        <w:rPr/>
        <w:t xml:space="preserve">Persoanele fizice/juridice autorizate trebuie să deţină la punctele de lucru documente privind: </w:t>
        <w:tab/>
        <w:tab/>
        <w:t xml:space="preserve">a) actele firmei; documentele eliberate de organismele profesionale din care fac parte persoanele care desfăşoară activităţi liberale; </w:t>
        <w:tab/>
        <w:tab/>
        <w:tab/>
        <w:tab/>
        <w:tab/>
        <w:tab/>
        <w:tab/>
        <w:tab/>
        <w:t xml:space="preserve">                                                    </w:t>
        <w:tab/>
        <w:t xml:space="preserve">b) Registrul Unic de Control; </w:t>
        <w:tab/>
        <w:tab/>
        <w:tab/>
        <w:tab/>
        <w:tab/>
        <w:tab/>
        <w:tab/>
        <w:tab/>
        <w:tab/>
        <w:tab/>
        <w:tab/>
        <w:t xml:space="preserve">c) verificarea metrologică a mijloacelor de cântărire utilizate; </w:t>
        <w:tab/>
        <w:tab/>
        <w:tab/>
        <w:tab/>
        <w:tab/>
        <w:tab/>
        <w:t xml:space="preserve">d) carnetul de sănătate, fișa de aptitudini, dovada absolvirii cursurilor de igienă (pentru sectoarele alimentar şi alimentaţie publică); </w:t>
        <w:tab/>
        <w:tab/>
        <w:tab/>
        <w:tab/>
        <w:tab/>
        <w:tab/>
        <w:tab/>
        <w:tab/>
        <w:tab/>
        <w:tab/>
        <w:tab/>
        <w:t xml:space="preserve">e) autorizaţiile şi avizele prevăzute de lege pentru fiecare tip de activitate declarată (DSVSA, PSI, Mediu, RAR, etc). </w:t>
        <w:tab/>
        <w:tab/>
        <w:tab/>
        <w:tab/>
        <w:tab/>
        <w:tab/>
        <w:tab/>
        <w:tab/>
        <w:tab/>
        <w:tab/>
        <w:tab/>
        <w:tab/>
        <w:tab/>
      </w:r>
      <w:r>
        <w:rPr>
          <w:b/>
          <w:bCs/>
        </w:rPr>
        <w:t>CAP. III. METODOLOGIA DE ELIBERARE</w:t>
      </w:r>
      <w:r>
        <w:rPr>
          <w:bCs/>
        </w:rPr>
        <w:t xml:space="preserve"> </w:t>
        <w:tab/>
        <w:tab/>
        <w:tab/>
        <w:tab/>
        <w:tab/>
        <w:tab/>
        <w:tab/>
        <w:tab/>
      </w:r>
      <w:r>
        <w:rPr>
          <w:b/>
          <w:bCs/>
        </w:rPr>
        <w:t xml:space="preserve">III.1. Emiterea Autorizaţiei de funcţionare şi profil de activitate </w:t>
        <w:tab/>
      </w:r>
      <w:r>
        <w:rPr>
          <w:bCs/>
        </w:rPr>
        <w:tab/>
        <w:tab/>
        <w:tab/>
        <w:tab/>
      </w:r>
      <w:r>
        <w:rPr>
          <w:b/>
          <w:bCs/>
        </w:rPr>
        <w:t>Art.11</w:t>
      </w:r>
      <w:r>
        <w:rPr>
          <w:bCs/>
        </w:rPr>
        <w:t xml:space="preserve">. </w:t>
      </w:r>
      <w:r>
        <w:rPr/>
        <w:t xml:space="preserve">(1) Autorizaţia de funcţionare şi profil de activitate prevazuta in Anexa 2 se emite doar pentru profilul declarat. </w:t>
        <w:tab/>
        <w:tab/>
        <w:tab/>
        <w:tab/>
        <w:tab/>
        <w:tab/>
        <w:tab/>
        <w:tab/>
        <w:tab/>
        <w:tab/>
        <w:tab/>
        <w:tab/>
        <w:tab/>
        <w:t>(2) Schimbarea profilului de activitate se poate realiza doar cu solicitarea unei noi autorizaţii de funcţionare.</w:t>
        <w:tab/>
        <w:tab/>
        <w:tab/>
        <w:tab/>
        <w:tab/>
        <w:tab/>
        <w:tab/>
        <w:tab/>
        <w:tab/>
        <w:tab/>
        <w:tab/>
        <w:tab/>
        <w:tab/>
      </w:r>
      <w:r>
        <w:rPr>
          <w:b/>
          <w:bCs/>
        </w:rPr>
        <w:t>Art.12</w:t>
      </w:r>
      <w:r>
        <w:rPr>
          <w:bCs/>
        </w:rPr>
        <w:t xml:space="preserve">. </w:t>
      </w:r>
      <w:r>
        <w:rPr/>
        <w:t xml:space="preserve">Persoanele fizice şi juridice care se supun autorizării vor depune cererea pentru obţinerea autorizaţiei de funcţionare şi profil de activitate prevăzută în Anexa 1 la prezentul regulament, însoţită de următoarele documente, prezentate în copie: </w:t>
        <w:tab/>
        <w:tab/>
        <w:tab/>
        <w:tab/>
        <w:tab/>
        <w:tab/>
        <w:tab/>
        <w:tab/>
        <w:tab/>
      </w:r>
    </w:p>
    <w:p>
      <w:pPr>
        <w:pStyle w:val="Normal"/>
        <w:spacing w:lineRule="auto" w:line="276"/>
        <w:ind w:right="360" w:hanging="0"/>
        <w:rPr/>
      </w:pPr>
      <w:r>
        <w:rPr/>
        <w:t xml:space="preserve">a) -act constitutiv/statut, rezoluţia directorului Oficiului Registrului Comerţului pentru persoanele fizice autorizate, întreprinderile individuale şi întreprinderile familiale; certificatul de Înregistrare la Oficiul Registrului Comerţului şi certificatele constatatoare aferente sediului/punct de lucru, certificatele de înregistrare menţiuni, rezoluţii ale directorului Oficiului Registrului Comerţului, după caz, (pentru punctele de lucru declarate după înregistrarea firmei la ORC), eliberate conform Legii 265/2022, privind registrul comerţului şi pentru odificarea şi completarea altor acte normative cu incidenţă asupra înregistrării în registrul comerţului;          </w:t>
        <w:tab/>
        <w:tab/>
      </w:r>
    </w:p>
    <w:p>
      <w:pPr>
        <w:pStyle w:val="Normal"/>
        <w:spacing w:lineRule="auto" w:line="276"/>
        <w:ind w:right="360" w:hanging="0"/>
        <w:rPr/>
      </w:pPr>
      <w:r>
        <w:rPr/>
        <w:t xml:space="preserve">b) dovada deţinerii legale a imobilului în care se desfăşoară activitatea (act de proprietate, plan de situaţie, contract de comodat, de închiriere, de locaţie de gestiune, etc.); </w:t>
        <w:tab/>
        <w:tab/>
        <w:tab/>
        <w:tab/>
        <w:tab/>
        <w:tab/>
      </w:r>
    </w:p>
    <w:p>
      <w:pPr>
        <w:pStyle w:val="Normal"/>
        <w:spacing w:lineRule="auto" w:line="276"/>
        <w:ind w:right="360" w:hanging="0"/>
        <w:rPr/>
      </w:pPr>
      <w:r>
        <w:rPr/>
        <w:t xml:space="preserve">c) certificatul de înregistrare fiscală, actul de identitate, autorizaţiile de liberă practică, certificatele de inregistare în organismele profesionale din care aceştia fac parte (pentru persoanele ce desfăşoară activităţi liberale: medici, mediatori, experţi, notari publici, avocaţi, executori judecătorești, etc.); </w:t>
        <w:tab/>
        <w:tab/>
        <w:tab/>
      </w:r>
    </w:p>
    <w:p>
      <w:pPr>
        <w:pStyle w:val="Normal"/>
        <w:spacing w:lineRule="auto" w:line="276"/>
        <w:ind w:right="360" w:hanging="0"/>
        <w:rPr/>
      </w:pPr>
      <w:r>
        <w:rPr/>
        <w:t>d) acorduri, avize, autorizaţii, licenţe ale instituţiilor de specialitate, expres stabilite şi prevăzute de legislaţia în vigoare, în funcţie de codul CAEN: - alimentatie publica – DSV; reparatii auto – RAR, coafor/salon infrumusetare – DSP;</w:t>
        <w:tab/>
        <w:tab/>
        <w:tab/>
        <w:tab/>
        <w:tab/>
        <w:tab/>
        <w:tab/>
        <w:tab/>
        <w:tab/>
        <w:tab/>
      </w:r>
    </w:p>
    <w:p>
      <w:pPr>
        <w:pStyle w:val="Normal"/>
        <w:spacing w:lineRule="auto" w:line="276"/>
        <w:ind w:right="360" w:hanging="0"/>
        <w:rPr/>
      </w:pPr>
      <w:r>
        <w:rPr/>
        <w:t xml:space="preserve">e) documentele de identificare a autovehiculelor cu care se efectuează activitatea de transport daca e cazul;                                                                                                                                                         </w:t>
      </w:r>
    </w:p>
    <w:p>
      <w:pPr>
        <w:pStyle w:val="Normal"/>
        <w:spacing w:lineRule="auto" w:line="276"/>
        <w:ind w:right="360" w:hanging="0"/>
        <w:rPr/>
      </w:pPr>
      <w:r>
        <w:rPr/>
        <w:t xml:space="preserve">f) actele de identitate ale asociaţilor și/sau administratorilor; </w:t>
        <w:tab/>
        <w:tab/>
        <w:tab/>
        <w:tab/>
        <w:tab/>
        <w:tab/>
      </w:r>
    </w:p>
    <w:p>
      <w:pPr>
        <w:pStyle w:val="Normal"/>
        <w:spacing w:lineRule="auto" w:line="276"/>
        <w:ind w:right="360" w:hanging="0"/>
        <w:rPr/>
      </w:pPr>
      <w:r>
        <w:rPr/>
        <w:t>g) dovada achitării taxelor pentru: autorizare, autorizare sanitara, taxa firma, taxa salubritate.</w:t>
        <w:tab/>
        <w:tab/>
      </w:r>
    </w:p>
    <w:p>
      <w:pPr>
        <w:pStyle w:val="Normal"/>
        <w:spacing w:lineRule="auto" w:line="276"/>
        <w:ind w:right="360" w:hanging="0"/>
        <w:rPr>
          <w:color w:val="000000"/>
          <w:lang w:val="ro-RO" w:eastAsia="ro-RO"/>
        </w:rPr>
      </w:pPr>
      <w:r>
        <w:rPr/>
        <w:t xml:space="preserve">h) declaratie pe propria raspundere </w:t>
      </w:r>
      <w:r>
        <w:rPr>
          <w:color w:val="000000"/>
          <w:lang w:val="ro-RO" w:eastAsia="ro-RO"/>
        </w:rPr>
        <w:t>privind apararea impotriva incendiilor anexa 3;</w:t>
        <w:tab/>
        <w:tab/>
      </w:r>
    </w:p>
    <w:p>
      <w:pPr>
        <w:pStyle w:val="Default"/>
        <w:spacing w:lineRule="auto" w:line="276" w:before="0" w:after="6234"/>
        <w:ind w:right="360" w:hanging="0"/>
        <w:rPr/>
      </w:pPr>
      <w:r>
        <w:rPr/>
        <w:t xml:space="preserve">  </w:t>
      </w:r>
      <w:r>
        <w:rPr/>
        <w:t xml:space="preserve">i) declaratie pe propria raspundere privind respectarea prevederilor Legii nr. 61/1991 pentru sancţionarea faptelor de încălcare a unor norme de convieţuire socială a ordinii şi liniştii publice, republicată, cu modificările şi completările ulterioare;                                                                                                                          j) certificat fiscal eliberat de Compartiment taxe si impozite – UAT Ion Creanga – 0 datorii la bugetul local. </w:t>
      </w:r>
      <w:r>
        <w:rPr>
          <w:b/>
          <w:bCs/>
        </w:rPr>
        <w:t>Art.13</w:t>
      </w:r>
      <w:r>
        <w:rPr>
          <w:bCs/>
        </w:rPr>
        <w:t xml:space="preserve">. </w:t>
      </w:r>
      <w:r>
        <w:rPr/>
        <w:t>Autorizaţia de funcţionare se eliberează în termen de 30 de zile, conform O.G. 27/2002</w:t>
      </w:r>
      <w:r>
        <w:rPr>
          <w:bCs/>
          <w:i/>
          <w:iCs/>
        </w:rPr>
        <w:t xml:space="preserve">.               </w:t>
      </w:r>
      <w:r>
        <w:rPr>
          <w:b/>
          <w:bCs/>
        </w:rPr>
        <w:t>Art.14</w:t>
      </w:r>
      <w:r>
        <w:rPr>
          <w:bCs/>
        </w:rPr>
        <w:t xml:space="preserve">. </w:t>
      </w:r>
      <w:r>
        <w:rPr/>
        <w:t xml:space="preserve">Deţinătorii de autorizaţii de funcţionare şi profil de activitate, au următoarele </w:t>
      </w:r>
      <w:r>
        <w:rPr>
          <w:i/>
          <w:iCs/>
        </w:rPr>
        <w:t>obligaţii</w:t>
      </w:r>
      <w:r>
        <w:rPr/>
        <w:t xml:space="preserve">: </w:t>
        <w:tab/>
        <w:tab/>
        <w:t xml:space="preserve">        a) să se prezinte cu 15 zile lucrătoare înainte de data expirării perioadei de valabilitate cu autorizaţia de funcţionare şi profil de activitate în original în vederea reînnoirii; </w:t>
        <w:tab/>
        <w:tab/>
        <w:tab/>
        <w:tab/>
        <w:tab/>
        <w:tab/>
        <w:t xml:space="preserve">        b) să nu deterioreze autorizaţia de funcţionare şi profil de activitate; </w:t>
        <w:tab/>
        <w:tab/>
        <w:tab/>
        <w:tab/>
        <w:tab/>
        <w:t xml:space="preserve">          c) să afişeze în spaţiul de vânzare la loc vizibil autorizaţia de funcţionare şi profil de activitate în original;         d) să predea autorizaţia de funcţionare şi profil de activitate, în original, în termen de 30 de zile de la data încetării activităţii, însoţită de adresa de înştiinţare. </w:t>
        <w:tab/>
        <w:tab/>
        <w:tab/>
        <w:tab/>
        <w:tab/>
        <w:tab/>
        <w:tab/>
        <w:t xml:space="preserve">              </w:t>
      </w:r>
      <w:r>
        <w:rPr>
          <w:b/>
          <w:bCs/>
        </w:rPr>
        <w:t>Art.15</w:t>
      </w:r>
      <w:r>
        <w:rPr>
          <w:bCs/>
        </w:rPr>
        <w:t xml:space="preserve">. </w:t>
      </w:r>
      <w:r>
        <w:rPr/>
        <w:t xml:space="preserve">Emitentul îşi rezervă dreptul de a retrage autorizaţia de funcţionare, în cazul unor reclamaţii ulterioare întemeiate, cu privire la tulburarea liniştii publice sau nerespectarea profilului autorizat. </w:t>
      </w:r>
    </w:p>
    <w:p>
      <w:pPr>
        <w:pStyle w:val="Default"/>
        <w:spacing w:lineRule="auto" w:line="276"/>
        <w:ind w:right="360" w:hanging="0"/>
        <w:rPr>
          <w:sz w:val="28"/>
          <w:szCs w:val="28"/>
        </w:rPr>
      </w:pPr>
      <w:r>
        <w:rPr/>
        <w:t xml:space="preserve">  </w:t>
      </w:r>
      <w:r>
        <w:rPr>
          <w:b/>
          <w:sz w:val="28"/>
          <w:szCs w:val="28"/>
        </w:rPr>
        <w:t>A</w:t>
      </w:r>
      <w:r>
        <w:rPr>
          <w:b/>
          <w:bCs/>
          <w:sz w:val="28"/>
          <w:szCs w:val="28"/>
        </w:rPr>
        <w:t>rt.16</w:t>
      </w:r>
      <w:r>
        <w:rPr>
          <w:bCs/>
          <w:sz w:val="28"/>
          <w:szCs w:val="28"/>
        </w:rPr>
        <w:t xml:space="preserve">. </w:t>
      </w:r>
      <w:r>
        <w:rPr>
          <w:sz w:val="28"/>
          <w:szCs w:val="28"/>
        </w:rPr>
        <w:t>Taxele de eliberare vor fi stabilite anual prin hotărâre a Consiliului Local. Pentru asociaţii, fundaţii sau instituţii publice (şcoli, biserici, spital etc.) nu se percepe taxa de autorizare.</w:t>
        <w:tab/>
        <w:tab/>
        <w:tab/>
        <w:t xml:space="preserve">              </w:t>
      </w:r>
    </w:p>
    <w:p>
      <w:pPr>
        <w:pStyle w:val="Default"/>
        <w:spacing w:lineRule="auto" w:line="276"/>
        <w:ind w:right="360" w:hanging="0"/>
        <w:rPr>
          <w:sz w:val="28"/>
          <w:szCs w:val="28"/>
        </w:rPr>
      </w:pPr>
      <w:r>
        <w:rPr>
          <w:b/>
          <w:bCs/>
          <w:sz w:val="28"/>
          <w:szCs w:val="28"/>
        </w:rPr>
        <w:t>Art.17.</w:t>
      </w:r>
      <w:r>
        <w:rPr>
          <w:sz w:val="28"/>
          <w:szCs w:val="28"/>
        </w:rPr>
        <w:t xml:space="preserve"> Programul de funcţionare pentru activităţile care se desfăşoară în spaţii situate la parterul va fi aprobat până la ora 22.00. </w:t>
        <w:tab/>
        <w:tab/>
        <w:tab/>
        <w:tab/>
        <w:tab/>
        <w:tab/>
        <w:tab/>
      </w:r>
    </w:p>
    <w:p>
      <w:pPr>
        <w:pStyle w:val="Default"/>
        <w:spacing w:lineRule="auto" w:line="276"/>
        <w:ind w:right="360" w:hanging="0"/>
        <w:rPr>
          <w:sz w:val="28"/>
          <w:szCs w:val="28"/>
        </w:rPr>
      </w:pPr>
      <w:r>
        <w:rPr>
          <w:b/>
          <w:bCs/>
          <w:sz w:val="28"/>
          <w:szCs w:val="28"/>
        </w:rPr>
        <w:t>CAP III SANCŢIUNI</w:t>
      </w:r>
      <w:r>
        <w:rPr>
          <w:bCs/>
          <w:sz w:val="28"/>
          <w:szCs w:val="28"/>
        </w:rPr>
        <w:t xml:space="preserve"> </w:t>
        <w:tab/>
        <w:tab/>
        <w:tab/>
        <w:tab/>
        <w:tab/>
        <w:tab/>
        <w:t xml:space="preserve">     </w:t>
        <w:tab/>
        <w:tab/>
        <w:tab/>
        <w:tab/>
        <w:tab/>
        <w:t xml:space="preserve"> </w:t>
      </w:r>
      <w:r>
        <w:rPr>
          <w:b/>
          <w:bCs/>
          <w:sz w:val="28"/>
          <w:szCs w:val="28"/>
        </w:rPr>
        <w:t>Art. 18</w:t>
      </w:r>
      <w:r>
        <w:rPr>
          <w:bCs/>
          <w:sz w:val="28"/>
          <w:szCs w:val="28"/>
        </w:rPr>
        <w:t xml:space="preserve">. </w:t>
      </w:r>
      <w:r>
        <w:rPr>
          <w:sz w:val="28"/>
          <w:szCs w:val="28"/>
        </w:rPr>
        <w:t xml:space="preserve">(1) Constituie contravenţii următoarele fapte: </w:t>
        <w:tab/>
        <w:tab/>
        <w:tab/>
        <w:tab/>
        <w:tab/>
        <w:tab/>
      </w:r>
    </w:p>
    <w:p>
      <w:pPr>
        <w:pStyle w:val="Default"/>
        <w:numPr>
          <w:ilvl w:val="0"/>
          <w:numId w:val="2"/>
        </w:numPr>
        <w:spacing w:lineRule="auto" w:line="276"/>
        <w:ind w:left="720" w:right="360" w:hanging="360"/>
        <w:rPr>
          <w:sz w:val="28"/>
          <w:szCs w:val="28"/>
        </w:rPr>
      </w:pPr>
      <w:r>
        <w:rPr>
          <w:sz w:val="28"/>
          <w:szCs w:val="28"/>
        </w:rPr>
        <w:t xml:space="preserve">neînregistrarea la U.A.T.Ion Creanga , până la data începerii activităţii, a documentaţiei prevăzută de prezentul regulament, în vederea obţinerii autorizaţiei de funcţionare şi profil de activitate; </w:t>
        <w:tab/>
        <w:tab/>
        <w:tab/>
      </w:r>
    </w:p>
    <w:p>
      <w:pPr>
        <w:pStyle w:val="Default"/>
        <w:spacing w:lineRule="auto" w:line="276"/>
        <w:ind w:left="720" w:right="360" w:hanging="0"/>
        <w:rPr>
          <w:sz w:val="28"/>
          <w:szCs w:val="28"/>
        </w:rPr>
      </w:pPr>
      <w:r>
        <w:rPr>
          <w:sz w:val="28"/>
          <w:szCs w:val="28"/>
        </w:rPr>
        <w:t xml:space="preserve">b) efectuarea de activităţi din domeniul comercial, servicii, producţie, alimentaţie publică, de către persoane fizice şi juridice fără a deţine autorizaţie de funcţionare şi profil de activitate; </w:t>
        <w:tab/>
        <w:tab/>
        <w:tab/>
        <w:tab/>
      </w:r>
    </w:p>
    <w:p>
      <w:pPr>
        <w:pStyle w:val="Default"/>
        <w:spacing w:lineRule="auto" w:line="276"/>
        <w:ind w:left="720" w:right="360" w:hanging="0"/>
        <w:rPr>
          <w:sz w:val="28"/>
          <w:szCs w:val="28"/>
        </w:rPr>
      </w:pPr>
      <w:r>
        <w:rPr>
          <w:sz w:val="28"/>
          <w:szCs w:val="28"/>
        </w:rPr>
        <w:t xml:space="preserve">c) vânzarea ambulanta a mărfurilor de orice fel în alte locuri şi în alte condiții decât cele pentru care U.A.T. Ion Creanga a eliberat autorizatie; </w:t>
        <w:tab/>
        <w:tab/>
        <w:tab/>
        <w:tab/>
      </w:r>
    </w:p>
    <w:p>
      <w:pPr>
        <w:pStyle w:val="Default"/>
        <w:spacing w:lineRule="auto" w:line="276"/>
        <w:ind w:left="720" w:right="360" w:hanging="0"/>
        <w:rPr>
          <w:sz w:val="28"/>
          <w:szCs w:val="28"/>
        </w:rPr>
      </w:pPr>
      <w:r>
        <w:rPr>
          <w:sz w:val="28"/>
          <w:szCs w:val="28"/>
        </w:rPr>
        <w:t xml:space="preserve">d) expunerea spre vânzare sau comercializare a produselor care au termen de valabilitate expirat sau nespecificat; </w:t>
        <w:tab/>
        <w:tab/>
        <w:tab/>
        <w:tab/>
        <w:tab/>
        <w:tab/>
        <w:tab/>
        <w:tab/>
      </w:r>
    </w:p>
    <w:p>
      <w:pPr>
        <w:pStyle w:val="Default"/>
        <w:spacing w:lineRule="auto" w:line="276"/>
        <w:ind w:left="720" w:right="360" w:hanging="0"/>
        <w:rPr>
          <w:sz w:val="28"/>
          <w:szCs w:val="28"/>
        </w:rPr>
      </w:pPr>
      <w:r>
        <w:rPr>
          <w:sz w:val="28"/>
          <w:szCs w:val="28"/>
        </w:rPr>
        <w:t xml:space="preserve">e) expunerea produselor comercializate în afara structurii de vânzare, deţinute sub orice formă, inclusiv pe faţada acestora; </w:t>
        <w:tab/>
        <w:tab/>
        <w:tab/>
        <w:tab/>
        <w:tab/>
        <w:tab/>
        <w:tab/>
      </w:r>
    </w:p>
    <w:p>
      <w:pPr>
        <w:pStyle w:val="Default"/>
        <w:spacing w:lineRule="auto" w:line="276"/>
        <w:ind w:left="720" w:right="360" w:hanging="0"/>
        <w:rPr>
          <w:sz w:val="28"/>
          <w:szCs w:val="28"/>
        </w:rPr>
      </w:pPr>
      <w:r>
        <w:rPr>
          <w:sz w:val="28"/>
          <w:szCs w:val="28"/>
        </w:rPr>
        <w:t xml:space="preserve">f) neafişarea la loc vizibil a autorizaţiei de funcţionare şi profil de activitate în original; </w:t>
        <w:tab/>
        <w:tab/>
        <w:tab/>
      </w:r>
    </w:p>
    <w:p>
      <w:pPr>
        <w:pStyle w:val="Default"/>
        <w:spacing w:lineRule="auto" w:line="276"/>
        <w:ind w:left="720" w:right="360" w:hanging="0"/>
        <w:rPr>
          <w:sz w:val="28"/>
          <w:szCs w:val="28"/>
        </w:rPr>
      </w:pPr>
      <w:r>
        <w:rPr>
          <w:sz w:val="28"/>
          <w:szCs w:val="28"/>
        </w:rPr>
        <w:t xml:space="preserve">g) neafişarea în mod vizibil, la locurile de desfăşurare a activităţii, a preţurilor şi tarifelor pentru serviciile şi produsele comercializate; </w:t>
        <w:tab/>
        <w:tab/>
        <w:tab/>
        <w:tab/>
        <w:tab/>
      </w:r>
    </w:p>
    <w:p>
      <w:pPr>
        <w:pStyle w:val="Default"/>
        <w:spacing w:lineRule="auto" w:line="276"/>
        <w:ind w:left="720" w:right="360" w:hanging="0"/>
        <w:rPr>
          <w:sz w:val="28"/>
          <w:szCs w:val="28"/>
        </w:rPr>
      </w:pPr>
      <w:r>
        <w:rPr>
          <w:sz w:val="28"/>
          <w:szCs w:val="28"/>
        </w:rPr>
        <w:t xml:space="preserve">h) neafişarea orarului de funcţionare aprobat în mod vizibil din exterior, afişarea unui alt orar de funcţionare decât cel aprobat sau nerespectarea acestuia; </w:t>
        <w:tab/>
        <w:tab/>
        <w:tab/>
      </w:r>
    </w:p>
    <w:p>
      <w:pPr>
        <w:pStyle w:val="Default"/>
        <w:spacing w:lineRule="auto" w:line="276"/>
        <w:ind w:left="720" w:right="360" w:hanging="0"/>
        <w:rPr>
          <w:sz w:val="28"/>
          <w:szCs w:val="28"/>
        </w:rPr>
      </w:pPr>
      <w:r>
        <w:rPr>
          <w:sz w:val="28"/>
          <w:szCs w:val="28"/>
        </w:rPr>
        <w:t>i) utilizarea aparatelor de măsură pentru care nu se poate face dovada existenţei verificării metrologice.</w:t>
        <w:tab/>
        <w:tab/>
        <w:tab/>
        <w:tab/>
        <w:tab/>
        <w:tab/>
        <w:tab/>
        <w:tab/>
        <w:tab/>
      </w:r>
    </w:p>
    <w:p>
      <w:pPr>
        <w:pStyle w:val="Default"/>
        <w:spacing w:lineRule="auto" w:line="276"/>
        <w:ind w:left="720" w:right="360" w:hanging="0"/>
        <w:rPr>
          <w:sz w:val="28"/>
          <w:szCs w:val="28"/>
        </w:rPr>
      </w:pPr>
      <w:r>
        <w:rPr>
          <w:sz w:val="28"/>
          <w:szCs w:val="28"/>
        </w:rPr>
        <w:t xml:space="preserve">(2) În cazul persoanelor fizice contravenţiile prevăzute la alin 1) se sancţionează cu amendă de la 500 lei la 1000 lei. </w:t>
        <w:tab/>
        <w:tab/>
        <w:tab/>
        <w:tab/>
        <w:tab/>
        <w:tab/>
        <w:tab/>
      </w:r>
    </w:p>
    <w:p>
      <w:pPr>
        <w:pStyle w:val="Default"/>
        <w:spacing w:lineRule="auto" w:line="276"/>
        <w:ind w:left="720" w:right="360" w:hanging="0"/>
        <w:rPr>
          <w:sz w:val="28"/>
          <w:szCs w:val="28"/>
        </w:rPr>
      </w:pPr>
      <w:r>
        <w:rPr>
          <w:sz w:val="28"/>
          <w:szCs w:val="28"/>
        </w:rPr>
        <w:t xml:space="preserve">(3) În cazul persoanelor juridice, limitele minime si maxime ale amenzilor de la alin (2) se dublează. </w:t>
      </w:r>
    </w:p>
    <w:p>
      <w:pPr>
        <w:pStyle w:val="Default"/>
        <w:spacing w:lineRule="auto" w:line="276"/>
        <w:ind w:right="360" w:hanging="0"/>
        <w:rPr>
          <w:sz w:val="28"/>
          <w:szCs w:val="28"/>
        </w:rPr>
      </w:pPr>
      <w:r>
        <w:rPr>
          <w:b/>
          <w:bCs/>
          <w:sz w:val="28"/>
          <w:szCs w:val="28"/>
        </w:rPr>
        <w:t>Art. 19</w:t>
      </w:r>
      <w:r>
        <w:rPr>
          <w:bCs/>
          <w:sz w:val="28"/>
          <w:szCs w:val="28"/>
        </w:rPr>
        <w:t xml:space="preserve">.(1) </w:t>
      </w:r>
      <w:r>
        <w:rPr>
          <w:sz w:val="28"/>
          <w:szCs w:val="28"/>
        </w:rPr>
        <w:t xml:space="preserve">Constatarea contravenţiilor şi aplicarea sancţiunilor prevăzute în prezenta hotărâre se va face de către funcţionarii publici din aparatul de specialitate al primarului, </w:t>
      </w:r>
    </w:p>
    <w:p>
      <w:pPr>
        <w:pStyle w:val="Default"/>
        <w:spacing w:lineRule="auto" w:line="276"/>
        <w:ind w:right="360" w:hanging="0"/>
        <w:rPr>
          <w:sz w:val="28"/>
          <w:szCs w:val="28"/>
        </w:rPr>
      </w:pPr>
      <w:r>
        <w:rPr>
          <w:sz w:val="28"/>
          <w:szCs w:val="28"/>
        </w:rPr>
        <w:t xml:space="preserve">(2) Refuzul de a se prezenta la sediul instituţiei la invitaţia scrisă, cât şi dezinformarea, împiedicarea, obstrucţionarea sub orice formă, de către o persoană fizică sau reprezentanţi ai unei persoane juridice, a organelor de control menţionate la aliniatul (1), în exercitarea atribuţiilor lor privind controlul respectării prevederilor prezentului Regulament, constituie contravenţie şi se sancţionează cu amendă de la 500 lei la 1000 lei. </w:t>
        <w:tab/>
        <w:tab/>
        <w:tab/>
        <w:tab/>
        <w:t xml:space="preserve"> </w:t>
      </w:r>
      <w:r>
        <w:rPr>
          <w:b/>
          <w:bCs/>
          <w:sz w:val="28"/>
          <w:szCs w:val="28"/>
        </w:rPr>
        <w:t>Art. 20</w:t>
      </w:r>
      <w:r>
        <w:rPr>
          <w:bCs/>
          <w:sz w:val="28"/>
          <w:szCs w:val="28"/>
        </w:rPr>
        <w:t xml:space="preserve">. </w:t>
      </w:r>
      <w:r>
        <w:rPr>
          <w:sz w:val="28"/>
          <w:szCs w:val="28"/>
        </w:rPr>
        <w:t xml:space="preserve">Pe lângă sancţiunea principală – amenda contravenţională, agentul constatator poate dispune şi sancţiunea complementară de suspendare a activităţii respective, până la intrarea în legalitate. </w:t>
        <w:tab/>
        <w:tab/>
        <w:t xml:space="preserve">      </w:t>
      </w:r>
    </w:p>
    <w:p>
      <w:pPr>
        <w:pStyle w:val="Default"/>
        <w:spacing w:lineRule="auto" w:line="276"/>
        <w:ind w:right="360" w:hanging="0"/>
        <w:rPr>
          <w:sz w:val="28"/>
          <w:szCs w:val="28"/>
        </w:rPr>
      </w:pPr>
      <w:r>
        <w:rPr>
          <w:b/>
          <w:bCs/>
          <w:sz w:val="28"/>
          <w:szCs w:val="28"/>
        </w:rPr>
        <w:t>Art. 21</w:t>
      </w:r>
      <w:r>
        <w:rPr>
          <w:bCs/>
          <w:sz w:val="28"/>
          <w:szCs w:val="28"/>
        </w:rPr>
        <w:t xml:space="preserve">. </w:t>
      </w:r>
      <w:r>
        <w:rPr>
          <w:sz w:val="28"/>
          <w:szCs w:val="28"/>
        </w:rPr>
        <w:t xml:space="preserve">(1) Contravenţiilor stabilite le sunt aplicabile prevederile O.G. nr. 2/2001 privind regimul juridic al contravenţiilor, aprobată prin Legea nr. 180/2002, cu modificările și completările ulterioare; </w:t>
        <w:tab/>
        <w:tab/>
        <w:tab/>
      </w:r>
    </w:p>
    <w:p>
      <w:pPr>
        <w:pStyle w:val="Default"/>
        <w:spacing w:lineRule="auto" w:line="276"/>
        <w:ind w:right="360" w:hanging="0"/>
        <w:rPr>
          <w:sz w:val="28"/>
          <w:szCs w:val="28"/>
        </w:rPr>
      </w:pPr>
      <w:r>
        <w:rPr>
          <w:sz w:val="28"/>
          <w:szCs w:val="28"/>
        </w:rPr>
        <w:t xml:space="preserve">(2) Contravenientul poate achita în termen de 15 zile de la data comunicării procesului-verbal, jumătate din minimul amenzii prevazute, agentul constatator facand mentiune despre aceasta posibilitate in procesul verbal. </w:t>
        <w:tab/>
        <w:tab/>
        <w:tab/>
        <w:tab/>
        <w:tab/>
        <w:tab/>
      </w:r>
    </w:p>
    <w:p>
      <w:pPr>
        <w:pStyle w:val="Normal"/>
        <w:rPr>
          <w:lang w:eastAsia="zh-CN"/>
        </w:rPr>
      </w:pPr>
      <w:r>
        <w:rPr>
          <w:b/>
          <w:bCs/>
          <w:sz w:val="28"/>
          <w:szCs w:val="28"/>
        </w:rPr>
        <w:t>Art. 22</w:t>
      </w:r>
      <w:r>
        <w:rPr>
          <w:bCs/>
          <w:sz w:val="28"/>
          <w:szCs w:val="28"/>
        </w:rPr>
        <w:t xml:space="preserve">. </w:t>
      </w:r>
      <w:r>
        <w:rPr>
          <w:sz w:val="28"/>
          <w:szCs w:val="28"/>
        </w:rPr>
        <w:t xml:space="preserve">Anexele 1,2 și 3 fac parte integrantă din prezentul regulament. </w:t>
        <w:tab/>
      </w:r>
      <w:r>
        <w:rPr/>
        <w:tab/>
        <w:tab/>
        <w:tab/>
        <w:tab/>
        <w:tab/>
        <w:tab/>
        <w:tab/>
        <w:tab/>
        <w:tab/>
        <w:tab/>
        <w:tab/>
        <w:tab/>
        <w:tab/>
        <w:tab/>
        <w:tab/>
        <w:tab/>
        <w:tab/>
        <w:tab/>
        <w:tab/>
        <w:tab/>
        <w:tab/>
        <w:tab/>
        <w:tab/>
        <w:tab/>
        <w:tab/>
        <w:tab/>
        <w:tab/>
        <w:tab/>
        <w:tab/>
        <w:tab/>
        <w:tab/>
      </w:r>
      <w:r>
        <w:rPr>
          <w:lang w:eastAsia="zh-CN"/>
        </w:rPr>
        <w:t xml:space="preserve">     PREȘEDINTE  DE  ȘEDINȚĂ                                         Contrasemneaza  ptr. Legalitate</w:t>
      </w:r>
    </w:p>
    <w:p>
      <w:pPr>
        <w:pStyle w:val="Normal"/>
        <w:rPr>
          <w:lang w:eastAsia="zh-CN"/>
        </w:rPr>
      </w:pPr>
      <w:r>
        <w:rPr>
          <w:lang w:eastAsia="zh-CN"/>
        </w:rPr>
        <w:t xml:space="preserve">                  </w:t>
      </w:r>
      <w:r>
        <w:rPr>
          <w:lang w:eastAsia="zh-CN"/>
        </w:rPr>
        <w:t xml:space="preserve">CONSILIER   LOCAL                                                          SECRETAR GENERAL  </w:t>
      </w:r>
    </w:p>
    <w:p>
      <w:pPr>
        <w:pStyle w:val="Normal"/>
        <w:ind w:left="-567" w:right="-618" w:hanging="0"/>
        <w:rPr>
          <w:lang w:eastAsia="zh-CN"/>
        </w:rPr>
      </w:pPr>
      <w:r>
        <w:rPr>
          <w:lang w:eastAsia="zh-CN"/>
        </w:rPr>
        <w:t xml:space="preserve">                               </w:t>
      </w:r>
      <w:r>
        <w:rPr>
          <w:lang w:eastAsia="zh-CN"/>
        </w:rPr>
        <w:t>Ioan   PETROȘANU                                                                      Mihaela   NIŢA</w:t>
      </w:r>
    </w:p>
    <w:p>
      <w:pPr>
        <w:pStyle w:val="Default"/>
        <w:spacing w:lineRule="auto" w:line="276" w:before="0" w:after="6234"/>
        <w:ind w:right="360" w:hanging="0"/>
        <w:rPr/>
      </w:pPr>
      <w:r>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r>
    </w:p>
    <w:p>
      <w:pPr>
        <w:pStyle w:val="Normal"/>
        <w:spacing w:lineRule="auto" w:line="276"/>
        <w:ind w:right="360" w:hanging="0"/>
        <w:jc w:val="right"/>
        <w:rPr>
          <w:b/>
          <w:b/>
          <w:sz w:val="22"/>
          <w:szCs w:val="22"/>
          <w:u w:val="single"/>
        </w:rPr>
      </w:pPr>
      <w:r>
        <w:rPr>
          <w:b/>
          <w:sz w:val="22"/>
          <w:szCs w:val="22"/>
          <w:u w:val="single"/>
        </w:rPr>
        <w:t>Anexa 1 la Regulament</w:t>
      </w:r>
    </w:p>
    <w:p>
      <w:pPr>
        <w:pStyle w:val="Normal"/>
        <w:spacing w:lineRule="auto" w:line="276"/>
        <w:ind w:right="360" w:hanging="0"/>
        <w:rPr>
          <w:b/>
          <w:b/>
          <w:sz w:val="22"/>
          <w:szCs w:val="22"/>
          <w:u w:val="single"/>
        </w:rPr>
      </w:pPr>
      <w:r>
        <w:rPr>
          <w:b/>
          <w:sz w:val="22"/>
          <w:szCs w:val="22"/>
          <w:u w:val="single"/>
        </w:rPr>
      </w:r>
    </w:p>
    <w:p>
      <w:pPr>
        <w:pStyle w:val="Normal"/>
        <w:spacing w:lineRule="auto" w:line="276"/>
        <w:ind w:right="360" w:hanging="0"/>
        <w:jc w:val="center"/>
        <w:rPr>
          <w:b/>
          <w:b/>
          <w:bCs/>
          <w:sz w:val="22"/>
          <w:szCs w:val="22"/>
        </w:rPr>
      </w:pPr>
      <w:r>
        <w:rPr>
          <w:b/>
          <w:bCs/>
          <w:sz w:val="22"/>
          <w:szCs w:val="22"/>
        </w:rPr>
        <w:t>CĂTRE PRIMĂRIA COMUNEI  ION CREANGA</w:t>
      </w:r>
    </w:p>
    <w:p>
      <w:pPr>
        <w:pStyle w:val="Normal"/>
        <w:spacing w:lineRule="auto" w:line="276"/>
        <w:ind w:right="360" w:hanging="0"/>
        <w:jc w:val="center"/>
        <w:rPr>
          <w:b/>
          <w:b/>
          <w:bCs/>
          <w:sz w:val="22"/>
          <w:szCs w:val="22"/>
        </w:rPr>
      </w:pPr>
      <w:r>
        <w:rPr>
          <w:b/>
          <w:bCs/>
          <w:sz w:val="22"/>
          <w:szCs w:val="22"/>
        </w:rPr>
        <w:t>D-lui Primar,</w:t>
      </w:r>
    </w:p>
    <w:p>
      <w:pPr>
        <w:pStyle w:val="Normal"/>
        <w:spacing w:lineRule="auto" w:line="276"/>
        <w:ind w:right="360" w:hanging="0"/>
        <w:rPr>
          <w:b/>
          <w:b/>
          <w:bCs/>
          <w:sz w:val="22"/>
          <w:szCs w:val="22"/>
        </w:rPr>
      </w:pPr>
      <w:r>
        <w:rPr>
          <w:b/>
          <w:bCs/>
          <w:sz w:val="22"/>
          <w:szCs w:val="22"/>
        </w:rPr>
      </w:r>
    </w:p>
    <w:p>
      <w:pPr>
        <w:pStyle w:val="Normal"/>
        <w:spacing w:lineRule="auto" w:line="276"/>
        <w:ind w:right="360" w:hanging="0"/>
        <w:jc w:val="center"/>
        <w:rPr>
          <w:b/>
          <w:b/>
          <w:bCs/>
          <w:sz w:val="22"/>
          <w:szCs w:val="22"/>
        </w:rPr>
      </w:pPr>
      <w:r>
        <w:rPr>
          <w:b/>
          <w:bCs/>
          <w:sz w:val="22"/>
          <w:szCs w:val="22"/>
        </w:rPr>
        <w:t>Cerere privind eliberarea autorizatiei de funcţionare</w:t>
      </w:r>
    </w:p>
    <w:p>
      <w:pPr>
        <w:pStyle w:val="Normal"/>
        <w:spacing w:lineRule="auto" w:line="276"/>
        <w:ind w:right="360" w:hanging="0"/>
        <w:rPr>
          <w:b/>
          <w:b/>
          <w:sz w:val="22"/>
          <w:szCs w:val="22"/>
          <w:lang w:val="fr-FR"/>
        </w:rPr>
      </w:pPr>
      <w:r>
        <w:rPr>
          <w:b/>
          <w:sz w:val="22"/>
          <w:szCs w:val="22"/>
          <w:lang w:val="fr-FR"/>
        </w:rPr>
      </w:r>
    </w:p>
    <w:p>
      <w:pPr>
        <w:pStyle w:val="Normal"/>
        <w:spacing w:lineRule="auto" w:line="276"/>
        <w:ind w:right="360" w:hanging="0"/>
        <w:rPr>
          <w:b/>
          <w:b/>
          <w:sz w:val="22"/>
          <w:szCs w:val="22"/>
        </w:rPr>
      </w:pPr>
      <w:r>
        <w:rPr>
          <w:b/>
          <w:sz w:val="22"/>
          <w:szCs w:val="22"/>
          <w:lang w:val="fr-FR"/>
        </w:rPr>
        <w:tab/>
      </w:r>
      <w:r>
        <w:rPr>
          <w:b/>
          <w:sz w:val="22"/>
          <w:szCs w:val="22"/>
        </w:rPr>
        <w:t>Subsemnatul _____________________________________________, administrator al SC/ PF/ AF/ II________________________________________cu sediul In____________________________, str. _____________________________,nr. _______, bl. __________, sc. __________, et. ______, ap. ______, inregistrata in Registrul Comertului cu nr. _______________________, cod fiscal ____________________, solicit eliberarea autorizatiei de functionare pentru desfasurarea activitatii de ________________________</w:t>
      </w:r>
      <w:r>
        <w:rPr>
          <w:b/>
          <w:sz w:val="22"/>
          <w:szCs w:val="22"/>
          <w:lang w:val="fr-FR"/>
        </w:rPr>
        <w:t xml:space="preserve"> </w:t>
      </w:r>
      <w:r>
        <w:rPr>
          <w:b/>
          <w:sz w:val="22"/>
          <w:szCs w:val="22"/>
        </w:rPr>
        <w:t>__________</w:t>
      </w:r>
      <w:r>
        <w:rPr>
          <w:b/>
          <w:sz w:val="22"/>
          <w:szCs w:val="22"/>
          <w:lang w:val="fr-FR"/>
        </w:rPr>
        <w:t>___________________, CAEN __________________________________________________________________________________________________________________________________________________________________, in comuna Ion Creanga , str. _________________________________________________ , cu orar de functionare_______________________________________________________________________________ __________________________________________________________________.</w:t>
      </w:r>
    </w:p>
    <w:p>
      <w:pPr>
        <w:pStyle w:val="Normal"/>
        <w:spacing w:lineRule="auto" w:line="276"/>
        <w:ind w:right="360" w:hanging="0"/>
        <w:rPr>
          <w:b/>
          <w:b/>
          <w:sz w:val="22"/>
          <w:szCs w:val="22"/>
        </w:rPr>
      </w:pPr>
      <w:r>
        <w:rPr>
          <w:b/>
          <w:sz w:val="22"/>
          <w:szCs w:val="22"/>
        </w:rPr>
        <w:tab/>
        <w:t>Anexez:</w:t>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391"/>
        <w:gridCol w:w="283"/>
        <w:gridCol w:w="9215"/>
      </w:tblGrid>
      <w:tr>
        <w:trPr/>
        <w:tc>
          <w:tcPr>
            <w:tcW w:w="3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83"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215" w:type="dxa"/>
            <w:tcBorders/>
            <w:shd w:fill="auto" w:val="clear"/>
          </w:tcPr>
          <w:p>
            <w:pPr>
              <w:pStyle w:val="Normal"/>
              <w:spacing w:lineRule="auto" w:line="276"/>
              <w:ind w:right="360" w:hanging="0"/>
              <w:rPr>
                <w:b/>
                <w:b/>
                <w:sz w:val="22"/>
                <w:szCs w:val="22"/>
              </w:rPr>
            </w:pPr>
            <w:r>
              <w:rPr>
                <w:b/>
                <w:sz w:val="22"/>
                <w:szCs w:val="22"/>
              </w:rPr>
              <w:t>copie dupa certificatul de inregistrare eliberat de O.R.C.;</w:t>
            </w:r>
          </w:p>
        </w:tc>
      </w:tr>
    </w:tbl>
    <w:p>
      <w:pPr>
        <w:pStyle w:val="Normal"/>
        <w:spacing w:lineRule="auto" w:line="276"/>
        <w:ind w:right="360" w:hanging="0"/>
        <w:rPr>
          <w:b/>
          <w:b/>
          <w:sz w:val="22"/>
          <w:szCs w:val="22"/>
        </w:rPr>
      </w:pPr>
      <w:r>
        <w:rPr>
          <w:b/>
          <w:sz w:val="22"/>
          <w:szCs w:val="22"/>
        </w:rPr>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391"/>
        <w:gridCol w:w="283"/>
        <w:gridCol w:w="9215"/>
      </w:tblGrid>
      <w:tr>
        <w:trPr/>
        <w:tc>
          <w:tcPr>
            <w:tcW w:w="3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83"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215" w:type="dxa"/>
            <w:tcBorders/>
            <w:shd w:fill="auto" w:val="clear"/>
          </w:tcPr>
          <w:p>
            <w:pPr>
              <w:pStyle w:val="Normal"/>
              <w:spacing w:lineRule="auto" w:line="276"/>
              <w:ind w:right="360" w:hanging="0"/>
              <w:rPr>
                <w:b/>
                <w:b/>
                <w:sz w:val="22"/>
                <w:szCs w:val="22"/>
              </w:rPr>
            </w:pPr>
            <w:r>
              <w:rPr>
                <w:b/>
                <w:sz w:val="22"/>
                <w:szCs w:val="22"/>
              </w:rPr>
              <w:t xml:space="preserve">copie dupa certificatul constatator de la O.R.C.sau anexa pentru </w:t>
            </w:r>
          </w:p>
        </w:tc>
      </w:tr>
    </w:tbl>
    <w:p>
      <w:pPr>
        <w:pStyle w:val="Normal"/>
        <w:spacing w:lineRule="auto" w:line="276"/>
        <w:ind w:right="360" w:hanging="0"/>
        <w:rPr>
          <w:b/>
          <w:b/>
          <w:sz w:val="22"/>
          <w:szCs w:val="22"/>
        </w:rPr>
      </w:pPr>
      <w:r>
        <w:rPr>
          <w:b/>
          <w:sz w:val="22"/>
          <w:szCs w:val="22"/>
        </w:rPr>
        <w:t xml:space="preserve">           </w:t>
      </w:r>
      <w:r>
        <w:rPr>
          <w:b/>
          <w:sz w:val="22"/>
          <w:szCs w:val="22"/>
        </w:rPr>
        <w:t>punctul de lucru;</w:t>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391"/>
        <w:gridCol w:w="283"/>
        <w:gridCol w:w="9215"/>
      </w:tblGrid>
      <w:tr>
        <w:trPr/>
        <w:tc>
          <w:tcPr>
            <w:tcW w:w="3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83"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215" w:type="dxa"/>
            <w:tcBorders/>
            <w:shd w:fill="auto" w:val="clear"/>
          </w:tcPr>
          <w:p>
            <w:pPr>
              <w:pStyle w:val="Normal"/>
              <w:spacing w:lineRule="auto" w:line="276"/>
              <w:ind w:right="360" w:hanging="0"/>
              <w:rPr>
                <w:b/>
                <w:b/>
                <w:sz w:val="22"/>
                <w:szCs w:val="22"/>
              </w:rPr>
            </w:pPr>
            <w:r>
              <w:rPr>
                <w:b/>
                <w:sz w:val="22"/>
                <w:szCs w:val="22"/>
              </w:rPr>
              <w:t>copie dupa autorizatia sanitara de functionare/ autorizatia sanitar-veterinara,</w:t>
            </w:r>
          </w:p>
        </w:tc>
      </w:tr>
    </w:tbl>
    <w:p>
      <w:pPr>
        <w:pStyle w:val="Normal"/>
        <w:spacing w:lineRule="auto" w:line="276"/>
        <w:ind w:right="360" w:hanging="0"/>
        <w:rPr>
          <w:b/>
          <w:b/>
          <w:sz w:val="22"/>
          <w:szCs w:val="22"/>
        </w:rPr>
      </w:pPr>
      <w:r>
        <w:rPr>
          <w:b/>
          <w:sz w:val="22"/>
          <w:szCs w:val="22"/>
        </w:rPr>
        <w:t xml:space="preserve">          </w:t>
      </w:r>
      <w:r>
        <w:rPr>
          <w:b/>
          <w:sz w:val="22"/>
          <w:szCs w:val="22"/>
        </w:rPr>
        <w:t>daca este cazul;</w:t>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391"/>
        <w:gridCol w:w="283"/>
        <w:gridCol w:w="9215"/>
      </w:tblGrid>
      <w:tr>
        <w:trPr/>
        <w:tc>
          <w:tcPr>
            <w:tcW w:w="3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83"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215" w:type="dxa"/>
            <w:tcBorders/>
            <w:shd w:fill="auto" w:val="clear"/>
          </w:tcPr>
          <w:p>
            <w:pPr>
              <w:pStyle w:val="Normal"/>
              <w:spacing w:lineRule="auto" w:line="276"/>
              <w:ind w:right="360" w:hanging="0"/>
              <w:rPr>
                <w:b/>
                <w:b/>
                <w:sz w:val="22"/>
                <w:szCs w:val="22"/>
              </w:rPr>
            </w:pPr>
            <w:r>
              <w:rPr>
                <w:b/>
                <w:sz w:val="22"/>
                <w:szCs w:val="22"/>
              </w:rPr>
              <w:t xml:space="preserve">copie dupa actul de detinere a spatiului (act de proprietate spatiu /act de </w:t>
            </w:r>
          </w:p>
        </w:tc>
      </w:tr>
    </w:tbl>
    <w:p>
      <w:pPr>
        <w:pStyle w:val="Normal"/>
        <w:spacing w:lineRule="auto" w:line="276"/>
        <w:ind w:left="720" w:right="360" w:hanging="0"/>
        <w:rPr>
          <w:b/>
          <w:b/>
          <w:sz w:val="22"/>
          <w:szCs w:val="22"/>
        </w:rPr>
      </w:pPr>
      <w:r>
        <w:rPr>
          <w:b/>
          <w:sz w:val="22"/>
          <w:szCs w:val="22"/>
        </w:rPr>
        <w:t>proprietate teren, sau contract de inchiriere valabil pe anul in curs, contract de comodat;</w:t>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391"/>
        <w:gridCol w:w="283"/>
        <w:gridCol w:w="9215"/>
      </w:tblGrid>
      <w:tr>
        <w:trPr/>
        <w:tc>
          <w:tcPr>
            <w:tcW w:w="39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83"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215" w:type="dxa"/>
            <w:tcBorders/>
            <w:shd w:fill="auto" w:val="clear"/>
          </w:tcPr>
          <w:p>
            <w:pPr>
              <w:pStyle w:val="Normal"/>
              <w:spacing w:lineRule="auto" w:line="276"/>
              <w:ind w:right="360" w:hanging="0"/>
              <w:rPr>
                <w:b/>
                <w:b/>
                <w:sz w:val="22"/>
                <w:szCs w:val="22"/>
              </w:rPr>
            </w:pPr>
            <w:r>
              <w:rPr>
                <w:b/>
                <w:sz w:val="22"/>
                <w:szCs w:val="22"/>
              </w:rPr>
              <w:t>autorizatia de functionare in original;</w:t>
            </w:r>
          </w:p>
        </w:tc>
      </w:tr>
    </w:tbl>
    <w:p>
      <w:pPr>
        <w:pStyle w:val="Normal"/>
        <w:spacing w:lineRule="auto" w:line="276"/>
        <w:ind w:right="360" w:firstLine="720"/>
        <w:rPr>
          <w:b/>
          <w:b/>
          <w:sz w:val="22"/>
          <w:szCs w:val="22"/>
        </w:rPr>
      </w:pPr>
      <w:r>
        <w:rPr>
          <w:b/>
          <w:sz w:val="22"/>
          <w:szCs w:val="22"/>
        </w:rPr>
      </w:r>
    </w:p>
    <w:tbl>
      <w:tblPr>
        <w:tblW w:w="9889" w:type="dxa"/>
        <w:jc w:val="left"/>
        <w:tblInd w:w="0" w:type="dxa"/>
        <w:tblCellMar>
          <w:top w:w="0" w:type="dxa"/>
          <w:left w:w="108" w:type="dxa"/>
          <w:bottom w:w="0" w:type="dxa"/>
          <w:right w:w="108" w:type="dxa"/>
        </w:tblCellMar>
        <w:tblLook w:firstRow="1" w:noVBand="0" w:lastRow="1" w:firstColumn="1" w:lastColumn="1" w:noHBand="0" w:val="01e0"/>
      </w:tblPr>
      <w:tblGrid>
        <w:gridCol w:w="215"/>
        <w:gridCol w:w="216"/>
        <w:gridCol w:w="9458"/>
      </w:tblGrid>
      <w:tr>
        <w:trPr/>
        <w:tc>
          <w:tcPr>
            <w:tcW w:w="2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76"/>
              <w:ind w:right="360" w:hanging="0"/>
              <w:rPr>
                <w:b/>
                <w:b/>
                <w:sz w:val="22"/>
                <w:szCs w:val="22"/>
              </w:rPr>
            </w:pPr>
            <w:r>
              <w:rPr>
                <w:b/>
                <w:sz w:val="22"/>
                <w:szCs w:val="22"/>
              </w:rPr>
            </w:r>
          </w:p>
        </w:tc>
        <w:tc>
          <w:tcPr>
            <w:tcW w:w="216" w:type="dxa"/>
            <w:tcBorders>
              <w:left w:val="single" w:sz="4" w:space="0" w:color="000000"/>
            </w:tcBorders>
            <w:shd w:fill="auto" w:val="clear"/>
          </w:tcPr>
          <w:p>
            <w:pPr>
              <w:pStyle w:val="Normal"/>
              <w:spacing w:lineRule="auto" w:line="276"/>
              <w:ind w:right="360" w:hanging="0"/>
              <w:rPr>
                <w:b/>
                <w:b/>
                <w:sz w:val="22"/>
                <w:szCs w:val="22"/>
              </w:rPr>
            </w:pPr>
            <w:r>
              <w:rPr>
                <w:b/>
                <w:sz w:val="22"/>
                <w:szCs w:val="22"/>
              </w:rPr>
            </w:r>
          </w:p>
        </w:tc>
        <w:tc>
          <w:tcPr>
            <w:tcW w:w="9458" w:type="dxa"/>
            <w:tcBorders/>
            <w:shd w:fill="auto" w:val="clear"/>
          </w:tcPr>
          <w:p>
            <w:pPr>
              <w:pStyle w:val="Normal"/>
              <w:spacing w:lineRule="auto" w:line="276"/>
              <w:ind w:right="360" w:hanging="0"/>
              <w:rPr>
                <w:b/>
                <w:b/>
                <w:sz w:val="22"/>
                <w:szCs w:val="22"/>
              </w:rPr>
            </w:pPr>
            <w:r>
              <w:rPr>
                <w:b/>
                <w:sz w:val="22"/>
                <w:szCs w:val="22"/>
              </w:rPr>
              <w:t>dovada achitarii taxei pentru eliberarea autorizatiei de functionare si a taxei sanitare privind desfasurarea;</w:t>
            </w:r>
          </w:p>
          <w:p>
            <w:pPr>
              <w:pStyle w:val="Normal"/>
              <w:spacing w:lineRule="auto" w:line="276"/>
              <w:ind w:right="360" w:hanging="0"/>
              <w:rPr>
                <w:b/>
                <w:b/>
                <w:sz w:val="22"/>
                <w:szCs w:val="22"/>
              </w:rPr>
            </w:pPr>
            <w:r>
              <w:rPr>
                <w:b/>
                <w:sz w:val="22"/>
                <w:szCs w:val="22"/>
              </w:rPr>
              <w:t>dovada achitarii taxei de salubritate</w:t>
            </w:r>
          </w:p>
          <w:p>
            <w:pPr>
              <w:pStyle w:val="Normal"/>
              <w:spacing w:lineRule="auto" w:line="276"/>
              <w:ind w:right="360" w:hanging="0"/>
              <w:rPr>
                <w:b/>
                <w:b/>
                <w:sz w:val="22"/>
                <w:szCs w:val="22"/>
              </w:rPr>
            </w:pPr>
            <w:r>
              <w:rPr>
                <w:b/>
                <w:sz w:val="22"/>
                <w:szCs w:val="22"/>
              </w:rPr>
              <w:t>_DSV/RAR/DSP_____________________________________________________________________</w:t>
            </w:r>
          </w:p>
        </w:tc>
      </w:tr>
    </w:tbl>
    <w:p>
      <w:pPr>
        <w:pStyle w:val="Normal"/>
        <w:spacing w:lineRule="auto" w:line="276"/>
        <w:ind w:right="360" w:hanging="0"/>
        <w:rPr>
          <w:b/>
          <w:b/>
          <w:sz w:val="22"/>
          <w:szCs w:val="22"/>
        </w:rPr>
      </w:pPr>
      <w:r>
        <w:rPr>
          <w:b/>
          <w:sz w:val="22"/>
          <w:szCs w:val="22"/>
        </w:rPr>
        <w:t xml:space="preserve">       </w:t>
      </w:r>
      <w:r>
        <w:rPr>
          <w:b/>
          <w:sz w:val="22"/>
          <w:szCs w:val="22"/>
        </w:rPr>
        <w:t xml:space="preserve">Certificat fiscal eliberat de Compartiment taxe si impozite UAT  Ion Creanga </w:t>
      </w:r>
    </w:p>
    <w:p>
      <w:pPr>
        <w:pStyle w:val="Normal"/>
        <w:spacing w:lineRule="auto" w:line="276"/>
        <w:ind w:right="360" w:firstLine="720"/>
        <w:rPr>
          <w:b/>
          <w:b/>
          <w:sz w:val="22"/>
          <w:szCs w:val="22"/>
        </w:rPr>
      </w:pPr>
      <w:r>
        <w:rPr>
          <w:b/>
          <w:sz w:val="22"/>
          <w:szCs w:val="22"/>
        </w:rPr>
        <w:t>Declar pe propria raspundere, sub sanctiunea Codului Penal, ca actele depuse in copie sunt conforme cu originalele.</w:t>
      </w:r>
    </w:p>
    <w:p>
      <w:pPr>
        <w:pStyle w:val="Normal"/>
        <w:spacing w:lineRule="auto" w:line="276"/>
        <w:ind w:right="360" w:firstLine="720"/>
        <w:rPr>
          <w:b/>
          <w:b/>
          <w:sz w:val="22"/>
          <w:szCs w:val="22"/>
        </w:rPr>
      </w:pPr>
      <w:r>
        <w:rPr>
          <w:b/>
          <w:sz w:val="22"/>
          <w:szCs w:val="22"/>
        </w:rPr>
        <w:t>Declar pe propria răspundere în calitate de reprezentant al SC/ PF/ AF/ II, că la data începerii activităţii, precum şi pe toată durata de funcţionare voi respecta legislaţia privind protecţia mediului, protecţia muncii, normele igienico-sanitare şi de sănătate publică, ale securităţii şi sănătăţii în muncă, condiţiile igienico-sanitare veterinare şi a celor de pază contra incendiilor. Cunosc şi voi respecta reglementările specifice protecţiei consumatorului precum şi normele de calitate a produselor si serviciilor puse pe piaţă. Nerespectarea acestor condiţii precum şi declaraţia neconformă cu realitatea, duce la retragerea Autorizatiei de Funcţionare.</w:t>
      </w:r>
    </w:p>
    <w:p>
      <w:pPr>
        <w:pStyle w:val="Normal"/>
        <w:spacing w:lineRule="auto" w:line="276"/>
        <w:ind w:right="360" w:hanging="0"/>
        <w:rPr>
          <w:color w:val="000000"/>
          <w:sz w:val="22"/>
          <w:szCs w:val="22"/>
        </w:rPr>
      </w:pPr>
      <w:r>
        <w:rPr>
          <w:sz w:val="22"/>
          <w:szCs w:val="22"/>
        </w:rPr>
        <w:t xml:space="preserve">            </w:t>
      </w:r>
      <w:r>
        <w:rPr>
          <w:sz w:val="22"/>
          <w:szCs w:val="22"/>
        </w:rPr>
        <w:t>Deasemenea, declar ca am fost informat ca datele cu caracter personal sunt preluate in scopul si pentru indeplinirea atributiilor legale ale institutiei.</w:t>
      </w:r>
    </w:p>
    <w:p>
      <w:pPr>
        <w:pStyle w:val="Normal"/>
        <w:spacing w:lineRule="auto" w:line="276"/>
        <w:ind w:right="360" w:hanging="0"/>
        <w:rPr>
          <w:color w:val="000000"/>
          <w:sz w:val="22"/>
          <w:szCs w:val="22"/>
        </w:rPr>
      </w:pPr>
      <w:r>
        <w:rPr>
          <w:color w:val="000000"/>
          <w:sz w:val="22"/>
          <w:szCs w:val="22"/>
        </w:rPr>
        <w:t xml:space="preserve">            </w:t>
      </w:r>
      <w:r>
        <w:rPr>
          <w:color w:val="000000"/>
          <w:sz w:val="22"/>
          <w:szCs w:val="22"/>
        </w:rPr>
        <w:t>Am luat la cunoștință că informațiile din prezenta cerere si din actele ataşate la aceasta, vor fi prelucrate de U.A.T. Ion Creanga , judeţul Neamt cu respectarea prevederilor Regulamentului (UE) 2016/679  privind protecţia persoanelor fizice în ceea ce priveşte prelucrarea datelor cu caracter personal, şi libera circulaţie a acestor date.</w:t>
      </w:r>
    </w:p>
    <w:p>
      <w:pPr>
        <w:pStyle w:val="Normal"/>
        <w:spacing w:lineRule="auto" w:line="276"/>
        <w:ind w:right="360" w:firstLine="720"/>
        <w:rPr>
          <w:b/>
          <w:b/>
          <w:sz w:val="22"/>
          <w:szCs w:val="22"/>
        </w:rPr>
      </w:pPr>
      <w:r>
        <w:rPr>
          <w:b/>
          <w:sz w:val="22"/>
          <w:szCs w:val="22"/>
        </w:rPr>
      </w:r>
    </w:p>
    <w:p>
      <w:pPr>
        <w:pStyle w:val="Normal"/>
        <w:spacing w:lineRule="auto" w:line="276"/>
        <w:ind w:right="360" w:hanging="0"/>
        <w:rPr>
          <w:b/>
          <w:b/>
          <w:sz w:val="22"/>
          <w:szCs w:val="22"/>
        </w:rPr>
      </w:pPr>
      <w:r>
        <w:rPr>
          <w:b/>
          <w:sz w:val="22"/>
          <w:szCs w:val="22"/>
        </w:rPr>
        <w:t>Data: _____________</w:t>
        <w:tab/>
        <w:tab/>
        <w:tab/>
        <w:tab/>
        <w:t xml:space="preserve">     Semnatura   si stampila: ______________</w:t>
      </w:r>
    </w:p>
    <w:p>
      <w:pPr>
        <w:pStyle w:val="Normal"/>
        <w:spacing w:lineRule="auto" w:line="276"/>
        <w:ind w:right="360" w:hanging="0"/>
        <w:rPr>
          <w:b/>
          <w:b/>
          <w:sz w:val="22"/>
          <w:szCs w:val="22"/>
          <w:lang w:val="ro-RO"/>
        </w:rPr>
      </w:pPr>
      <w:r>
        <mc:AlternateContent>
          <mc:Choice Requires="wps">
            <w:drawing>
              <wp:anchor behindDoc="0" distT="0" distB="0" distL="0" distR="0" simplePos="0" locked="0" layoutInCell="1" allowOverlap="1" relativeHeight="8" wp14:anchorId="5729A5B3">
                <wp:simplePos x="0" y="0"/>
                <wp:positionH relativeFrom="page">
                  <wp:align>center</wp:align>
                </wp:positionH>
                <wp:positionV relativeFrom="paragraph">
                  <wp:posOffset>1151255</wp:posOffset>
                </wp:positionV>
                <wp:extent cx="5144135" cy="930910"/>
                <wp:effectExtent l="0" t="0" r="0" b="3175"/>
                <wp:wrapNone/>
                <wp:docPr id="1" name=" 12"/>
                <a:graphic xmlns:a="http://schemas.openxmlformats.org/drawingml/2006/main">
                  <a:graphicData uri="http://schemas.microsoft.com/office/word/2010/wordprocessingShape">
                    <wps:wsp>
                      <wps:cNvSpPr/>
                      <wps:spPr>
                        <a:xfrm>
                          <a:off x="0" y="0"/>
                          <a:ext cx="5143680" cy="930240"/>
                        </a:xfrm>
                        <a:prstGeom prst="rect">
                          <a:avLst/>
                        </a:prstGeom>
                        <a:solidFill>
                          <a:srgbClr val="ffffff"/>
                        </a:solidFill>
                        <a:ln>
                          <a:noFill/>
                        </a:ln>
                      </wps:spPr>
                      <wps:style>
                        <a:lnRef idx="0"/>
                        <a:fillRef idx="0"/>
                        <a:effectRef idx="0"/>
                        <a:fontRef idx="minor"/>
                      </wps:style>
                      <wps:txbx>
                        <w:txbxContent>
                          <w:p>
                            <w:pPr>
                              <w:pStyle w:val="Coninutcadru"/>
                              <w:jc w:val="center"/>
                              <w:rPr>
                                <w:b/>
                                <w:b/>
                                <w:color w:val="0000FF"/>
                              </w:rPr>
                            </w:pPr>
                            <w:r>
                              <w:rPr>
                                <w:b/>
                                <w:color w:val="0000FF"/>
                              </w:rPr>
                            </w:r>
                          </w:p>
                          <w:p>
                            <w:pPr>
                              <w:pStyle w:val="Coninutcadru"/>
                              <w:jc w:val="center"/>
                              <w:rPr>
                                <w:b/>
                                <w:b/>
                                <w:color w:val="0000FF"/>
                              </w:rPr>
                            </w:pPr>
                            <w:r>
                              <w:rPr>
                                <w:b/>
                                <w:color w:val="0000FF"/>
                              </w:rPr>
                              <w:t>AUTORIZATIE</w:t>
                            </w:r>
                          </w:p>
                          <w:p>
                            <w:pPr>
                              <w:pStyle w:val="Coninutcadru"/>
                              <w:jc w:val="center"/>
                              <w:rPr>
                                <w:b/>
                                <w:b/>
                                <w:color w:val="0000FF"/>
                              </w:rPr>
                            </w:pPr>
                            <w:r>
                              <w:rPr>
                                <w:b/>
                                <w:color w:val="0000FF"/>
                              </w:rPr>
                              <w:t>DE FUNCTIONARE SI PROFIL DE ACTIVITATE</w:t>
                            </w:r>
                          </w:p>
                          <w:p>
                            <w:pPr>
                              <w:pStyle w:val="Coninutcadru"/>
                              <w:jc w:val="center"/>
                              <w:rPr/>
                            </w:pPr>
                            <w:r>
                              <w:rPr>
                                <w:b/>
                                <w:color w:val="0000FF"/>
                              </w:rPr>
                              <w:t>Nr ____ din _______</w:t>
                            </w:r>
                          </w:p>
                        </w:txbxContent>
                      </wps:txbx>
                      <wps:bodyPr>
                        <a:noAutofit/>
                      </wps:bodyPr>
                    </wps:wsp>
                  </a:graphicData>
                </a:graphic>
              </wp:anchor>
            </w:drawing>
          </mc:Choice>
          <mc:Fallback>
            <w:pict>
              <v:rect id="shape_0" ID=" 12" fillcolor="white" stroked="f" style="position:absolute;margin-left:103.5pt;margin-top:90.65pt;width:404.95pt;height:73.2pt;mso-position-horizontal:center;mso-position-horizontal-relative:page" wp14:anchorId="5729A5B3">
                <w10:wrap type="square"/>
                <v:fill o:detectmouseclick="t" type="solid" color2="black"/>
                <v:stroke color="#3465a4" joinstyle="round" endcap="flat"/>
                <v:textbox>
                  <w:txbxContent>
                    <w:p>
                      <w:pPr>
                        <w:pStyle w:val="Coninutcadru"/>
                        <w:jc w:val="center"/>
                        <w:rPr>
                          <w:b/>
                          <w:b/>
                          <w:color w:val="0000FF"/>
                        </w:rPr>
                      </w:pPr>
                      <w:r>
                        <w:rPr>
                          <w:b/>
                          <w:color w:val="0000FF"/>
                        </w:rPr>
                      </w:r>
                    </w:p>
                    <w:p>
                      <w:pPr>
                        <w:pStyle w:val="Coninutcadru"/>
                        <w:jc w:val="center"/>
                        <w:rPr>
                          <w:b/>
                          <w:b/>
                          <w:color w:val="0000FF"/>
                        </w:rPr>
                      </w:pPr>
                      <w:r>
                        <w:rPr>
                          <w:b/>
                          <w:color w:val="0000FF"/>
                        </w:rPr>
                        <w:t>AUTORIZATIE</w:t>
                      </w:r>
                    </w:p>
                    <w:p>
                      <w:pPr>
                        <w:pStyle w:val="Coninutcadru"/>
                        <w:jc w:val="center"/>
                        <w:rPr>
                          <w:b/>
                          <w:b/>
                          <w:color w:val="0000FF"/>
                        </w:rPr>
                      </w:pPr>
                      <w:r>
                        <w:rPr>
                          <w:b/>
                          <w:color w:val="0000FF"/>
                        </w:rPr>
                        <w:t>DE FUNCTIONARE SI PROFIL DE ACTIVITATE</w:t>
                      </w:r>
                    </w:p>
                    <w:p>
                      <w:pPr>
                        <w:pStyle w:val="Coninutcadru"/>
                        <w:jc w:val="center"/>
                        <w:rPr/>
                      </w:pPr>
                      <w:r>
                        <w:rPr>
                          <w:b/>
                          <w:color w:val="0000FF"/>
                        </w:rPr>
                        <w:t>Nr ____ din _______</w:t>
                      </w:r>
                    </w:p>
                  </w:txbxContent>
                </v:textbox>
              </v:rect>
            </w:pict>
          </mc:Fallback>
        </mc:AlternateContent>
      </w:r>
      <w:r>
        <w:rPr>
          <w:b/>
          <w:sz w:val="22"/>
          <w:szCs w:val="22"/>
          <w:lang w:val="ro-RO"/>
        </w:rPr>
        <w:t xml:space="preserve">                                                                                            </w:t>
      </w:r>
    </w:p>
    <w:tbl>
      <w:tblPr>
        <w:tblStyle w:val="TableGrid"/>
        <w:tblW w:w="10598" w:type="dxa"/>
        <w:jc w:val="left"/>
        <w:tblInd w:w="0" w:type="dxa"/>
        <w:tblCellMar>
          <w:top w:w="0" w:type="dxa"/>
          <w:left w:w="108" w:type="dxa"/>
          <w:bottom w:w="0" w:type="dxa"/>
          <w:right w:w="108" w:type="dxa"/>
        </w:tblCellMar>
        <w:tblLook w:firstRow="1" w:noVBand="1" w:lastRow="0" w:firstColumn="1" w:lastColumn="0" w:noHBand="0" w:val="04a0"/>
      </w:tblPr>
      <w:tblGrid>
        <w:gridCol w:w="2376"/>
        <w:gridCol w:w="6617"/>
        <w:gridCol w:w="1605"/>
      </w:tblGrid>
      <w:tr>
        <w:trPr>
          <w:trHeight w:val="2070" w:hRule="atLeast"/>
        </w:trPr>
        <w:tc>
          <w:tcPr>
            <w:tcW w:w="2376" w:type="dxa"/>
            <w:tcBorders>
              <w:top w:val="nil"/>
              <w:left w:val="nil"/>
              <w:bottom w:val="nil"/>
              <w:right w:val="nil"/>
            </w:tcBorders>
            <w:shd w:fill="auto" w:val="clear"/>
          </w:tcPr>
          <w:p>
            <w:pPr>
              <w:pStyle w:val="Titlu1"/>
              <w:keepNext w:val="true"/>
              <w:keepLines/>
              <w:spacing w:before="240" w:after="0"/>
              <w:outlineLvl w:val="0"/>
              <w:rPr/>
            </w:pPr>
            <w:r>
              <w:rPr/>
            </w:r>
          </w:p>
        </w:tc>
        <w:tc>
          <w:tcPr>
            <w:tcW w:w="6617" w:type="dxa"/>
            <w:tcBorders>
              <w:top w:val="nil"/>
              <w:left w:val="nil"/>
              <w:bottom w:val="nil"/>
              <w:right w:val="nil"/>
            </w:tcBorders>
            <w:shd w:fill="auto" w:val="clear"/>
          </w:tcPr>
          <w:p>
            <w:pPr>
              <w:pStyle w:val="Normal"/>
              <w:rPr>
                <w:b/>
                <w:b/>
              </w:rPr>
            </w:pPr>
            <w:r>
              <w:rPr>
                <w:b/>
              </w:rPr>
            </w:r>
          </w:p>
          <w:p>
            <w:pPr>
              <w:pStyle w:val="Normal"/>
              <w:rPr>
                <w:b/>
                <w:b/>
              </w:rPr>
            </w:pPr>
            <w:r>
              <w:rPr>
                <w:b/>
              </w:rPr>
            </w:r>
          </w:p>
          <w:p>
            <w:pPr>
              <w:pStyle w:val="Normal"/>
              <w:rPr>
                <w:b/>
                <w:b/>
              </w:rPr>
            </w:pPr>
            <w:r>
              <w:rPr>
                <w:b/>
              </w:rPr>
            </w:r>
          </w:p>
          <w:p>
            <w:pPr>
              <w:pStyle w:val="Normal"/>
              <w:jc w:val="center"/>
              <w:rPr>
                <w:b/>
                <w:b/>
                <w:sz w:val="28"/>
                <w:szCs w:val="28"/>
              </w:rPr>
            </w:pPr>
            <w:r>
              <w:rPr>
                <w:b/>
                <w:sz w:val="28"/>
                <w:szCs w:val="28"/>
              </w:rPr>
              <w:t>ROMANIA</w:t>
            </w:r>
          </w:p>
          <w:p>
            <w:pPr>
              <w:pStyle w:val="Normal"/>
              <w:jc w:val="center"/>
              <w:rPr>
                <w:b/>
                <w:b/>
                <w:sz w:val="28"/>
                <w:szCs w:val="28"/>
              </w:rPr>
            </w:pPr>
            <w:r>
              <w:rPr>
                <w:b/>
                <w:sz w:val="28"/>
                <w:szCs w:val="28"/>
              </w:rPr>
              <w:t>JUDETUL NEAMT</w:t>
            </w:r>
          </w:p>
          <w:p>
            <w:pPr>
              <w:pStyle w:val="Normal"/>
              <w:jc w:val="center"/>
              <w:rPr/>
            </w:pPr>
            <w:r>
              <w:rPr>
                <w:b/>
                <w:sz w:val="28"/>
                <w:szCs w:val="28"/>
              </w:rPr>
              <w:t>COMUNA  ION CREANGA</w:t>
            </w:r>
          </w:p>
        </w:tc>
        <w:tc>
          <w:tcPr>
            <w:tcW w:w="1605" w:type="dxa"/>
            <w:tcBorders>
              <w:top w:val="nil"/>
              <w:left w:val="nil"/>
              <w:bottom w:val="nil"/>
              <w:right w:val="nil"/>
            </w:tcBorders>
            <w:shd w:fill="auto" w:val="clear"/>
          </w:tcPr>
          <w:p>
            <w:pPr>
              <w:pStyle w:val="Normal"/>
              <w:rPr/>
            </w:pPr>
            <w:r>
              <w:rPr/>
            </w:r>
          </w:p>
        </w:tc>
      </w:tr>
    </w:tbl>
    <w:p>
      <w:pPr>
        <w:pStyle w:val="Normal"/>
        <w:rPr/>
      </w:pPr>
      <w:r>
        <w:rPr/>
        <mc:AlternateContent>
          <mc:Choice Requires="wps">
            <w:drawing>
              <wp:anchor behindDoc="0" distT="0" distB="0" distL="0" distR="0" simplePos="0" locked="0" layoutInCell="1" allowOverlap="1" relativeHeight="2" wp14:anchorId="5B68B5CF">
                <wp:simplePos x="0" y="0"/>
                <wp:positionH relativeFrom="column">
                  <wp:posOffset>137160</wp:posOffset>
                </wp:positionH>
                <wp:positionV relativeFrom="paragraph">
                  <wp:posOffset>1682750</wp:posOffset>
                </wp:positionV>
                <wp:extent cx="6664960" cy="1270"/>
                <wp:effectExtent l="0" t="38100" r="41275" b="56515"/>
                <wp:wrapNone/>
                <wp:docPr id="3" name=" 4"/>
                <a:graphic xmlns:a="http://schemas.openxmlformats.org/drawingml/2006/main">
                  <a:graphicData uri="http://schemas.microsoft.com/office/word/2010/wordprocessingShape">
                    <wps:wsp>
                      <wps:cNvSpPr/>
                      <wps:spPr>
                        <a:xfrm>
                          <a:off x="0" y="0"/>
                          <a:ext cx="6664320" cy="720"/>
                        </a:xfrm>
                        <a:custGeom>
                          <a:avLst/>
                          <a:gdLst/>
                          <a:ahLst/>
                          <a:rect l="l" t="t" r="r" b="b"/>
                          <a:pathLst>
                            <a:path w="21600" h="21600">
                              <a:moveTo>
                                <a:pt x="0" y="0"/>
                              </a:moveTo>
                              <a:lnTo>
                                <a:pt x="21600" y="21600"/>
                              </a:lnTo>
                            </a:path>
                          </a:pathLst>
                        </a:custGeom>
                        <a:noFill/>
                        <a:ln w="88920">
                          <a:solidFill>
                            <a:srgbClr val="dd050a"/>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 4" stroked="t" style="position:absolute;margin-left:10.8pt;margin-top:132.5pt;width:524.7pt;height:0pt" wp14:anchorId="5B68B5CF" type="shapetype_32">
                <w10:wrap type="none"/>
                <v:fill o:detectmouseclick="t" on="false"/>
                <v:stroke color="#dd050a" weight="88920" joinstyle="round" endcap="flat"/>
              </v:shape>
            </w:pict>
          </mc:Fallback>
        </mc:AlternateContent>
        <mc:AlternateContent>
          <mc:Choice Requires="wps">
            <w:drawing>
              <wp:anchor behindDoc="0" distT="0" distB="0" distL="0" distR="0" simplePos="0" locked="0" layoutInCell="1" allowOverlap="1" relativeHeight="3" wp14:anchorId="0D6C8881">
                <wp:simplePos x="0" y="0"/>
                <wp:positionH relativeFrom="column">
                  <wp:posOffset>285750</wp:posOffset>
                </wp:positionH>
                <wp:positionV relativeFrom="paragraph">
                  <wp:posOffset>1772285</wp:posOffset>
                </wp:positionV>
                <wp:extent cx="6516370" cy="1270"/>
                <wp:effectExtent l="0" t="38100" r="37465" b="38100"/>
                <wp:wrapNone/>
                <wp:docPr id="4" name=" 7"/>
                <a:graphic xmlns:a="http://schemas.openxmlformats.org/drawingml/2006/main">
                  <a:graphicData uri="http://schemas.microsoft.com/office/word/2010/wordprocessingShape">
                    <wps:wsp>
                      <wps:cNvSpPr/>
                      <wps:spPr>
                        <a:xfrm>
                          <a:off x="0" y="0"/>
                          <a:ext cx="6515640" cy="720"/>
                        </a:xfrm>
                        <a:custGeom>
                          <a:avLst/>
                          <a:gdLst/>
                          <a:ahLst/>
                          <a:rect l="l" t="t" r="r" b="b"/>
                          <a:pathLst>
                            <a:path w="21600" h="21600">
                              <a:moveTo>
                                <a:pt x="0" y="0"/>
                              </a:moveTo>
                              <a:lnTo>
                                <a:pt x="21600" y="21600"/>
                              </a:lnTo>
                            </a:path>
                          </a:pathLst>
                        </a:custGeom>
                        <a:noFill/>
                        <a:ln w="88920">
                          <a:solidFill>
                            <a:srgbClr val="ffff00"/>
                          </a:solidFill>
                          <a:round/>
                        </a:ln>
                      </wps:spPr>
                      <wps:style>
                        <a:lnRef idx="0"/>
                        <a:fillRef idx="0"/>
                        <a:effectRef idx="0"/>
                        <a:fontRef idx="minor"/>
                      </wps:style>
                      <wps:bodyPr/>
                    </wps:wsp>
                  </a:graphicData>
                </a:graphic>
              </wp:anchor>
            </w:drawing>
          </mc:Choice>
          <mc:Fallback>
            <w:pict>
              <v:shape id="shape_0" ID=" 7" stroked="t" style="position:absolute;margin-left:22.5pt;margin-top:139.55pt;width:513pt;height:0pt" wp14:anchorId="0D6C8881" type="shapetype_32">
                <w10:wrap type="none"/>
                <v:fill o:detectmouseclick="t" on="false"/>
                <v:stroke color="yellow" weight="88920" joinstyle="round" endcap="flat"/>
              </v:shape>
            </w:pict>
          </mc:Fallback>
        </mc:AlternateContent>
        <mc:AlternateContent>
          <mc:Choice Requires="wps">
            <w:drawing>
              <wp:anchor behindDoc="0" distT="0" distB="0" distL="0" distR="0" simplePos="0" locked="0" layoutInCell="1" allowOverlap="1" relativeHeight="4" wp14:anchorId="65E1CFE1">
                <wp:simplePos x="0" y="0"/>
                <wp:positionH relativeFrom="column">
                  <wp:posOffset>408305</wp:posOffset>
                </wp:positionH>
                <wp:positionV relativeFrom="paragraph">
                  <wp:posOffset>1866900</wp:posOffset>
                </wp:positionV>
                <wp:extent cx="6393815" cy="1270"/>
                <wp:effectExtent l="0" t="38100" r="45720" b="56515"/>
                <wp:wrapNone/>
                <wp:docPr id="5" name=" 8"/>
                <a:graphic xmlns:a="http://schemas.openxmlformats.org/drawingml/2006/main">
                  <a:graphicData uri="http://schemas.microsoft.com/office/word/2010/wordprocessingShape">
                    <wps:wsp>
                      <wps:cNvSpPr/>
                      <wps:spPr>
                        <a:xfrm>
                          <a:off x="0" y="0"/>
                          <a:ext cx="6393240" cy="720"/>
                        </a:xfrm>
                        <a:custGeom>
                          <a:avLst/>
                          <a:gdLst/>
                          <a:ahLst/>
                          <a:rect l="l" t="t" r="r" b="b"/>
                          <a:pathLst>
                            <a:path w="21600" h="21600">
                              <a:moveTo>
                                <a:pt x="0" y="0"/>
                              </a:moveTo>
                              <a:lnTo>
                                <a:pt x="21600" y="21600"/>
                              </a:lnTo>
                            </a:path>
                          </a:pathLst>
                        </a:custGeom>
                        <a:noFill/>
                        <a:ln w="88920">
                          <a:solidFill>
                            <a:srgbClr val="0070c0"/>
                          </a:solidFill>
                          <a:round/>
                        </a:ln>
                      </wps:spPr>
                      <wps:style>
                        <a:lnRef idx="0"/>
                        <a:fillRef idx="0"/>
                        <a:effectRef idx="0"/>
                        <a:fontRef idx="minor"/>
                      </wps:style>
                      <wps:bodyPr/>
                    </wps:wsp>
                  </a:graphicData>
                </a:graphic>
              </wp:anchor>
            </w:drawing>
          </mc:Choice>
          <mc:Fallback>
            <w:pict>
              <v:shape id="shape_0" ID=" 8" stroked="t" style="position:absolute;margin-left:32.15pt;margin-top:147pt;width:503.35pt;height:0pt" wp14:anchorId="65E1CFE1" type="shapetype_32">
                <w10:wrap type="none"/>
                <v:fill o:detectmouseclick="t" on="false"/>
                <v:stroke color="#0070c0" weight="88920" joinstyle="round" endcap="flat"/>
              </v:shape>
            </w:pict>
          </mc:Fallback>
        </mc:AlternateContent>
        <mc:AlternateContent>
          <mc:Choice Requires="wps">
            <w:drawing>
              <wp:anchor behindDoc="0" distT="0" distB="0" distL="0" distR="0" simplePos="0" locked="0" layoutInCell="1" allowOverlap="1" relativeHeight="6" wp14:anchorId="67052149">
                <wp:simplePos x="0" y="0"/>
                <wp:positionH relativeFrom="column">
                  <wp:posOffset>275590</wp:posOffset>
                </wp:positionH>
                <wp:positionV relativeFrom="paragraph">
                  <wp:posOffset>1732915</wp:posOffset>
                </wp:positionV>
                <wp:extent cx="1270" cy="7259955"/>
                <wp:effectExtent l="38100" t="0" r="38100" b="36830"/>
                <wp:wrapNone/>
                <wp:docPr id="6" name=" 10"/>
                <a:graphic xmlns:a="http://schemas.openxmlformats.org/drawingml/2006/main">
                  <a:graphicData uri="http://schemas.microsoft.com/office/word/2010/wordprocessingShape">
                    <wps:wsp>
                      <wps:cNvSpPr/>
                      <wps:spPr>
                        <a:xfrm>
                          <a:off x="0" y="0"/>
                          <a:ext cx="720" cy="7259400"/>
                        </a:xfrm>
                        <a:custGeom>
                          <a:avLst/>
                          <a:gdLst/>
                          <a:ahLst/>
                          <a:rect l="l" t="t" r="r" b="b"/>
                          <a:pathLst>
                            <a:path w="21600" h="21600">
                              <a:moveTo>
                                <a:pt x="0" y="0"/>
                              </a:moveTo>
                              <a:lnTo>
                                <a:pt x="21600" y="21600"/>
                              </a:lnTo>
                            </a:path>
                          </a:pathLst>
                        </a:custGeom>
                        <a:noFill/>
                        <a:ln w="88920">
                          <a:solidFill>
                            <a:srgbClr val="ffff00"/>
                          </a:solidFill>
                          <a:round/>
                        </a:ln>
                      </wps:spPr>
                      <wps:style>
                        <a:lnRef idx="0"/>
                        <a:fillRef idx="0"/>
                        <a:effectRef idx="0"/>
                        <a:fontRef idx="minor"/>
                      </wps:style>
                      <wps:bodyPr/>
                    </wps:wsp>
                  </a:graphicData>
                </a:graphic>
              </wp:anchor>
            </w:drawing>
          </mc:Choice>
          <mc:Fallback>
            <w:pict>
              <v:shape id="shape_0" ID=" 10" stroked="t" style="position:absolute;margin-left:21.7pt;margin-top:136.45pt;width:0pt;height:571.55pt" wp14:anchorId="67052149" type="shapetype_32">
                <w10:wrap type="none"/>
                <v:fill o:detectmouseclick="t" on="false"/>
                <v:stroke color="yellow" weight="88920" joinstyle="round" endcap="flat"/>
              </v:shape>
            </w:pict>
          </mc:Fallback>
        </mc:AlternateContent>
        <mc:AlternateContent>
          <mc:Choice Requires="wps">
            <w:drawing>
              <wp:anchor behindDoc="0" distT="0" distB="0" distL="0" distR="0" simplePos="0" locked="0" layoutInCell="1" allowOverlap="1" relativeHeight="9" wp14:anchorId="24A90A93">
                <wp:simplePos x="0" y="0"/>
                <wp:positionH relativeFrom="column">
                  <wp:posOffset>609600</wp:posOffset>
                </wp:positionH>
                <wp:positionV relativeFrom="paragraph">
                  <wp:posOffset>2095500</wp:posOffset>
                </wp:positionV>
                <wp:extent cx="6050280" cy="1360805"/>
                <wp:effectExtent l="0" t="0" r="8255" b="0"/>
                <wp:wrapNone/>
                <wp:docPr id="7" name=" 14"/>
                <a:graphic xmlns:a="http://schemas.openxmlformats.org/drawingml/2006/main">
                  <a:graphicData uri="http://schemas.microsoft.com/office/word/2010/wordprocessingShape">
                    <wps:wsp>
                      <wps:cNvSpPr/>
                      <wps:spPr>
                        <a:xfrm>
                          <a:off x="0" y="0"/>
                          <a:ext cx="6049800" cy="1360080"/>
                        </a:xfrm>
                        <a:prstGeom prst="rect">
                          <a:avLst/>
                        </a:prstGeom>
                        <a:solidFill>
                          <a:srgbClr val="ffffff"/>
                        </a:solidFill>
                        <a:ln w="9360">
                          <a:solidFill>
                            <a:srgbClr val="000000"/>
                          </a:solidFill>
                          <a:miter/>
                        </a:ln>
                      </wps:spPr>
                      <wps:style>
                        <a:lnRef idx="0"/>
                        <a:fillRef idx="0"/>
                        <a:effectRef idx="0"/>
                        <a:fontRef idx="minor"/>
                      </wps:style>
                      <wps:txbx>
                        <w:txbxContent>
                          <w:p>
                            <w:pPr>
                              <w:pStyle w:val="Coninutcadru"/>
                              <w:rPr>
                                <w:b/>
                                <w:b/>
                                <w:sz w:val="18"/>
                                <w:szCs w:val="18"/>
                              </w:rPr>
                            </w:pPr>
                            <w:r>
                              <w:rPr>
                                <w:b/>
                                <w:sz w:val="18"/>
                                <w:szCs w:val="18"/>
                              </w:rPr>
                              <w:t>În temeiul:</w:t>
                            </w:r>
                          </w:p>
                          <w:p>
                            <w:pPr>
                              <w:pStyle w:val="Coninutcadru"/>
                              <w:rPr>
                                <w:b/>
                                <w:b/>
                                <w:sz w:val="18"/>
                                <w:szCs w:val="18"/>
                              </w:rPr>
                            </w:pPr>
                            <w:r>
                              <w:rPr>
                                <w:b/>
                                <w:sz w:val="18"/>
                                <w:szCs w:val="18"/>
                              </w:rPr>
                              <w:t>Dispozitiilor OUG nr. 57/2019 privind Codu Administrativ, actualizata, cu modificarile si completările ulterioare;</w:t>
                            </w:r>
                          </w:p>
                          <w:p>
                            <w:pPr>
                              <w:pStyle w:val="Coninutcadru"/>
                              <w:rPr>
                                <w:b/>
                                <w:b/>
                                <w:sz w:val="18"/>
                                <w:szCs w:val="18"/>
                              </w:rPr>
                            </w:pPr>
                            <w:r>
                              <w:rPr>
                                <w:b/>
                                <w:sz w:val="18"/>
                                <w:szCs w:val="18"/>
                              </w:rPr>
                              <w:t>Dispozitiilor Legii nr. 241/2005, privind combaterea evaziunii fiscale, cu modif. si completările ulterioare;</w:t>
                            </w:r>
                          </w:p>
                          <w:p>
                            <w:pPr>
                              <w:pStyle w:val="Coninutcadru"/>
                              <w:rPr>
                                <w:b/>
                                <w:b/>
                                <w:sz w:val="18"/>
                                <w:szCs w:val="18"/>
                              </w:rPr>
                            </w:pPr>
                            <w:r>
                              <w:rPr>
                                <w:b/>
                                <w:sz w:val="18"/>
                                <w:szCs w:val="18"/>
                              </w:rPr>
                              <w:t>Dispozitiilor art. 5, alin 2 si art. 9 alin 1 din H.G. nr 348/2004 privind exercitarea comertului cu produse si servicii de piată în unele zone publice;</w:t>
                            </w:r>
                          </w:p>
                          <w:p>
                            <w:pPr>
                              <w:pStyle w:val="Coninutcadru"/>
                              <w:rPr>
                                <w:b/>
                                <w:b/>
                                <w:sz w:val="18"/>
                                <w:szCs w:val="18"/>
                              </w:rPr>
                            </w:pPr>
                            <w:r>
                              <w:rPr>
                                <w:b/>
                                <w:sz w:val="18"/>
                                <w:szCs w:val="18"/>
                              </w:rPr>
                              <w:t>Dispozitiilor art. 268 din Legea 227/2015  privind Codul fiscal, cu modif. si completările ulterioare;</w:t>
                            </w:r>
                          </w:p>
                          <w:p>
                            <w:pPr>
                              <w:pStyle w:val="Coninutcadru"/>
                              <w:rPr>
                                <w:b/>
                                <w:b/>
                                <w:sz w:val="18"/>
                                <w:szCs w:val="18"/>
                              </w:rPr>
                            </w:pPr>
                            <w:r>
                              <w:rPr>
                                <w:b/>
                                <w:sz w:val="18"/>
                                <w:szCs w:val="18"/>
                              </w:rPr>
                              <w:t>Dispozitiilor O.U.G. nr. 44/2008 privind desfasurarea activitatilor economice de către PFA, II, IF;</w:t>
                            </w:r>
                          </w:p>
                          <w:p>
                            <w:pPr>
                              <w:pStyle w:val="Coninutcadru"/>
                              <w:rPr>
                                <w:b/>
                                <w:b/>
                                <w:sz w:val="18"/>
                                <w:szCs w:val="18"/>
                              </w:rPr>
                            </w:pPr>
                            <w:r>
                              <w:rPr>
                                <w:b/>
                                <w:sz w:val="18"/>
                                <w:szCs w:val="18"/>
                              </w:rPr>
                              <w:t>Dispozitiilor O.U.G. nr. 99/2000 privind comercializarea produselor si serviciilor de piata.</w:t>
                            </w:r>
                          </w:p>
                          <w:p>
                            <w:pPr>
                              <w:pStyle w:val="Coninutcadru"/>
                              <w:rPr>
                                <w:b/>
                                <w:b/>
                                <w:sz w:val="18"/>
                                <w:szCs w:val="18"/>
                              </w:rPr>
                            </w:pPr>
                            <w:r>
                              <w:rPr>
                                <w:b/>
                                <w:sz w:val="18"/>
                                <w:szCs w:val="18"/>
                              </w:rPr>
                              <w:t>HCL nr. ______ din _________2023;</w:t>
                            </w:r>
                          </w:p>
                          <w:p>
                            <w:pPr>
                              <w:pStyle w:val="Coninutcadru"/>
                              <w:rPr>
                                <w:b/>
                                <w:b/>
                                <w:sz w:val="18"/>
                                <w:szCs w:val="18"/>
                              </w:rPr>
                            </w:pPr>
                            <w:r>
                              <w:rPr>
                                <w:b/>
                                <w:sz w:val="18"/>
                                <w:szCs w:val="18"/>
                              </w:rPr>
                            </w:r>
                          </w:p>
                          <w:p>
                            <w:pPr>
                              <w:pStyle w:val="Coninutcadru"/>
                              <w:rPr>
                                <w:b/>
                                <w:b/>
                                <w:sz w:val="18"/>
                                <w:szCs w:val="18"/>
                              </w:rPr>
                            </w:pPr>
                            <w:r>
                              <w:rPr>
                                <w:b/>
                                <w:sz w:val="18"/>
                                <w:szCs w:val="18"/>
                              </w:rPr>
                            </w:r>
                          </w:p>
                          <w:p>
                            <w:pPr>
                              <w:pStyle w:val="Coninutcadru"/>
                              <w:rPr/>
                            </w:pPr>
                            <w:r>
                              <w:rPr>
                                <w:b/>
                                <w:sz w:val="18"/>
                                <w:szCs w:val="18"/>
                              </w:rPr>
                              <w:t xml:space="preserve"> </w:t>
                            </w:r>
                          </w:p>
                        </w:txbxContent>
                      </wps:txbx>
                      <wps:bodyPr>
                        <a:noAutofit/>
                      </wps:bodyPr>
                    </wps:wsp>
                  </a:graphicData>
                </a:graphic>
              </wp:anchor>
            </w:drawing>
          </mc:Choice>
          <mc:Fallback>
            <w:pict>
              <v:rect id="shape_0" ID=" 14" fillcolor="white" stroked="t" style="position:absolute;margin-left:48pt;margin-top:165pt;width:476.3pt;height:107.05pt" wp14:anchorId="24A90A93">
                <w10:wrap type="square"/>
                <v:fill o:detectmouseclick="t" type="solid" color2="black"/>
                <v:stroke color="black" weight="9360" joinstyle="miter" endcap="flat"/>
                <v:textbox>
                  <w:txbxContent>
                    <w:p>
                      <w:pPr>
                        <w:pStyle w:val="Coninutcadru"/>
                        <w:rPr>
                          <w:b/>
                          <w:b/>
                          <w:sz w:val="18"/>
                          <w:szCs w:val="18"/>
                        </w:rPr>
                      </w:pPr>
                      <w:r>
                        <w:rPr>
                          <w:b/>
                          <w:sz w:val="18"/>
                          <w:szCs w:val="18"/>
                        </w:rPr>
                        <w:t>În temeiul:</w:t>
                      </w:r>
                    </w:p>
                    <w:p>
                      <w:pPr>
                        <w:pStyle w:val="Coninutcadru"/>
                        <w:rPr>
                          <w:b/>
                          <w:b/>
                          <w:sz w:val="18"/>
                          <w:szCs w:val="18"/>
                        </w:rPr>
                      </w:pPr>
                      <w:r>
                        <w:rPr>
                          <w:b/>
                          <w:sz w:val="18"/>
                          <w:szCs w:val="18"/>
                        </w:rPr>
                        <w:t>Dispozitiilor OUG nr. 57/2019 privind Codu Administrativ, actualizata, cu modificarile si completările ulterioare;</w:t>
                      </w:r>
                    </w:p>
                    <w:p>
                      <w:pPr>
                        <w:pStyle w:val="Coninutcadru"/>
                        <w:rPr>
                          <w:b/>
                          <w:b/>
                          <w:sz w:val="18"/>
                          <w:szCs w:val="18"/>
                        </w:rPr>
                      </w:pPr>
                      <w:r>
                        <w:rPr>
                          <w:b/>
                          <w:sz w:val="18"/>
                          <w:szCs w:val="18"/>
                        </w:rPr>
                        <w:t>Dispozitiilor Legii nr. 241/2005, privind combaterea evaziunii fiscale, cu modif. si completările ulterioare;</w:t>
                      </w:r>
                    </w:p>
                    <w:p>
                      <w:pPr>
                        <w:pStyle w:val="Coninutcadru"/>
                        <w:rPr>
                          <w:b/>
                          <w:b/>
                          <w:sz w:val="18"/>
                          <w:szCs w:val="18"/>
                        </w:rPr>
                      </w:pPr>
                      <w:r>
                        <w:rPr>
                          <w:b/>
                          <w:sz w:val="18"/>
                          <w:szCs w:val="18"/>
                        </w:rPr>
                        <w:t>Dispozitiilor art. 5, alin 2 si art. 9 alin 1 din H.G. nr 348/2004 privind exercitarea comertului cu produse si servicii de piată în unele zone publice;</w:t>
                      </w:r>
                    </w:p>
                    <w:p>
                      <w:pPr>
                        <w:pStyle w:val="Coninutcadru"/>
                        <w:rPr>
                          <w:b/>
                          <w:b/>
                          <w:sz w:val="18"/>
                          <w:szCs w:val="18"/>
                        </w:rPr>
                      </w:pPr>
                      <w:r>
                        <w:rPr>
                          <w:b/>
                          <w:sz w:val="18"/>
                          <w:szCs w:val="18"/>
                        </w:rPr>
                        <w:t>Dispozitiilor art. 268 din Legea 227/2015  privind Codul fiscal, cu modif. si completările ulterioare;</w:t>
                      </w:r>
                    </w:p>
                    <w:p>
                      <w:pPr>
                        <w:pStyle w:val="Coninutcadru"/>
                        <w:rPr>
                          <w:b/>
                          <w:b/>
                          <w:sz w:val="18"/>
                          <w:szCs w:val="18"/>
                        </w:rPr>
                      </w:pPr>
                      <w:r>
                        <w:rPr>
                          <w:b/>
                          <w:sz w:val="18"/>
                          <w:szCs w:val="18"/>
                        </w:rPr>
                        <w:t>Dispozitiilor O.U.G. nr. 44/2008 privind desfasurarea activitatilor economice de către PFA, II, IF;</w:t>
                      </w:r>
                    </w:p>
                    <w:p>
                      <w:pPr>
                        <w:pStyle w:val="Coninutcadru"/>
                        <w:rPr>
                          <w:b/>
                          <w:b/>
                          <w:sz w:val="18"/>
                          <w:szCs w:val="18"/>
                        </w:rPr>
                      </w:pPr>
                      <w:r>
                        <w:rPr>
                          <w:b/>
                          <w:sz w:val="18"/>
                          <w:szCs w:val="18"/>
                        </w:rPr>
                        <w:t>Dispozitiilor O.U.G. nr. 99/2000 privind comercializarea produselor si serviciilor de piata.</w:t>
                      </w:r>
                    </w:p>
                    <w:p>
                      <w:pPr>
                        <w:pStyle w:val="Coninutcadru"/>
                        <w:rPr>
                          <w:b/>
                          <w:b/>
                          <w:sz w:val="18"/>
                          <w:szCs w:val="18"/>
                        </w:rPr>
                      </w:pPr>
                      <w:r>
                        <w:rPr>
                          <w:b/>
                          <w:sz w:val="18"/>
                          <w:szCs w:val="18"/>
                        </w:rPr>
                        <w:t>HCL nr. ______ din _________2023;</w:t>
                      </w:r>
                    </w:p>
                    <w:p>
                      <w:pPr>
                        <w:pStyle w:val="Coninutcadru"/>
                        <w:rPr>
                          <w:b/>
                          <w:b/>
                          <w:sz w:val="18"/>
                          <w:szCs w:val="18"/>
                        </w:rPr>
                      </w:pPr>
                      <w:r>
                        <w:rPr>
                          <w:b/>
                          <w:sz w:val="18"/>
                          <w:szCs w:val="18"/>
                        </w:rPr>
                      </w:r>
                    </w:p>
                    <w:p>
                      <w:pPr>
                        <w:pStyle w:val="Coninutcadru"/>
                        <w:rPr>
                          <w:b/>
                          <w:b/>
                          <w:sz w:val="18"/>
                          <w:szCs w:val="18"/>
                        </w:rPr>
                      </w:pPr>
                      <w:r>
                        <w:rPr>
                          <w:b/>
                          <w:sz w:val="18"/>
                          <w:szCs w:val="18"/>
                        </w:rPr>
                      </w:r>
                    </w:p>
                    <w:p>
                      <w:pPr>
                        <w:pStyle w:val="Coninutcadru"/>
                        <w:rPr/>
                      </w:pPr>
                      <w:r>
                        <w:rPr>
                          <w:b/>
                          <w:sz w:val="18"/>
                          <w:szCs w:val="18"/>
                        </w:rPr>
                        <w:t xml:space="preserve"> </w:t>
                      </w:r>
                    </w:p>
                  </w:txbxContent>
                </v:textbox>
              </v:rect>
            </w:pict>
          </mc:Fallback>
        </mc:AlternateContent>
        <mc:AlternateContent>
          <mc:Choice Requires="wps">
            <w:drawing>
              <wp:anchor behindDoc="0" distT="0" distB="0" distL="0" distR="0" simplePos="0" locked="0" layoutInCell="1" allowOverlap="1" relativeHeight="10" wp14:anchorId="2B715F2B">
                <wp:simplePos x="0" y="0"/>
                <wp:positionH relativeFrom="column">
                  <wp:posOffset>550545</wp:posOffset>
                </wp:positionH>
                <wp:positionV relativeFrom="paragraph">
                  <wp:posOffset>3543300</wp:posOffset>
                </wp:positionV>
                <wp:extent cx="6109335" cy="5704205"/>
                <wp:effectExtent l="0" t="0" r="6350" b="0"/>
                <wp:wrapNone/>
                <wp:docPr id="9" name=" 15"/>
                <a:graphic xmlns:a="http://schemas.openxmlformats.org/drawingml/2006/main">
                  <a:graphicData uri="http://schemas.microsoft.com/office/word/2010/wordprocessingShape">
                    <wps:wsp>
                      <wps:cNvSpPr/>
                      <wps:spPr>
                        <a:xfrm>
                          <a:off x="0" y="0"/>
                          <a:ext cx="6108840" cy="5703480"/>
                        </a:xfrm>
                        <a:prstGeom prst="rect">
                          <a:avLst/>
                        </a:prstGeom>
                        <a:solidFill>
                          <a:srgbClr val="ffffff"/>
                        </a:solidFill>
                        <a:ln w="9360">
                          <a:solidFill>
                            <a:srgbClr val="000000"/>
                          </a:solidFill>
                          <a:miter/>
                        </a:ln>
                      </wps:spPr>
                      <wps:style>
                        <a:lnRef idx="0"/>
                        <a:fillRef idx="0"/>
                        <a:effectRef idx="0"/>
                        <a:fontRef idx="minor"/>
                      </wps:style>
                      <wps:txbx>
                        <w:txbxContent>
                          <w:p>
                            <w:pPr>
                              <w:pStyle w:val="Coninutcadru"/>
                              <w:jc w:val="center"/>
                              <w:rPr>
                                <w:b/>
                                <w:b/>
                                <w:sz w:val="20"/>
                                <w:szCs w:val="20"/>
                              </w:rPr>
                            </w:pPr>
                            <w:r>
                              <w:rPr>
                                <w:b/>
                                <w:sz w:val="20"/>
                                <w:szCs w:val="20"/>
                              </w:rPr>
                              <w:t>Primarul Comunei  Ion Creanga autorizeaza functionarea:</w:t>
                            </w:r>
                          </w:p>
                          <w:p>
                            <w:pPr>
                              <w:pStyle w:val="Coninutcadru"/>
                              <w:jc w:val="center"/>
                              <w:rPr>
                                <w:b/>
                                <w:b/>
                                <w:sz w:val="20"/>
                                <w:szCs w:val="20"/>
                              </w:rPr>
                            </w:pPr>
                            <w:r>
                              <w:rPr>
                                <w:b/>
                                <w:sz w:val="20"/>
                                <w:szCs w:val="20"/>
                              </w:rPr>
                            </w:r>
                          </w:p>
                          <w:p>
                            <w:pPr>
                              <w:pStyle w:val="Coninutcadru"/>
                              <w:rPr>
                                <w:b/>
                                <w:b/>
                                <w:sz w:val="20"/>
                                <w:szCs w:val="20"/>
                              </w:rPr>
                            </w:pPr>
                            <w:r>
                              <w:rPr>
                                <w:sz w:val="20"/>
                                <w:szCs w:val="20"/>
                              </w:rPr>
                              <w:t>Agentului economic:</w:t>
                            </w:r>
                            <w:r>
                              <w:rPr>
                                <w:b/>
                                <w:sz w:val="20"/>
                                <w:szCs w:val="20"/>
                              </w:rPr>
                              <w:t xml:space="preserve">  ___________________________________</w:t>
                            </w:r>
                          </w:p>
                          <w:p>
                            <w:pPr>
                              <w:pStyle w:val="Coninutcadru"/>
                              <w:rPr>
                                <w:sz w:val="20"/>
                                <w:szCs w:val="20"/>
                              </w:rPr>
                            </w:pPr>
                            <w:r>
                              <w:rPr>
                                <w:sz w:val="20"/>
                                <w:szCs w:val="20"/>
                              </w:rPr>
                              <w:t>Cu sediul in ___________________________________________.</w:t>
                            </w:r>
                          </w:p>
                          <w:p>
                            <w:pPr>
                              <w:pStyle w:val="Coninutcadru"/>
                              <w:rPr>
                                <w:sz w:val="20"/>
                                <w:szCs w:val="20"/>
                              </w:rPr>
                            </w:pPr>
                            <w:r>
                              <w:rPr>
                                <w:sz w:val="20"/>
                                <w:szCs w:val="20"/>
                              </w:rPr>
                              <w:t>Certificat inmatriculare  _________, cod unic de inregistrare: _____________, pentru desfasurarea</w:t>
                            </w:r>
                          </w:p>
                          <w:p>
                            <w:pPr>
                              <w:pStyle w:val="Coninutcadru"/>
                              <w:rPr>
                                <w:sz w:val="20"/>
                                <w:szCs w:val="20"/>
                              </w:rPr>
                            </w:pPr>
                            <w:r>
                              <w:rPr>
                                <w:sz w:val="20"/>
                                <w:szCs w:val="20"/>
                              </w:rPr>
                              <w:t>activitatii de : _______________________________________________________________________</w:t>
                            </w:r>
                          </w:p>
                          <w:p>
                            <w:pPr>
                              <w:pStyle w:val="Coninutcadru"/>
                              <w:rPr>
                                <w:b/>
                                <w:b/>
                                <w:sz w:val="20"/>
                                <w:szCs w:val="20"/>
                              </w:rPr>
                            </w:pPr>
                            <w:r>
                              <w:rPr>
                                <w:b/>
                                <w:sz w:val="20"/>
                                <w:szCs w:val="20"/>
                              </w:rPr>
                              <w:t>cod. CAEN __ si a celor cu cod CAEN: _________________________________________________</w:t>
                            </w:r>
                          </w:p>
                          <w:p>
                            <w:pPr>
                              <w:pStyle w:val="Coninutcadru"/>
                              <w:rPr>
                                <w:b/>
                                <w:b/>
                                <w:sz w:val="20"/>
                                <w:szCs w:val="20"/>
                              </w:rPr>
                            </w:pPr>
                            <w:r>
                              <w:rPr>
                                <w:b/>
                                <w:sz w:val="20"/>
                                <w:szCs w:val="20"/>
                              </w:rPr>
                              <w:t>___________________________________________________________________________________.</w:t>
                            </w:r>
                          </w:p>
                          <w:p>
                            <w:pPr>
                              <w:pStyle w:val="Coninutcadru"/>
                              <w:rPr>
                                <w:sz w:val="20"/>
                                <w:szCs w:val="20"/>
                              </w:rPr>
                            </w:pPr>
                            <w:r>
                              <w:rPr>
                                <w:sz w:val="20"/>
                                <w:szCs w:val="20"/>
                              </w:rPr>
                              <w:t>In spatiul din: _____________________________________________com. Ion Creanga , jud. Neamt .</w:t>
                            </w:r>
                          </w:p>
                          <w:p>
                            <w:pPr>
                              <w:pStyle w:val="Coninutcadru"/>
                              <w:rPr>
                                <w:sz w:val="20"/>
                                <w:szCs w:val="20"/>
                              </w:rPr>
                            </w:pPr>
                            <w:r>
                              <w:rPr>
                                <w:sz w:val="20"/>
                                <w:szCs w:val="20"/>
                              </w:rPr>
                              <w:t>Detinut conform – __________________________________.</w:t>
                            </w:r>
                          </w:p>
                          <w:p>
                            <w:pPr>
                              <w:pStyle w:val="Coninutcadru"/>
                              <w:rPr>
                                <w:b/>
                                <w:b/>
                                <w:sz w:val="20"/>
                                <w:szCs w:val="20"/>
                              </w:rPr>
                            </w:pPr>
                            <w:r>
                              <w:rPr>
                                <w:b/>
                                <w:sz w:val="20"/>
                                <w:szCs w:val="20"/>
                              </w:rPr>
                              <w:t>Autorizatia este valabilă până la data de</w:t>
                            </w:r>
                            <w:r>
                              <w:rPr>
                                <w:sz w:val="20"/>
                                <w:szCs w:val="20"/>
                              </w:rPr>
                              <w:t xml:space="preserve"> </w:t>
                            </w:r>
                            <w:r>
                              <w:rPr>
                                <w:b/>
                                <w:sz w:val="20"/>
                                <w:szCs w:val="20"/>
                              </w:rPr>
                              <w:t>____________________</w:t>
                            </w:r>
                          </w:p>
                          <w:p>
                            <w:pPr>
                              <w:pStyle w:val="Coninutcadru"/>
                              <w:rPr>
                                <w:b/>
                                <w:b/>
                                <w:sz w:val="20"/>
                                <w:szCs w:val="20"/>
                              </w:rPr>
                            </w:pPr>
                            <w:r>
                              <w:rPr>
                                <w:b/>
                                <w:sz w:val="20"/>
                                <w:szCs w:val="20"/>
                              </w:rPr>
                              <w:t>Programul de functionare aprobat (</w:t>
                            </w:r>
                            <w:r>
                              <w:rPr>
                                <w:sz w:val="20"/>
                                <w:szCs w:val="20"/>
                              </w:rPr>
                              <w:t>afisat vizibil</w:t>
                            </w:r>
                            <w:r>
                              <w:rPr>
                                <w:b/>
                                <w:sz w:val="20"/>
                                <w:szCs w:val="20"/>
                              </w:rPr>
                              <w:t>):     LUNI-VINERI : _____________________</w:t>
                            </w:r>
                          </w:p>
                          <w:p>
                            <w:pPr>
                              <w:pStyle w:val="Coninutcadru"/>
                              <w:rPr>
                                <w:b/>
                                <w:b/>
                                <w:sz w:val="20"/>
                                <w:szCs w:val="20"/>
                              </w:rPr>
                            </w:pPr>
                            <w:r>
                              <w:rPr>
                                <w:b/>
                                <w:sz w:val="20"/>
                                <w:szCs w:val="20"/>
                              </w:rPr>
                              <w:t xml:space="preserve">                                                                                        </w:t>
                            </w:r>
                            <w:r>
                              <w:rPr>
                                <w:b/>
                                <w:sz w:val="20"/>
                                <w:szCs w:val="20"/>
                              </w:rPr>
                              <w:t>SAMBATA/ DUMINICA: _____________</w:t>
                            </w:r>
                          </w:p>
                          <w:p>
                            <w:pPr>
                              <w:pStyle w:val="Coninutcadru"/>
                              <w:rPr>
                                <w:b/>
                                <w:b/>
                                <w:sz w:val="20"/>
                                <w:szCs w:val="20"/>
                              </w:rPr>
                            </w:pPr>
                            <w:r>
                              <w:rPr>
                                <w:b/>
                                <w:sz w:val="20"/>
                                <w:szCs w:val="20"/>
                              </w:rPr>
                              <w:t>Activitatea se va desfăsura respectând strict următoarele conditii:</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mentină curătenia in perimetrul interior si exterior al spatiului;</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respecte si să asigure linistea publică conform L 61/1991, cu modificările si completările ulterioare;</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Spatiul să fie prevăzut cu firmă care să contină datele de identificare ale agentului economic;</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nu inregistreze datorii privitoare la taxe si impozite la bugetul local;</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aibă în dotare case de marcat si balante electronice (după caz) conform OUG 28/1999, Legii 236/2001, cu modificările ulterioare.</w:t>
                            </w:r>
                          </w:p>
                          <w:p>
                            <w:pPr>
                              <w:pStyle w:val="ListParagraph"/>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Autorizatia nu este transmisibilă, iar activitatea se va desfăsura cu avizele si în conditiile stabilite de lege. Nerespectarea profilului, a spatiului si a conditiilor legale impuse, atrage dupa sine, anularea de drept a autorizatiei.</w:t>
                            </w:r>
                          </w:p>
                          <w:p>
                            <w:pPr>
                              <w:pStyle w:val="ListParagraph"/>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Taxa de autorizare: ______ lei/conform chitantei nr. ________/_______;</w:t>
                            </w:r>
                          </w:p>
                          <w:p>
                            <w:pPr>
                              <w:pStyle w:val="ListParagraph"/>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Autorizatie sanitara: 20 lei taxa /chitanta nr. _________/_____________.</w:t>
                            </w:r>
                          </w:p>
                          <w:p>
                            <w:pPr>
                              <w:pStyle w:val="ListParagraph"/>
                              <w:spacing w:lineRule="auto" w:line="240" w:before="0" w:after="0"/>
                              <w:contextualSpacing/>
                              <w:rPr>
                                <w:rFonts w:ascii="Times New Roman" w:hAnsi="Times New Roman" w:cs="Times New Roman"/>
                                <w:b/>
                                <w:b/>
                              </w:rPr>
                            </w:pPr>
                            <w:r>
                              <w:rPr>
                                <w:rFonts w:cs="Times New Roman" w:ascii="Times New Roman" w:hAnsi="Times New Roman"/>
                                <w:b/>
                              </w:rPr>
                            </w:r>
                          </w:p>
                          <w:p>
                            <w:pPr>
                              <w:pStyle w:val="Coninutcadru"/>
                              <w:ind w:left="1416" w:hanging="0"/>
                              <w:rPr>
                                <w:b/>
                                <w:b/>
                              </w:rPr>
                            </w:pPr>
                            <w:r>
                              <w:rPr>
                                <w:b/>
                              </w:rPr>
                              <w:t xml:space="preserve">       </w:t>
                            </w:r>
                            <w:r>
                              <w:rPr>
                                <w:b/>
                              </w:rPr>
                              <w:t>PRIMAR                                                                Secretar  General  UAT</w:t>
                            </w:r>
                          </w:p>
                          <w:p>
                            <w:pPr>
                              <w:pStyle w:val="ListParagraph"/>
                              <w:spacing w:lineRule="auto" w:line="240" w:before="0" w:after="0"/>
                              <w:ind w:left="720" w:firstLine="696"/>
                              <w:contextualSpacing/>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Dumitru- Dorin TABACARIU </w:t>
                              <w:tab/>
                              <w:tab/>
                              <w:tab/>
                              <w:tab/>
                              <w:t xml:space="preserve">    Mihaela  NIȚĂ </w:t>
                            </w:r>
                          </w:p>
                          <w:p>
                            <w:pPr>
                              <w:pStyle w:val="ListParagraph"/>
                              <w:spacing w:lineRule="auto" w:line="240" w:before="0" w:after="0"/>
                              <w:ind w:left="720" w:firstLine="696"/>
                              <w:contextualSpacing/>
                              <w:jc w:val="center"/>
                              <w:rPr>
                                <w:rFonts w:ascii="Times New Roman" w:hAnsi="Times New Roman" w:cs="Times New Roman"/>
                                <w:b/>
                                <w:b/>
                                <w:sz w:val="24"/>
                                <w:szCs w:val="24"/>
                              </w:rPr>
                            </w:pPr>
                            <w:r>
                              <w:rPr>
                                <w:rFonts w:cs="Times New Roman" w:ascii="Times New Roman" w:hAnsi="Times New Roman"/>
                                <w:b/>
                                <w:sz w:val="24"/>
                                <w:szCs w:val="24"/>
                              </w:rPr>
                              <w:t>Intocmit,</w:t>
                            </w:r>
                          </w:p>
                          <w:p>
                            <w:pPr>
                              <w:pStyle w:val="ListParagraph"/>
                              <w:spacing w:lineRule="auto" w:line="240" w:before="0" w:after="0"/>
                              <w:ind w:left="720" w:firstLine="696"/>
                              <w:contextualSpacing/>
                              <w:jc w:val="center"/>
                              <w:rPr>
                                <w:rFonts w:ascii="Times New Roman" w:hAnsi="Times New Roman" w:cs="Times New Roman"/>
                                <w:b/>
                                <w:b/>
                                <w:sz w:val="24"/>
                                <w:szCs w:val="24"/>
                              </w:rPr>
                            </w:pPr>
                            <w:r>
                              <w:rPr>
                                <w:rFonts w:cs="Times New Roman" w:ascii="Times New Roman" w:hAnsi="Times New Roman"/>
                                <w:b/>
                                <w:sz w:val="24"/>
                                <w:szCs w:val="24"/>
                              </w:rPr>
                              <w:t xml:space="preserve">Consilier superior </w:t>
                            </w:r>
                          </w:p>
                          <w:p>
                            <w:pPr>
                              <w:pStyle w:val="ListParagraph"/>
                              <w:spacing w:lineRule="auto" w:line="240" w:before="0" w:after="0"/>
                              <w:ind w:left="720" w:firstLine="696"/>
                              <w:contextualSpacing/>
                              <w:jc w:val="center"/>
                              <w:rPr/>
                            </w:pPr>
                            <w:r>
                              <w:rPr>
                                <w:rFonts w:cs="Times New Roman" w:ascii="Times New Roman" w:hAnsi="Times New Roman"/>
                                <w:b/>
                                <w:sz w:val="24"/>
                                <w:szCs w:val="24"/>
                              </w:rPr>
                              <w:t xml:space="preserve">  </w:t>
                            </w:r>
                            <w:r>
                              <w:rPr>
                                <w:rFonts w:cs="Times New Roman" w:ascii="Times New Roman" w:hAnsi="Times New Roman"/>
                                <w:b/>
                                <w:sz w:val="24"/>
                                <w:szCs w:val="24"/>
                              </w:rPr>
                              <w:t xml:space="preserve">Sergiu – Ionut ARHIP </w:t>
                            </w:r>
                          </w:p>
                        </w:txbxContent>
                      </wps:txbx>
                      <wps:bodyPr>
                        <a:noAutofit/>
                      </wps:bodyPr>
                    </wps:wsp>
                  </a:graphicData>
                </a:graphic>
              </wp:anchor>
            </w:drawing>
          </mc:Choice>
          <mc:Fallback>
            <w:pict>
              <v:rect id="shape_0" ID=" 15" fillcolor="white" stroked="t" style="position:absolute;margin-left:43.35pt;margin-top:279pt;width:480.95pt;height:449.05pt" wp14:anchorId="2B715F2B">
                <w10:wrap type="square"/>
                <v:fill o:detectmouseclick="t" type="solid" color2="black"/>
                <v:stroke color="black" weight="9360" joinstyle="miter" endcap="flat"/>
                <v:textbox>
                  <w:txbxContent>
                    <w:p>
                      <w:pPr>
                        <w:pStyle w:val="Coninutcadru"/>
                        <w:jc w:val="center"/>
                        <w:rPr>
                          <w:b/>
                          <w:b/>
                          <w:sz w:val="20"/>
                          <w:szCs w:val="20"/>
                        </w:rPr>
                      </w:pPr>
                      <w:r>
                        <w:rPr>
                          <w:b/>
                          <w:sz w:val="20"/>
                          <w:szCs w:val="20"/>
                        </w:rPr>
                        <w:t>Primarul Comunei  Ion Creanga autorizeaza functionarea:</w:t>
                      </w:r>
                    </w:p>
                    <w:p>
                      <w:pPr>
                        <w:pStyle w:val="Coninutcadru"/>
                        <w:jc w:val="center"/>
                        <w:rPr>
                          <w:b/>
                          <w:b/>
                          <w:sz w:val="20"/>
                          <w:szCs w:val="20"/>
                        </w:rPr>
                      </w:pPr>
                      <w:r>
                        <w:rPr>
                          <w:b/>
                          <w:sz w:val="20"/>
                          <w:szCs w:val="20"/>
                        </w:rPr>
                      </w:r>
                    </w:p>
                    <w:p>
                      <w:pPr>
                        <w:pStyle w:val="Coninutcadru"/>
                        <w:rPr>
                          <w:b/>
                          <w:b/>
                          <w:sz w:val="20"/>
                          <w:szCs w:val="20"/>
                        </w:rPr>
                      </w:pPr>
                      <w:r>
                        <w:rPr>
                          <w:sz w:val="20"/>
                          <w:szCs w:val="20"/>
                        </w:rPr>
                        <w:t>Agentului economic:</w:t>
                      </w:r>
                      <w:r>
                        <w:rPr>
                          <w:b/>
                          <w:sz w:val="20"/>
                          <w:szCs w:val="20"/>
                        </w:rPr>
                        <w:t xml:space="preserve">  ___________________________________</w:t>
                      </w:r>
                    </w:p>
                    <w:p>
                      <w:pPr>
                        <w:pStyle w:val="Coninutcadru"/>
                        <w:rPr>
                          <w:sz w:val="20"/>
                          <w:szCs w:val="20"/>
                        </w:rPr>
                      </w:pPr>
                      <w:r>
                        <w:rPr>
                          <w:sz w:val="20"/>
                          <w:szCs w:val="20"/>
                        </w:rPr>
                        <w:t>Cu sediul in ___________________________________________.</w:t>
                      </w:r>
                    </w:p>
                    <w:p>
                      <w:pPr>
                        <w:pStyle w:val="Coninutcadru"/>
                        <w:rPr>
                          <w:sz w:val="20"/>
                          <w:szCs w:val="20"/>
                        </w:rPr>
                      </w:pPr>
                      <w:r>
                        <w:rPr>
                          <w:sz w:val="20"/>
                          <w:szCs w:val="20"/>
                        </w:rPr>
                        <w:t>Certificat inmatriculare  _________, cod unic de inregistrare: _____________, pentru desfasurarea</w:t>
                      </w:r>
                    </w:p>
                    <w:p>
                      <w:pPr>
                        <w:pStyle w:val="Coninutcadru"/>
                        <w:rPr>
                          <w:sz w:val="20"/>
                          <w:szCs w:val="20"/>
                        </w:rPr>
                      </w:pPr>
                      <w:r>
                        <w:rPr>
                          <w:sz w:val="20"/>
                          <w:szCs w:val="20"/>
                        </w:rPr>
                        <w:t>activitatii de : _______________________________________________________________________</w:t>
                      </w:r>
                    </w:p>
                    <w:p>
                      <w:pPr>
                        <w:pStyle w:val="Coninutcadru"/>
                        <w:rPr>
                          <w:b/>
                          <w:b/>
                          <w:sz w:val="20"/>
                          <w:szCs w:val="20"/>
                        </w:rPr>
                      </w:pPr>
                      <w:r>
                        <w:rPr>
                          <w:b/>
                          <w:sz w:val="20"/>
                          <w:szCs w:val="20"/>
                        </w:rPr>
                        <w:t>cod. CAEN __ si a celor cu cod CAEN: _________________________________________________</w:t>
                      </w:r>
                    </w:p>
                    <w:p>
                      <w:pPr>
                        <w:pStyle w:val="Coninutcadru"/>
                        <w:rPr>
                          <w:b/>
                          <w:b/>
                          <w:sz w:val="20"/>
                          <w:szCs w:val="20"/>
                        </w:rPr>
                      </w:pPr>
                      <w:r>
                        <w:rPr>
                          <w:b/>
                          <w:sz w:val="20"/>
                          <w:szCs w:val="20"/>
                        </w:rPr>
                        <w:t>___________________________________________________________________________________.</w:t>
                      </w:r>
                    </w:p>
                    <w:p>
                      <w:pPr>
                        <w:pStyle w:val="Coninutcadru"/>
                        <w:rPr>
                          <w:sz w:val="20"/>
                          <w:szCs w:val="20"/>
                        </w:rPr>
                      </w:pPr>
                      <w:r>
                        <w:rPr>
                          <w:sz w:val="20"/>
                          <w:szCs w:val="20"/>
                        </w:rPr>
                        <w:t>In spatiul din: _____________________________________________com. Ion Creanga , jud. Neamt .</w:t>
                      </w:r>
                    </w:p>
                    <w:p>
                      <w:pPr>
                        <w:pStyle w:val="Coninutcadru"/>
                        <w:rPr>
                          <w:sz w:val="20"/>
                          <w:szCs w:val="20"/>
                        </w:rPr>
                      </w:pPr>
                      <w:r>
                        <w:rPr>
                          <w:sz w:val="20"/>
                          <w:szCs w:val="20"/>
                        </w:rPr>
                        <w:t>Detinut conform – __________________________________.</w:t>
                      </w:r>
                    </w:p>
                    <w:p>
                      <w:pPr>
                        <w:pStyle w:val="Coninutcadru"/>
                        <w:rPr>
                          <w:b/>
                          <w:b/>
                          <w:sz w:val="20"/>
                          <w:szCs w:val="20"/>
                        </w:rPr>
                      </w:pPr>
                      <w:r>
                        <w:rPr>
                          <w:b/>
                          <w:sz w:val="20"/>
                          <w:szCs w:val="20"/>
                        </w:rPr>
                        <w:t>Autorizatia este valabilă până la data de</w:t>
                      </w:r>
                      <w:r>
                        <w:rPr>
                          <w:sz w:val="20"/>
                          <w:szCs w:val="20"/>
                        </w:rPr>
                        <w:t xml:space="preserve"> </w:t>
                      </w:r>
                      <w:r>
                        <w:rPr>
                          <w:b/>
                          <w:sz w:val="20"/>
                          <w:szCs w:val="20"/>
                        </w:rPr>
                        <w:t>____________________</w:t>
                      </w:r>
                    </w:p>
                    <w:p>
                      <w:pPr>
                        <w:pStyle w:val="Coninutcadru"/>
                        <w:rPr>
                          <w:b/>
                          <w:b/>
                          <w:sz w:val="20"/>
                          <w:szCs w:val="20"/>
                        </w:rPr>
                      </w:pPr>
                      <w:r>
                        <w:rPr>
                          <w:b/>
                          <w:sz w:val="20"/>
                          <w:szCs w:val="20"/>
                        </w:rPr>
                        <w:t>Programul de functionare aprobat (</w:t>
                      </w:r>
                      <w:r>
                        <w:rPr>
                          <w:sz w:val="20"/>
                          <w:szCs w:val="20"/>
                        </w:rPr>
                        <w:t>afisat vizibil</w:t>
                      </w:r>
                      <w:r>
                        <w:rPr>
                          <w:b/>
                          <w:sz w:val="20"/>
                          <w:szCs w:val="20"/>
                        </w:rPr>
                        <w:t>):     LUNI-VINERI : _____________________</w:t>
                      </w:r>
                    </w:p>
                    <w:p>
                      <w:pPr>
                        <w:pStyle w:val="Coninutcadru"/>
                        <w:rPr>
                          <w:b/>
                          <w:b/>
                          <w:sz w:val="20"/>
                          <w:szCs w:val="20"/>
                        </w:rPr>
                      </w:pPr>
                      <w:r>
                        <w:rPr>
                          <w:b/>
                          <w:sz w:val="20"/>
                          <w:szCs w:val="20"/>
                        </w:rPr>
                        <w:t xml:space="preserve">                                                                                        </w:t>
                      </w:r>
                      <w:r>
                        <w:rPr>
                          <w:b/>
                          <w:sz w:val="20"/>
                          <w:szCs w:val="20"/>
                        </w:rPr>
                        <w:t>SAMBATA/ DUMINICA: _____________</w:t>
                      </w:r>
                    </w:p>
                    <w:p>
                      <w:pPr>
                        <w:pStyle w:val="Coninutcadru"/>
                        <w:rPr>
                          <w:b/>
                          <w:b/>
                          <w:sz w:val="20"/>
                          <w:szCs w:val="20"/>
                        </w:rPr>
                      </w:pPr>
                      <w:r>
                        <w:rPr>
                          <w:b/>
                          <w:sz w:val="20"/>
                          <w:szCs w:val="20"/>
                        </w:rPr>
                        <w:t>Activitatea se va desfăsura respectând strict următoarele conditii:</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mentină curătenia in perimetrul interior si exterior al spatiului;</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respecte si să asigure linistea publică conform L 61/1991, cu modificările si completările ulterioare;</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Spatiul să fie prevăzut cu firmă care să contină datele de identificare ale agentului economic;</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nu inregistreze datorii privitoare la taxe si impozite la bugetul local;</w:t>
                      </w:r>
                    </w:p>
                    <w:p>
                      <w:pPr>
                        <w:pStyle w:val="ListParagraph"/>
                        <w:numPr>
                          <w:ilvl w:val="0"/>
                          <w:numId w:val="3"/>
                        </w:numPr>
                        <w:spacing w:lineRule="auto" w:line="240" w:before="0" w:after="0"/>
                        <w:contextualSpacing/>
                        <w:rPr>
                          <w:rFonts w:ascii="Times New Roman" w:hAnsi="Times New Roman" w:cs="Times New Roman"/>
                          <w:sz w:val="20"/>
                          <w:szCs w:val="20"/>
                        </w:rPr>
                      </w:pPr>
                      <w:r>
                        <w:rPr>
                          <w:rFonts w:cs="Times New Roman" w:ascii="Times New Roman" w:hAnsi="Times New Roman"/>
                          <w:sz w:val="20"/>
                          <w:szCs w:val="20"/>
                        </w:rPr>
                        <w:t>Să aibă în dotare case de marcat si balante electronice (după caz) conform OUG 28/1999, Legii 236/2001, cu modificările ulterioare.</w:t>
                      </w:r>
                    </w:p>
                    <w:p>
                      <w:pPr>
                        <w:pStyle w:val="ListParagraph"/>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Autorizatia nu este transmisibilă, iar activitatea se va desfăsura cu avizele si în conditiile stabilite de lege. Nerespectarea profilului, a spatiului si a conditiilor legale impuse, atrage dupa sine, anularea de drept a autorizatiei.</w:t>
                      </w:r>
                    </w:p>
                    <w:p>
                      <w:pPr>
                        <w:pStyle w:val="ListParagraph"/>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Taxa de autorizare: ______ lei/conform chitantei nr. ________/_______;</w:t>
                      </w:r>
                    </w:p>
                    <w:p>
                      <w:pPr>
                        <w:pStyle w:val="ListParagraph"/>
                        <w:spacing w:lineRule="auto" w:line="240" w:before="0" w:after="0"/>
                        <w:contextualSpacing/>
                        <w:rPr>
                          <w:rFonts w:ascii="Times New Roman" w:hAnsi="Times New Roman" w:cs="Times New Roman"/>
                          <w:b/>
                          <w:b/>
                          <w:sz w:val="20"/>
                          <w:szCs w:val="20"/>
                        </w:rPr>
                      </w:pPr>
                      <w:r>
                        <w:rPr>
                          <w:rFonts w:cs="Times New Roman" w:ascii="Times New Roman" w:hAnsi="Times New Roman"/>
                          <w:b/>
                          <w:sz w:val="20"/>
                          <w:szCs w:val="20"/>
                        </w:rPr>
                        <w:t>Autorizatie sanitara: 20 lei taxa /chitanta nr. _________/_____________.</w:t>
                      </w:r>
                    </w:p>
                    <w:p>
                      <w:pPr>
                        <w:pStyle w:val="ListParagraph"/>
                        <w:spacing w:lineRule="auto" w:line="240" w:before="0" w:after="0"/>
                        <w:contextualSpacing/>
                        <w:rPr>
                          <w:rFonts w:ascii="Times New Roman" w:hAnsi="Times New Roman" w:cs="Times New Roman"/>
                          <w:b/>
                          <w:b/>
                        </w:rPr>
                      </w:pPr>
                      <w:r>
                        <w:rPr>
                          <w:rFonts w:cs="Times New Roman" w:ascii="Times New Roman" w:hAnsi="Times New Roman"/>
                          <w:b/>
                        </w:rPr>
                      </w:r>
                    </w:p>
                    <w:p>
                      <w:pPr>
                        <w:pStyle w:val="Coninutcadru"/>
                        <w:ind w:left="1416" w:hanging="0"/>
                        <w:rPr>
                          <w:b/>
                          <w:b/>
                        </w:rPr>
                      </w:pPr>
                      <w:r>
                        <w:rPr>
                          <w:b/>
                        </w:rPr>
                        <w:t xml:space="preserve">       </w:t>
                      </w:r>
                      <w:r>
                        <w:rPr>
                          <w:b/>
                        </w:rPr>
                        <w:t>PRIMAR                                                                Secretar  General  UAT</w:t>
                      </w:r>
                    </w:p>
                    <w:p>
                      <w:pPr>
                        <w:pStyle w:val="ListParagraph"/>
                        <w:spacing w:lineRule="auto" w:line="240" w:before="0" w:after="0"/>
                        <w:ind w:left="720" w:firstLine="696"/>
                        <w:contextualSpacing/>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Dumitru- Dorin TABACARIU </w:t>
                        <w:tab/>
                        <w:tab/>
                        <w:tab/>
                        <w:tab/>
                        <w:t xml:space="preserve">    Mihaela  NIȚĂ </w:t>
                      </w:r>
                    </w:p>
                    <w:p>
                      <w:pPr>
                        <w:pStyle w:val="ListParagraph"/>
                        <w:spacing w:lineRule="auto" w:line="240" w:before="0" w:after="0"/>
                        <w:ind w:left="720" w:firstLine="696"/>
                        <w:contextualSpacing/>
                        <w:jc w:val="center"/>
                        <w:rPr>
                          <w:rFonts w:ascii="Times New Roman" w:hAnsi="Times New Roman" w:cs="Times New Roman"/>
                          <w:b/>
                          <w:b/>
                          <w:sz w:val="24"/>
                          <w:szCs w:val="24"/>
                        </w:rPr>
                      </w:pPr>
                      <w:r>
                        <w:rPr>
                          <w:rFonts w:cs="Times New Roman" w:ascii="Times New Roman" w:hAnsi="Times New Roman"/>
                          <w:b/>
                          <w:sz w:val="24"/>
                          <w:szCs w:val="24"/>
                        </w:rPr>
                        <w:t>Intocmit,</w:t>
                      </w:r>
                    </w:p>
                    <w:p>
                      <w:pPr>
                        <w:pStyle w:val="ListParagraph"/>
                        <w:spacing w:lineRule="auto" w:line="240" w:before="0" w:after="0"/>
                        <w:ind w:left="720" w:firstLine="696"/>
                        <w:contextualSpacing/>
                        <w:jc w:val="center"/>
                        <w:rPr>
                          <w:rFonts w:ascii="Times New Roman" w:hAnsi="Times New Roman" w:cs="Times New Roman"/>
                          <w:b/>
                          <w:b/>
                          <w:sz w:val="24"/>
                          <w:szCs w:val="24"/>
                        </w:rPr>
                      </w:pPr>
                      <w:r>
                        <w:rPr>
                          <w:rFonts w:cs="Times New Roman" w:ascii="Times New Roman" w:hAnsi="Times New Roman"/>
                          <w:b/>
                          <w:sz w:val="24"/>
                          <w:szCs w:val="24"/>
                        </w:rPr>
                        <w:t xml:space="preserve">Consilier superior </w:t>
                      </w:r>
                    </w:p>
                    <w:p>
                      <w:pPr>
                        <w:pStyle w:val="ListParagraph"/>
                        <w:spacing w:lineRule="auto" w:line="240" w:before="0" w:after="0"/>
                        <w:ind w:left="720" w:firstLine="696"/>
                        <w:contextualSpacing/>
                        <w:jc w:val="center"/>
                        <w:rPr/>
                      </w:pPr>
                      <w:r>
                        <w:rPr>
                          <w:rFonts w:cs="Times New Roman" w:ascii="Times New Roman" w:hAnsi="Times New Roman"/>
                          <w:b/>
                          <w:sz w:val="24"/>
                          <w:szCs w:val="24"/>
                        </w:rPr>
                        <w:t xml:space="preserve">  </w:t>
                      </w:r>
                      <w:r>
                        <w:rPr>
                          <w:rFonts w:cs="Times New Roman" w:ascii="Times New Roman" w:hAnsi="Times New Roman"/>
                          <w:b/>
                          <w:sz w:val="24"/>
                          <w:szCs w:val="24"/>
                        </w:rPr>
                        <w:t xml:space="preserve">Sergiu – Ionut ARHIP </w:t>
                      </w:r>
                    </w:p>
                  </w:txbxContent>
                </v:textbox>
              </v:rect>
            </w:pict>
          </mc:Fallback>
        </mc:AlternateContent>
      </w:r>
    </w:p>
    <w:p>
      <w:pPr>
        <w:pStyle w:val="Normal"/>
        <w:spacing w:lineRule="auto" w:line="276"/>
        <w:ind w:right="360" w:hanging="0"/>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center"/>
        <w:rPr>
          <w:b/>
          <w:b/>
          <w:sz w:val="32"/>
          <w:szCs w:val="32"/>
        </w:rPr>
      </w:pPr>
      <w:r>
        <w:rPr>
          <w:b/>
          <w:sz w:val="32"/>
          <w:szCs w:val="32"/>
        </w:rPr>
        <w:t xml:space="preserve">AUTORIZATIE  DE  FUNCTIONARE  SI </w:t>
      </w:r>
    </w:p>
    <w:p>
      <w:pPr>
        <w:pStyle w:val="Normal"/>
        <w:spacing w:lineRule="auto" w:line="276"/>
        <w:ind w:right="360" w:hanging="0"/>
        <w:jc w:val="center"/>
        <w:rPr>
          <w:b/>
          <w:b/>
          <w:sz w:val="32"/>
          <w:szCs w:val="32"/>
        </w:rPr>
      </w:pPr>
      <w:r>
        <w:rPr>
          <w:b/>
          <w:sz w:val="32"/>
          <w:szCs w:val="32"/>
        </w:rPr>
        <w:t xml:space="preserve">PROFIL DE  ACTIVITATE </w:t>
      </w:r>
    </w:p>
    <w:p>
      <w:pPr>
        <w:pStyle w:val="Normal"/>
        <w:spacing w:lineRule="auto" w:line="276"/>
        <w:ind w:right="360" w:hanging="0"/>
        <w:jc w:val="center"/>
        <w:rPr>
          <w:b/>
          <w:b/>
        </w:rPr>
      </w:pPr>
      <w:r>
        <w:rPr>
          <w:b/>
        </w:rPr>
        <w:t>Nr.  ……….  Din ……………………</w:t>
      </w:r>
    </w:p>
    <w:p>
      <w:pPr>
        <w:pStyle w:val="Normal"/>
        <w:spacing w:lineRule="auto" w:line="276"/>
        <w:ind w:right="360" w:hanging="0"/>
        <w:jc w:val="right"/>
        <w:rPr>
          <w:b/>
          <w:b/>
          <w:u w:val="single"/>
        </w:rPr>
      </w:pPr>
      <w:r>
        <w:rPr>
          <w:b/>
          <w:u w:val="single"/>
        </w:rPr>
        <mc:AlternateContent>
          <mc:Choice Requires="wps">
            <w:drawing>
              <wp:anchor behindDoc="0" distT="0" distB="0" distL="0" distR="0" simplePos="0" locked="0" layoutInCell="1" allowOverlap="1" relativeHeight="7" wp14:anchorId="4A85B366">
                <wp:simplePos x="0" y="0"/>
                <wp:positionH relativeFrom="column">
                  <wp:posOffset>367665</wp:posOffset>
                </wp:positionH>
                <wp:positionV relativeFrom="paragraph">
                  <wp:posOffset>815975</wp:posOffset>
                </wp:positionV>
                <wp:extent cx="70485" cy="7193915"/>
                <wp:effectExtent l="38100" t="0" r="63500" b="64770"/>
                <wp:wrapNone/>
                <wp:docPr id="11" name=" 11"/>
                <a:graphic xmlns:a="http://schemas.openxmlformats.org/drawingml/2006/main">
                  <a:graphicData uri="http://schemas.microsoft.com/office/word/2010/wordprocessingShape">
                    <wps:wsp>
                      <wps:cNvSpPr/>
                      <wps:spPr>
                        <a:xfrm flipH="1">
                          <a:off x="0" y="0"/>
                          <a:ext cx="69840" cy="7193160"/>
                        </a:xfrm>
                        <a:custGeom>
                          <a:avLst/>
                          <a:gdLst/>
                          <a:ahLst/>
                          <a:rect l="l" t="t" r="r" b="b"/>
                          <a:pathLst>
                            <a:path w="21600" h="21600">
                              <a:moveTo>
                                <a:pt x="0" y="0"/>
                              </a:moveTo>
                              <a:lnTo>
                                <a:pt x="21600" y="21600"/>
                              </a:lnTo>
                            </a:path>
                          </a:pathLst>
                        </a:custGeom>
                        <a:noFill/>
                        <a:ln w="88920">
                          <a:solidFill>
                            <a:srgbClr val="0070c0"/>
                          </a:solidFill>
                          <a:round/>
                        </a:ln>
                      </wps:spPr>
                      <wps:style>
                        <a:lnRef idx="0"/>
                        <a:fillRef idx="0"/>
                        <a:effectRef idx="0"/>
                        <a:fontRef idx="minor"/>
                      </wps:style>
                      <wps:bodyPr/>
                    </wps:wsp>
                  </a:graphicData>
                </a:graphic>
              </wp:anchor>
            </w:drawing>
          </mc:Choice>
          <mc:Fallback>
            <w:pict>
              <v:shape id="shape_0" ID=" 11" stroked="t" style="position:absolute;margin-left:28.95pt;margin-top:64.25pt;width:5.45pt;height:566.35pt;flip:x" wp14:anchorId="4A85B366" type="shapetype_32">
                <w10:wrap type="none"/>
                <v:fill o:detectmouseclick="t" on="false"/>
                <v:stroke color="#0070c0" weight="88920" joinstyle="round" endcap="flat"/>
              </v:shape>
            </w:pict>
          </mc:Fallback>
        </mc:AlternateContent>
      </w:r>
    </w:p>
    <w:p>
      <w:pPr>
        <w:pStyle w:val="Normal"/>
        <w:spacing w:lineRule="auto" w:line="276"/>
        <w:ind w:right="360" w:hanging="0"/>
        <w:jc w:val="right"/>
        <w:rPr>
          <w:b/>
          <w:b/>
          <w:u w:val="single"/>
        </w:rPr>
      </w:pPr>
      <w:r>
        <w:rPr>
          <w:b/>
          <w:u w:val="single"/>
        </w:rPr>
        <mc:AlternateContent>
          <mc:Choice Requires="wps">
            <w:drawing>
              <wp:anchor behindDoc="0" distT="0" distB="0" distL="0" distR="0" simplePos="0" locked="0" layoutInCell="1" allowOverlap="1" relativeHeight="5" wp14:anchorId="7B9AB6DE">
                <wp:simplePos x="0" y="0"/>
                <wp:positionH relativeFrom="column">
                  <wp:posOffset>172085</wp:posOffset>
                </wp:positionH>
                <wp:positionV relativeFrom="paragraph">
                  <wp:posOffset>130810</wp:posOffset>
                </wp:positionV>
                <wp:extent cx="1270" cy="7266940"/>
                <wp:effectExtent l="38100" t="0" r="38100" b="29845"/>
                <wp:wrapNone/>
                <wp:docPr id="12" name=" 9"/>
                <a:graphic xmlns:a="http://schemas.openxmlformats.org/drawingml/2006/main">
                  <a:graphicData uri="http://schemas.microsoft.com/office/word/2010/wordprocessingShape">
                    <wps:wsp>
                      <wps:cNvSpPr/>
                      <wps:spPr>
                        <a:xfrm>
                          <a:off x="0" y="0"/>
                          <a:ext cx="720" cy="7266240"/>
                        </a:xfrm>
                        <a:custGeom>
                          <a:avLst/>
                          <a:gdLst/>
                          <a:ahLst/>
                          <a:rect l="l" t="t" r="r" b="b"/>
                          <a:pathLst>
                            <a:path w="21600" h="21600">
                              <a:moveTo>
                                <a:pt x="0" y="0"/>
                              </a:moveTo>
                              <a:lnTo>
                                <a:pt x="21600" y="21600"/>
                              </a:lnTo>
                            </a:path>
                          </a:pathLst>
                        </a:custGeom>
                        <a:noFill/>
                        <a:ln w="88920">
                          <a:solidFill>
                            <a:srgbClr val="dd050a"/>
                          </a:solidFill>
                          <a:round/>
                        </a:ln>
                      </wps:spPr>
                      <wps:style>
                        <a:lnRef idx="0"/>
                        <a:fillRef idx="0"/>
                        <a:effectRef idx="0"/>
                        <a:fontRef idx="minor"/>
                      </wps:style>
                      <wps:bodyPr/>
                    </wps:wsp>
                  </a:graphicData>
                </a:graphic>
              </wp:anchor>
            </w:drawing>
          </mc:Choice>
          <mc:Fallback>
            <w:pict>
              <v:shape id="shape_0" ID=" 9" stroked="t" style="position:absolute;margin-left:13.55pt;margin-top:10.3pt;width:0pt;height:572.1pt" wp14:anchorId="7B9AB6DE" type="shapetype_32">
                <w10:wrap type="none"/>
                <v:fill o:detectmouseclick="t" on="false"/>
                <v:stroke color="#dd050a" weight="88920" joinstyle="round" endcap="flat"/>
              </v:shape>
            </w:pict>
          </mc:Fallback>
        </mc:AlternateContent>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r>
    </w:p>
    <w:p>
      <w:pPr>
        <w:pStyle w:val="Normal"/>
        <w:spacing w:lineRule="auto" w:line="276"/>
        <w:ind w:right="360" w:hanging="0"/>
        <w:jc w:val="right"/>
        <w:rPr>
          <w:b/>
          <w:b/>
          <w:u w:val="single"/>
        </w:rPr>
      </w:pPr>
      <w:r>
        <w:rPr>
          <w:b/>
          <w:u w:val="single"/>
        </w:rPr>
        <w:t>Anexa 3 la Regulament</w:t>
      </w:r>
    </w:p>
    <w:p>
      <w:pPr>
        <w:pStyle w:val="Normal"/>
        <w:spacing w:lineRule="auto" w:line="276"/>
        <w:ind w:right="360" w:hanging="0"/>
        <w:rPr>
          <w:lang w:val="ro-RO"/>
        </w:rPr>
      </w:pPr>
      <w:r>
        <w:rPr>
          <w:lang w:val="ro-RO"/>
        </w:rPr>
      </w:r>
    </w:p>
    <w:p>
      <w:pPr>
        <w:pStyle w:val="Normal"/>
        <w:spacing w:lineRule="auto" w:line="276"/>
        <w:ind w:right="360" w:hanging="0"/>
        <w:rPr>
          <w:color w:val="000000"/>
          <w:lang w:val="ro-RO" w:eastAsia="ro-RO"/>
        </w:rPr>
      </w:pPr>
      <w:r>
        <w:rPr>
          <w:color w:val="000000"/>
          <w:lang w:val="ro-RO" w:eastAsia="ro-RO"/>
        </w:rPr>
      </w:r>
    </w:p>
    <w:p>
      <w:pPr>
        <w:pStyle w:val="Normal"/>
        <w:spacing w:lineRule="auto" w:line="276"/>
        <w:ind w:right="360" w:hanging="0"/>
        <w:jc w:val="center"/>
        <w:rPr>
          <w:b/>
          <w:b/>
          <w:color w:val="000000"/>
          <w:lang w:val="ro-RO" w:eastAsia="ro-RO"/>
        </w:rPr>
      </w:pPr>
      <w:r>
        <w:rPr>
          <w:b/>
          <w:color w:val="000000"/>
          <w:lang w:val="ro-RO" w:eastAsia="ro-RO"/>
        </w:rPr>
        <w:t>DECLARATIE</w:t>
      </w:r>
    </w:p>
    <w:p>
      <w:pPr>
        <w:pStyle w:val="Normal"/>
        <w:spacing w:lineRule="auto" w:line="276"/>
        <w:ind w:right="360" w:hanging="0"/>
        <w:jc w:val="center"/>
        <w:rPr>
          <w:b/>
          <w:b/>
          <w:color w:val="000000"/>
          <w:lang w:val="ro-RO" w:eastAsia="ro-RO"/>
        </w:rPr>
      </w:pPr>
      <w:r>
        <w:rPr>
          <w:b/>
          <w:color w:val="000000"/>
          <w:lang w:val="ro-RO" w:eastAsia="ro-RO"/>
        </w:rPr>
      </w:r>
    </w:p>
    <w:p>
      <w:pPr>
        <w:pStyle w:val="Normal"/>
        <w:spacing w:lineRule="auto" w:line="276"/>
        <w:ind w:right="360" w:hanging="0"/>
        <w:jc w:val="center"/>
        <w:rPr>
          <w:b/>
          <w:b/>
          <w:color w:val="000000"/>
          <w:lang w:val="ro-RO" w:eastAsia="ro-RO"/>
        </w:rPr>
      </w:pPr>
      <w:r>
        <w:rPr>
          <w:b/>
          <w:color w:val="000000"/>
          <w:lang w:val="ro-RO" w:eastAsia="ro-RO"/>
        </w:rPr>
      </w:r>
    </w:p>
    <w:p>
      <w:pPr>
        <w:pStyle w:val="Normal"/>
        <w:spacing w:lineRule="auto" w:line="276"/>
        <w:ind w:right="360" w:hanging="0"/>
        <w:jc w:val="center"/>
        <w:rPr>
          <w:b/>
          <w:b/>
          <w:color w:val="000000"/>
          <w:lang w:val="ro-RO" w:eastAsia="ro-RO"/>
        </w:rPr>
      </w:pPr>
      <w:r>
        <w:rPr>
          <w:b/>
          <w:color w:val="000000"/>
          <w:lang w:val="ro-RO" w:eastAsia="ro-RO"/>
        </w:rPr>
      </w:r>
    </w:p>
    <w:p>
      <w:pPr>
        <w:pStyle w:val="Normal"/>
        <w:spacing w:lineRule="auto" w:line="276"/>
        <w:ind w:right="360" w:hanging="0"/>
        <w:jc w:val="center"/>
        <w:rPr>
          <w:b/>
          <w:b/>
          <w:color w:val="000000"/>
          <w:lang w:val="ro-RO" w:eastAsia="ro-RO"/>
        </w:rPr>
      </w:pPr>
      <w:r>
        <w:rPr>
          <w:b/>
          <w:color w:val="000000"/>
          <w:lang w:val="ro-RO" w:eastAsia="ro-RO"/>
        </w:rPr>
        <w:t>DECLARATIE</w:t>
      </w:r>
    </w:p>
    <w:p>
      <w:pPr>
        <w:pStyle w:val="Normal"/>
        <w:spacing w:lineRule="auto" w:line="276"/>
        <w:ind w:right="360" w:hanging="0"/>
        <w:jc w:val="center"/>
        <w:rPr>
          <w:b/>
          <w:b/>
          <w:color w:val="000000"/>
          <w:lang w:val="ro-RO" w:eastAsia="ro-RO"/>
        </w:rPr>
      </w:pPr>
      <w:r>
        <w:rPr>
          <w:b/>
          <w:color w:val="000000"/>
          <w:lang w:val="ro-RO" w:eastAsia="ro-RO"/>
        </w:rPr>
        <w:t>privind apararea impotriva incendiilor</w:t>
      </w:r>
    </w:p>
    <w:p>
      <w:pPr>
        <w:pStyle w:val="Normal"/>
        <w:spacing w:lineRule="auto" w:line="276"/>
        <w:ind w:right="360" w:hanging="0"/>
        <w:jc w:val="center"/>
        <w:rPr>
          <w:b/>
          <w:b/>
          <w:color w:val="000000"/>
          <w:lang w:val="ro-RO" w:eastAsia="ro-RO"/>
        </w:rPr>
      </w:pPr>
      <w:r>
        <w:rPr>
          <w:b/>
          <w:color w:val="000000"/>
          <w:lang w:val="ro-RO" w:eastAsia="ro-RO"/>
        </w:rPr>
      </w:r>
      <w:bookmarkStart w:id="2" w:name="_GoBack"/>
      <w:bookmarkStart w:id="3" w:name="_GoBack"/>
      <w:bookmarkEnd w:id="3"/>
    </w:p>
    <w:p>
      <w:pPr>
        <w:pStyle w:val="Normal"/>
        <w:spacing w:lineRule="auto" w:line="276"/>
        <w:ind w:right="360" w:hanging="0"/>
        <w:rPr>
          <w:color w:val="000000"/>
          <w:lang w:val="ro-RO" w:eastAsia="ro-RO"/>
        </w:rPr>
      </w:pPr>
      <w:r>
        <w:rPr>
          <w:color w:val="000000"/>
          <w:lang w:val="ro-RO" w:eastAsia="ro-RO"/>
        </w:rPr>
      </w:r>
    </w:p>
    <w:p>
      <w:pPr>
        <w:pStyle w:val="Normal"/>
        <w:spacing w:lineRule="auto" w:line="276"/>
        <w:ind w:left="-142" w:right="360" w:firstLine="850"/>
        <w:rPr/>
      </w:pPr>
      <w:r>
        <w:rPr/>
        <w:t xml:space="preserve">Subsemnatul ……………….…………………… CNP ……………..…………… domiciliat  in ………………….. str……………………..nr…… judetul ………………, in calitate de ……………………… la </w:t>
      </w:r>
      <w:r>
        <w:rPr>
          <w:b/>
        </w:rPr>
        <w:t>SC/ PF/ AF/ II</w:t>
      </w:r>
      <w:r>
        <w:rPr/>
        <w:t xml:space="preserve"> ………………………………….… inregistrata la Registrul Comercial sub nr……………. cod unic de inregistrare ……………… cu sediul in localitatea …….……………….. str………………. nr……………….. judetul …………………., punctul de lucru situat  in ………………………… cu suprafata de …....... mp, capacitate persoane _________________avand ca obiect de activitate …………………………</w:t>
      </w:r>
    </w:p>
    <w:p>
      <w:pPr>
        <w:pStyle w:val="Normal"/>
        <w:spacing w:lineRule="auto" w:line="276"/>
        <w:ind w:right="360" w:hanging="0"/>
        <w:rPr>
          <w:lang w:val="ro-RO" w:eastAsia="ro-RO"/>
        </w:rPr>
      </w:pPr>
      <w:r>
        <w:rPr>
          <w:color w:val="000000"/>
          <w:lang w:val="ro-RO" w:eastAsia="ro-RO"/>
        </w:rPr>
        <w:br/>
      </w:r>
      <w:r>
        <w:rPr>
          <w:lang w:val="ro-RO" w:eastAsia="ro-RO"/>
        </w:rPr>
        <w:tab/>
        <w:t xml:space="preserve">Cunoscand prevederile Legii nr. 307/2006 privind </w:t>
      </w:r>
      <w:r>
        <w:rPr>
          <w:color w:val="000000"/>
          <w:lang w:val="ro-RO" w:eastAsia="ro-RO"/>
        </w:rPr>
        <w:t>apararea impotriva incendiilor</w:t>
      </w:r>
      <w:r>
        <w:rPr>
          <w:lang w:val="ro-RO" w:eastAsia="ro-RO"/>
        </w:rPr>
        <w:t>, respectiv:</w:t>
      </w:r>
    </w:p>
    <w:p>
      <w:pPr>
        <w:pStyle w:val="Normal"/>
        <w:spacing w:lineRule="auto" w:line="276"/>
        <w:ind w:right="360" w:hanging="0"/>
        <w:rPr>
          <w:lang w:eastAsia="ro-RO"/>
        </w:rPr>
      </w:pPr>
      <w:r>
        <w:rPr>
          <w:lang w:val="ro-RO" w:eastAsia="ro-RO"/>
        </w:rPr>
        <w:t xml:space="preserve"> </w:t>
      </w:r>
      <w:r>
        <w:rPr>
          <w:lang w:val="ro-RO" w:eastAsia="ro-RO"/>
        </w:rPr>
        <w:t>,,</w:t>
      </w:r>
      <w:r>
        <w:rPr/>
        <w:t xml:space="preserve"> </w:t>
      </w:r>
      <w:r>
        <w:rPr>
          <w:lang w:val="ro-RO" w:eastAsia="ro-RO"/>
        </w:rPr>
        <w:t>Art. 5. - Persoanele fizice şi juridice răspund, potrivit legii, de stabilirea şi aplicarea măsurilor de apărare împotriva incendiilor, precum şi de consecinţele producerii incendiilor.</w:t>
      </w:r>
      <w:r>
        <w:rPr>
          <w:lang w:eastAsia="ro-RO"/>
        </w:rPr>
        <w:t>”,</w:t>
      </w:r>
    </w:p>
    <w:p>
      <w:pPr>
        <w:pStyle w:val="Normal"/>
        <w:spacing w:lineRule="auto" w:line="276"/>
        <w:ind w:right="360" w:hanging="0"/>
        <w:rPr>
          <w:color w:val="000000"/>
        </w:rPr>
      </w:pPr>
      <w:r>
        <w:rPr>
          <w:color w:val="000000"/>
          <w:lang w:eastAsia="ro-RO"/>
        </w:rPr>
        <w:t>,,</w:t>
      </w:r>
      <w:r>
        <w:rPr>
          <w:color w:val="000000"/>
        </w:rPr>
        <w:t xml:space="preserve"> Art. 6. - (1) Persoanele fizice şi juridice sunt obligate să respecte reglementările tehnice şi dispoziţiile de apărare împotriva incendiilor şi să nu primejduiască, prin deciziile şi faptele lor, viaţa, bunurile şi mediul.”</w:t>
      </w:r>
    </w:p>
    <w:p>
      <w:pPr>
        <w:pStyle w:val="Normal"/>
        <w:spacing w:lineRule="auto" w:line="276"/>
        <w:ind w:right="360" w:hanging="0"/>
        <w:rPr>
          <w:lang w:eastAsia="ro-RO"/>
        </w:rPr>
      </w:pPr>
      <w:r>
        <w:rPr>
          <w:color w:val="000000"/>
        </w:rPr>
        <w:t>,, Art. 20. - Persoanele fizice, asociaţiile familiale sau persoanele juridice care deţin părţi din acelaşi imobil trebuie să colaboreze pentru îndeplinirea obligaţiilor ce le revin din prezenta lege, în vederea asigurării măsurilor de apărare împotriva incendiilor pentru întregul imobil.”</w:t>
      </w:r>
      <w:r>
        <w:rPr>
          <w:lang w:eastAsia="ro-RO"/>
        </w:rPr>
        <w:tab/>
      </w:r>
    </w:p>
    <w:p>
      <w:pPr>
        <w:pStyle w:val="Normal"/>
        <w:spacing w:lineRule="auto" w:line="276"/>
        <w:ind w:right="360" w:hanging="0"/>
        <w:rPr>
          <w:lang w:eastAsia="ro-RO"/>
        </w:rPr>
      </w:pPr>
      <w:r>
        <w:rPr>
          <w:lang w:eastAsia="ro-RO"/>
        </w:rPr>
      </w:r>
    </w:p>
    <w:p>
      <w:pPr>
        <w:pStyle w:val="Normal"/>
        <w:spacing w:lineRule="auto" w:line="276"/>
        <w:ind w:right="360" w:hanging="0"/>
        <w:rPr>
          <w:lang w:eastAsia="ro-RO"/>
        </w:rPr>
      </w:pPr>
      <w:r>
        <w:rPr>
          <w:b/>
          <w:lang w:val="ro-RO" w:eastAsia="ro-RO"/>
        </w:rPr>
        <w:tab/>
        <w:t>Declar pe propria raspundere,</w:t>
      </w:r>
      <w:r>
        <w:rPr>
          <w:lang w:val="ro-RO" w:eastAsia="ro-RO"/>
        </w:rPr>
        <w:t xml:space="preserve"> </w:t>
      </w:r>
      <w:r>
        <w:rPr>
          <w:b/>
          <w:lang w:eastAsia="ro-RO"/>
        </w:rPr>
        <w:t>ca la punctul de lucru mai sus enuntat</w:t>
      </w:r>
      <w:r>
        <w:rPr>
          <w:lang w:eastAsia="ro-RO"/>
        </w:rPr>
        <w:t xml:space="preserve">, </w:t>
      </w:r>
    </w:p>
    <w:p>
      <w:pPr>
        <w:pStyle w:val="Normal"/>
        <w:numPr>
          <w:ilvl w:val="0"/>
          <w:numId w:val="1"/>
        </w:numPr>
        <w:spacing w:lineRule="auto" w:line="276"/>
        <w:ind w:left="0" w:right="360" w:hanging="360"/>
        <w:rPr>
          <w:color w:val="000000"/>
          <w:lang w:val="ro-RO" w:eastAsia="ro-RO"/>
        </w:rPr>
      </w:pPr>
      <w:r>
        <w:rPr>
          <w:lang w:eastAsia="ro-RO"/>
        </w:rPr>
        <w:t xml:space="preserve">detin </w:t>
      </w:r>
      <w:r>
        <w:rPr/>
        <w:t>mijloace tehnice de apărare împotriva incendiilor (sisteme, instalaţii, echipamente, utilaje, aparate, dispozitive, accesorii, materiale, produse, substanţe şi autospeciale) destinate prevenirii, limitării şi stingerii incendiilor</w:t>
      </w:r>
      <w:r>
        <w:rPr>
          <w:lang w:val="ro-RO"/>
        </w:rPr>
        <w:t>;</w:t>
      </w:r>
    </w:p>
    <w:p>
      <w:pPr>
        <w:pStyle w:val="Normal"/>
        <w:numPr>
          <w:ilvl w:val="0"/>
          <w:numId w:val="1"/>
        </w:numPr>
        <w:spacing w:lineRule="auto" w:line="276"/>
        <w:ind w:left="0" w:right="360" w:hanging="360"/>
        <w:rPr>
          <w:lang w:eastAsia="ro-RO"/>
        </w:rPr>
      </w:pPr>
      <w:r>
        <w:rPr>
          <w:color w:val="000000"/>
          <w:lang w:val="ro-RO" w:eastAsia="ro-RO"/>
        </w:rPr>
        <w:t>este asigurat numarul minim de cai pentru evacuare fata de valoarea de referinta, fiind afisat plan de evacuare al imobilului.</w:t>
      </w:r>
    </w:p>
    <w:p>
      <w:pPr>
        <w:pStyle w:val="Normal"/>
        <w:spacing w:lineRule="auto" w:line="276"/>
        <w:ind w:right="360" w:hanging="0"/>
        <w:rPr>
          <w:lang w:val="ro-RO" w:eastAsia="ro-RO"/>
        </w:rPr>
      </w:pPr>
      <w:r>
        <w:rPr>
          <w:lang w:val="ro-RO" w:eastAsia="ro-RO"/>
        </w:rPr>
      </w:r>
    </w:p>
    <w:p>
      <w:pPr>
        <w:pStyle w:val="Normal"/>
        <w:spacing w:lineRule="auto" w:line="276"/>
        <w:ind w:right="360" w:hanging="0"/>
        <w:rPr>
          <w:color w:val="000000"/>
        </w:rPr>
      </w:pPr>
      <w:r>
        <w:rPr/>
        <w:t xml:space="preserve">            </w:t>
      </w:r>
      <w:r>
        <w:rPr/>
        <w:t>Deasemenea, declar ca am fost informat ca datele cu caracter personal sunt preluate in scopul si pentru indeplinirea atributiilor legale ale institutiei.</w:t>
      </w:r>
    </w:p>
    <w:p>
      <w:pPr>
        <w:pStyle w:val="Normal"/>
        <w:spacing w:lineRule="auto" w:line="276"/>
        <w:ind w:right="360" w:hanging="0"/>
        <w:rPr>
          <w:color w:val="000000"/>
        </w:rPr>
      </w:pPr>
      <w:r>
        <w:rPr>
          <w:color w:val="000000"/>
        </w:rPr>
        <w:t xml:space="preserve">            </w:t>
      </w:r>
      <w:r>
        <w:rPr>
          <w:color w:val="000000"/>
        </w:rPr>
        <w:t>Am luat la cunoștință că informațiile din prezenta cerere si din actele ataşate la aceasta, vor fi prelucrate de U.A.T. Ion Creanga , judeţul Neamt cu respectarea prevederilor Regulamentului (UE) 2016/679  privind protecţia persoanelor fizice în ceea ce priveşte prelucrarea datelor cu caracter personal, şi libera circulaţie a acestor date.</w:t>
      </w:r>
    </w:p>
    <w:p>
      <w:pPr>
        <w:pStyle w:val="Normal"/>
        <w:spacing w:lineRule="auto" w:line="276"/>
        <w:ind w:right="360" w:hanging="0"/>
        <w:rPr>
          <w:color w:val="000000"/>
        </w:rPr>
      </w:pPr>
      <w:r>
        <w:rPr>
          <w:color w:val="000000"/>
        </w:rPr>
      </w:r>
    </w:p>
    <w:p>
      <w:pPr>
        <w:pStyle w:val="Normal"/>
        <w:spacing w:lineRule="auto" w:line="276"/>
        <w:ind w:right="360" w:hanging="0"/>
        <w:rPr>
          <w:color w:val="000000"/>
        </w:rPr>
      </w:pPr>
      <w:r>
        <w:rPr>
          <w:color w:val="000000"/>
        </w:rPr>
      </w:r>
    </w:p>
    <w:p>
      <w:pPr>
        <w:pStyle w:val="Normal"/>
        <w:spacing w:lineRule="auto" w:line="276"/>
        <w:ind w:right="360" w:hanging="0"/>
        <w:rPr>
          <w:color w:val="000000"/>
        </w:rPr>
      </w:pPr>
      <w:r>
        <w:rPr>
          <w:color w:val="000000"/>
        </w:rPr>
      </w:r>
    </w:p>
    <w:p>
      <w:pPr>
        <w:pStyle w:val="Normal"/>
        <w:spacing w:lineRule="auto" w:line="276"/>
        <w:ind w:right="360" w:hanging="0"/>
        <w:rPr>
          <w:color w:val="000000"/>
        </w:rPr>
      </w:pPr>
      <w:r>
        <w:rPr>
          <w:color w:val="000000"/>
        </w:rPr>
      </w:r>
    </w:p>
    <w:p>
      <w:pPr>
        <w:pStyle w:val="Normal"/>
        <w:spacing w:lineRule="auto" w:line="276"/>
        <w:ind w:right="360" w:hanging="0"/>
        <w:rPr>
          <w:color w:val="000000"/>
        </w:rPr>
      </w:pPr>
      <w:r>
        <w:rPr>
          <w:color w:val="000000"/>
        </w:rPr>
        <w:tab/>
        <w:tab/>
        <w:t>Data,</w:t>
        <w:tab/>
        <w:tab/>
        <w:tab/>
        <w:tab/>
        <w:tab/>
        <w:tab/>
        <w:tab/>
        <w:tab/>
        <w:t>Semnatura,</w:t>
      </w:r>
    </w:p>
    <w:p>
      <w:pPr>
        <w:pStyle w:val="Normal"/>
        <w:spacing w:lineRule="auto" w:line="276"/>
        <w:ind w:right="360" w:hanging="0"/>
        <w:rPr/>
      </w:pPr>
      <w:r>
        <w:rPr>
          <w:color w:val="000000"/>
        </w:rPr>
        <w:t xml:space="preserve">      </w:t>
      </w:r>
      <w:r>
        <w:rPr>
          <w:color w:val="000000"/>
        </w:rPr>
        <w:t>_____________________</w:t>
        <w:tab/>
        <w:tab/>
        <w:tab/>
        <w:tab/>
        <w:tab/>
        <w:t>_____________________</w:t>
      </w:r>
    </w:p>
    <w:p>
      <w:pPr>
        <w:pStyle w:val="Normal"/>
        <w:spacing w:lineRule="auto" w:line="276"/>
        <w:ind w:right="360" w:hanging="0"/>
        <w:rPr/>
      </w:pPr>
      <w:r>
        <w:rPr/>
      </w:r>
    </w:p>
    <w:p>
      <w:pPr>
        <w:pStyle w:val="Normal"/>
        <w:spacing w:lineRule="auto" w:line="276"/>
        <w:ind w:right="360" w:hanging="0"/>
        <w:rPr/>
      </w:pPr>
      <w:r>
        <w:rPr/>
      </w:r>
    </w:p>
    <w:p>
      <w:pPr>
        <w:pStyle w:val="Normal"/>
        <w:spacing w:lineRule="auto" w:line="276"/>
        <w:ind w:right="360" w:hanging="0"/>
        <w:rPr/>
      </w:pPr>
      <w:r>
        <w:rPr/>
      </w:r>
    </w:p>
    <w:p>
      <w:pPr>
        <w:pStyle w:val="Normal"/>
        <w:spacing w:lineRule="auto" w:line="276"/>
        <w:ind w:right="360" w:hanging="0"/>
        <w:rPr/>
      </w:pPr>
      <w:r>
        <w:rPr/>
      </w:r>
    </w:p>
    <w:p>
      <w:pPr>
        <w:pStyle w:val="Normal"/>
        <w:spacing w:lineRule="auto" w:line="360"/>
        <w:jc w:val="center"/>
        <w:rPr>
          <w:b/>
          <w:b/>
          <w:bCs/>
          <w:lang w:val="fr-FR" w:eastAsia="en-GB"/>
        </w:rPr>
      </w:pPr>
      <w:r>
        <w:rPr>
          <w:b/>
          <w:bCs/>
          <w:lang w:val="fr-FR" w:eastAsia="en-GB"/>
        </w:rPr>
      </w:r>
    </w:p>
    <w:p>
      <w:pPr>
        <w:pStyle w:val="Normal"/>
        <w:spacing w:lineRule="auto" w:line="360"/>
        <w:jc w:val="center"/>
        <w:rPr>
          <w:b/>
          <w:b/>
          <w:bCs/>
          <w:lang w:val="fr-FR" w:eastAsia="en-GB"/>
        </w:rPr>
      </w:pPr>
      <w:r>
        <w:rPr>
          <w:b/>
          <w:bCs/>
          <w:lang w:val="fr-FR" w:eastAsia="en-GB"/>
        </w:rPr>
      </w:r>
    </w:p>
    <w:p>
      <w:pPr>
        <w:pStyle w:val="Normal"/>
        <w:spacing w:lineRule="auto" w:line="360"/>
        <w:jc w:val="center"/>
        <w:rPr>
          <w:b/>
          <w:b/>
          <w:bCs/>
          <w:lang w:val="fr-FR" w:eastAsia="en-GB"/>
        </w:rPr>
      </w:pPr>
      <w:r>
        <w:rPr>
          <w:b/>
          <w:bCs/>
          <w:lang w:val="fr-FR" w:eastAsia="en-GB"/>
        </w:rPr>
      </w:r>
    </w:p>
    <w:p>
      <w:pPr>
        <w:pStyle w:val="Normal"/>
        <w:spacing w:lineRule="auto" w:line="360"/>
        <w:ind w:right="360" w:hanging="0"/>
        <w:rPr/>
      </w:pPr>
      <w:r>
        <w:rPr/>
      </w:r>
    </w:p>
    <w:sectPr>
      <w:type w:val="nextPage"/>
      <w:pgSz w:w="12240" w:h="15840"/>
      <w:pgMar w:left="990" w:right="540" w:header="0" w:top="540" w:footer="0" w:bottom="1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Light">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TimesNewRomanPS-BoldMT">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o-RO" w:eastAsia="ro-RO"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175a"/>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Titlu1">
    <w:name w:val="Heading 1"/>
    <w:basedOn w:val="Normal"/>
    <w:next w:val="Normal"/>
    <w:link w:val="Heading1Char"/>
    <w:qFormat/>
    <w:rsid w:val="001d53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lu2">
    <w:name w:val="Heading 2"/>
    <w:basedOn w:val="Normal"/>
    <w:next w:val="Normal"/>
    <w:link w:val="Heading2Char"/>
    <w:uiPriority w:val="9"/>
    <w:unhideWhenUsed/>
    <w:qFormat/>
    <w:rsid w:val="001d5362"/>
    <w:pPr>
      <w:keepNext w:val="true"/>
      <w:keepLines/>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lu5">
    <w:name w:val="Heading 5"/>
    <w:basedOn w:val="Normal"/>
    <w:next w:val="Normal"/>
    <w:qFormat/>
    <w:rsid w:val="00fc175a"/>
    <w:pPr>
      <w:keepNext w:val="true"/>
      <w:outlineLvl w:val="4"/>
    </w:pPr>
    <w:rPr>
      <w:b/>
      <w:bCs/>
    </w:rPr>
  </w:style>
  <w:style w:type="paragraph" w:styleId="Titlu6">
    <w:name w:val="Heading 6"/>
    <w:basedOn w:val="Normal"/>
    <w:next w:val="Normal"/>
    <w:qFormat/>
    <w:rsid w:val="00fc175a"/>
    <w:pPr>
      <w:keepNext w:val="true"/>
      <w:jc w:val="center"/>
      <w:outlineLvl w:val="5"/>
    </w:pPr>
    <w:rPr>
      <w:b/>
      <w:bCs/>
      <w:u w:val="single"/>
    </w:rPr>
  </w:style>
  <w:style w:type="paragraph" w:styleId="Titlu7">
    <w:name w:val="Heading 7"/>
    <w:basedOn w:val="Normal"/>
    <w:next w:val="Normal"/>
    <w:qFormat/>
    <w:rsid w:val="00fc175a"/>
    <w:pPr>
      <w:keepNext w:val="true"/>
      <w:outlineLvl w:val="6"/>
    </w:pPr>
    <w:rPr>
      <w:b/>
      <w:bCs/>
      <w:u w:val="single"/>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2c66f4"/>
    <w:rPr>
      <w:sz w:val="24"/>
      <w:szCs w:val="24"/>
      <w:lang w:val="en-US" w:eastAsia="en-US"/>
    </w:rPr>
  </w:style>
  <w:style w:type="character" w:styleId="Strong">
    <w:name w:val="Strong"/>
    <w:basedOn w:val="DefaultParagraphFont"/>
    <w:uiPriority w:val="22"/>
    <w:qFormat/>
    <w:rsid w:val="00aa5c6a"/>
    <w:rPr>
      <w:b/>
      <w:bCs/>
    </w:rPr>
  </w:style>
  <w:style w:type="character" w:styleId="LegturInternet">
    <w:name w:val="Legătură Internet"/>
    <w:basedOn w:val="DefaultParagraphFont"/>
    <w:uiPriority w:val="99"/>
    <w:unhideWhenUsed/>
    <w:rsid w:val="003237d0"/>
    <w:rPr>
      <w:color w:val="0563C1" w:themeColor="hyperlink"/>
      <w:u w:val="single"/>
    </w:rPr>
  </w:style>
  <w:style w:type="character" w:styleId="Heading2Char" w:customStyle="1">
    <w:name w:val="Heading 2 Char"/>
    <w:basedOn w:val="DefaultParagraphFont"/>
    <w:link w:val="Heading2"/>
    <w:uiPriority w:val="9"/>
    <w:qFormat/>
    <w:rsid w:val="001d5362"/>
    <w:rPr>
      <w:rFonts w:ascii="Calibri Light" w:hAnsi="Calibri Light" w:eastAsia="" w:cs="" w:asciiTheme="majorHAnsi" w:cstheme="majorBidi" w:eastAsiaTheme="majorEastAsia" w:hAnsiTheme="majorHAnsi"/>
      <w:color w:val="2F5496" w:themeColor="accent1" w:themeShade="bf"/>
      <w:sz w:val="26"/>
      <w:szCs w:val="26"/>
      <w:lang w:val="en-US" w:eastAsia="en-US"/>
    </w:rPr>
  </w:style>
  <w:style w:type="character" w:styleId="Heading1Char" w:customStyle="1">
    <w:name w:val="Heading 1 Char"/>
    <w:basedOn w:val="DefaultParagraphFont"/>
    <w:link w:val="Heading1"/>
    <w:qFormat/>
    <w:rsid w:val="001d5362"/>
    <w:rPr>
      <w:rFonts w:ascii="Calibri Light" w:hAnsi="Calibri Light" w:eastAsia="" w:cs="" w:asciiTheme="majorHAnsi" w:cstheme="majorBidi" w:eastAsiaTheme="majorEastAsia" w:hAnsiTheme="majorHAnsi"/>
      <w:color w:val="2F5496" w:themeColor="accent1" w:themeShade="bf"/>
      <w:sz w:val="32"/>
      <w:szCs w:val="32"/>
      <w:lang w:val="en-US" w:eastAsia="en-US"/>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Times New Roman"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Times New Roman"/>
      <w:i w:val="false"/>
      <w:color w:val="auto"/>
      <w:sz w:val="24"/>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paragraph" w:styleId="Stiltitlu" w:customStyle="1">
    <w:name w:val="Stil titlu"/>
    <w:basedOn w:val="Normal"/>
    <w:next w:val="Corptext"/>
    <w:qFormat/>
    <w:rsid w:val="002c66f4"/>
    <w:pPr>
      <w:keepNext w:val="true"/>
      <w:suppressAutoHyphens w:val="true"/>
      <w:spacing w:before="240" w:after="120"/>
    </w:pPr>
    <w:rPr>
      <w:rFonts w:ascii="Arial" w:hAnsi="Arial" w:eastAsia="Microsoft YaHei" w:cs="Arial"/>
      <w:sz w:val="28"/>
      <w:szCs w:val="28"/>
      <w:lang w:val="ro-RO" w:eastAsia="zh-CN"/>
    </w:rPr>
  </w:style>
  <w:style w:type="paragraph" w:styleId="Corptext">
    <w:name w:val="Body Text"/>
    <w:basedOn w:val="Normal"/>
    <w:link w:val="BodyTextChar"/>
    <w:rsid w:val="002c66f4"/>
    <w:pPr>
      <w:spacing w:before="0" w:after="12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qFormat/>
    <w:rsid w:val="00fc175a"/>
    <w:pPr/>
    <w:rPr/>
  </w:style>
  <w:style w:type="paragraph" w:styleId="BalloonText">
    <w:name w:val="Balloon Text"/>
    <w:basedOn w:val="Normal"/>
    <w:semiHidden/>
    <w:qFormat/>
    <w:rsid w:val="005e4fc0"/>
    <w:pPr/>
    <w:rPr>
      <w:rFonts w:ascii="Tahoma" w:hAnsi="Tahoma" w:cs="Tahoma"/>
      <w:sz w:val="16"/>
      <w:szCs w:val="16"/>
    </w:rPr>
  </w:style>
  <w:style w:type="paragraph" w:styleId="NoSpacing">
    <w:name w:val="No Spacing"/>
    <w:uiPriority w:val="1"/>
    <w:qFormat/>
    <w:rsid w:val="0098332b"/>
    <w:pPr>
      <w:widowControl/>
      <w:bidi w:val="0"/>
      <w:jc w:val="left"/>
    </w:pPr>
    <w:rPr>
      <w:rFonts w:ascii="Calibri" w:hAnsi="Calibri" w:eastAsia="Times New Roman" w:cs="Times New Roman"/>
      <w:color w:val="auto"/>
      <w:kern w:val="0"/>
      <w:sz w:val="22"/>
      <w:szCs w:val="22"/>
      <w:lang w:val="ro-RO" w:eastAsia="ro-RO" w:bidi="ar-SA"/>
    </w:rPr>
  </w:style>
  <w:style w:type="paragraph" w:styleId="Western" w:customStyle="1">
    <w:name w:val="western"/>
    <w:basedOn w:val="Normal"/>
    <w:qFormat/>
    <w:rsid w:val="00ca0ef7"/>
    <w:pPr>
      <w:spacing w:before="280" w:after="0"/>
      <w:jc w:val="center"/>
    </w:pPr>
    <w:rPr>
      <w:rFonts w:ascii="Arial" w:hAnsi="Arial" w:cs="Arial"/>
      <w:b/>
      <w:bCs/>
      <w:color w:val="000000"/>
      <w:lang w:val="ro-RO" w:eastAsia="zh-CN"/>
    </w:rPr>
  </w:style>
  <w:style w:type="paragraph" w:styleId="Default" w:customStyle="1">
    <w:name w:val="Default"/>
    <w:qFormat/>
    <w:rsid w:val="001261d7"/>
    <w:pPr>
      <w:widowControl/>
      <w:bidi w:val="0"/>
      <w:jc w:val="left"/>
    </w:pPr>
    <w:rPr>
      <w:rFonts w:eastAsia="Calibri" w:ascii="Times New Roman" w:hAnsi="Times New Roman" w:cs="Times New Roman"/>
      <w:color w:val="000000"/>
      <w:kern w:val="0"/>
      <w:sz w:val="24"/>
      <w:szCs w:val="24"/>
      <w:lang w:val="ro-RO" w:eastAsia="ro-RO" w:bidi="ar-SA"/>
    </w:rPr>
  </w:style>
  <w:style w:type="paragraph" w:styleId="ListParagraph">
    <w:name w:val="List Paragraph"/>
    <w:basedOn w:val="Normal"/>
    <w:uiPriority w:val="34"/>
    <w:qFormat/>
    <w:rsid w:val="00bd7a6d"/>
    <w:pPr>
      <w:spacing w:lineRule="auto" w:line="259"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NormalWeb">
    <w:name w:val="Normal (Web)"/>
    <w:basedOn w:val="Normal"/>
    <w:uiPriority w:val="99"/>
    <w:unhideWhenUsed/>
    <w:qFormat/>
    <w:rsid w:val="003237d0"/>
    <w:pPr>
      <w:suppressAutoHyphens w:val="true"/>
      <w:spacing w:before="280" w:after="115"/>
    </w:pPr>
    <w:rPr>
      <w:rFonts w:ascii="Calibri" w:hAnsi="Calibri" w:eastAsia="Calibri" w:cs="Calibri"/>
      <w:color w:val="000000"/>
      <w:lang w:val="ro-RO" w:eastAsia="zh-CN"/>
    </w:rPr>
  </w:style>
  <w:style w:type="paragraph" w:styleId="Coninutcadru">
    <w:name w:val="Conținut cadru"/>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17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6164-48AF-4B3C-A579-85A6C525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Trio_Office/6.2.8.2$Windows_x86 LibreOffice_project/</Application>
  <Pages>11</Pages>
  <Words>4118</Words>
  <Characters>26587</Characters>
  <CharactersWithSpaces>34818</CharactersWithSpaces>
  <Paragraphs>197</Paragraphs>
  <Company>Primaria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2024-01-15T07:06:00Z</dcterms:created>
  <dc:creator>Primaria</dc:creator>
  <dc:description/>
  <dc:language>ro-RO</dc:language>
  <cp:lastModifiedBy>BY LENOVO</cp:lastModifiedBy>
  <cp:lastPrinted>2024-02-20T22:45:00Z</cp:lastPrinted>
  <dcterms:modified xsi:type="dcterms:W3CDTF">2024-02-28T10:10:00Z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Primaria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