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DA00" w14:textId="77777777" w:rsidR="00900085" w:rsidRDefault="00900085" w:rsidP="00900085"/>
    <w:p w14:paraId="2BF30E9D" w14:textId="77777777" w:rsidR="00900085" w:rsidRPr="00B15F32" w:rsidRDefault="00900085" w:rsidP="009000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ROMÂNIA</w:t>
      </w:r>
    </w:p>
    <w:p w14:paraId="268463FE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JUDEȚUL NEAMȚ</w:t>
      </w:r>
    </w:p>
    <w:p w14:paraId="3FFCE1A3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6369064D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PRIMAR</w:t>
      </w:r>
    </w:p>
    <w:p w14:paraId="4F239AE1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97A97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34E0A5F5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78</w:t>
      </w:r>
      <w:r w:rsidRPr="00B15F32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01.04.2024</w:t>
      </w:r>
    </w:p>
    <w:p w14:paraId="294B7D33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15F3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angajarea cu Contract individual de muncă</w:t>
      </w:r>
    </w:p>
    <w:p w14:paraId="500ED528" w14:textId="793F51C6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domnului Constantin în funcția de asistent personal, începând cu data de 01.04.2024 </w:t>
      </w:r>
    </w:p>
    <w:p w14:paraId="6414523F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AA4183E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:</w:t>
      </w:r>
    </w:p>
    <w:p w14:paraId="04430F2B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-art.35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.(1), art. 36- 44 lit. (a)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promovareap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handicap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1BA995DA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-art.25 din HG nr.268/2007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 handicap,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53E68CA2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4EAE04C8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II,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cap.I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pct.3.2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45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</w:p>
    <w:p w14:paraId="04FA5602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art. 554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.(1) din OUG nr. 57/2019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</w:p>
    <w:p w14:paraId="12C24D0B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H.G. nr. 900/2023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stabilirea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salariului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minim brut pe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țară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garantat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plată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431248F5" w14:textId="77777777" w:rsidR="00900085" w:rsidRPr="00B15F32" w:rsidRDefault="00900085" w:rsidP="00900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85AE0E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:</w:t>
      </w:r>
    </w:p>
    <w:p w14:paraId="36731AC4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H.C.L  nr. 4 din 31.01.2024 privind aprobarea </w:t>
      </w:r>
      <w:proofErr w:type="spellStart"/>
      <w:r w:rsidRPr="00B15F32">
        <w:rPr>
          <w:rFonts w:ascii="Times New Roman" w:hAnsi="Times New Roman" w:cs="Times New Roman"/>
          <w:sz w:val="24"/>
          <w:szCs w:val="24"/>
          <w:lang w:val="ro-RO"/>
        </w:rPr>
        <w:t>numarului</w:t>
      </w:r>
      <w:proofErr w:type="spellEnd"/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total de </w:t>
      </w:r>
      <w:proofErr w:type="spellStart"/>
      <w:r w:rsidRPr="00B15F32">
        <w:rPr>
          <w:rFonts w:ascii="Times New Roman" w:hAnsi="Times New Roman" w:cs="Times New Roman"/>
          <w:sz w:val="24"/>
          <w:szCs w:val="24"/>
          <w:lang w:val="ro-RO"/>
        </w:rPr>
        <w:t>asistenti</w:t>
      </w:r>
      <w:proofErr w:type="spellEnd"/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personali ai persoanelor cu handicap grav pentru anul 2024;</w:t>
      </w:r>
    </w:p>
    <w:p w14:paraId="78D69635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H.C.L. nr. 13 din 12.02.2024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privind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Bugetului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local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anul</w:t>
      </w:r>
      <w:proofErr w:type="spellEnd"/>
      <w:r w:rsidRPr="00B1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2024;</w:t>
      </w:r>
    </w:p>
    <w:p w14:paraId="5B4D7A9F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>- Contractul individual de muncă înregistrat la nr. 3507 din 28.03.2024.</w:t>
      </w:r>
    </w:p>
    <w:p w14:paraId="4665F9E8" w14:textId="77777777" w:rsidR="00900085" w:rsidRPr="00B15F32" w:rsidRDefault="00900085" w:rsidP="0090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Luând act de:</w:t>
      </w:r>
    </w:p>
    <w:p w14:paraId="51311272" w14:textId="0D310E32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Constantin,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sub nr. 2486 din 01.03.2024,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629D7F19" w14:textId="352E61EC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DGASPC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nr. 1708 din 11.03.2024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Constantin,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personal 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4F21BA32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grad de handicap nr.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88057 din 04.04.2017, emis de către Comisia de evaluare a persoanelor adulte cu handicap.</w:t>
      </w:r>
      <w:r w:rsidRPr="00B15F3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F10161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(7) lit. ”b”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O.U.G. nr. 57 din 05.07.2019.</w:t>
      </w:r>
    </w:p>
    <w:p w14:paraId="47CED1AF" w14:textId="77777777" w:rsidR="00900085" w:rsidRPr="00B15F32" w:rsidRDefault="00900085" w:rsidP="00900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proofErr w:type="spellStart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judeţul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Neamţ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44F128B" w14:textId="77777777" w:rsidR="00900085" w:rsidRPr="00B15F32" w:rsidRDefault="00900085" w:rsidP="0090008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8754E2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0AD03BA5" w14:textId="77777777" w:rsidR="00900085" w:rsidRPr="00B15F32" w:rsidRDefault="00900085" w:rsidP="0090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718CDEBD" w14:textId="5CB72625" w:rsidR="00900085" w:rsidRPr="00B15F32" w:rsidRDefault="00900085" w:rsidP="00900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domnul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Constanti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, domiciliat în sat/com. Ion Creanga, jud. Neamț, în calitate de asistent personal, pentru îngrijirea și protecția persoanei cu handicap grav, Ecaterina, cu CNP: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la domiciliul acesteia, pe perioada valabilității certificatului de încadrare în grad de handicap și a acordului DGASPC Neamț, începând cu data de 01.04.2024 cu durata de 8 ore/zi, 40 ore/ săptămână, cu un salar brut, lunar de 3465 lei, la care se adauga norma de hrană.</w:t>
      </w:r>
    </w:p>
    <w:p w14:paraId="4449E289" w14:textId="77777777" w:rsidR="00900085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</w:t>
      </w:r>
    </w:p>
    <w:p w14:paraId="61846E92" w14:textId="77777777" w:rsidR="00900085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92B7D9" w14:textId="77777777" w:rsidR="00900085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7A3CD63" w14:textId="77777777" w:rsidR="00900085" w:rsidRPr="00B15F32" w:rsidRDefault="00900085" w:rsidP="00900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Persoana desemnată la art. 1 va duce la îndeplinire  atribuțiile  conform fișei de post anexate la Contractul individual de muncă.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320B025E" w14:textId="77777777" w:rsidR="00900085" w:rsidRPr="00B15F32" w:rsidRDefault="00900085" w:rsidP="00900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</w:rPr>
        <w:t xml:space="preserve">Art.3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financiar-contabilitate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669ADA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dispoziţii, la sediul ordonatorului  principal de credite;</w:t>
      </w:r>
    </w:p>
    <w:p w14:paraId="5A4F7AB4" w14:textId="77777777" w:rsidR="00900085" w:rsidRPr="00B15F32" w:rsidRDefault="00900085" w:rsidP="0090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36233F9B" w14:textId="77777777" w:rsidR="00900085" w:rsidRPr="00B15F32" w:rsidRDefault="00900085" w:rsidP="00900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B15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14BEC96" w14:textId="77777777" w:rsidR="00900085" w:rsidRPr="00B15F32" w:rsidRDefault="00900085" w:rsidP="0090008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BFF0B6" w14:textId="25A7D77D" w:rsidR="00900085" w:rsidRPr="00B15F32" w:rsidRDefault="00900085" w:rsidP="0090008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Avizat pentru legalitate</w:t>
      </w:r>
    </w:p>
    <w:p w14:paraId="56825520" w14:textId="169F4F71" w:rsidR="00900085" w:rsidRPr="00B15F32" w:rsidRDefault="00900085" w:rsidP="00900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61089E37" w14:textId="7223FB3E" w:rsidR="00900085" w:rsidRPr="008F044D" w:rsidRDefault="00900085" w:rsidP="00900085">
      <w:pPr>
        <w:spacing w:after="120" w:line="240" w:lineRule="auto"/>
        <w:rPr>
          <w:rFonts w:ascii="Times New Roman" w:hAnsi="Times New Roman" w:cs="Times New Roman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A32AB">
        <w:rPr>
          <w:rFonts w:ascii="Times New Roman" w:hAnsi="Times New Roman" w:cs="Times New Roman"/>
          <w:lang w:val="ro-RO"/>
        </w:rPr>
        <w:tab/>
        <w:t xml:space="preserve">     </w:t>
      </w:r>
      <w:r>
        <w:rPr>
          <w:rFonts w:ascii="Times New Roman" w:hAnsi="Times New Roman" w:cs="Times New Roman"/>
          <w:lang w:val="ro-RO"/>
        </w:rPr>
        <w:t xml:space="preserve">      </w:t>
      </w:r>
      <w:r w:rsidRPr="00EA32AB">
        <w:rPr>
          <w:rFonts w:ascii="Times New Roman" w:hAnsi="Times New Roman" w:cs="Times New Roman"/>
          <w:lang w:val="ro-RO"/>
        </w:rPr>
        <w:t xml:space="preserve">  Mihaela NIŢĂ</w:t>
      </w:r>
    </w:p>
    <w:p w14:paraId="22AA8BE8" w14:textId="77777777" w:rsidR="00900085" w:rsidRPr="00B15F32" w:rsidRDefault="00900085" w:rsidP="009000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B746A" w14:textId="77777777" w:rsidR="008441CA" w:rsidRDefault="008441CA"/>
    <w:sectPr w:rsidR="008441CA" w:rsidSect="005715B2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10EA"/>
    <w:rsid w:val="003D10EA"/>
    <w:rsid w:val="005715B2"/>
    <w:rsid w:val="008441CA"/>
    <w:rsid w:val="00900085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A6D3"/>
  <w15:chartTrackingRefBased/>
  <w15:docId w15:val="{599A3488-2F22-4A79-9C74-1DB567E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2024-04-16T07:17:00Z</dcterms:created>
  <dcterms:modified xsi:type="dcterms:W3CDTF">2024-04-16T07:20:00Z</dcterms:modified>
</cp:coreProperties>
</file>