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4250" w14:textId="77777777" w:rsidR="00311098" w:rsidRPr="00A830E1" w:rsidRDefault="003B7776" w:rsidP="00311098">
      <w:pPr>
        <w:spacing w:line="276" w:lineRule="auto"/>
        <w:rPr>
          <w:bCs/>
        </w:rPr>
      </w:pPr>
      <w:r w:rsidRPr="00A830E1">
        <w:t xml:space="preserve">                     </w:t>
      </w:r>
    </w:p>
    <w:p w14:paraId="254C3037" w14:textId="1DD12148" w:rsidR="00816ED7" w:rsidRPr="00A830E1" w:rsidRDefault="0075461A" w:rsidP="0075461A">
      <w:pPr>
        <w:tabs>
          <w:tab w:val="left" w:pos="0"/>
        </w:tabs>
        <w:spacing w:line="276" w:lineRule="auto"/>
        <w:ind w:left="-567" w:right="-568"/>
        <w:rPr>
          <w:bCs/>
        </w:rPr>
      </w:pPr>
      <w:r w:rsidRPr="00A830E1">
        <w:t xml:space="preserve">                    </w:t>
      </w:r>
    </w:p>
    <w:p w14:paraId="6DC6B0BB" w14:textId="08431376" w:rsidR="00EE09A7" w:rsidRPr="00A830E1" w:rsidRDefault="00EE09A7" w:rsidP="003D0C2D">
      <w:pPr>
        <w:jc w:val="center"/>
        <w:rPr>
          <w:sz w:val="22"/>
          <w:szCs w:val="22"/>
        </w:rPr>
      </w:pPr>
      <w:r w:rsidRPr="00A830E1">
        <w:rPr>
          <w:sz w:val="22"/>
          <w:szCs w:val="22"/>
        </w:rPr>
        <w:t>ROMANIA</w:t>
      </w:r>
    </w:p>
    <w:p w14:paraId="7A76EECA" w14:textId="77777777" w:rsidR="00EE09A7" w:rsidRPr="00A830E1" w:rsidRDefault="00EE09A7" w:rsidP="003D0C2D">
      <w:pPr>
        <w:jc w:val="center"/>
        <w:rPr>
          <w:sz w:val="22"/>
          <w:szCs w:val="22"/>
        </w:rPr>
      </w:pPr>
      <w:r w:rsidRPr="00A830E1">
        <w:rPr>
          <w:sz w:val="22"/>
          <w:szCs w:val="22"/>
        </w:rPr>
        <w:t>JUDETUL NEAMT</w:t>
      </w:r>
    </w:p>
    <w:p w14:paraId="3FB3BB23" w14:textId="77777777" w:rsidR="00EE09A7" w:rsidRPr="00A830E1" w:rsidRDefault="00EE09A7" w:rsidP="003D0C2D">
      <w:pPr>
        <w:jc w:val="center"/>
        <w:rPr>
          <w:sz w:val="22"/>
          <w:szCs w:val="22"/>
        </w:rPr>
      </w:pPr>
      <w:r w:rsidRPr="00A830E1">
        <w:rPr>
          <w:sz w:val="22"/>
          <w:szCs w:val="22"/>
        </w:rPr>
        <w:t>COMUNA ION CREANGA</w:t>
      </w:r>
    </w:p>
    <w:p w14:paraId="6D1EFC03" w14:textId="77777777" w:rsidR="00EE09A7" w:rsidRPr="00A830E1" w:rsidRDefault="00EE09A7" w:rsidP="003D0C2D">
      <w:pPr>
        <w:jc w:val="center"/>
        <w:rPr>
          <w:sz w:val="22"/>
          <w:szCs w:val="22"/>
        </w:rPr>
      </w:pPr>
      <w:r w:rsidRPr="00A830E1">
        <w:rPr>
          <w:sz w:val="22"/>
          <w:szCs w:val="22"/>
        </w:rPr>
        <w:t xml:space="preserve">PRIMAR </w:t>
      </w:r>
    </w:p>
    <w:p w14:paraId="7E5B9E33" w14:textId="77777777" w:rsidR="00EE09A7" w:rsidRPr="00A830E1" w:rsidRDefault="00EE09A7" w:rsidP="003D0C2D">
      <w:pPr>
        <w:rPr>
          <w:sz w:val="22"/>
          <w:szCs w:val="22"/>
        </w:rPr>
      </w:pPr>
    </w:p>
    <w:p w14:paraId="1BD11226" w14:textId="77777777" w:rsidR="00EE09A7" w:rsidRPr="00A830E1" w:rsidRDefault="00EE09A7" w:rsidP="003D0C2D">
      <w:pPr>
        <w:rPr>
          <w:sz w:val="22"/>
          <w:szCs w:val="22"/>
        </w:rPr>
      </w:pPr>
    </w:p>
    <w:p w14:paraId="3EB20CF4" w14:textId="77777777" w:rsidR="00EE09A7" w:rsidRPr="00A830E1" w:rsidRDefault="00EE09A7" w:rsidP="003D0C2D">
      <w:pPr>
        <w:jc w:val="center"/>
        <w:rPr>
          <w:b/>
          <w:sz w:val="22"/>
          <w:szCs w:val="22"/>
        </w:rPr>
      </w:pPr>
      <w:proofErr w:type="gramStart"/>
      <w:r w:rsidRPr="00A830E1">
        <w:rPr>
          <w:b/>
          <w:sz w:val="22"/>
          <w:szCs w:val="22"/>
        </w:rPr>
        <w:t>PROIECT  DE</w:t>
      </w:r>
      <w:proofErr w:type="gramEnd"/>
      <w:r w:rsidRPr="00A830E1">
        <w:rPr>
          <w:b/>
          <w:sz w:val="22"/>
          <w:szCs w:val="22"/>
        </w:rPr>
        <w:t xml:space="preserve">  HOTĂRÂRE</w:t>
      </w:r>
    </w:p>
    <w:p w14:paraId="70D5611B" w14:textId="479C9D29" w:rsidR="00EE09A7" w:rsidRPr="00A830E1" w:rsidRDefault="00EE09A7" w:rsidP="00D77D47">
      <w:pPr>
        <w:jc w:val="center"/>
        <w:rPr>
          <w:b/>
          <w:sz w:val="22"/>
          <w:szCs w:val="22"/>
        </w:rPr>
      </w:pPr>
      <w:r w:rsidRPr="00A830E1">
        <w:rPr>
          <w:b/>
          <w:sz w:val="22"/>
          <w:szCs w:val="22"/>
        </w:rPr>
        <w:t>Nr</w:t>
      </w:r>
      <w:r w:rsidR="00816ED7" w:rsidRPr="00A830E1">
        <w:rPr>
          <w:b/>
          <w:sz w:val="22"/>
          <w:szCs w:val="22"/>
        </w:rPr>
        <w:t xml:space="preserve">. </w:t>
      </w:r>
      <w:r w:rsidR="00E26D13">
        <w:rPr>
          <w:b/>
          <w:sz w:val="22"/>
          <w:szCs w:val="22"/>
        </w:rPr>
        <w:t>41</w:t>
      </w:r>
      <w:r w:rsidR="00A830E1">
        <w:rPr>
          <w:b/>
          <w:sz w:val="22"/>
          <w:szCs w:val="22"/>
        </w:rPr>
        <w:t xml:space="preserve"> </w:t>
      </w:r>
      <w:r w:rsidR="00816ED7" w:rsidRPr="00A830E1">
        <w:rPr>
          <w:b/>
          <w:sz w:val="22"/>
          <w:szCs w:val="22"/>
        </w:rPr>
        <w:t xml:space="preserve"> </w:t>
      </w:r>
      <w:r w:rsidRPr="00A830E1">
        <w:rPr>
          <w:b/>
          <w:sz w:val="22"/>
          <w:szCs w:val="22"/>
        </w:rPr>
        <w:t xml:space="preserve"> din </w:t>
      </w:r>
      <w:r w:rsidR="00A830E1">
        <w:rPr>
          <w:b/>
          <w:sz w:val="22"/>
          <w:szCs w:val="22"/>
        </w:rPr>
        <w:t>19.06.2024</w:t>
      </w:r>
      <w:r w:rsidRPr="00A830E1">
        <w:rPr>
          <w:b/>
          <w:sz w:val="22"/>
          <w:szCs w:val="22"/>
        </w:rPr>
        <w:t xml:space="preserve"> </w:t>
      </w:r>
    </w:p>
    <w:p w14:paraId="4034EFA5" w14:textId="77BF00F9" w:rsidR="00A830E1" w:rsidRPr="00E71E5F" w:rsidRDefault="00EE09A7" w:rsidP="00A830E1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  <w:r w:rsidRPr="00A830E1">
        <w:rPr>
          <w:rFonts w:ascii="Times New Roman" w:hAnsi="Times New Roman"/>
        </w:rPr>
        <w:t xml:space="preserve">  </w:t>
      </w:r>
      <w:r w:rsidRPr="00A830E1">
        <w:rPr>
          <w:rFonts w:ascii="Times New Roman" w:hAnsi="Times New Roman"/>
          <w:lang w:eastAsia="ro-RO"/>
        </w:rPr>
        <w:t xml:space="preserve">  </w:t>
      </w:r>
      <w:r w:rsidR="00A830E1" w:rsidRPr="00E71E5F">
        <w:rPr>
          <w:rFonts w:ascii="Times New Roman" w:hAnsi="Times New Roman"/>
          <w:b/>
          <w:sz w:val="24"/>
          <w:szCs w:val="24"/>
          <w:lang w:val="it-IT"/>
        </w:rPr>
        <w:t xml:space="preserve">privind aprobarea majorarii cu 10% fata de nivelul acordat pentru luna decembrie 2023 a veniturilor salariale existente, ale angajatilor din cadrul aparatului de specialitate al Primarului Comunei Ion Creangă si </w:t>
      </w:r>
      <w:r w:rsidR="00A830E1" w:rsidRPr="00E71E5F">
        <w:rPr>
          <w:rFonts w:ascii="Times New Roman" w:hAnsi="Times New Roman"/>
          <w:b/>
          <w:sz w:val="24"/>
          <w:szCs w:val="24"/>
        </w:rPr>
        <w:t xml:space="preserve">a celorlalte structuri </w:t>
      </w:r>
      <w:proofErr w:type="spellStart"/>
      <w:r w:rsidR="00A830E1" w:rsidRPr="00E71E5F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A830E1" w:rsidRPr="00E71E5F">
        <w:rPr>
          <w:rFonts w:ascii="Times New Roman" w:hAnsi="Times New Roman"/>
          <w:b/>
          <w:sz w:val="24"/>
          <w:szCs w:val="24"/>
        </w:rPr>
        <w:t xml:space="preserve"> servicii publice subordonate Consiliului Local al comunei Ion Creang</w:t>
      </w:r>
      <w:r w:rsidR="0079125F" w:rsidRPr="00E71E5F">
        <w:rPr>
          <w:rFonts w:ascii="Times New Roman" w:hAnsi="Times New Roman"/>
          <w:b/>
          <w:sz w:val="24"/>
          <w:szCs w:val="24"/>
        </w:rPr>
        <w:t>ă</w:t>
      </w:r>
      <w:r w:rsidR="00A830E1" w:rsidRPr="00E71E5F">
        <w:rPr>
          <w:rFonts w:ascii="Times New Roman" w:hAnsi="Times New Roman"/>
          <w:b/>
          <w:sz w:val="24"/>
          <w:szCs w:val="24"/>
        </w:rPr>
        <w:t xml:space="preserve">, </w:t>
      </w:r>
      <w:r w:rsidR="00A830E1" w:rsidRPr="00E71E5F">
        <w:rPr>
          <w:rFonts w:ascii="Times New Roman" w:hAnsi="Times New Roman"/>
          <w:b/>
          <w:sz w:val="24"/>
          <w:szCs w:val="24"/>
          <w:lang w:val="it-IT"/>
        </w:rPr>
        <w:t>incepand cu data de 1 iunie 2024</w:t>
      </w:r>
    </w:p>
    <w:p w14:paraId="159EB846" w14:textId="5D16DED8" w:rsidR="00A830E1" w:rsidRDefault="00A830E1" w:rsidP="00E71E5F">
      <w:pPr>
        <w:jc w:val="both"/>
      </w:pPr>
    </w:p>
    <w:p w14:paraId="57544E5C" w14:textId="23F64A1E" w:rsidR="00A830E1" w:rsidRPr="00E71E5F" w:rsidRDefault="00B6374A" w:rsidP="00B6374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="00A830E1" w:rsidRPr="00E71E5F">
        <w:rPr>
          <w:bCs/>
          <w:sz w:val="22"/>
          <w:szCs w:val="22"/>
        </w:rPr>
        <w:t xml:space="preserve">Analizând </w:t>
      </w:r>
      <w:proofErr w:type="spellStart"/>
      <w:r w:rsidR="00A830E1" w:rsidRPr="00E71E5F">
        <w:rPr>
          <w:bCs/>
          <w:sz w:val="22"/>
          <w:szCs w:val="22"/>
        </w:rPr>
        <w:t>temeiurile</w:t>
      </w:r>
      <w:proofErr w:type="spellEnd"/>
      <w:r w:rsidR="00A830E1" w:rsidRPr="00E71E5F">
        <w:rPr>
          <w:bCs/>
          <w:sz w:val="22"/>
          <w:szCs w:val="22"/>
        </w:rPr>
        <w:t xml:space="preserve"> </w:t>
      </w:r>
      <w:proofErr w:type="spellStart"/>
      <w:r w:rsidR="00A830E1" w:rsidRPr="00E71E5F">
        <w:rPr>
          <w:bCs/>
          <w:sz w:val="22"/>
          <w:szCs w:val="22"/>
        </w:rPr>
        <w:t>juridice</w:t>
      </w:r>
      <w:proofErr w:type="spellEnd"/>
      <w:r w:rsidR="00A830E1" w:rsidRPr="00E71E5F">
        <w:rPr>
          <w:bCs/>
          <w:sz w:val="22"/>
          <w:szCs w:val="22"/>
        </w:rPr>
        <w:t>:</w:t>
      </w:r>
    </w:p>
    <w:p w14:paraId="77401F5F" w14:textId="45410ADB" w:rsidR="00A830E1" w:rsidRPr="00C335B7" w:rsidRDefault="00A830E1" w:rsidP="00A830E1">
      <w:pPr>
        <w:jc w:val="both"/>
        <w:rPr>
          <w:sz w:val="22"/>
          <w:szCs w:val="22"/>
        </w:rPr>
      </w:pPr>
      <w:r w:rsidRPr="00C335B7">
        <w:rPr>
          <w:sz w:val="22"/>
          <w:szCs w:val="22"/>
        </w:rPr>
        <w:t xml:space="preserve">- art. 3 </w:t>
      </w:r>
      <w:proofErr w:type="spellStart"/>
      <w:r w:rsidRPr="00C335B7">
        <w:rPr>
          <w:sz w:val="22"/>
          <w:szCs w:val="22"/>
        </w:rPr>
        <w:t>alin</w:t>
      </w:r>
      <w:proofErr w:type="spellEnd"/>
      <w:r w:rsidRPr="00C335B7">
        <w:rPr>
          <w:sz w:val="22"/>
          <w:szCs w:val="22"/>
        </w:rPr>
        <w:t xml:space="preserve">. (1) din Carta </w:t>
      </w:r>
      <w:proofErr w:type="spellStart"/>
      <w:r w:rsidRPr="00C335B7">
        <w:rPr>
          <w:sz w:val="22"/>
          <w:szCs w:val="22"/>
        </w:rPr>
        <w:t>europeana</w:t>
      </w:r>
      <w:proofErr w:type="spellEnd"/>
      <w:r w:rsidRPr="00C335B7">
        <w:rPr>
          <w:sz w:val="22"/>
          <w:szCs w:val="22"/>
        </w:rPr>
        <w:t xml:space="preserve"> </w:t>
      </w:r>
      <w:proofErr w:type="gramStart"/>
      <w:r w:rsidRPr="00C335B7">
        <w:rPr>
          <w:sz w:val="22"/>
          <w:szCs w:val="22"/>
        </w:rPr>
        <w:t>a</w:t>
      </w:r>
      <w:proofErr w:type="gram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autonomiei</w:t>
      </w:r>
      <w:proofErr w:type="spellEnd"/>
      <w:r w:rsidRPr="00C335B7">
        <w:rPr>
          <w:sz w:val="22"/>
          <w:szCs w:val="22"/>
        </w:rPr>
        <w:t xml:space="preserve"> locale, </w:t>
      </w:r>
      <w:proofErr w:type="spellStart"/>
      <w:r w:rsidRPr="00C335B7">
        <w:rPr>
          <w:sz w:val="22"/>
          <w:szCs w:val="22"/>
        </w:rPr>
        <w:t>adoptata</w:t>
      </w:r>
      <w:proofErr w:type="spellEnd"/>
      <w:r w:rsidRPr="00C335B7">
        <w:rPr>
          <w:sz w:val="22"/>
          <w:szCs w:val="22"/>
        </w:rPr>
        <w:t xml:space="preserve"> la Strasbourg la 15 </w:t>
      </w:r>
      <w:proofErr w:type="spellStart"/>
      <w:r w:rsidRPr="00C335B7">
        <w:rPr>
          <w:sz w:val="22"/>
          <w:szCs w:val="22"/>
        </w:rPr>
        <w:t>octombrie</w:t>
      </w:r>
      <w:proofErr w:type="spellEnd"/>
      <w:r w:rsidRPr="00C335B7">
        <w:rPr>
          <w:sz w:val="22"/>
          <w:szCs w:val="22"/>
        </w:rPr>
        <w:t xml:space="preserve"> 1985, </w:t>
      </w:r>
      <w:proofErr w:type="spellStart"/>
      <w:r w:rsidRPr="00C335B7">
        <w:rPr>
          <w:sz w:val="22"/>
          <w:szCs w:val="22"/>
        </w:rPr>
        <w:t>ratificata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prin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Legea</w:t>
      </w:r>
      <w:proofErr w:type="spellEnd"/>
      <w:r w:rsidRPr="00C335B7">
        <w:rPr>
          <w:sz w:val="22"/>
          <w:szCs w:val="22"/>
        </w:rPr>
        <w:t xml:space="preserve"> nr. 199/1997 </w:t>
      </w:r>
      <w:proofErr w:type="gramStart"/>
      <w:r w:rsidRPr="00C335B7">
        <w:rPr>
          <w:sz w:val="22"/>
          <w:szCs w:val="22"/>
        </w:rPr>
        <w:t>- ,,</w:t>
      </w:r>
      <w:proofErr w:type="spellStart"/>
      <w:r w:rsidRPr="00C335B7">
        <w:rPr>
          <w:sz w:val="22"/>
          <w:szCs w:val="22"/>
        </w:rPr>
        <w:t>prin</w:t>
      </w:r>
      <w:proofErr w:type="spellEnd"/>
      <w:proofErr w:type="gram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autonomie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locala</w:t>
      </w:r>
      <w:proofErr w:type="spellEnd"/>
      <w:r w:rsidRPr="00C335B7">
        <w:rPr>
          <w:sz w:val="22"/>
          <w:szCs w:val="22"/>
        </w:rPr>
        <w:t xml:space="preserve"> se </w:t>
      </w:r>
      <w:proofErr w:type="spellStart"/>
      <w:r w:rsidRPr="00C335B7">
        <w:rPr>
          <w:sz w:val="22"/>
          <w:szCs w:val="22"/>
        </w:rPr>
        <w:t>intelege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dreptul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si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capacitatea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efectiva</w:t>
      </w:r>
      <w:proofErr w:type="spellEnd"/>
      <w:r w:rsidRPr="00C335B7">
        <w:rPr>
          <w:sz w:val="22"/>
          <w:szCs w:val="22"/>
        </w:rPr>
        <w:t xml:space="preserve"> ale </w:t>
      </w:r>
      <w:proofErr w:type="spellStart"/>
      <w:r w:rsidRPr="00C335B7">
        <w:rPr>
          <w:sz w:val="22"/>
          <w:szCs w:val="22"/>
        </w:rPr>
        <w:t>autoritatilor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administratiei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publice</w:t>
      </w:r>
      <w:proofErr w:type="spellEnd"/>
      <w:r w:rsidRPr="00C335B7">
        <w:rPr>
          <w:sz w:val="22"/>
          <w:szCs w:val="22"/>
        </w:rPr>
        <w:t xml:space="preserve"> locale de a </w:t>
      </w:r>
      <w:proofErr w:type="spellStart"/>
      <w:r w:rsidRPr="00C335B7">
        <w:rPr>
          <w:sz w:val="22"/>
          <w:szCs w:val="22"/>
        </w:rPr>
        <w:t>solutiona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si</w:t>
      </w:r>
      <w:proofErr w:type="spellEnd"/>
      <w:r w:rsidRPr="00C335B7">
        <w:rPr>
          <w:sz w:val="22"/>
          <w:szCs w:val="22"/>
        </w:rPr>
        <w:t xml:space="preserve"> de a </w:t>
      </w:r>
      <w:proofErr w:type="spellStart"/>
      <w:r w:rsidRPr="00C335B7">
        <w:rPr>
          <w:sz w:val="22"/>
          <w:szCs w:val="22"/>
        </w:rPr>
        <w:t>gestiona</w:t>
      </w:r>
      <w:proofErr w:type="spellEnd"/>
      <w:r w:rsidRPr="00C335B7">
        <w:rPr>
          <w:sz w:val="22"/>
          <w:szCs w:val="22"/>
        </w:rPr>
        <w:t xml:space="preserve">, in </w:t>
      </w:r>
      <w:proofErr w:type="spellStart"/>
      <w:r w:rsidRPr="00C335B7">
        <w:rPr>
          <w:sz w:val="22"/>
          <w:szCs w:val="22"/>
        </w:rPr>
        <w:t>cadrul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legii</w:t>
      </w:r>
      <w:proofErr w:type="spellEnd"/>
      <w:r w:rsidRPr="00C335B7">
        <w:rPr>
          <w:sz w:val="22"/>
          <w:szCs w:val="22"/>
        </w:rPr>
        <w:t xml:space="preserve">, in </w:t>
      </w:r>
      <w:proofErr w:type="spellStart"/>
      <w:r w:rsidRPr="00C335B7">
        <w:rPr>
          <w:sz w:val="22"/>
          <w:szCs w:val="22"/>
        </w:rPr>
        <w:t>nume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propriu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si</w:t>
      </w:r>
      <w:proofErr w:type="spellEnd"/>
      <w:r w:rsidRPr="00C335B7">
        <w:rPr>
          <w:sz w:val="22"/>
          <w:szCs w:val="22"/>
        </w:rPr>
        <w:t xml:space="preserve"> in </w:t>
      </w:r>
      <w:proofErr w:type="spellStart"/>
      <w:r w:rsidRPr="00C335B7">
        <w:rPr>
          <w:sz w:val="22"/>
          <w:szCs w:val="22"/>
        </w:rPr>
        <w:t>interesul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populatiei</w:t>
      </w:r>
      <w:proofErr w:type="spellEnd"/>
      <w:r w:rsidRPr="00C335B7">
        <w:rPr>
          <w:sz w:val="22"/>
          <w:szCs w:val="22"/>
        </w:rPr>
        <w:t xml:space="preserve"> locale, o </w:t>
      </w:r>
      <w:proofErr w:type="spellStart"/>
      <w:r w:rsidRPr="00C335B7">
        <w:rPr>
          <w:sz w:val="22"/>
          <w:szCs w:val="22"/>
        </w:rPr>
        <w:t>parte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importanta</w:t>
      </w:r>
      <w:proofErr w:type="spellEnd"/>
      <w:r w:rsidRPr="00C335B7">
        <w:rPr>
          <w:sz w:val="22"/>
          <w:szCs w:val="22"/>
        </w:rPr>
        <w:t xml:space="preserve"> a </w:t>
      </w:r>
      <w:proofErr w:type="spellStart"/>
      <w:r w:rsidRPr="00C335B7">
        <w:rPr>
          <w:sz w:val="22"/>
          <w:szCs w:val="22"/>
        </w:rPr>
        <w:t>treburilor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publice</w:t>
      </w:r>
      <w:proofErr w:type="spellEnd"/>
      <w:r w:rsidRPr="00C335B7">
        <w:rPr>
          <w:sz w:val="22"/>
          <w:szCs w:val="22"/>
        </w:rPr>
        <w:t>”</w:t>
      </w:r>
    </w:p>
    <w:p w14:paraId="5AB9F76C" w14:textId="44CE53D7" w:rsidR="00A830E1" w:rsidRPr="00C335B7" w:rsidRDefault="00A830E1" w:rsidP="00A830E1">
      <w:pPr>
        <w:jc w:val="both"/>
        <w:rPr>
          <w:sz w:val="22"/>
          <w:szCs w:val="22"/>
        </w:rPr>
      </w:pPr>
      <w:r w:rsidRPr="00C335B7">
        <w:rPr>
          <w:sz w:val="22"/>
          <w:szCs w:val="22"/>
        </w:rPr>
        <w:t xml:space="preserve">- art. 75 din OUG nr. 57/2019 </w:t>
      </w:r>
      <w:proofErr w:type="spellStart"/>
      <w:r w:rsidRPr="00C335B7">
        <w:rPr>
          <w:sz w:val="22"/>
          <w:szCs w:val="22"/>
        </w:rPr>
        <w:t>privind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Codul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Administrativ</w:t>
      </w:r>
      <w:proofErr w:type="spellEnd"/>
      <w:r w:rsidRPr="00C335B7">
        <w:rPr>
          <w:sz w:val="22"/>
          <w:szCs w:val="22"/>
        </w:rPr>
        <w:t xml:space="preserve"> </w:t>
      </w:r>
      <w:proofErr w:type="gramStart"/>
      <w:r w:rsidRPr="00C335B7">
        <w:rPr>
          <w:sz w:val="22"/>
          <w:szCs w:val="22"/>
        </w:rPr>
        <w:t>- ,,</w:t>
      </w:r>
      <w:proofErr w:type="spellStart"/>
      <w:r w:rsidRPr="00C335B7">
        <w:rPr>
          <w:sz w:val="22"/>
          <w:szCs w:val="22"/>
        </w:rPr>
        <w:t>Administraţia</w:t>
      </w:r>
      <w:proofErr w:type="spellEnd"/>
      <w:proofErr w:type="gram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publică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locală</w:t>
      </w:r>
      <w:proofErr w:type="spellEnd"/>
      <w:r w:rsidRPr="00C335B7">
        <w:rPr>
          <w:sz w:val="22"/>
          <w:szCs w:val="22"/>
        </w:rPr>
        <w:t xml:space="preserve"> din </w:t>
      </w:r>
      <w:proofErr w:type="spellStart"/>
      <w:r w:rsidRPr="00C335B7">
        <w:rPr>
          <w:sz w:val="22"/>
          <w:szCs w:val="22"/>
        </w:rPr>
        <w:t>unităţile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administrativ</w:t>
      </w:r>
      <w:proofErr w:type="spellEnd"/>
      <w:r w:rsidRPr="00C335B7">
        <w:rPr>
          <w:sz w:val="22"/>
          <w:szCs w:val="22"/>
        </w:rPr>
        <w:t xml:space="preserve"> - </w:t>
      </w:r>
      <w:proofErr w:type="spellStart"/>
      <w:r w:rsidRPr="00C335B7">
        <w:rPr>
          <w:sz w:val="22"/>
          <w:szCs w:val="22"/>
        </w:rPr>
        <w:t>teritoriale</w:t>
      </w:r>
      <w:proofErr w:type="spellEnd"/>
      <w:r w:rsidRPr="00C335B7">
        <w:rPr>
          <w:sz w:val="22"/>
          <w:szCs w:val="22"/>
        </w:rPr>
        <w:t xml:space="preserve"> se </w:t>
      </w:r>
      <w:proofErr w:type="spellStart"/>
      <w:r w:rsidRPr="00C335B7">
        <w:rPr>
          <w:sz w:val="22"/>
          <w:szCs w:val="22"/>
        </w:rPr>
        <w:t>organizează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şi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funcţionează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în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temeiul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principiilor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generale</w:t>
      </w:r>
      <w:proofErr w:type="spellEnd"/>
      <w:r w:rsidRPr="00C335B7">
        <w:rPr>
          <w:sz w:val="22"/>
          <w:szCs w:val="22"/>
        </w:rPr>
        <w:t xml:space="preserve"> ale </w:t>
      </w:r>
      <w:proofErr w:type="spellStart"/>
      <w:r w:rsidRPr="00C335B7">
        <w:rPr>
          <w:sz w:val="22"/>
          <w:szCs w:val="22"/>
        </w:rPr>
        <w:t>administraţiei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publice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prevăzute</w:t>
      </w:r>
      <w:proofErr w:type="spellEnd"/>
      <w:r w:rsidRPr="00C335B7">
        <w:rPr>
          <w:sz w:val="22"/>
          <w:szCs w:val="22"/>
        </w:rPr>
        <w:t xml:space="preserve"> la </w:t>
      </w:r>
      <w:proofErr w:type="spellStart"/>
      <w:r w:rsidRPr="00C335B7">
        <w:rPr>
          <w:sz w:val="22"/>
          <w:szCs w:val="22"/>
        </w:rPr>
        <w:t>partea</w:t>
      </w:r>
      <w:proofErr w:type="spellEnd"/>
      <w:r w:rsidRPr="00C335B7">
        <w:rPr>
          <w:sz w:val="22"/>
          <w:szCs w:val="22"/>
        </w:rPr>
        <w:t xml:space="preserve"> I </w:t>
      </w:r>
      <w:proofErr w:type="spellStart"/>
      <w:r w:rsidRPr="00C335B7">
        <w:rPr>
          <w:sz w:val="22"/>
          <w:szCs w:val="22"/>
        </w:rPr>
        <w:t>titlul</w:t>
      </w:r>
      <w:proofErr w:type="spellEnd"/>
      <w:r w:rsidRPr="00C335B7">
        <w:rPr>
          <w:sz w:val="22"/>
          <w:szCs w:val="22"/>
        </w:rPr>
        <w:t xml:space="preserve"> III </w:t>
      </w:r>
      <w:proofErr w:type="spellStart"/>
      <w:r w:rsidRPr="00C335B7">
        <w:rPr>
          <w:sz w:val="22"/>
          <w:szCs w:val="22"/>
        </w:rPr>
        <w:t>şi</w:t>
      </w:r>
      <w:proofErr w:type="spellEnd"/>
      <w:r w:rsidRPr="00C335B7">
        <w:rPr>
          <w:sz w:val="22"/>
          <w:szCs w:val="22"/>
        </w:rPr>
        <w:t xml:space="preserve"> al </w:t>
      </w:r>
      <w:proofErr w:type="spellStart"/>
      <w:r w:rsidRPr="00C335B7">
        <w:rPr>
          <w:sz w:val="22"/>
          <w:szCs w:val="22"/>
        </w:rPr>
        <w:t>principiilor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generale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prevăzute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în</w:t>
      </w:r>
      <w:proofErr w:type="spellEnd"/>
      <w:r w:rsidRPr="00C335B7">
        <w:rPr>
          <w:sz w:val="22"/>
          <w:szCs w:val="22"/>
        </w:rPr>
        <w:t xml:space="preserve"> </w:t>
      </w:r>
      <w:hyperlink r:id="rId5" w:history="1">
        <w:proofErr w:type="spellStart"/>
        <w:r w:rsidRPr="00C335B7">
          <w:rPr>
            <w:rStyle w:val="Hyperlink"/>
            <w:sz w:val="22"/>
            <w:szCs w:val="22"/>
          </w:rPr>
          <w:t>Legea</w:t>
        </w:r>
        <w:proofErr w:type="spellEnd"/>
        <w:r w:rsidRPr="00C335B7">
          <w:rPr>
            <w:rStyle w:val="Hyperlink"/>
            <w:sz w:val="22"/>
            <w:szCs w:val="22"/>
          </w:rPr>
          <w:t xml:space="preserve"> nr. 199/1997</w:t>
        </w:r>
      </w:hyperlink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pentru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ratificarea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Cartei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europene</w:t>
      </w:r>
      <w:proofErr w:type="spellEnd"/>
      <w:r w:rsidRPr="00C335B7">
        <w:rPr>
          <w:sz w:val="22"/>
          <w:szCs w:val="22"/>
        </w:rPr>
        <w:t xml:space="preserve"> a </w:t>
      </w:r>
      <w:proofErr w:type="spellStart"/>
      <w:r w:rsidRPr="00C335B7">
        <w:rPr>
          <w:sz w:val="22"/>
          <w:szCs w:val="22"/>
        </w:rPr>
        <w:t>autonomiei</w:t>
      </w:r>
      <w:proofErr w:type="spellEnd"/>
      <w:r w:rsidRPr="00C335B7">
        <w:rPr>
          <w:sz w:val="22"/>
          <w:szCs w:val="22"/>
        </w:rPr>
        <w:t xml:space="preserve"> locale, </w:t>
      </w:r>
      <w:proofErr w:type="spellStart"/>
      <w:r w:rsidRPr="00C335B7">
        <w:rPr>
          <w:sz w:val="22"/>
          <w:szCs w:val="22"/>
        </w:rPr>
        <w:t>adoptată</w:t>
      </w:r>
      <w:proofErr w:type="spellEnd"/>
      <w:r w:rsidRPr="00C335B7">
        <w:rPr>
          <w:sz w:val="22"/>
          <w:szCs w:val="22"/>
        </w:rPr>
        <w:t xml:space="preserve"> la Strasbourg la 15 </w:t>
      </w:r>
      <w:proofErr w:type="spellStart"/>
      <w:r w:rsidRPr="00C335B7">
        <w:rPr>
          <w:sz w:val="22"/>
          <w:szCs w:val="22"/>
        </w:rPr>
        <w:t>octombrie</w:t>
      </w:r>
      <w:proofErr w:type="spellEnd"/>
      <w:r w:rsidRPr="00C335B7">
        <w:rPr>
          <w:sz w:val="22"/>
          <w:szCs w:val="22"/>
        </w:rPr>
        <w:t xml:space="preserve"> 1985, precum </w:t>
      </w:r>
      <w:proofErr w:type="spellStart"/>
      <w:r w:rsidRPr="00C335B7">
        <w:rPr>
          <w:sz w:val="22"/>
          <w:szCs w:val="22"/>
        </w:rPr>
        <w:t>şi</w:t>
      </w:r>
      <w:proofErr w:type="spellEnd"/>
      <w:r w:rsidRPr="00C335B7">
        <w:rPr>
          <w:sz w:val="22"/>
          <w:szCs w:val="22"/>
        </w:rPr>
        <w:t xml:space="preserve"> a </w:t>
      </w:r>
      <w:proofErr w:type="spellStart"/>
      <w:r w:rsidRPr="00C335B7">
        <w:rPr>
          <w:sz w:val="22"/>
          <w:szCs w:val="22"/>
        </w:rPr>
        <w:t>următoarelor</w:t>
      </w:r>
      <w:proofErr w:type="spellEnd"/>
      <w:r w:rsidRPr="00C335B7">
        <w:rPr>
          <w:sz w:val="22"/>
          <w:szCs w:val="22"/>
        </w:rPr>
        <w:t xml:space="preserve"> principii </w:t>
      </w:r>
      <w:proofErr w:type="spellStart"/>
      <w:r w:rsidRPr="00C335B7">
        <w:rPr>
          <w:sz w:val="22"/>
          <w:szCs w:val="22"/>
        </w:rPr>
        <w:t>specifice</w:t>
      </w:r>
      <w:proofErr w:type="spellEnd"/>
      <w:r w:rsidRPr="00C335B7">
        <w:rPr>
          <w:sz w:val="22"/>
          <w:szCs w:val="22"/>
        </w:rPr>
        <w:t xml:space="preserve">: </w:t>
      </w:r>
      <w:r w:rsidRPr="00C335B7">
        <w:rPr>
          <w:bCs/>
          <w:sz w:val="22"/>
          <w:szCs w:val="22"/>
        </w:rPr>
        <w:t>a)</w:t>
      </w:r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principiul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proofErr w:type="gramStart"/>
      <w:r w:rsidRPr="00C335B7">
        <w:rPr>
          <w:sz w:val="22"/>
          <w:szCs w:val="22"/>
        </w:rPr>
        <w:t>descentralizării;</w:t>
      </w:r>
      <w:r w:rsidRPr="00C335B7">
        <w:rPr>
          <w:bCs/>
          <w:sz w:val="22"/>
          <w:szCs w:val="22"/>
        </w:rPr>
        <w:t>b</w:t>
      </w:r>
      <w:proofErr w:type="spellEnd"/>
      <w:proofErr w:type="gramEnd"/>
      <w:r w:rsidRPr="00C335B7">
        <w:rPr>
          <w:bCs/>
          <w:sz w:val="22"/>
          <w:szCs w:val="22"/>
        </w:rPr>
        <w:t>)</w:t>
      </w:r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principiul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autonomiei</w:t>
      </w:r>
      <w:proofErr w:type="spellEnd"/>
      <w:r w:rsidRPr="00C335B7">
        <w:rPr>
          <w:sz w:val="22"/>
          <w:szCs w:val="22"/>
        </w:rPr>
        <w:t xml:space="preserve"> locale; </w:t>
      </w:r>
      <w:proofErr w:type="spellStart"/>
      <w:r w:rsidRPr="00C335B7">
        <w:rPr>
          <w:sz w:val="22"/>
          <w:szCs w:val="22"/>
        </w:rPr>
        <w:t>si</w:t>
      </w:r>
      <w:proofErr w:type="spellEnd"/>
      <w:r w:rsidRPr="00C335B7">
        <w:rPr>
          <w:sz w:val="22"/>
          <w:szCs w:val="22"/>
        </w:rPr>
        <w:t xml:space="preserve"> art. 84 – </w:t>
      </w:r>
      <w:proofErr w:type="spellStart"/>
      <w:r w:rsidRPr="00C335B7">
        <w:rPr>
          <w:sz w:val="22"/>
          <w:szCs w:val="22"/>
        </w:rPr>
        <w:t>alin</w:t>
      </w:r>
      <w:proofErr w:type="spellEnd"/>
      <w:r w:rsidRPr="00C335B7">
        <w:rPr>
          <w:sz w:val="22"/>
          <w:szCs w:val="22"/>
        </w:rPr>
        <w:t xml:space="preserve">. (3) </w:t>
      </w:r>
      <w:proofErr w:type="spellStart"/>
      <w:r w:rsidRPr="00C335B7">
        <w:rPr>
          <w:sz w:val="22"/>
          <w:szCs w:val="22"/>
        </w:rPr>
        <w:t>Autonomia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locală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este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numai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administrativă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şi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financiară</w:t>
      </w:r>
      <w:proofErr w:type="spellEnd"/>
      <w:r w:rsidRPr="00C335B7">
        <w:rPr>
          <w:sz w:val="22"/>
          <w:szCs w:val="22"/>
        </w:rPr>
        <w:t xml:space="preserve">, </w:t>
      </w:r>
      <w:proofErr w:type="spellStart"/>
      <w:r w:rsidRPr="00C335B7">
        <w:rPr>
          <w:sz w:val="22"/>
          <w:szCs w:val="22"/>
        </w:rPr>
        <w:t>fiind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exercitată</w:t>
      </w:r>
      <w:proofErr w:type="spellEnd"/>
      <w:r w:rsidRPr="00C335B7">
        <w:rPr>
          <w:sz w:val="22"/>
          <w:szCs w:val="22"/>
        </w:rPr>
        <w:t xml:space="preserve"> pe </w:t>
      </w:r>
      <w:proofErr w:type="spellStart"/>
      <w:r w:rsidRPr="00C335B7">
        <w:rPr>
          <w:sz w:val="22"/>
          <w:szCs w:val="22"/>
        </w:rPr>
        <w:t>baza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şi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în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limitele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prevăzute</w:t>
      </w:r>
      <w:proofErr w:type="spellEnd"/>
      <w:r w:rsidRPr="00C335B7">
        <w:rPr>
          <w:sz w:val="22"/>
          <w:szCs w:val="22"/>
        </w:rPr>
        <w:t xml:space="preserve"> de </w:t>
      </w:r>
      <w:proofErr w:type="spellStart"/>
      <w:r w:rsidRPr="00C335B7">
        <w:rPr>
          <w:sz w:val="22"/>
          <w:szCs w:val="22"/>
        </w:rPr>
        <w:t>lege</w:t>
      </w:r>
      <w:proofErr w:type="spellEnd"/>
      <w:r w:rsidRPr="00C335B7">
        <w:rPr>
          <w:sz w:val="22"/>
          <w:szCs w:val="22"/>
        </w:rPr>
        <w:t xml:space="preserve">. </w:t>
      </w:r>
      <w:proofErr w:type="spellStart"/>
      <w:r w:rsidRPr="00C335B7">
        <w:rPr>
          <w:sz w:val="22"/>
          <w:szCs w:val="22"/>
        </w:rPr>
        <w:t>si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alin</w:t>
      </w:r>
      <w:proofErr w:type="spellEnd"/>
      <w:r w:rsidRPr="00C335B7">
        <w:rPr>
          <w:sz w:val="22"/>
          <w:szCs w:val="22"/>
        </w:rPr>
        <w:t xml:space="preserve">. (4) </w:t>
      </w:r>
      <w:proofErr w:type="spellStart"/>
      <w:r w:rsidRPr="00C335B7">
        <w:rPr>
          <w:sz w:val="22"/>
          <w:szCs w:val="22"/>
        </w:rPr>
        <w:t>Autonomia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locală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priveşte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organizarea</w:t>
      </w:r>
      <w:proofErr w:type="spellEnd"/>
      <w:r w:rsidRPr="00C335B7">
        <w:rPr>
          <w:sz w:val="22"/>
          <w:szCs w:val="22"/>
        </w:rPr>
        <w:t xml:space="preserve">, </w:t>
      </w:r>
      <w:proofErr w:type="spellStart"/>
      <w:r w:rsidRPr="00C335B7">
        <w:rPr>
          <w:sz w:val="22"/>
          <w:szCs w:val="22"/>
        </w:rPr>
        <w:t>funcţionarea</w:t>
      </w:r>
      <w:proofErr w:type="spellEnd"/>
      <w:r w:rsidRPr="00C335B7">
        <w:rPr>
          <w:sz w:val="22"/>
          <w:szCs w:val="22"/>
        </w:rPr>
        <w:t xml:space="preserve">, </w:t>
      </w:r>
      <w:proofErr w:type="spellStart"/>
      <w:r w:rsidRPr="00C335B7">
        <w:rPr>
          <w:sz w:val="22"/>
          <w:szCs w:val="22"/>
        </w:rPr>
        <w:t>competenţa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şi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atribuţiile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autorităţilor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administraţiei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publice</w:t>
      </w:r>
      <w:proofErr w:type="spellEnd"/>
      <w:r w:rsidRPr="00C335B7">
        <w:rPr>
          <w:sz w:val="22"/>
          <w:szCs w:val="22"/>
        </w:rPr>
        <w:t xml:space="preserve"> locale, precum </w:t>
      </w:r>
      <w:proofErr w:type="spellStart"/>
      <w:r w:rsidRPr="00C335B7">
        <w:rPr>
          <w:sz w:val="22"/>
          <w:szCs w:val="22"/>
        </w:rPr>
        <w:t>şi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gestionarea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resurselor</w:t>
      </w:r>
      <w:proofErr w:type="spellEnd"/>
      <w:r w:rsidRPr="00C335B7">
        <w:rPr>
          <w:sz w:val="22"/>
          <w:szCs w:val="22"/>
        </w:rPr>
        <w:t xml:space="preserve"> care, </w:t>
      </w:r>
      <w:proofErr w:type="spellStart"/>
      <w:r w:rsidRPr="00C335B7">
        <w:rPr>
          <w:sz w:val="22"/>
          <w:szCs w:val="22"/>
        </w:rPr>
        <w:t>potrivit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legii</w:t>
      </w:r>
      <w:proofErr w:type="spellEnd"/>
      <w:r w:rsidRPr="00C335B7">
        <w:rPr>
          <w:sz w:val="22"/>
          <w:szCs w:val="22"/>
        </w:rPr>
        <w:t xml:space="preserve">, </w:t>
      </w:r>
      <w:proofErr w:type="spellStart"/>
      <w:r w:rsidRPr="00C335B7">
        <w:rPr>
          <w:sz w:val="22"/>
          <w:szCs w:val="22"/>
        </w:rPr>
        <w:t>aparţin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comunei</w:t>
      </w:r>
      <w:proofErr w:type="spellEnd"/>
      <w:r w:rsidRPr="00C335B7">
        <w:rPr>
          <w:sz w:val="22"/>
          <w:szCs w:val="22"/>
        </w:rPr>
        <w:t xml:space="preserve">, </w:t>
      </w:r>
      <w:proofErr w:type="spellStart"/>
      <w:r w:rsidRPr="00C335B7">
        <w:rPr>
          <w:sz w:val="22"/>
          <w:szCs w:val="22"/>
        </w:rPr>
        <w:t>oraşului</w:t>
      </w:r>
      <w:proofErr w:type="spellEnd"/>
      <w:r w:rsidRPr="00C335B7">
        <w:rPr>
          <w:sz w:val="22"/>
          <w:szCs w:val="22"/>
        </w:rPr>
        <w:t xml:space="preserve">, </w:t>
      </w:r>
      <w:proofErr w:type="spellStart"/>
      <w:r w:rsidRPr="00C335B7">
        <w:rPr>
          <w:sz w:val="22"/>
          <w:szCs w:val="22"/>
        </w:rPr>
        <w:t>municipiului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sau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judeţului</w:t>
      </w:r>
      <w:proofErr w:type="spellEnd"/>
      <w:r w:rsidRPr="00C335B7">
        <w:rPr>
          <w:sz w:val="22"/>
          <w:szCs w:val="22"/>
        </w:rPr>
        <w:t xml:space="preserve">, </w:t>
      </w:r>
      <w:proofErr w:type="spellStart"/>
      <w:r w:rsidRPr="00C335B7">
        <w:rPr>
          <w:sz w:val="22"/>
          <w:szCs w:val="22"/>
        </w:rPr>
        <w:t>după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caz</w:t>
      </w:r>
      <w:proofErr w:type="spellEnd"/>
      <w:r w:rsidRPr="00C335B7">
        <w:rPr>
          <w:sz w:val="22"/>
          <w:szCs w:val="22"/>
        </w:rPr>
        <w:t>.</w:t>
      </w:r>
    </w:p>
    <w:p w14:paraId="0643A5EB" w14:textId="77777777" w:rsidR="00A830E1" w:rsidRPr="00C335B7" w:rsidRDefault="00A830E1" w:rsidP="00A830E1">
      <w:pPr>
        <w:jc w:val="both"/>
        <w:rPr>
          <w:rFonts w:eastAsia="Calibri"/>
          <w:sz w:val="22"/>
          <w:szCs w:val="22"/>
        </w:rPr>
      </w:pPr>
      <w:r w:rsidRPr="00C335B7">
        <w:rPr>
          <w:sz w:val="22"/>
          <w:szCs w:val="22"/>
        </w:rPr>
        <w:t xml:space="preserve">- </w:t>
      </w:r>
      <w:r w:rsidRPr="00C335B7">
        <w:rPr>
          <w:rFonts w:eastAsia="Calibri"/>
          <w:sz w:val="22"/>
          <w:szCs w:val="22"/>
        </w:rPr>
        <w:t xml:space="preserve">Art. 23, </w:t>
      </w:r>
      <w:proofErr w:type="spellStart"/>
      <w:r w:rsidRPr="00C335B7">
        <w:rPr>
          <w:rFonts w:eastAsia="Calibri"/>
          <w:sz w:val="22"/>
          <w:szCs w:val="22"/>
        </w:rPr>
        <w:t>alin</w:t>
      </w:r>
      <w:proofErr w:type="spellEnd"/>
      <w:r w:rsidRPr="00C335B7">
        <w:rPr>
          <w:rFonts w:eastAsia="Calibri"/>
          <w:sz w:val="22"/>
          <w:szCs w:val="22"/>
        </w:rPr>
        <w:t xml:space="preserve">. (1) din </w:t>
      </w:r>
      <w:proofErr w:type="spellStart"/>
      <w:r w:rsidRPr="00C335B7">
        <w:rPr>
          <w:rFonts w:eastAsia="Calibri"/>
          <w:sz w:val="22"/>
          <w:szCs w:val="22"/>
        </w:rPr>
        <w:t>Legea</w:t>
      </w:r>
      <w:proofErr w:type="spellEnd"/>
      <w:r w:rsidRPr="00C335B7">
        <w:rPr>
          <w:rFonts w:eastAsia="Calibri"/>
          <w:sz w:val="22"/>
          <w:szCs w:val="22"/>
        </w:rPr>
        <w:t xml:space="preserve"> nr. 273/2006 </w:t>
      </w:r>
      <w:proofErr w:type="spellStart"/>
      <w:r w:rsidRPr="00C335B7">
        <w:rPr>
          <w:rFonts w:eastAsia="Calibri"/>
          <w:sz w:val="22"/>
          <w:szCs w:val="22"/>
        </w:rPr>
        <w:t>privind</w:t>
      </w:r>
      <w:proofErr w:type="spellEnd"/>
      <w:r w:rsidRPr="00C335B7">
        <w:rPr>
          <w:rFonts w:eastAsia="Calibri"/>
          <w:sz w:val="22"/>
          <w:szCs w:val="22"/>
        </w:rPr>
        <w:t xml:space="preserve"> </w:t>
      </w:r>
      <w:proofErr w:type="spellStart"/>
      <w:r w:rsidRPr="00C335B7">
        <w:rPr>
          <w:rFonts w:eastAsia="Calibri"/>
          <w:sz w:val="22"/>
          <w:szCs w:val="22"/>
        </w:rPr>
        <w:t>finanțele</w:t>
      </w:r>
      <w:proofErr w:type="spellEnd"/>
      <w:r w:rsidRPr="00C335B7">
        <w:rPr>
          <w:rFonts w:eastAsia="Calibri"/>
          <w:sz w:val="22"/>
          <w:szCs w:val="22"/>
        </w:rPr>
        <w:t xml:space="preserve"> </w:t>
      </w:r>
      <w:proofErr w:type="spellStart"/>
      <w:r w:rsidRPr="00C335B7">
        <w:rPr>
          <w:rFonts w:eastAsia="Calibri"/>
          <w:sz w:val="22"/>
          <w:szCs w:val="22"/>
        </w:rPr>
        <w:t>publice</w:t>
      </w:r>
      <w:proofErr w:type="spellEnd"/>
      <w:r w:rsidRPr="00C335B7">
        <w:rPr>
          <w:rFonts w:eastAsia="Calibri"/>
          <w:sz w:val="22"/>
          <w:szCs w:val="22"/>
        </w:rPr>
        <w:t xml:space="preserve"> locale, cu </w:t>
      </w:r>
      <w:proofErr w:type="spellStart"/>
      <w:r w:rsidRPr="00C335B7">
        <w:rPr>
          <w:rFonts w:eastAsia="Calibri"/>
          <w:sz w:val="22"/>
          <w:szCs w:val="22"/>
        </w:rPr>
        <w:t>modificările</w:t>
      </w:r>
      <w:proofErr w:type="spellEnd"/>
      <w:r w:rsidRPr="00C335B7">
        <w:rPr>
          <w:rFonts w:eastAsia="Calibri"/>
          <w:sz w:val="22"/>
          <w:szCs w:val="22"/>
        </w:rPr>
        <w:t xml:space="preserve"> </w:t>
      </w:r>
      <w:proofErr w:type="spellStart"/>
      <w:r w:rsidRPr="00C335B7">
        <w:rPr>
          <w:rFonts w:eastAsia="Calibri"/>
          <w:sz w:val="22"/>
          <w:szCs w:val="22"/>
        </w:rPr>
        <w:t>și</w:t>
      </w:r>
      <w:proofErr w:type="spellEnd"/>
      <w:r w:rsidRPr="00C335B7">
        <w:rPr>
          <w:rFonts w:eastAsia="Calibri"/>
          <w:sz w:val="22"/>
          <w:szCs w:val="22"/>
        </w:rPr>
        <w:t xml:space="preserve"> </w:t>
      </w:r>
      <w:proofErr w:type="spellStart"/>
      <w:r w:rsidRPr="00C335B7">
        <w:rPr>
          <w:rFonts w:eastAsia="Calibri"/>
          <w:sz w:val="22"/>
          <w:szCs w:val="22"/>
        </w:rPr>
        <w:t>completările</w:t>
      </w:r>
      <w:proofErr w:type="spellEnd"/>
      <w:r w:rsidRPr="00C335B7">
        <w:rPr>
          <w:rFonts w:eastAsia="Calibri"/>
          <w:sz w:val="22"/>
          <w:szCs w:val="22"/>
        </w:rPr>
        <w:t xml:space="preserve"> </w:t>
      </w:r>
      <w:proofErr w:type="spellStart"/>
      <w:r w:rsidRPr="00C335B7">
        <w:rPr>
          <w:rFonts w:eastAsia="Calibri"/>
          <w:sz w:val="22"/>
          <w:szCs w:val="22"/>
        </w:rPr>
        <w:t>ulterioare</w:t>
      </w:r>
      <w:proofErr w:type="spellEnd"/>
      <w:r w:rsidRPr="00C335B7">
        <w:rPr>
          <w:rFonts w:eastAsia="Calibri"/>
          <w:sz w:val="22"/>
          <w:szCs w:val="22"/>
        </w:rPr>
        <w:t>;</w:t>
      </w:r>
    </w:p>
    <w:p w14:paraId="1075578A" w14:textId="4CAF41C8" w:rsidR="00A830E1" w:rsidRPr="00C335B7" w:rsidRDefault="001B72F4" w:rsidP="00A830E1">
      <w:pPr>
        <w:jc w:val="both"/>
        <w:rPr>
          <w:rFonts w:eastAsia="Calibri"/>
          <w:sz w:val="22"/>
          <w:szCs w:val="22"/>
        </w:rPr>
      </w:pPr>
      <w:r w:rsidRPr="00C335B7">
        <w:rPr>
          <w:rFonts w:eastAsia="Calibri"/>
          <w:sz w:val="22"/>
          <w:szCs w:val="22"/>
        </w:rPr>
        <w:t xml:space="preserve">- </w:t>
      </w:r>
      <w:r w:rsidR="00A830E1" w:rsidRPr="00C335B7">
        <w:rPr>
          <w:rFonts w:eastAsia="Calibri"/>
          <w:sz w:val="22"/>
          <w:szCs w:val="22"/>
        </w:rPr>
        <w:t xml:space="preserve">art.11 </w:t>
      </w:r>
      <w:proofErr w:type="spellStart"/>
      <w:r w:rsidR="00A830E1" w:rsidRPr="00C335B7">
        <w:rPr>
          <w:rFonts w:eastAsia="Calibri"/>
          <w:sz w:val="22"/>
          <w:szCs w:val="22"/>
        </w:rPr>
        <w:t>alin</w:t>
      </w:r>
      <w:proofErr w:type="spellEnd"/>
      <w:r w:rsidR="00A830E1" w:rsidRPr="00C335B7">
        <w:rPr>
          <w:rFonts w:eastAsia="Calibri"/>
          <w:sz w:val="22"/>
          <w:szCs w:val="22"/>
        </w:rPr>
        <w:t xml:space="preserve">. (1)-(2) </w:t>
      </w:r>
      <w:proofErr w:type="spellStart"/>
      <w:r w:rsidR="00A830E1" w:rsidRPr="00C335B7">
        <w:rPr>
          <w:rFonts w:eastAsia="Calibri"/>
          <w:sz w:val="22"/>
          <w:szCs w:val="22"/>
        </w:rPr>
        <w:t>şi</w:t>
      </w:r>
      <w:proofErr w:type="spellEnd"/>
      <w:r w:rsidR="00A830E1" w:rsidRPr="00C335B7">
        <w:rPr>
          <w:rFonts w:eastAsia="Calibri"/>
          <w:sz w:val="22"/>
          <w:szCs w:val="22"/>
        </w:rPr>
        <w:t xml:space="preserve"> </w:t>
      </w:r>
      <w:proofErr w:type="spellStart"/>
      <w:r w:rsidR="00A830E1" w:rsidRPr="00C335B7">
        <w:rPr>
          <w:rFonts w:eastAsia="Calibri"/>
          <w:sz w:val="22"/>
          <w:szCs w:val="22"/>
        </w:rPr>
        <w:t>alin</w:t>
      </w:r>
      <w:proofErr w:type="spellEnd"/>
      <w:r w:rsidR="00A830E1" w:rsidRPr="00C335B7">
        <w:rPr>
          <w:rFonts w:eastAsia="Calibri"/>
          <w:sz w:val="22"/>
          <w:szCs w:val="22"/>
        </w:rPr>
        <w:t xml:space="preserve">. (4), </w:t>
      </w:r>
      <w:proofErr w:type="spellStart"/>
      <w:r w:rsidR="00A830E1" w:rsidRPr="00C335B7">
        <w:rPr>
          <w:rFonts w:eastAsia="Calibri"/>
          <w:sz w:val="22"/>
          <w:szCs w:val="22"/>
        </w:rPr>
        <w:t>coroborat</w:t>
      </w:r>
      <w:proofErr w:type="spellEnd"/>
      <w:r w:rsidR="00A830E1" w:rsidRPr="00C335B7">
        <w:rPr>
          <w:rFonts w:eastAsia="Calibri"/>
          <w:sz w:val="22"/>
          <w:szCs w:val="22"/>
        </w:rPr>
        <w:t xml:space="preserve"> cu art. 3 </w:t>
      </w:r>
      <w:proofErr w:type="spellStart"/>
      <w:r w:rsidR="00A830E1" w:rsidRPr="00C335B7">
        <w:rPr>
          <w:rFonts w:eastAsia="Calibri"/>
          <w:sz w:val="22"/>
          <w:szCs w:val="22"/>
        </w:rPr>
        <w:t>alin</w:t>
      </w:r>
      <w:proofErr w:type="spellEnd"/>
      <w:r w:rsidR="00A830E1" w:rsidRPr="00C335B7">
        <w:rPr>
          <w:rFonts w:eastAsia="Calibri"/>
          <w:sz w:val="22"/>
          <w:szCs w:val="22"/>
        </w:rPr>
        <w:t xml:space="preserve">. (1), art. 6, art. 7 lit. a), lit. d), art. 9, art. 10 </w:t>
      </w:r>
      <w:proofErr w:type="spellStart"/>
      <w:r w:rsidR="00A830E1" w:rsidRPr="00C335B7">
        <w:rPr>
          <w:rFonts w:eastAsia="Calibri"/>
          <w:sz w:val="22"/>
          <w:szCs w:val="22"/>
        </w:rPr>
        <w:t>alin</w:t>
      </w:r>
      <w:proofErr w:type="spellEnd"/>
      <w:r w:rsidR="00A830E1" w:rsidRPr="00C335B7">
        <w:rPr>
          <w:rFonts w:eastAsia="Calibri"/>
          <w:sz w:val="22"/>
          <w:szCs w:val="22"/>
        </w:rPr>
        <w:t xml:space="preserve">. (1)-(4), art. 13 </w:t>
      </w:r>
      <w:proofErr w:type="spellStart"/>
      <w:r w:rsidR="00A830E1" w:rsidRPr="00C335B7">
        <w:rPr>
          <w:rFonts w:eastAsia="Calibri"/>
          <w:sz w:val="22"/>
          <w:szCs w:val="22"/>
        </w:rPr>
        <w:t>alin</w:t>
      </w:r>
      <w:proofErr w:type="spellEnd"/>
      <w:r w:rsidR="00A830E1" w:rsidRPr="00C335B7">
        <w:rPr>
          <w:rFonts w:eastAsia="Calibri"/>
          <w:sz w:val="22"/>
          <w:szCs w:val="22"/>
        </w:rPr>
        <w:t xml:space="preserve">. (1), art. 15, art. 19 </w:t>
      </w:r>
      <w:proofErr w:type="spellStart"/>
      <w:r w:rsidR="00A830E1" w:rsidRPr="00C335B7">
        <w:rPr>
          <w:rFonts w:eastAsia="Calibri"/>
          <w:sz w:val="22"/>
          <w:szCs w:val="22"/>
        </w:rPr>
        <w:t>alin</w:t>
      </w:r>
      <w:proofErr w:type="spellEnd"/>
      <w:r w:rsidR="00A830E1" w:rsidRPr="00C335B7">
        <w:rPr>
          <w:rFonts w:eastAsia="Calibri"/>
          <w:sz w:val="22"/>
          <w:szCs w:val="22"/>
        </w:rPr>
        <w:t xml:space="preserve">. (2), art. 38, </w:t>
      </w:r>
      <w:proofErr w:type="spellStart"/>
      <w:r w:rsidR="00A830E1" w:rsidRPr="00C335B7">
        <w:rPr>
          <w:rFonts w:eastAsia="Calibri"/>
          <w:sz w:val="22"/>
          <w:szCs w:val="22"/>
        </w:rPr>
        <w:t>alin</w:t>
      </w:r>
      <w:proofErr w:type="spellEnd"/>
      <w:r w:rsidR="00A830E1" w:rsidRPr="00C335B7">
        <w:rPr>
          <w:rFonts w:eastAsia="Calibri"/>
          <w:sz w:val="22"/>
          <w:szCs w:val="22"/>
        </w:rPr>
        <w:t xml:space="preserve">. (3), lit. a), lit. e), lit. f), ale </w:t>
      </w:r>
      <w:proofErr w:type="spellStart"/>
      <w:r w:rsidR="00A830E1" w:rsidRPr="00C335B7">
        <w:rPr>
          <w:rFonts w:eastAsia="Calibri"/>
          <w:sz w:val="22"/>
          <w:szCs w:val="22"/>
        </w:rPr>
        <w:t>anexei</w:t>
      </w:r>
      <w:proofErr w:type="spellEnd"/>
      <w:r w:rsidR="00A830E1" w:rsidRPr="00C335B7">
        <w:rPr>
          <w:rFonts w:eastAsia="Calibri"/>
          <w:sz w:val="22"/>
          <w:szCs w:val="22"/>
        </w:rPr>
        <w:t xml:space="preserve"> VIII, </w:t>
      </w:r>
      <w:proofErr w:type="spellStart"/>
      <w:r w:rsidR="00A830E1" w:rsidRPr="00C335B7">
        <w:rPr>
          <w:rFonts w:eastAsia="Calibri"/>
          <w:sz w:val="22"/>
          <w:szCs w:val="22"/>
        </w:rPr>
        <w:t>capitolul</w:t>
      </w:r>
      <w:proofErr w:type="spellEnd"/>
      <w:r w:rsidR="00A830E1" w:rsidRPr="00C335B7">
        <w:rPr>
          <w:rFonts w:eastAsia="Calibri"/>
          <w:sz w:val="22"/>
          <w:szCs w:val="22"/>
        </w:rPr>
        <w:t xml:space="preserve"> I, lit. A), pct. III, lit. B, art. 7 </w:t>
      </w:r>
      <w:proofErr w:type="spellStart"/>
      <w:r w:rsidR="00A830E1" w:rsidRPr="00C335B7">
        <w:rPr>
          <w:rFonts w:eastAsia="Calibri"/>
          <w:sz w:val="22"/>
          <w:szCs w:val="22"/>
        </w:rPr>
        <w:t>alin</w:t>
      </w:r>
      <w:proofErr w:type="spellEnd"/>
      <w:r w:rsidR="00A830E1" w:rsidRPr="00C335B7">
        <w:rPr>
          <w:rFonts w:eastAsia="Calibri"/>
          <w:sz w:val="22"/>
          <w:szCs w:val="22"/>
        </w:rPr>
        <w:t xml:space="preserve">. (1) lit. b) </w:t>
      </w:r>
      <w:proofErr w:type="spellStart"/>
      <w:r w:rsidR="00A830E1" w:rsidRPr="00C335B7">
        <w:rPr>
          <w:rFonts w:eastAsia="Calibri"/>
          <w:sz w:val="22"/>
          <w:szCs w:val="22"/>
        </w:rPr>
        <w:t>şi</w:t>
      </w:r>
      <w:proofErr w:type="spellEnd"/>
      <w:r w:rsidR="00A830E1" w:rsidRPr="00C335B7">
        <w:rPr>
          <w:rFonts w:eastAsia="Calibri"/>
          <w:sz w:val="22"/>
          <w:szCs w:val="22"/>
        </w:rPr>
        <w:t xml:space="preserve"> </w:t>
      </w:r>
      <w:proofErr w:type="spellStart"/>
      <w:r w:rsidR="00A830E1" w:rsidRPr="00C335B7">
        <w:rPr>
          <w:rFonts w:eastAsia="Calibri"/>
          <w:sz w:val="22"/>
          <w:szCs w:val="22"/>
        </w:rPr>
        <w:t>alin</w:t>
      </w:r>
      <w:proofErr w:type="spellEnd"/>
      <w:r w:rsidR="00A830E1" w:rsidRPr="00C335B7">
        <w:rPr>
          <w:rFonts w:eastAsia="Calibri"/>
          <w:sz w:val="22"/>
          <w:szCs w:val="22"/>
        </w:rPr>
        <w:t xml:space="preserve">. (2), </w:t>
      </w:r>
      <w:proofErr w:type="spellStart"/>
      <w:r w:rsidR="00A830E1" w:rsidRPr="00C335B7">
        <w:rPr>
          <w:rFonts w:eastAsia="Calibri"/>
          <w:sz w:val="22"/>
          <w:szCs w:val="22"/>
        </w:rPr>
        <w:t>capitolul</w:t>
      </w:r>
      <w:proofErr w:type="spellEnd"/>
      <w:r w:rsidR="00A830E1" w:rsidRPr="00C335B7">
        <w:rPr>
          <w:rFonts w:eastAsia="Calibri"/>
          <w:sz w:val="22"/>
          <w:szCs w:val="22"/>
        </w:rPr>
        <w:t xml:space="preserve"> II, lit. A), pct. IV, lit. b</w:t>
      </w:r>
      <w:proofErr w:type="gramStart"/>
      <w:r w:rsidR="00A830E1" w:rsidRPr="00C335B7">
        <w:rPr>
          <w:rFonts w:eastAsia="Calibri"/>
          <w:sz w:val="22"/>
          <w:szCs w:val="22"/>
        </w:rPr>
        <w:t>)</w:t>
      </w:r>
      <w:r w:rsidR="006B6953" w:rsidRPr="00C335B7">
        <w:rPr>
          <w:rFonts w:eastAsia="Calibri"/>
          <w:sz w:val="22"/>
          <w:szCs w:val="22"/>
        </w:rPr>
        <w:t xml:space="preserve">, </w:t>
      </w:r>
      <w:r w:rsidR="00A830E1" w:rsidRPr="00C335B7">
        <w:rPr>
          <w:rFonts w:eastAsia="Calibri"/>
          <w:sz w:val="22"/>
          <w:szCs w:val="22"/>
        </w:rPr>
        <w:t xml:space="preserve"> din</w:t>
      </w:r>
      <w:proofErr w:type="gramEnd"/>
      <w:r w:rsidR="00A830E1" w:rsidRPr="00C335B7">
        <w:rPr>
          <w:rFonts w:eastAsia="Calibri"/>
          <w:sz w:val="22"/>
          <w:szCs w:val="22"/>
        </w:rPr>
        <w:t xml:space="preserve"> </w:t>
      </w:r>
      <w:proofErr w:type="spellStart"/>
      <w:r w:rsidR="00A830E1" w:rsidRPr="00C335B7">
        <w:rPr>
          <w:rFonts w:eastAsia="Calibri"/>
          <w:sz w:val="22"/>
          <w:szCs w:val="22"/>
        </w:rPr>
        <w:t>Legea</w:t>
      </w:r>
      <w:proofErr w:type="spellEnd"/>
      <w:r w:rsidR="00A830E1" w:rsidRPr="00C335B7">
        <w:rPr>
          <w:rFonts w:eastAsia="Calibri"/>
          <w:sz w:val="22"/>
          <w:szCs w:val="22"/>
        </w:rPr>
        <w:t xml:space="preserve"> nr. 153/2017 </w:t>
      </w:r>
      <w:proofErr w:type="spellStart"/>
      <w:r w:rsidR="00A830E1" w:rsidRPr="00C335B7">
        <w:rPr>
          <w:rFonts w:eastAsia="Calibri"/>
          <w:sz w:val="22"/>
          <w:szCs w:val="22"/>
        </w:rPr>
        <w:t>privind</w:t>
      </w:r>
      <w:proofErr w:type="spellEnd"/>
      <w:r w:rsidR="00A830E1" w:rsidRPr="00C335B7">
        <w:rPr>
          <w:rFonts w:eastAsia="Calibri"/>
          <w:sz w:val="22"/>
          <w:szCs w:val="22"/>
        </w:rPr>
        <w:t xml:space="preserve"> </w:t>
      </w:r>
      <w:proofErr w:type="spellStart"/>
      <w:r w:rsidR="00A830E1" w:rsidRPr="00C335B7">
        <w:rPr>
          <w:rFonts w:eastAsia="Calibri"/>
          <w:sz w:val="22"/>
          <w:szCs w:val="22"/>
        </w:rPr>
        <w:t>salarizarea</w:t>
      </w:r>
      <w:proofErr w:type="spellEnd"/>
      <w:r w:rsidR="00A830E1" w:rsidRPr="00C335B7">
        <w:rPr>
          <w:rFonts w:eastAsia="Calibri"/>
          <w:sz w:val="22"/>
          <w:szCs w:val="22"/>
        </w:rPr>
        <w:t xml:space="preserve"> </w:t>
      </w:r>
      <w:proofErr w:type="spellStart"/>
      <w:r w:rsidR="00A830E1" w:rsidRPr="00C335B7">
        <w:rPr>
          <w:rFonts w:eastAsia="Calibri"/>
          <w:sz w:val="22"/>
          <w:szCs w:val="22"/>
        </w:rPr>
        <w:t>personalului</w:t>
      </w:r>
      <w:proofErr w:type="spellEnd"/>
      <w:r w:rsidR="00A830E1" w:rsidRPr="00C335B7">
        <w:rPr>
          <w:rFonts w:eastAsia="Calibri"/>
          <w:sz w:val="22"/>
          <w:szCs w:val="22"/>
        </w:rPr>
        <w:t xml:space="preserve"> </w:t>
      </w:r>
      <w:proofErr w:type="spellStart"/>
      <w:r w:rsidR="00A830E1" w:rsidRPr="00C335B7">
        <w:rPr>
          <w:rFonts w:eastAsia="Calibri"/>
          <w:sz w:val="22"/>
          <w:szCs w:val="22"/>
        </w:rPr>
        <w:t>plătit</w:t>
      </w:r>
      <w:proofErr w:type="spellEnd"/>
      <w:r w:rsidR="00A830E1" w:rsidRPr="00C335B7">
        <w:rPr>
          <w:rFonts w:eastAsia="Calibri"/>
          <w:sz w:val="22"/>
          <w:szCs w:val="22"/>
        </w:rPr>
        <w:t xml:space="preserve"> din </w:t>
      </w:r>
      <w:proofErr w:type="spellStart"/>
      <w:r w:rsidR="00A830E1" w:rsidRPr="00C335B7">
        <w:rPr>
          <w:rFonts w:eastAsia="Calibri"/>
          <w:sz w:val="22"/>
          <w:szCs w:val="22"/>
        </w:rPr>
        <w:t>fonduri</w:t>
      </w:r>
      <w:proofErr w:type="spellEnd"/>
      <w:r w:rsidR="00A830E1" w:rsidRPr="00C335B7">
        <w:rPr>
          <w:rFonts w:eastAsia="Calibri"/>
          <w:sz w:val="22"/>
          <w:szCs w:val="22"/>
        </w:rPr>
        <w:t xml:space="preserve"> </w:t>
      </w:r>
      <w:proofErr w:type="spellStart"/>
      <w:r w:rsidR="00A830E1" w:rsidRPr="00C335B7">
        <w:rPr>
          <w:rFonts w:eastAsia="Calibri"/>
          <w:sz w:val="22"/>
          <w:szCs w:val="22"/>
        </w:rPr>
        <w:t>publice</w:t>
      </w:r>
      <w:proofErr w:type="spellEnd"/>
      <w:r w:rsidR="00A830E1" w:rsidRPr="00C335B7">
        <w:rPr>
          <w:rFonts w:eastAsia="Calibri"/>
          <w:sz w:val="22"/>
          <w:szCs w:val="22"/>
        </w:rPr>
        <w:t xml:space="preserve">, cu </w:t>
      </w:r>
      <w:proofErr w:type="spellStart"/>
      <w:r w:rsidR="00A830E1" w:rsidRPr="00C335B7">
        <w:rPr>
          <w:rFonts w:eastAsia="Calibri"/>
          <w:sz w:val="22"/>
          <w:szCs w:val="22"/>
        </w:rPr>
        <w:t>modificările</w:t>
      </w:r>
      <w:proofErr w:type="spellEnd"/>
      <w:r w:rsidR="00A830E1" w:rsidRPr="00C335B7">
        <w:rPr>
          <w:rFonts w:eastAsia="Calibri"/>
          <w:sz w:val="22"/>
          <w:szCs w:val="22"/>
        </w:rPr>
        <w:t xml:space="preserve"> </w:t>
      </w:r>
      <w:proofErr w:type="spellStart"/>
      <w:r w:rsidR="00A830E1" w:rsidRPr="00C335B7">
        <w:rPr>
          <w:rFonts w:eastAsia="Calibri"/>
          <w:sz w:val="22"/>
          <w:szCs w:val="22"/>
        </w:rPr>
        <w:t>şi</w:t>
      </w:r>
      <w:proofErr w:type="spellEnd"/>
      <w:r w:rsidR="00A830E1" w:rsidRPr="00C335B7">
        <w:rPr>
          <w:rFonts w:eastAsia="Calibri"/>
          <w:sz w:val="22"/>
          <w:szCs w:val="22"/>
        </w:rPr>
        <w:t xml:space="preserve"> </w:t>
      </w:r>
      <w:proofErr w:type="spellStart"/>
      <w:r w:rsidR="00A830E1" w:rsidRPr="00C335B7">
        <w:rPr>
          <w:rFonts w:eastAsia="Calibri"/>
          <w:sz w:val="22"/>
          <w:szCs w:val="22"/>
        </w:rPr>
        <w:t>completările</w:t>
      </w:r>
      <w:proofErr w:type="spellEnd"/>
      <w:r w:rsidR="00A830E1" w:rsidRPr="00C335B7">
        <w:rPr>
          <w:rFonts w:eastAsia="Calibri"/>
          <w:sz w:val="22"/>
          <w:szCs w:val="22"/>
        </w:rPr>
        <w:t xml:space="preserve"> </w:t>
      </w:r>
      <w:proofErr w:type="spellStart"/>
      <w:r w:rsidR="00A830E1" w:rsidRPr="00C335B7">
        <w:rPr>
          <w:rFonts w:eastAsia="Calibri"/>
          <w:sz w:val="22"/>
          <w:szCs w:val="22"/>
        </w:rPr>
        <w:t>ulterioare</w:t>
      </w:r>
      <w:proofErr w:type="spellEnd"/>
      <w:r w:rsidR="00A830E1" w:rsidRPr="00C335B7">
        <w:rPr>
          <w:rFonts w:eastAsia="Calibri"/>
          <w:sz w:val="22"/>
          <w:szCs w:val="22"/>
        </w:rPr>
        <w:t xml:space="preserve">, </w:t>
      </w:r>
    </w:p>
    <w:p w14:paraId="6345A47A" w14:textId="576C7005" w:rsidR="00A830E1" w:rsidRPr="00C335B7" w:rsidRDefault="00A830E1" w:rsidP="00E71E5F">
      <w:pPr>
        <w:ind w:right="-468"/>
        <w:rPr>
          <w:rFonts w:eastAsia="Calibri"/>
          <w:sz w:val="22"/>
          <w:szCs w:val="22"/>
        </w:rPr>
      </w:pPr>
      <w:r w:rsidRPr="00C335B7">
        <w:rPr>
          <w:rFonts w:eastAsia="Calibri"/>
          <w:sz w:val="22"/>
          <w:szCs w:val="22"/>
        </w:rPr>
        <w:t xml:space="preserve">- </w:t>
      </w:r>
      <w:r w:rsidR="001B72F4" w:rsidRPr="00C335B7">
        <w:rPr>
          <w:rFonts w:eastAsia="Calibri"/>
          <w:sz w:val="22"/>
          <w:szCs w:val="22"/>
        </w:rPr>
        <w:t xml:space="preserve">art. I </w:t>
      </w:r>
      <w:proofErr w:type="spellStart"/>
      <w:r w:rsidR="001B72F4" w:rsidRPr="00C335B7">
        <w:rPr>
          <w:rFonts w:eastAsia="Calibri"/>
          <w:sz w:val="22"/>
          <w:szCs w:val="22"/>
        </w:rPr>
        <w:t>alin</w:t>
      </w:r>
      <w:proofErr w:type="spellEnd"/>
      <w:r w:rsidR="001B72F4" w:rsidRPr="00C335B7">
        <w:rPr>
          <w:rFonts w:eastAsia="Calibri"/>
          <w:sz w:val="22"/>
          <w:szCs w:val="22"/>
        </w:rPr>
        <w:t xml:space="preserve">. (1), art. II din O.U.G. nr. 53 din 23. 05.2024 </w:t>
      </w:r>
      <w:proofErr w:type="spellStart"/>
      <w:r w:rsidR="001B72F4" w:rsidRPr="00C335B7">
        <w:rPr>
          <w:rFonts w:eastAsia="Calibri"/>
          <w:sz w:val="22"/>
          <w:szCs w:val="22"/>
        </w:rPr>
        <w:t>privind</w:t>
      </w:r>
      <w:proofErr w:type="spellEnd"/>
      <w:r w:rsidR="001B72F4" w:rsidRPr="00C335B7">
        <w:rPr>
          <w:rFonts w:eastAsia="Calibri"/>
          <w:sz w:val="22"/>
          <w:szCs w:val="22"/>
        </w:rPr>
        <w:t xml:space="preserve"> </w:t>
      </w:r>
      <w:proofErr w:type="spellStart"/>
      <w:r w:rsidR="001B72F4" w:rsidRPr="00C335B7">
        <w:rPr>
          <w:rFonts w:eastAsia="Calibri"/>
          <w:sz w:val="22"/>
          <w:szCs w:val="22"/>
        </w:rPr>
        <w:t>unele</w:t>
      </w:r>
      <w:proofErr w:type="spellEnd"/>
      <w:r w:rsidR="001B72F4" w:rsidRPr="00C335B7">
        <w:rPr>
          <w:rFonts w:eastAsia="Calibri"/>
          <w:sz w:val="22"/>
          <w:szCs w:val="22"/>
        </w:rPr>
        <w:t xml:space="preserve"> </w:t>
      </w:r>
      <w:proofErr w:type="spellStart"/>
      <w:r w:rsidR="001B72F4" w:rsidRPr="00C335B7">
        <w:rPr>
          <w:rFonts w:eastAsia="Calibri"/>
          <w:sz w:val="22"/>
          <w:szCs w:val="22"/>
        </w:rPr>
        <w:t>măsuri</w:t>
      </w:r>
      <w:proofErr w:type="spellEnd"/>
      <w:r w:rsidR="001B72F4" w:rsidRPr="00C335B7">
        <w:rPr>
          <w:rFonts w:eastAsia="Calibri"/>
          <w:sz w:val="22"/>
          <w:szCs w:val="22"/>
        </w:rPr>
        <w:t xml:space="preserve"> </w:t>
      </w:r>
      <w:proofErr w:type="spellStart"/>
      <w:r w:rsidR="001B72F4" w:rsidRPr="00C335B7">
        <w:rPr>
          <w:rFonts w:eastAsia="Calibri"/>
          <w:sz w:val="22"/>
          <w:szCs w:val="22"/>
        </w:rPr>
        <w:t>referitoare</w:t>
      </w:r>
      <w:proofErr w:type="spellEnd"/>
      <w:r w:rsidR="001B72F4" w:rsidRPr="00C335B7">
        <w:rPr>
          <w:rFonts w:eastAsia="Calibri"/>
          <w:sz w:val="22"/>
          <w:szCs w:val="22"/>
        </w:rPr>
        <w:t xml:space="preserve"> la </w:t>
      </w:r>
      <w:proofErr w:type="spellStart"/>
      <w:r w:rsidR="001B72F4" w:rsidRPr="00C335B7">
        <w:rPr>
          <w:rFonts w:eastAsia="Calibri"/>
          <w:sz w:val="22"/>
          <w:szCs w:val="22"/>
        </w:rPr>
        <w:t>salarizarea</w:t>
      </w:r>
      <w:proofErr w:type="spellEnd"/>
      <w:r w:rsidR="001B72F4" w:rsidRPr="00C335B7">
        <w:rPr>
          <w:rFonts w:eastAsia="Calibri"/>
          <w:sz w:val="22"/>
          <w:szCs w:val="22"/>
        </w:rPr>
        <w:t xml:space="preserve"> </w:t>
      </w:r>
      <w:proofErr w:type="spellStart"/>
      <w:r w:rsidR="001B72F4" w:rsidRPr="00C335B7">
        <w:rPr>
          <w:rFonts w:eastAsia="Calibri"/>
          <w:sz w:val="22"/>
          <w:szCs w:val="22"/>
        </w:rPr>
        <w:t>personalului</w:t>
      </w:r>
      <w:proofErr w:type="spellEnd"/>
      <w:r w:rsidR="001B72F4" w:rsidRPr="00C335B7">
        <w:rPr>
          <w:rFonts w:eastAsia="Calibri"/>
          <w:sz w:val="22"/>
          <w:szCs w:val="22"/>
        </w:rPr>
        <w:t xml:space="preserve"> din </w:t>
      </w:r>
      <w:proofErr w:type="spellStart"/>
      <w:r w:rsidR="001B72F4" w:rsidRPr="00C335B7">
        <w:rPr>
          <w:rFonts w:eastAsia="Calibri"/>
          <w:sz w:val="22"/>
          <w:szCs w:val="22"/>
        </w:rPr>
        <w:t>unele</w:t>
      </w:r>
      <w:proofErr w:type="spellEnd"/>
      <w:r w:rsidR="001B72F4" w:rsidRPr="00C335B7">
        <w:rPr>
          <w:rFonts w:eastAsia="Calibri"/>
          <w:sz w:val="22"/>
          <w:szCs w:val="22"/>
        </w:rPr>
        <w:t xml:space="preserve"> </w:t>
      </w:r>
      <w:proofErr w:type="spellStart"/>
      <w:r w:rsidR="001B72F4" w:rsidRPr="00C335B7">
        <w:rPr>
          <w:rFonts w:eastAsia="Calibri"/>
          <w:sz w:val="22"/>
          <w:szCs w:val="22"/>
        </w:rPr>
        <w:t>sectoare</w:t>
      </w:r>
      <w:proofErr w:type="spellEnd"/>
      <w:r w:rsidR="001B72F4" w:rsidRPr="00C335B7">
        <w:rPr>
          <w:rFonts w:eastAsia="Calibri"/>
          <w:sz w:val="22"/>
          <w:szCs w:val="22"/>
        </w:rPr>
        <w:t xml:space="preserve"> de </w:t>
      </w:r>
      <w:proofErr w:type="spellStart"/>
      <w:r w:rsidR="001B72F4" w:rsidRPr="00C335B7">
        <w:rPr>
          <w:rFonts w:eastAsia="Calibri"/>
          <w:sz w:val="22"/>
          <w:szCs w:val="22"/>
        </w:rPr>
        <w:t>activitate</w:t>
      </w:r>
      <w:proofErr w:type="spellEnd"/>
      <w:r w:rsidR="001B72F4" w:rsidRPr="00C335B7">
        <w:rPr>
          <w:rFonts w:eastAsia="Calibri"/>
          <w:sz w:val="22"/>
          <w:szCs w:val="22"/>
        </w:rPr>
        <w:t xml:space="preserve"> </w:t>
      </w:r>
      <w:proofErr w:type="spellStart"/>
      <w:r w:rsidR="001B72F4" w:rsidRPr="00C335B7">
        <w:rPr>
          <w:rFonts w:eastAsia="Calibri"/>
          <w:sz w:val="22"/>
          <w:szCs w:val="22"/>
        </w:rPr>
        <w:t>bugetară</w:t>
      </w:r>
      <w:proofErr w:type="spellEnd"/>
      <w:r w:rsidR="001B72F4" w:rsidRPr="00C335B7">
        <w:rPr>
          <w:rFonts w:eastAsia="Calibri"/>
          <w:sz w:val="22"/>
          <w:szCs w:val="22"/>
        </w:rPr>
        <w:t xml:space="preserve">, precum </w:t>
      </w:r>
      <w:proofErr w:type="spellStart"/>
      <w:r w:rsidR="001B72F4" w:rsidRPr="00C335B7">
        <w:rPr>
          <w:rFonts w:eastAsia="Calibri"/>
          <w:sz w:val="22"/>
          <w:szCs w:val="22"/>
        </w:rPr>
        <w:t>și</w:t>
      </w:r>
      <w:proofErr w:type="spellEnd"/>
      <w:r w:rsidR="001B72F4" w:rsidRPr="00C335B7">
        <w:rPr>
          <w:rFonts w:eastAsia="Calibri"/>
          <w:sz w:val="22"/>
          <w:szCs w:val="22"/>
        </w:rPr>
        <w:t xml:space="preserve"> </w:t>
      </w:r>
      <w:proofErr w:type="spellStart"/>
      <w:r w:rsidR="001B72F4" w:rsidRPr="00C335B7">
        <w:rPr>
          <w:rFonts w:eastAsia="Calibri"/>
          <w:sz w:val="22"/>
          <w:szCs w:val="22"/>
        </w:rPr>
        <w:t>regelemtarea</w:t>
      </w:r>
      <w:proofErr w:type="spellEnd"/>
      <w:r w:rsidR="001B72F4" w:rsidRPr="00C335B7">
        <w:rPr>
          <w:rFonts w:eastAsia="Calibri"/>
          <w:sz w:val="22"/>
          <w:szCs w:val="22"/>
        </w:rPr>
        <w:t xml:space="preserve"> </w:t>
      </w:r>
      <w:proofErr w:type="spellStart"/>
      <w:proofErr w:type="gramStart"/>
      <w:r w:rsidR="001B72F4" w:rsidRPr="00C335B7">
        <w:rPr>
          <w:rFonts w:eastAsia="Calibri"/>
          <w:sz w:val="22"/>
          <w:szCs w:val="22"/>
        </w:rPr>
        <w:t>unor</w:t>
      </w:r>
      <w:proofErr w:type="spellEnd"/>
      <w:r w:rsidR="001B72F4" w:rsidRPr="00C335B7">
        <w:rPr>
          <w:rFonts w:eastAsia="Calibri"/>
          <w:sz w:val="22"/>
          <w:szCs w:val="22"/>
        </w:rPr>
        <w:t xml:space="preserve"> </w:t>
      </w:r>
      <w:r w:rsidR="00E71E5F">
        <w:rPr>
          <w:rFonts w:eastAsia="Calibri"/>
          <w:sz w:val="22"/>
          <w:szCs w:val="22"/>
        </w:rPr>
        <w:t xml:space="preserve"> aspect</w:t>
      </w:r>
      <w:proofErr w:type="gramEnd"/>
      <w:r w:rsidR="00E71E5F">
        <w:rPr>
          <w:rFonts w:eastAsia="Calibri"/>
          <w:sz w:val="22"/>
          <w:szCs w:val="22"/>
        </w:rPr>
        <w:t xml:space="preserve">  </w:t>
      </w:r>
      <w:proofErr w:type="spellStart"/>
      <w:r w:rsidR="001B72F4" w:rsidRPr="00C335B7">
        <w:rPr>
          <w:rFonts w:eastAsia="Calibri"/>
          <w:sz w:val="22"/>
          <w:szCs w:val="22"/>
        </w:rPr>
        <w:t>organizatori</w:t>
      </w:r>
      <w:r w:rsidR="00A234E4" w:rsidRPr="00C335B7">
        <w:rPr>
          <w:rFonts w:eastAsia="Calibri"/>
          <w:sz w:val="22"/>
          <w:szCs w:val="22"/>
        </w:rPr>
        <w:t>ce</w:t>
      </w:r>
      <w:proofErr w:type="spellEnd"/>
      <w:r w:rsidR="001B72F4" w:rsidRPr="00C335B7">
        <w:rPr>
          <w:rFonts w:eastAsia="Calibri"/>
          <w:sz w:val="22"/>
          <w:szCs w:val="22"/>
        </w:rPr>
        <w:t>;</w:t>
      </w:r>
    </w:p>
    <w:p w14:paraId="5002CF73" w14:textId="77777777" w:rsidR="00B6374A" w:rsidRDefault="00BE1BD9" w:rsidP="00B6374A">
      <w:pPr>
        <w:rPr>
          <w:rFonts w:eastAsia="Calibri"/>
          <w:sz w:val="22"/>
          <w:szCs w:val="22"/>
        </w:rPr>
      </w:pPr>
      <w:r w:rsidRPr="00C335B7">
        <w:rPr>
          <w:rFonts w:eastAsia="Calibri"/>
          <w:sz w:val="22"/>
          <w:szCs w:val="22"/>
        </w:rPr>
        <w:t xml:space="preserve">- </w:t>
      </w:r>
      <w:proofErr w:type="spellStart"/>
      <w:r w:rsidRPr="00C335B7">
        <w:rPr>
          <w:rFonts w:eastAsia="Calibri"/>
          <w:sz w:val="22"/>
          <w:szCs w:val="22"/>
        </w:rPr>
        <w:t>Legea</w:t>
      </w:r>
      <w:proofErr w:type="spellEnd"/>
      <w:r w:rsidRPr="00C335B7">
        <w:rPr>
          <w:rFonts w:eastAsia="Calibri"/>
          <w:sz w:val="22"/>
          <w:szCs w:val="22"/>
        </w:rPr>
        <w:t xml:space="preserve"> nr. 103/2023 </w:t>
      </w:r>
      <w:proofErr w:type="spellStart"/>
      <w:r w:rsidRPr="00C335B7">
        <w:rPr>
          <w:rFonts w:eastAsia="Calibri"/>
          <w:sz w:val="22"/>
          <w:szCs w:val="22"/>
        </w:rPr>
        <w:t>privind</w:t>
      </w:r>
      <w:proofErr w:type="spellEnd"/>
      <w:r w:rsidRPr="00C335B7">
        <w:rPr>
          <w:rFonts w:eastAsia="Calibri"/>
          <w:sz w:val="22"/>
          <w:szCs w:val="22"/>
        </w:rPr>
        <w:t xml:space="preserve"> </w:t>
      </w:r>
      <w:proofErr w:type="spellStart"/>
      <w:r w:rsidRPr="00C335B7">
        <w:rPr>
          <w:rFonts w:eastAsia="Calibri"/>
          <w:sz w:val="22"/>
          <w:szCs w:val="22"/>
        </w:rPr>
        <w:t>aprobarea</w:t>
      </w:r>
      <w:proofErr w:type="spellEnd"/>
      <w:r w:rsidRPr="00C335B7">
        <w:rPr>
          <w:rFonts w:eastAsia="Calibri"/>
          <w:sz w:val="22"/>
          <w:szCs w:val="22"/>
        </w:rPr>
        <w:t xml:space="preserve"> </w:t>
      </w:r>
      <w:proofErr w:type="spellStart"/>
      <w:r w:rsidRPr="00C335B7">
        <w:rPr>
          <w:rFonts w:eastAsia="Calibri"/>
          <w:sz w:val="22"/>
          <w:szCs w:val="22"/>
        </w:rPr>
        <w:t>Ordonanței</w:t>
      </w:r>
      <w:proofErr w:type="spellEnd"/>
      <w:r w:rsidRPr="00C335B7">
        <w:rPr>
          <w:rFonts w:eastAsia="Calibri"/>
          <w:sz w:val="22"/>
          <w:szCs w:val="22"/>
        </w:rPr>
        <w:t xml:space="preserve"> de </w:t>
      </w:r>
      <w:proofErr w:type="spellStart"/>
      <w:r w:rsidRPr="00C335B7">
        <w:rPr>
          <w:rFonts w:eastAsia="Calibri"/>
          <w:sz w:val="22"/>
          <w:szCs w:val="22"/>
        </w:rPr>
        <w:t>urgență</w:t>
      </w:r>
      <w:proofErr w:type="spellEnd"/>
      <w:r w:rsidRPr="00C335B7">
        <w:rPr>
          <w:rFonts w:eastAsia="Calibri"/>
          <w:sz w:val="22"/>
          <w:szCs w:val="22"/>
        </w:rPr>
        <w:t xml:space="preserve"> a </w:t>
      </w:r>
      <w:proofErr w:type="spellStart"/>
      <w:r w:rsidRPr="00C335B7">
        <w:rPr>
          <w:rFonts w:eastAsia="Calibri"/>
          <w:sz w:val="22"/>
          <w:szCs w:val="22"/>
        </w:rPr>
        <w:t>Guvernului</w:t>
      </w:r>
      <w:proofErr w:type="spellEnd"/>
      <w:r w:rsidRPr="00C335B7">
        <w:rPr>
          <w:rFonts w:eastAsia="Calibri"/>
          <w:sz w:val="22"/>
          <w:szCs w:val="22"/>
        </w:rPr>
        <w:t xml:space="preserve"> nr. 115/2022</w:t>
      </w:r>
      <w:r w:rsidR="00E71E5F">
        <w:rPr>
          <w:rFonts w:eastAsia="Calibri"/>
          <w:sz w:val="22"/>
          <w:szCs w:val="22"/>
        </w:rPr>
        <w:t xml:space="preserve"> </w:t>
      </w:r>
      <w:proofErr w:type="spellStart"/>
      <w:r w:rsidR="00E71E5F">
        <w:rPr>
          <w:rFonts w:eastAsia="Calibri"/>
          <w:sz w:val="22"/>
          <w:szCs w:val="22"/>
        </w:rPr>
        <w:t>pentru</w:t>
      </w:r>
      <w:proofErr w:type="spellEnd"/>
      <w:r w:rsidR="00E71E5F">
        <w:rPr>
          <w:rFonts w:eastAsia="Calibri"/>
          <w:sz w:val="22"/>
          <w:szCs w:val="22"/>
        </w:rPr>
        <w:t xml:space="preserve"> </w:t>
      </w:r>
      <w:proofErr w:type="spellStart"/>
      <w:r w:rsidR="00E71E5F">
        <w:rPr>
          <w:rFonts w:eastAsia="Calibri"/>
          <w:sz w:val="22"/>
          <w:szCs w:val="22"/>
        </w:rPr>
        <w:t>completarea</w:t>
      </w:r>
      <w:proofErr w:type="spellEnd"/>
      <w:r w:rsidR="00E71E5F">
        <w:rPr>
          <w:rFonts w:eastAsia="Calibri"/>
          <w:sz w:val="22"/>
          <w:szCs w:val="22"/>
        </w:rPr>
        <w:t xml:space="preserve"> art. I din </w:t>
      </w:r>
      <w:proofErr w:type="spellStart"/>
      <w:r w:rsidR="00E71E5F">
        <w:rPr>
          <w:rFonts w:eastAsia="Calibri"/>
          <w:sz w:val="22"/>
          <w:szCs w:val="22"/>
        </w:rPr>
        <w:t>O</w:t>
      </w:r>
      <w:r w:rsidRPr="00C335B7">
        <w:rPr>
          <w:rFonts w:eastAsia="Calibri"/>
          <w:sz w:val="22"/>
          <w:szCs w:val="22"/>
        </w:rPr>
        <w:t>rdonanța</w:t>
      </w:r>
      <w:proofErr w:type="spellEnd"/>
      <w:r w:rsidRPr="00C335B7">
        <w:rPr>
          <w:rFonts w:eastAsia="Calibri"/>
          <w:sz w:val="22"/>
          <w:szCs w:val="22"/>
        </w:rPr>
        <w:t xml:space="preserve"> de </w:t>
      </w:r>
      <w:proofErr w:type="spellStart"/>
      <w:r w:rsidRPr="00C335B7">
        <w:rPr>
          <w:rFonts w:eastAsia="Calibri"/>
          <w:sz w:val="22"/>
          <w:szCs w:val="22"/>
        </w:rPr>
        <w:t>urgență</w:t>
      </w:r>
      <w:proofErr w:type="spellEnd"/>
      <w:r w:rsidRPr="00C335B7">
        <w:rPr>
          <w:rFonts w:eastAsia="Calibri"/>
          <w:sz w:val="22"/>
          <w:szCs w:val="22"/>
        </w:rPr>
        <w:t xml:space="preserve"> a </w:t>
      </w:r>
      <w:proofErr w:type="spellStart"/>
      <w:r w:rsidRPr="00C335B7">
        <w:rPr>
          <w:rFonts w:eastAsia="Calibri"/>
          <w:sz w:val="22"/>
          <w:szCs w:val="22"/>
        </w:rPr>
        <w:t>Guvernului</w:t>
      </w:r>
      <w:proofErr w:type="spellEnd"/>
      <w:r w:rsidRPr="00C335B7">
        <w:rPr>
          <w:rFonts w:eastAsia="Calibri"/>
          <w:sz w:val="22"/>
          <w:szCs w:val="22"/>
        </w:rPr>
        <w:t xml:space="preserve"> nr. 103/2021 </w:t>
      </w:r>
      <w:proofErr w:type="spellStart"/>
      <w:r w:rsidRPr="00C335B7">
        <w:rPr>
          <w:rFonts w:eastAsia="Calibri"/>
          <w:sz w:val="22"/>
          <w:szCs w:val="22"/>
        </w:rPr>
        <w:t>privind</w:t>
      </w:r>
      <w:proofErr w:type="spellEnd"/>
      <w:r w:rsidRPr="00C335B7">
        <w:rPr>
          <w:rFonts w:eastAsia="Calibri"/>
          <w:sz w:val="22"/>
          <w:szCs w:val="22"/>
        </w:rPr>
        <w:t xml:space="preserve"> </w:t>
      </w:r>
      <w:proofErr w:type="spellStart"/>
      <w:r w:rsidRPr="00C335B7">
        <w:rPr>
          <w:rFonts w:eastAsia="Calibri"/>
          <w:sz w:val="22"/>
          <w:szCs w:val="22"/>
        </w:rPr>
        <w:t>unele</w:t>
      </w:r>
      <w:proofErr w:type="spellEnd"/>
      <w:r w:rsidRPr="00C335B7">
        <w:rPr>
          <w:rFonts w:eastAsia="Calibri"/>
          <w:sz w:val="22"/>
          <w:szCs w:val="22"/>
        </w:rPr>
        <w:t xml:space="preserve"> </w:t>
      </w:r>
      <w:proofErr w:type="spellStart"/>
      <w:r w:rsidRPr="00C335B7">
        <w:rPr>
          <w:rFonts w:eastAsia="Calibri"/>
          <w:sz w:val="22"/>
          <w:szCs w:val="22"/>
        </w:rPr>
        <w:t>măsuri</w:t>
      </w:r>
      <w:proofErr w:type="spellEnd"/>
      <w:r w:rsidRPr="00C335B7">
        <w:rPr>
          <w:rFonts w:eastAsia="Calibri"/>
          <w:sz w:val="22"/>
          <w:szCs w:val="22"/>
        </w:rPr>
        <w:t xml:space="preserve"> fiscal – </w:t>
      </w:r>
      <w:proofErr w:type="spellStart"/>
      <w:r w:rsidRPr="00C335B7">
        <w:rPr>
          <w:rFonts w:eastAsia="Calibri"/>
          <w:sz w:val="22"/>
          <w:szCs w:val="22"/>
        </w:rPr>
        <w:t>bugetare</w:t>
      </w:r>
      <w:proofErr w:type="spellEnd"/>
      <w:r w:rsidRPr="00C335B7">
        <w:rPr>
          <w:rFonts w:eastAsia="Calibri"/>
          <w:sz w:val="22"/>
          <w:szCs w:val="22"/>
        </w:rPr>
        <w:t xml:space="preserve">, </w:t>
      </w:r>
      <w:proofErr w:type="spellStart"/>
      <w:r w:rsidRPr="00C335B7">
        <w:rPr>
          <w:rFonts w:eastAsia="Calibri"/>
          <w:sz w:val="22"/>
          <w:szCs w:val="22"/>
        </w:rPr>
        <w:t>prorogarea</w:t>
      </w:r>
      <w:proofErr w:type="spellEnd"/>
      <w:r w:rsidRPr="00C335B7">
        <w:rPr>
          <w:rFonts w:eastAsia="Calibri"/>
          <w:sz w:val="22"/>
          <w:szCs w:val="22"/>
        </w:rPr>
        <w:t xml:space="preserve"> </w:t>
      </w:r>
      <w:proofErr w:type="spellStart"/>
      <w:r w:rsidRPr="00C335B7">
        <w:rPr>
          <w:rFonts w:eastAsia="Calibri"/>
          <w:sz w:val="22"/>
          <w:szCs w:val="22"/>
        </w:rPr>
        <w:t>unor</w:t>
      </w:r>
      <w:proofErr w:type="spellEnd"/>
      <w:r w:rsidRPr="00C335B7">
        <w:rPr>
          <w:rFonts w:eastAsia="Calibri"/>
          <w:sz w:val="22"/>
          <w:szCs w:val="22"/>
        </w:rPr>
        <w:t xml:space="preserve"> </w:t>
      </w:r>
      <w:proofErr w:type="spellStart"/>
      <w:r w:rsidRPr="00C335B7">
        <w:rPr>
          <w:rFonts w:eastAsia="Calibri"/>
          <w:sz w:val="22"/>
          <w:szCs w:val="22"/>
        </w:rPr>
        <w:t>termene</w:t>
      </w:r>
      <w:proofErr w:type="spellEnd"/>
      <w:r w:rsidRPr="00C335B7">
        <w:rPr>
          <w:rFonts w:eastAsia="Calibri"/>
          <w:sz w:val="22"/>
          <w:szCs w:val="22"/>
        </w:rPr>
        <w:t xml:space="preserve">, precum </w:t>
      </w:r>
      <w:proofErr w:type="spellStart"/>
      <w:r w:rsidRPr="00C335B7">
        <w:rPr>
          <w:rFonts w:eastAsia="Calibri"/>
          <w:sz w:val="22"/>
          <w:szCs w:val="22"/>
        </w:rPr>
        <w:t>și</w:t>
      </w:r>
      <w:proofErr w:type="spellEnd"/>
      <w:r w:rsidRPr="00C335B7">
        <w:rPr>
          <w:rFonts w:eastAsia="Calibri"/>
          <w:sz w:val="22"/>
          <w:szCs w:val="22"/>
        </w:rPr>
        <w:t xml:space="preserve"> </w:t>
      </w:r>
      <w:proofErr w:type="spellStart"/>
      <w:r w:rsidRPr="00C335B7">
        <w:rPr>
          <w:rFonts w:eastAsia="Calibri"/>
          <w:sz w:val="22"/>
          <w:szCs w:val="22"/>
        </w:rPr>
        <w:t>pentru</w:t>
      </w:r>
      <w:proofErr w:type="spellEnd"/>
      <w:r w:rsidRPr="00C335B7">
        <w:rPr>
          <w:rFonts w:eastAsia="Calibri"/>
          <w:sz w:val="22"/>
          <w:szCs w:val="22"/>
        </w:rPr>
        <w:t xml:space="preserve"> </w:t>
      </w:r>
      <w:proofErr w:type="spellStart"/>
      <w:r w:rsidRPr="00C335B7">
        <w:rPr>
          <w:rFonts w:eastAsia="Calibri"/>
          <w:sz w:val="22"/>
          <w:szCs w:val="22"/>
        </w:rPr>
        <w:t>modificarea</w:t>
      </w:r>
      <w:proofErr w:type="spellEnd"/>
      <w:r w:rsidRPr="00C335B7">
        <w:rPr>
          <w:rFonts w:eastAsia="Calibri"/>
          <w:sz w:val="22"/>
          <w:szCs w:val="22"/>
        </w:rPr>
        <w:t xml:space="preserve"> </w:t>
      </w:r>
      <w:proofErr w:type="spellStart"/>
      <w:r w:rsidRPr="00C335B7">
        <w:rPr>
          <w:rFonts w:eastAsia="Calibri"/>
          <w:sz w:val="22"/>
          <w:szCs w:val="22"/>
        </w:rPr>
        <w:t>și</w:t>
      </w:r>
      <w:proofErr w:type="spellEnd"/>
      <w:r w:rsidRPr="00C335B7">
        <w:rPr>
          <w:rFonts w:eastAsia="Calibri"/>
          <w:sz w:val="22"/>
          <w:szCs w:val="22"/>
        </w:rPr>
        <w:t xml:space="preserve"> </w:t>
      </w:r>
      <w:proofErr w:type="spellStart"/>
      <w:r w:rsidRPr="00C335B7">
        <w:rPr>
          <w:rFonts w:eastAsia="Calibri"/>
          <w:sz w:val="22"/>
          <w:szCs w:val="22"/>
        </w:rPr>
        <w:t>completarea</w:t>
      </w:r>
      <w:proofErr w:type="spellEnd"/>
      <w:r w:rsidRPr="00C335B7">
        <w:rPr>
          <w:rFonts w:eastAsia="Calibri"/>
          <w:sz w:val="22"/>
          <w:szCs w:val="22"/>
        </w:rPr>
        <w:t xml:space="preserve"> </w:t>
      </w:r>
      <w:proofErr w:type="spellStart"/>
      <w:r w:rsidRPr="00C335B7">
        <w:rPr>
          <w:rFonts w:eastAsia="Calibri"/>
          <w:sz w:val="22"/>
          <w:szCs w:val="22"/>
        </w:rPr>
        <w:t>unor</w:t>
      </w:r>
      <w:proofErr w:type="spellEnd"/>
      <w:r w:rsidRPr="00C335B7">
        <w:rPr>
          <w:rFonts w:eastAsia="Calibri"/>
          <w:sz w:val="22"/>
          <w:szCs w:val="22"/>
        </w:rPr>
        <w:t xml:space="preserve"> </w:t>
      </w:r>
      <w:proofErr w:type="spellStart"/>
      <w:r w:rsidRPr="00C335B7">
        <w:rPr>
          <w:rFonts w:eastAsia="Calibri"/>
          <w:sz w:val="22"/>
          <w:szCs w:val="22"/>
        </w:rPr>
        <w:t>acte</w:t>
      </w:r>
      <w:proofErr w:type="spellEnd"/>
      <w:r w:rsidRPr="00C335B7">
        <w:rPr>
          <w:rFonts w:eastAsia="Calibri"/>
          <w:sz w:val="22"/>
          <w:szCs w:val="22"/>
        </w:rPr>
        <w:t xml:space="preserve"> normative.</w:t>
      </w:r>
    </w:p>
    <w:p w14:paraId="765B9258" w14:textId="00699377" w:rsidR="00131822" w:rsidRPr="00B6374A" w:rsidRDefault="00B6374A" w:rsidP="00B6374A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</w:t>
      </w:r>
      <w:proofErr w:type="spellStart"/>
      <w:proofErr w:type="gramStart"/>
      <w:r w:rsidR="00131822" w:rsidRPr="00E71E5F">
        <w:rPr>
          <w:bCs/>
          <w:sz w:val="22"/>
          <w:szCs w:val="22"/>
          <w:lang w:eastAsia="ro-RO"/>
        </w:rPr>
        <w:t>Ținând</w:t>
      </w:r>
      <w:proofErr w:type="spellEnd"/>
      <w:r w:rsidR="00131822" w:rsidRPr="00E71E5F">
        <w:rPr>
          <w:bCs/>
          <w:sz w:val="22"/>
          <w:szCs w:val="22"/>
          <w:lang w:eastAsia="ro-RO"/>
        </w:rPr>
        <w:t xml:space="preserve">  </w:t>
      </w:r>
      <w:proofErr w:type="spellStart"/>
      <w:r w:rsidR="00131822" w:rsidRPr="00E71E5F">
        <w:rPr>
          <w:bCs/>
          <w:sz w:val="22"/>
          <w:szCs w:val="22"/>
          <w:lang w:eastAsia="ro-RO"/>
        </w:rPr>
        <w:t>cont</w:t>
      </w:r>
      <w:proofErr w:type="spellEnd"/>
      <w:proofErr w:type="gramEnd"/>
      <w:r w:rsidR="00131822" w:rsidRPr="00E71E5F">
        <w:rPr>
          <w:bCs/>
          <w:sz w:val="22"/>
          <w:szCs w:val="22"/>
          <w:lang w:eastAsia="ro-RO"/>
        </w:rPr>
        <w:t xml:space="preserve">  de  </w:t>
      </w:r>
      <w:proofErr w:type="spellStart"/>
      <w:r w:rsidR="00131822" w:rsidRPr="00E71E5F">
        <w:rPr>
          <w:bCs/>
          <w:sz w:val="22"/>
          <w:szCs w:val="22"/>
          <w:lang w:eastAsia="ro-RO"/>
        </w:rPr>
        <w:t>prevederile</w:t>
      </w:r>
      <w:proofErr w:type="spellEnd"/>
      <w:r w:rsidR="00131822" w:rsidRPr="00E71E5F">
        <w:rPr>
          <w:bCs/>
          <w:sz w:val="22"/>
          <w:szCs w:val="22"/>
          <w:lang w:eastAsia="ro-RO"/>
        </w:rPr>
        <w:t>:</w:t>
      </w:r>
    </w:p>
    <w:p w14:paraId="760A76B0" w14:textId="6C5D8FD7" w:rsidR="00E71E5F" w:rsidRPr="00E71E5F" w:rsidRDefault="00E71E5F" w:rsidP="00E71E5F">
      <w:pPr>
        <w:spacing w:line="276" w:lineRule="auto"/>
        <w:rPr>
          <w:sz w:val="22"/>
          <w:szCs w:val="22"/>
          <w:lang w:val="fr-FR"/>
        </w:rPr>
      </w:pPr>
      <w:r w:rsidRPr="00E71E5F">
        <w:rPr>
          <w:sz w:val="22"/>
          <w:szCs w:val="22"/>
          <w:lang w:val="fr-FR"/>
        </w:rPr>
        <w:t>-H.</w:t>
      </w:r>
      <w:proofErr w:type="gramStart"/>
      <w:r w:rsidRPr="00E71E5F">
        <w:rPr>
          <w:sz w:val="22"/>
          <w:szCs w:val="22"/>
          <w:lang w:val="fr-FR"/>
        </w:rPr>
        <w:t>C.L</w:t>
      </w:r>
      <w:proofErr w:type="gramEnd"/>
      <w:r w:rsidRPr="00E71E5F">
        <w:rPr>
          <w:sz w:val="22"/>
          <w:szCs w:val="22"/>
          <w:lang w:val="fr-FR"/>
        </w:rPr>
        <w:t xml:space="preserve">  nr. </w:t>
      </w:r>
      <w:proofErr w:type="gramStart"/>
      <w:r w:rsidRPr="00E71E5F">
        <w:rPr>
          <w:sz w:val="22"/>
          <w:szCs w:val="22"/>
          <w:lang w:val="fr-FR"/>
        </w:rPr>
        <w:t xml:space="preserve">13  </w:t>
      </w:r>
      <w:proofErr w:type="spellStart"/>
      <w:r w:rsidRPr="00E71E5F">
        <w:rPr>
          <w:sz w:val="22"/>
          <w:szCs w:val="22"/>
          <w:lang w:val="fr-FR"/>
        </w:rPr>
        <w:t>din</w:t>
      </w:r>
      <w:proofErr w:type="spellEnd"/>
      <w:proofErr w:type="gramEnd"/>
      <w:r w:rsidRPr="00E71E5F">
        <w:rPr>
          <w:sz w:val="22"/>
          <w:szCs w:val="22"/>
          <w:lang w:val="fr-FR"/>
        </w:rPr>
        <w:t xml:space="preserve"> 12.02.2024  </w:t>
      </w:r>
      <w:proofErr w:type="spellStart"/>
      <w:r w:rsidRPr="00E71E5F">
        <w:rPr>
          <w:sz w:val="22"/>
          <w:szCs w:val="22"/>
          <w:lang w:val="fr-FR"/>
        </w:rPr>
        <w:t>pentru</w:t>
      </w:r>
      <w:proofErr w:type="spellEnd"/>
      <w:r w:rsidRPr="00E71E5F">
        <w:rPr>
          <w:sz w:val="22"/>
          <w:szCs w:val="22"/>
          <w:lang w:val="fr-FR"/>
        </w:rPr>
        <w:t xml:space="preserve">  </w:t>
      </w:r>
      <w:proofErr w:type="spellStart"/>
      <w:r w:rsidRPr="00E71E5F">
        <w:rPr>
          <w:sz w:val="22"/>
          <w:szCs w:val="22"/>
          <w:lang w:val="fr-FR"/>
        </w:rPr>
        <w:t>aprobarea</w:t>
      </w:r>
      <w:proofErr w:type="spellEnd"/>
      <w:r w:rsidRPr="00E71E5F">
        <w:rPr>
          <w:sz w:val="22"/>
          <w:szCs w:val="22"/>
          <w:lang w:val="fr-FR"/>
        </w:rPr>
        <w:t xml:space="preserve">  </w:t>
      </w:r>
      <w:proofErr w:type="spellStart"/>
      <w:r w:rsidRPr="00E71E5F">
        <w:rPr>
          <w:sz w:val="22"/>
          <w:szCs w:val="22"/>
          <w:lang w:val="fr-FR"/>
        </w:rPr>
        <w:t>bugetului</w:t>
      </w:r>
      <w:proofErr w:type="spellEnd"/>
      <w:r w:rsidRPr="00E71E5F">
        <w:rPr>
          <w:sz w:val="22"/>
          <w:szCs w:val="22"/>
          <w:lang w:val="fr-FR"/>
        </w:rPr>
        <w:t xml:space="preserve">  local al </w:t>
      </w:r>
      <w:proofErr w:type="spellStart"/>
      <w:r w:rsidRPr="00E71E5F">
        <w:rPr>
          <w:sz w:val="22"/>
          <w:szCs w:val="22"/>
          <w:lang w:val="fr-FR"/>
        </w:rPr>
        <w:t>Comunei</w:t>
      </w:r>
      <w:proofErr w:type="spellEnd"/>
      <w:r w:rsidRPr="00E71E5F">
        <w:rPr>
          <w:sz w:val="22"/>
          <w:szCs w:val="22"/>
          <w:lang w:val="fr-FR"/>
        </w:rPr>
        <w:t xml:space="preserve">  Ion Creanga , </w:t>
      </w:r>
      <w:proofErr w:type="spellStart"/>
      <w:r w:rsidRPr="00E71E5F">
        <w:rPr>
          <w:sz w:val="22"/>
          <w:szCs w:val="22"/>
          <w:lang w:val="fr-FR"/>
        </w:rPr>
        <w:t>pentru</w:t>
      </w:r>
      <w:proofErr w:type="spellEnd"/>
      <w:r w:rsidRPr="00E71E5F">
        <w:rPr>
          <w:sz w:val="22"/>
          <w:szCs w:val="22"/>
          <w:lang w:val="fr-FR"/>
        </w:rPr>
        <w:t xml:space="preserve">  </w:t>
      </w:r>
      <w:proofErr w:type="spellStart"/>
      <w:r w:rsidRPr="00E71E5F">
        <w:rPr>
          <w:sz w:val="22"/>
          <w:szCs w:val="22"/>
          <w:lang w:val="fr-FR"/>
        </w:rPr>
        <w:t>anul</w:t>
      </w:r>
      <w:proofErr w:type="spellEnd"/>
      <w:r w:rsidRPr="00E71E5F">
        <w:rPr>
          <w:sz w:val="22"/>
          <w:szCs w:val="22"/>
          <w:lang w:val="fr-FR"/>
        </w:rPr>
        <w:t xml:space="preserve">  2024, </w:t>
      </w:r>
      <w:proofErr w:type="spellStart"/>
      <w:r w:rsidRPr="00E71E5F">
        <w:rPr>
          <w:sz w:val="22"/>
          <w:szCs w:val="22"/>
          <w:lang w:val="fr-FR"/>
        </w:rPr>
        <w:t>cu</w:t>
      </w:r>
      <w:proofErr w:type="spellEnd"/>
      <w:r w:rsidRPr="00E71E5F">
        <w:rPr>
          <w:sz w:val="22"/>
          <w:szCs w:val="22"/>
          <w:lang w:val="fr-FR"/>
        </w:rPr>
        <w:t xml:space="preserve">  </w:t>
      </w:r>
      <w:proofErr w:type="spellStart"/>
      <w:r w:rsidRPr="00E71E5F">
        <w:rPr>
          <w:sz w:val="22"/>
          <w:szCs w:val="22"/>
          <w:lang w:val="fr-FR"/>
        </w:rPr>
        <w:t>modificarile</w:t>
      </w:r>
      <w:proofErr w:type="spellEnd"/>
      <w:r w:rsidRPr="00E71E5F">
        <w:rPr>
          <w:sz w:val="22"/>
          <w:szCs w:val="22"/>
          <w:lang w:val="fr-FR"/>
        </w:rPr>
        <w:t xml:space="preserve">  si  </w:t>
      </w:r>
      <w:proofErr w:type="spellStart"/>
      <w:r w:rsidRPr="00E71E5F">
        <w:rPr>
          <w:sz w:val="22"/>
          <w:szCs w:val="22"/>
          <w:lang w:val="fr-FR"/>
        </w:rPr>
        <w:t>completarile</w:t>
      </w:r>
      <w:proofErr w:type="spellEnd"/>
      <w:r w:rsidRPr="00E71E5F">
        <w:rPr>
          <w:sz w:val="22"/>
          <w:szCs w:val="22"/>
          <w:lang w:val="fr-FR"/>
        </w:rPr>
        <w:t xml:space="preserve">  </w:t>
      </w:r>
      <w:proofErr w:type="spellStart"/>
      <w:r w:rsidRPr="00E71E5F">
        <w:rPr>
          <w:sz w:val="22"/>
          <w:szCs w:val="22"/>
          <w:lang w:val="fr-FR"/>
        </w:rPr>
        <w:t>ulterioare</w:t>
      </w:r>
      <w:proofErr w:type="spellEnd"/>
      <w:r w:rsidRPr="00E71E5F">
        <w:rPr>
          <w:sz w:val="22"/>
          <w:szCs w:val="22"/>
          <w:lang w:val="fr-FR"/>
        </w:rPr>
        <w:t> ;</w:t>
      </w:r>
    </w:p>
    <w:p w14:paraId="01C3C97F" w14:textId="413070C0" w:rsidR="00A830E1" w:rsidRPr="00C335B7" w:rsidRDefault="00131822" w:rsidP="00A830E1">
      <w:pPr>
        <w:jc w:val="both"/>
        <w:rPr>
          <w:sz w:val="22"/>
          <w:szCs w:val="22"/>
        </w:rPr>
      </w:pPr>
      <w:r w:rsidRPr="00C335B7">
        <w:rPr>
          <w:sz w:val="22"/>
          <w:szCs w:val="22"/>
        </w:rPr>
        <w:t xml:space="preserve">- H.C.L. nr. 142 </w:t>
      </w:r>
      <w:proofErr w:type="gramStart"/>
      <w:r w:rsidRPr="00C335B7">
        <w:rPr>
          <w:sz w:val="22"/>
          <w:szCs w:val="22"/>
        </w:rPr>
        <w:t>din</w:t>
      </w:r>
      <w:proofErr w:type="gramEnd"/>
      <w:r w:rsidRPr="00C335B7">
        <w:rPr>
          <w:sz w:val="22"/>
          <w:szCs w:val="22"/>
        </w:rPr>
        <w:t xml:space="preserve"> 20.11.2023 </w:t>
      </w:r>
      <w:proofErr w:type="spellStart"/>
      <w:r w:rsidRPr="00C335B7">
        <w:rPr>
          <w:sz w:val="22"/>
          <w:szCs w:val="22"/>
        </w:rPr>
        <w:t>privind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aprobarea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reorganizării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aparatului</w:t>
      </w:r>
      <w:proofErr w:type="spellEnd"/>
      <w:r w:rsidRPr="00C335B7">
        <w:rPr>
          <w:sz w:val="22"/>
          <w:szCs w:val="22"/>
        </w:rPr>
        <w:t xml:space="preserve"> de </w:t>
      </w:r>
      <w:proofErr w:type="spellStart"/>
      <w:r w:rsidRPr="00C335B7">
        <w:rPr>
          <w:sz w:val="22"/>
          <w:szCs w:val="22"/>
        </w:rPr>
        <w:t>specialitate</w:t>
      </w:r>
      <w:proofErr w:type="spellEnd"/>
      <w:r w:rsidRPr="00C335B7">
        <w:rPr>
          <w:sz w:val="22"/>
          <w:szCs w:val="22"/>
        </w:rPr>
        <w:t xml:space="preserve"> al </w:t>
      </w:r>
      <w:proofErr w:type="spellStart"/>
      <w:r w:rsidRPr="00C335B7">
        <w:rPr>
          <w:sz w:val="22"/>
          <w:szCs w:val="22"/>
        </w:rPr>
        <w:t>primarului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comunei</w:t>
      </w:r>
      <w:proofErr w:type="spellEnd"/>
      <w:r w:rsidRPr="00C335B7">
        <w:rPr>
          <w:sz w:val="22"/>
          <w:szCs w:val="22"/>
        </w:rPr>
        <w:t xml:space="preserve"> Ion Creangă </w:t>
      </w:r>
      <w:proofErr w:type="spellStart"/>
      <w:r w:rsidRPr="00C335B7">
        <w:rPr>
          <w:sz w:val="22"/>
          <w:szCs w:val="22"/>
        </w:rPr>
        <w:t>începând</w:t>
      </w:r>
      <w:proofErr w:type="spellEnd"/>
      <w:r w:rsidRPr="00C335B7">
        <w:rPr>
          <w:sz w:val="22"/>
          <w:szCs w:val="22"/>
        </w:rPr>
        <w:t xml:space="preserve"> cu 01 </w:t>
      </w:r>
      <w:proofErr w:type="spellStart"/>
      <w:r w:rsidRPr="00C335B7">
        <w:rPr>
          <w:sz w:val="22"/>
          <w:szCs w:val="22"/>
        </w:rPr>
        <w:t>noiembrie</w:t>
      </w:r>
      <w:proofErr w:type="spellEnd"/>
      <w:r w:rsidRPr="00C335B7">
        <w:rPr>
          <w:sz w:val="22"/>
          <w:szCs w:val="22"/>
        </w:rPr>
        <w:t xml:space="preserve"> 2023 precum </w:t>
      </w:r>
      <w:proofErr w:type="spellStart"/>
      <w:r w:rsidRPr="00C335B7">
        <w:rPr>
          <w:sz w:val="22"/>
          <w:szCs w:val="22"/>
        </w:rPr>
        <w:t>și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aprobarea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statului</w:t>
      </w:r>
      <w:proofErr w:type="spellEnd"/>
      <w:r w:rsidRPr="00C335B7">
        <w:rPr>
          <w:sz w:val="22"/>
          <w:szCs w:val="22"/>
        </w:rPr>
        <w:t xml:space="preserve"> de </w:t>
      </w:r>
      <w:proofErr w:type="spellStart"/>
      <w:r w:rsidRPr="00C335B7">
        <w:rPr>
          <w:sz w:val="22"/>
          <w:szCs w:val="22"/>
        </w:rPr>
        <w:t>funcții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și</w:t>
      </w:r>
      <w:proofErr w:type="spellEnd"/>
      <w:r w:rsidRPr="00C335B7">
        <w:rPr>
          <w:sz w:val="22"/>
          <w:szCs w:val="22"/>
        </w:rPr>
        <w:t xml:space="preserve"> a </w:t>
      </w:r>
      <w:proofErr w:type="spellStart"/>
      <w:r w:rsidRPr="00C335B7">
        <w:rPr>
          <w:sz w:val="22"/>
          <w:szCs w:val="22"/>
        </w:rPr>
        <w:t>organigrameu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în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conformitate</w:t>
      </w:r>
      <w:proofErr w:type="spellEnd"/>
      <w:r w:rsidRPr="00C335B7">
        <w:rPr>
          <w:sz w:val="22"/>
          <w:szCs w:val="22"/>
        </w:rPr>
        <w:t xml:space="preserve"> cu </w:t>
      </w:r>
      <w:proofErr w:type="spellStart"/>
      <w:r w:rsidRPr="00C335B7">
        <w:rPr>
          <w:sz w:val="22"/>
          <w:szCs w:val="22"/>
        </w:rPr>
        <w:t>Legea</w:t>
      </w:r>
      <w:proofErr w:type="spellEnd"/>
      <w:r w:rsidRPr="00C335B7">
        <w:rPr>
          <w:sz w:val="22"/>
          <w:szCs w:val="22"/>
        </w:rPr>
        <w:t xml:space="preserve"> nr. 296/2023 </w:t>
      </w:r>
      <w:proofErr w:type="spellStart"/>
      <w:r w:rsidRPr="00C335B7">
        <w:rPr>
          <w:sz w:val="22"/>
          <w:szCs w:val="22"/>
        </w:rPr>
        <w:t>privind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unele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măsuri</w:t>
      </w:r>
      <w:proofErr w:type="spellEnd"/>
      <w:r w:rsidRPr="00C335B7">
        <w:rPr>
          <w:sz w:val="22"/>
          <w:szCs w:val="22"/>
        </w:rPr>
        <w:t xml:space="preserve"> fiscal – </w:t>
      </w:r>
      <w:proofErr w:type="spellStart"/>
      <w:r w:rsidRPr="00C335B7">
        <w:rPr>
          <w:sz w:val="22"/>
          <w:szCs w:val="22"/>
        </w:rPr>
        <w:t>bugetare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pentru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asigurarea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sustenabilității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financiare</w:t>
      </w:r>
      <w:proofErr w:type="spellEnd"/>
      <w:r w:rsidRPr="00C335B7">
        <w:rPr>
          <w:sz w:val="22"/>
          <w:szCs w:val="22"/>
        </w:rPr>
        <w:t xml:space="preserve"> a </w:t>
      </w:r>
      <w:proofErr w:type="spellStart"/>
      <w:r w:rsidRPr="00C335B7">
        <w:rPr>
          <w:sz w:val="22"/>
          <w:szCs w:val="22"/>
        </w:rPr>
        <w:t>României</w:t>
      </w:r>
      <w:proofErr w:type="spellEnd"/>
      <w:r w:rsidRPr="00C335B7">
        <w:rPr>
          <w:sz w:val="22"/>
          <w:szCs w:val="22"/>
        </w:rPr>
        <w:t xml:space="preserve"> pe termen lung;</w:t>
      </w:r>
    </w:p>
    <w:p w14:paraId="2A01351B" w14:textId="551090CE" w:rsidR="00131822" w:rsidRPr="00C335B7" w:rsidRDefault="00131822" w:rsidP="00A830E1">
      <w:pPr>
        <w:jc w:val="both"/>
        <w:rPr>
          <w:sz w:val="22"/>
          <w:szCs w:val="22"/>
        </w:rPr>
      </w:pPr>
      <w:r w:rsidRPr="00C335B7">
        <w:rPr>
          <w:sz w:val="22"/>
          <w:szCs w:val="22"/>
        </w:rPr>
        <w:t xml:space="preserve">- </w:t>
      </w:r>
      <w:proofErr w:type="spellStart"/>
      <w:r w:rsidRPr="00C335B7">
        <w:rPr>
          <w:sz w:val="22"/>
          <w:szCs w:val="22"/>
        </w:rPr>
        <w:t>Dispoziției</w:t>
      </w:r>
      <w:proofErr w:type="spellEnd"/>
      <w:r w:rsidRPr="00C335B7">
        <w:rPr>
          <w:sz w:val="22"/>
          <w:szCs w:val="22"/>
        </w:rPr>
        <w:t xml:space="preserve"> nr. 15 </w:t>
      </w:r>
      <w:proofErr w:type="gramStart"/>
      <w:r w:rsidRPr="00C335B7">
        <w:rPr>
          <w:sz w:val="22"/>
          <w:szCs w:val="22"/>
        </w:rPr>
        <w:t>din</w:t>
      </w:r>
      <w:proofErr w:type="gramEnd"/>
      <w:r w:rsidRPr="00C335B7">
        <w:rPr>
          <w:sz w:val="22"/>
          <w:szCs w:val="22"/>
        </w:rPr>
        <w:t xml:space="preserve"> 25.01.2024 </w:t>
      </w:r>
      <w:proofErr w:type="spellStart"/>
      <w:r w:rsidRPr="00C335B7">
        <w:rPr>
          <w:sz w:val="22"/>
          <w:szCs w:val="22"/>
        </w:rPr>
        <w:t>pentru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stabilirea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modalității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tranzitorii</w:t>
      </w:r>
      <w:proofErr w:type="spellEnd"/>
      <w:r w:rsidRPr="00C335B7">
        <w:rPr>
          <w:sz w:val="22"/>
          <w:szCs w:val="22"/>
        </w:rPr>
        <w:t xml:space="preserve"> de </w:t>
      </w:r>
      <w:proofErr w:type="spellStart"/>
      <w:r w:rsidRPr="00C335B7">
        <w:rPr>
          <w:sz w:val="22"/>
          <w:szCs w:val="22"/>
        </w:rPr>
        <w:t>aplicare</w:t>
      </w:r>
      <w:proofErr w:type="spellEnd"/>
      <w:r w:rsidRPr="00C335B7">
        <w:rPr>
          <w:sz w:val="22"/>
          <w:szCs w:val="22"/>
        </w:rPr>
        <w:t xml:space="preserve"> a </w:t>
      </w:r>
      <w:proofErr w:type="spellStart"/>
      <w:r w:rsidRPr="00C335B7">
        <w:rPr>
          <w:sz w:val="22"/>
          <w:szCs w:val="22"/>
        </w:rPr>
        <w:t>actelor</w:t>
      </w:r>
      <w:proofErr w:type="spellEnd"/>
      <w:r w:rsidRPr="00C335B7">
        <w:rPr>
          <w:sz w:val="22"/>
          <w:szCs w:val="22"/>
        </w:rPr>
        <w:t xml:space="preserve"> administrative </w:t>
      </w:r>
      <w:proofErr w:type="spellStart"/>
      <w:r w:rsidRPr="00C335B7">
        <w:rPr>
          <w:sz w:val="22"/>
          <w:szCs w:val="22"/>
        </w:rPr>
        <w:t>anterioare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privind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individualizarea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indemnizațiilor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pentru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demnitari</w:t>
      </w:r>
      <w:proofErr w:type="spellEnd"/>
      <w:r w:rsidRPr="00C335B7">
        <w:rPr>
          <w:sz w:val="22"/>
          <w:szCs w:val="22"/>
        </w:rPr>
        <w:t xml:space="preserve">, precum </w:t>
      </w:r>
      <w:proofErr w:type="spellStart"/>
      <w:r w:rsidRPr="00C335B7">
        <w:rPr>
          <w:sz w:val="22"/>
          <w:szCs w:val="22"/>
        </w:rPr>
        <w:t>și</w:t>
      </w:r>
      <w:proofErr w:type="spellEnd"/>
      <w:r w:rsidRPr="00C335B7">
        <w:rPr>
          <w:sz w:val="22"/>
          <w:szCs w:val="22"/>
        </w:rPr>
        <w:t xml:space="preserve"> a </w:t>
      </w:r>
      <w:proofErr w:type="spellStart"/>
      <w:r w:rsidRPr="00C335B7">
        <w:rPr>
          <w:sz w:val="22"/>
          <w:szCs w:val="22"/>
        </w:rPr>
        <w:t>salariilor</w:t>
      </w:r>
      <w:proofErr w:type="spellEnd"/>
      <w:r w:rsidRPr="00C335B7">
        <w:rPr>
          <w:sz w:val="22"/>
          <w:szCs w:val="22"/>
        </w:rPr>
        <w:t xml:space="preserve"> de </w:t>
      </w:r>
      <w:proofErr w:type="spellStart"/>
      <w:r w:rsidRPr="00C335B7">
        <w:rPr>
          <w:sz w:val="22"/>
          <w:szCs w:val="22"/>
        </w:rPr>
        <w:t>bază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aferente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funcțiilor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publice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și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contractuale</w:t>
      </w:r>
      <w:proofErr w:type="spellEnd"/>
      <w:r w:rsidRPr="00C335B7">
        <w:rPr>
          <w:sz w:val="22"/>
          <w:szCs w:val="22"/>
        </w:rPr>
        <w:t xml:space="preserve"> din </w:t>
      </w:r>
      <w:proofErr w:type="spellStart"/>
      <w:r w:rsidRPr="00C335B7">
        <w:rPr>
          <w:sz w:val="22"/>
          <w:szCs w:val="22"/>
        </w:rPr>
        <w:t>cadrul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aparatului</w:t>
      </w:r>
      <w:proofErr w:type="spellEnd"/>
      <w:r w:rsidRPr="00C335B7">
        <w:rPr>
          <w:sz w:val="22"/>
          <w:szCs w:val="22"/>
        </w:rPr>
        <w:t xml:space="preserve"> de </w:t>
      </w:r>
      <w:proofErr w:type="spellStart"/>
      <w:r w:rsidRPr="00C335B7">
        <w:rPr>
          <w:sz w:val="22"/>
          <w:szCs w:val="22"/>
        </w:rPr>
        <w:t>specilitate</w:t>
      </w:r>
      <w:proofErr w:type="spellEnd"/>
      <w:r w:rsidRPr="00C335B7">
        <w:rPr>
          <w:sz w:val="22"/>
          <w:szCs w:val="22"/>
        </w:rPr>
        <w:t xml:space="preserve"> al </w:t>
      </w:r>
      <w:proofErr w:type="spellStart"/>
      <w:r w:rsidRPr="00C335B7">
        <w:rPr>
          <w:sz w:val="22"/>
          <w:szCs w:val="22"/>
        </w:rPr>
        <w:t>primarului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comunei</w:t>
      </w:r>
      <w:proofErr w:type="spellEnd"/>
      <w:r w:rsidRPr="00C335B7">
        <w:rPr>
          <w:sz w:val="22"/>
          <w:szCs w:val="22"/>
        </w:rPr>
        <w:t xml:space="preserve"> Ion Creangă, </w:t>
      </w:r>
      <w:proofErr w:type="spellStart"/>
      <w:r w:rsidRPr="00C335B7">
        <w:rPr>
          <w:sz w:val="22"/>
          <w:szCs w:val="22"/>
        </w:rPr>
        <w:t>începând</w:t>
      </w:r>
      <w:proofErr w:type="spellEnd"/>
      <w:r w:rsidRPr="00C335B7">
        <w:rPr>
          <w:sz w:val="22"/>
          <w:szCs w:val="22"/>
        </w:rPr>
        <w:t xml:space="preserve"> cu 01 </w:t>
      </w:r>
      <w:proofErr w:type="spellStart"/>
      <w:r w:rsidRPr="00C335B7">
        <w:rPr>
          <w:sz w:val="22"/>
          <w:szCs w:val="22"/>
        </w:rPr>
        <w:t>ianuarie</w:t>
      </w:r>
      <w:proofErr w:type="spellEnd"/>
      <w:r w:rsidRPr="00C335B7">
        <w:rPr>
          <w:sz w:val="22"/>
          <w:szCs w:val="22"/>
        </w:rPr>
        <w:t xml:space="preserve"> 2024.</w:t>
      </w:r>
    </w:p>
    <w:p w14:paraId="6E27C9CF" w14:textId="4D56BEC5" w:rsidR="00131822" w:rsidRPr="00C335B7" w:rsidRDefault="00B6374A" w:rsidP="00A830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spellStart"/>
      <w:r w:rsidR="00131822" w:rsidRPr="00C335B7">
        <w:rPr>
          <w:sz w:val="22"/>
          <w:szCs w:val="22"/>
        </w:rPr>
        <w:t>Luând</w:t>
      </w:r>
      <w:proofErr w:type="spellEnd"/>
      <w:r w:rsidR="0079125F" w:rsidRPr="00C335B7">
        <w:rPr>
          <w:sz w:val="22"/>
          <w:szCs w:val="22"/>
        </w:rPr>
        <w:t xml:space="preserve"> </w:t>
      </w:r>
      <w:r w:rsidR="00131822" w:rsidRPr="00C335B7">
        <w:rPr>
          <w:sz w:val="22"/>
          <w:szCs w:val="22"/>
        </w:rPr>
        <w:t>act de:</w:t>
      </w:r>
    </w:p>
    <w:p w14:paraId="3EC3D082" w14:textId="704E3061" w:rsidR="00A830E1" w:rsidRPr="00C335B7" w:rsidRDefault="00A830E1" w:rsidP="00A830E1">
      <w:pPr>
        <w:pStyle w:val="NoSpacing"/>
        <w:jc w:val="both"/>
        <w:rPr>
          <w:rFonts w:ascii="Times New Roman" w:hAnsi="Times New Roman"/>
          <w:lang w:val="it-IT"/>
        </w:rPr>
      </w:pPr>
      <w:r w:rsidRPr="00C335B7">
        <w:rPr>
          <w:rFonts w:ascii="Times New Roman" w:hAnsi="Times New Roman"/>
          <w:lang w:val="it-IT"/>
        </w:rPr>
        <w:t xml:space="preserve">- Raportul de specialitate </w:t>
      </w:r>
      <w:r w:rsidR="00BE1BD9" w:rsidRPr="00C335B7">
        <w:rPr>
          <w:rFonts w:ascii="Times New Roman" w:hAnsi="Times New Roman"/>
          <w:lang w:val="it-IT"/>
        </w:rPr>
        <w:t>î</w:t>
      </w:r>
      <w:r w:rsidRPr="00C335B7">
        <w:rPr>
          <w:rFonts w:ascii="Times New Roman" w:hAnsi="Times New Roman"/>
          <w:lang w:val="it-IT"/>
        </w:rPr>
        <w:t xml:space="preserve">ntocmit de dna. </w:t>
      </w:r>
      <w:r w:rsidR="0079125F" w:rsidRPr="00C335B7">
        <w:rPr>
          <w:rFonts w:ascii="Times New Roman" w:hAnsi="Times New Roman"/>
          <w:lang w:val="it-IT"/>
        </w:rPr>
        <w:t>Dumitriu Mihaela</w:t>
      </w:r>
      <w:r w:rsidRPr="00C335B7">
        <w:rPr>
          <w:rFonts w:ascii="Times New Roman" w:hAnsi="Times New Roman"/>
          <w:lang w:val="it-IT"/>
        </w:rPr>
        <w:t xml:space="preserve"> – </w:t>
      </w:r>
      <w:r w:rsidR="0079125F" w:rsidRPr="00C335B7">
        <w:rPr>
          <w:rFonts w:ascii="Times New Roman" w:hAnsi="Times New Roman"/>
          <w:lang w:val="it-IT"/>
        </w:rPr>
        <w:t xml:space="preserve">consilier </w:t>
      </w:r>
      <w:r w:rsidR="00BE1BD9" w:rsidRPr="00C335B7">
        <w:rPr>
          <w:rFonts w:ascii="Times New Roman" w:hAnsi="Times New Roman"/>
          <w:lang w:val="it-IT"/>
        </w:rPr>
        <w:t>resurse umane</w:t>
      </w:r>
      <w:r w:rsidRPr="00C335B7">
        <w:rPr>
          <w:rFonts w:ascii="Times New Roman" w:hAnsi="Times New Roman"/>
          <w:lang w:val="it-IT"/>
        </w:rPr>
        <w:t xml:space="preserve">, </w:t>
      </w:r>
      <w:r w:rsidR="00FE6757">
        <w:rPr>
          <w:rFonts w:ascii="Times New Roman" w:hAnsi="Times New Roman"/>
          <w:lang w:val="it-IT"/>
        </w:rPr>
        <w:t>inregistrat sub nr. 5832 din 27.05.</w:t>
      </w:r>
      <w:r w:rsidRPr="00C335B7">
        <w:rPr>
          <w:rFonts w:ascii="Times New Roman" w:hAnsi="Times New Roman"/>
          <w:lang w:val="it-IT"/>
        </w:rPr>
        <w:t xml:space="preserve">2024 privind aprobarea majorarii cu 10% fata de nivelul acordat pentru luna decembrie 2023 a veniturilor salariale existente, ale angajatilor din cadrul aparatului de specialitate al Primarului Comunei </w:t>
      </w:r>
      <w:r w:rsidR="0079125F" w:rsidRPr="00C335B7">
        <w:rPr>
          <w:rFonts w:ascii="Times New Roman" w:hAnsi="Times New Roman"/>
          <w:lang w:val="it-IT"/>
        </w:rPr>
        <w:t>Ion Creangă</w:t>
      </w:r>
      <w:r w:rsidRPr="00C335B7">
        <w:rPr>
          <w:rFonts w:ascii="Times New Roman" w:hAnsi="Times New Roman"/>
        </w:rPr>
        <w:t xml:space="preserve">, </w:t>
      </w:r>
      <w:r w:rsidRPr="00C335B7">
        <w:rPr>
          <w:rFonts w:ascii="Times New Roman" w:hAnsi="Times New Roman"/>
          <w:lang w:val="it-IT"/>
        </w:rPr>
        <w:t>incepand cu data de 1 iunie 2024;</w:t>
      </w:r>
    </w:p>
    <w:p w14:paraId="722DA56F" w14:textId="15B8B61D" w:rsidR="00CB77E1" w:rsidRPr="00CB77E1" w:rsidRDefault="00A830E1" w:rsidP="00CB77E1">
      <w:pPr>
        <w:pStyle w:val="NoSpacing"/>
        <w:jc w:val="both"/>
        <w:rPr>
          <w:rFonts w:ascii="Times New Roman" w:hAnsi="Times New Roman"/>
          <w:lang w:val="it-IT"/>
        </w:rPr>
      </w:pPr>
      <w:r w:rsidRPr="00C335B7">
        <w:rPr>
          <w:rFonts w:ascii="Times New Roman" w:hAnsi="Times New Roman"/>
          <w:lang w:val="it-IT"/>
        </w:rPr>
        <w:t xml:space="preserve">- Referatul de aprobare al primarul comunei </w:t>
      </w:r>
      <w:r w:rsidR="0079125F" w:rsidRPr="00C335B7">
        <w:rPr>
          <w:rFonts w:ascii="Times New Roman" w:hAnsi="Times New Roman"/>
          <w:lang w:val="it-IT"/>
        </w:rPr>
        <w:t>Ion Creangă</w:t>
      </w:r>
      <w:r w:rsidRPr="00C335B7">
        <w:rPr>
          <w:rFonts w:ascii="Times New Roman" w:hAnsi="Times New Roman"/>
          <w:lang w:val="it-IT"/>
        </w:rPr>
        <w:t xml:space="preserve"> </w:t>
      </w:r>
      <w:r w:rsidR="00FE6757">
        <w:rPr>
          <w:rFonts w:ascii="Times New Roman" w:hAnsi="Times New Roman"/>
          <w:lang w:val="it-IT"/>
        </w:rPr>
        <w:t>inregistrat sub nr. 5831 din 27.05.</w:t>
      </w:r>
      <w:r w:rsidRPr="00C335B7">
        <w:rPr>
          <w:rFonts w:ascii="Times New Roman" w:hAnsi="Times New Roman"/>
          <w:lang w:val="it-IT"/>
        </w:rPr>
        <w:t xml:space="preserve">2024,  prin care propune aprobarea majorarii cu 10% fata de nivelul acordat pentru luna decembrie 2023 a veniturilor salariale existente, ale angajatilor din cadrul aparatului de specialitate al Primarului Comunei </w:t>
      </w:r>
      <w:r w:rsidR="0079125F" w:rsidRPr="00C335B7">
        <w:rPr>
          <w:rFonts w:ascii="Times New Roman" w:hAnsi="Times New Roman"/>
          <w:lang w:val="it-IT"/>
        </w:rPr>
        <w:t>Ion Creangă</w:t>
      </w:r>
      <w:r w:rsidRPr="00C335B7">
        <w:rPr>
          <w:rFonts w:ascii="Times New Roman" w:hAnsi="Times New Roman"/>
        </w:rPr>
        <w:t xml:space="preserve">, </w:t>
      </w:r>
      <w:r w:rsidRPr="00C335B7">
        <w:rPr>
          <w:rFonts w:ascii="Times New Roman" w:hAnsi="Times New Roman"/>
          <w:lang w:val="it-IT"/>
        </w:rPr>
        <w:t>incepand cu data de 1 iunie 2024;</w:t>
      </w:r>
    </w:p>
    <w:p w14:paraId="1866AD94" w14:textId="44685910" w:rsidR="0079125F" w:rsidRPr="00C335B7" w:rsidRDefault="0079125F" w:rsidP="00147ED3">
      <w:pPr>
        <w:contextualSpacing/>
        <w:rPr>
          <w:sz w:val="22"/>
          <w:szCs w:val="22"/>
          <w:lang w:eastAsia="ro-RO"/>
        </w:rPr>
      </w:pPr>
      <w:r w:rsidRPr="00C335B7">
        <w:rPr>
          <w:sz w:val="22"/>
          <w:szCs w:val="22"/>
          <w:lang w:eastAsia="ro-RO"/>
        </w:rPr>
        <w:lastRenderedPageBreak/>
        <w:t>-</w:t>
      </w:r>
      <w:proofErr w:type="spellStart"/>
      <w:r w:rsidRPr="00C335B7">
        <w:rPr>
          <w:sz w:val="22"/>
          <w:szCs w:val="22"/>
          <w:lang w:eastAsia="ro-RO"/>
        </w:rPr>
        <w:t>avizul</w:t>
      </w:r>
      <w:proofErr w:type="spellEnd"/>
      <w:r w:rsidRPr="00C335B7">
        <w:rPr>
          <w:sz w:val="22"/>
          <w:szCs w:val="22"/>
          <w:lang w:eastAsia="ro-RO"/>
        </w:rPr>
        <w:t xml:space="preserve"> </w:t>
      </w:r>
      <w:proofErr w:type="spellStart"/>
      <w:proofErr w:type="gramStart"/>
      <w:r w:rsidRPr="00C335B7">
        <w:rPr>
          <w:sz w:val="22"/>
          <w:szCs w:val="22"/>
          <w:lang w:eastAsia="ro-RO"/>
        </w:rPr>
        <w:t>pentru</w:t>
      </w:r>
      <w:proofErr w:type="spellEnd"/>
      <w:r w:rsidRPr="00C335B7">
        <w:rPr>
          <w:sz w:val="22"/>
          <w:szCs w:val="22"/>
          <w:lang w:eastAsia="ro-RO"/>
        </w:rPr>
        <w:t xml:space="preserve">  </w:t>
      </w:r>
      <w:proofErr w:type="spellStart"/>
      <w:r w:rsidRPr="00C335B7">
        <w:rPr>
          <w:sz w:val="22"/>
          <w:szCs w:val="22"/>
          <w:lang w:eastAsia="ro-RO"/>
        </w:rPr>
        <w:t>legalitate</w:t>
      </w:r>
      <w:proofErr w:type="spellEnd"/>
      <w:proofErr w:type="gramEnd"/>
      <w:r w:rsidRPr="00C335B7">
        <w:rPr>
          <w:sz w:val="22"/>
          <w:szCs w:val="22"/>
          <w:lang w:eastAsia="ro-RO"/>
        </w:rPr>
        <w:t xml:space="preserve"> ,</w:t>
      </w:r>
      <w:proofErr w:type="spellStart"/>
      <w:r w:rsidRPr="00C335B7">
        <w:rPr>
          <w:sz w:val="22"/>
          <w:szCs w:val="22"/>
          <w:lang w:eastAsia="ro-RO"/>
        </w:rPr>
        <w:t>intocmit</w:t>
      </w:r>
      <w:proofErr w:type="spellEnd"/>
      <w:r w:rsidRPr="00C335B7">
        <w:rPr>
          <w:sz w:val="22"/>
          <w:szCs w:val="22"/>
          <w:lang w:eastAsia="ro-RO"/>
        </w:rPr>
        <w:t xml:space="preserve"> de  </w:t>
      </w:r>
      <w:proofErr w:type="spellStart"/>
      <w:r w:rsidRPr="00C335B7">
        <w:rPr>
          <w:sz w:val="22"/>
          <w:szCs w:val="22"/>
          <w:lang w:eastAsia="ro-RO"/>
        </w:rPr>
        <w:t>secretarul</w:t>
      </w:r>
      <w:proofErr w:type="spellEnd"/>
      <w:r w:rsidRPr="00C335B7">
        <w:rPr>
          <w:sz w:val="22"/>
          <w:szCs w:val="22"/>
          <w:lang w:eastAsia="ro-RO"/>
        </w:rPr>
        <w:t xml:space="preserve"> general  al  UAT ; </w:t>
      </w:r>
    </w:p>
    <w:p w14:paraId="361DCE79" w14:textId="77777777" w:rsidR="0079125F" w:rsidRPr="00C335B7" w:rsidRDefault="0079125F" w:rsidP="00147ED3">
      <w:pPr>
        <w:contextualSpacing/>
        <w:rPr>
          <w:sz w:val="22"/>
          <w:szCs w:val="22"/>
          <w:lang w:eastAsia="ro-RO"/>
        </w:rPr>
      </w:pPr>
      <w:r w:rsidRPr="00C335B7">
        <w:rPr>
          <w:sz w:val="22"/>
          <w:szCs w:val="22"/>
          <w:lang w:eastAsia="ro-RO"/>
        </w:rPr>
        <w:t>-</w:t>
      </w:r>
      <w:proofErr w:type="spellStart"/>
      <w:proofErr w:type="gramStart"/>
      <w:r w:rsidRPr="00C335B7">
        <w:rPr>
          <w:sz w:val="22"/>
          <w:szCs w:val="22"/>
          <w:lang w:eastAsia="ro-RO"/>
        </w:rPr>
        <w:t>avizele</w:t>
      </w:r>
      <w:proofErr w:type="spellEnd"/>
      <w:r w:rsidRPr="00C335B7">
        <w:rPr>
          <w:sz w:val="22"/>
          <w:szCs w:val="22"/>
          <w:lang w:eastAsia="ro-RO"/>
        </w:rPr>
        <w:t xml:space="preserve">  </w:t>
      </w:r>
      <w:proofErr w:type="spellStart"/>
      <w:r w:rsidRPr="00C335B7">
        <w:rPr>
          <w:sz w:val="22"/>
          <w:szCs w:val="22"/>
          <w:lang w:eastAsia="ro-RO"/>
        </w:rPr>
        <w:t>favorabile</w:t>
      </w:r>
      <w:proofErr w:type="spellEnd"/>
      <w:proofErr w:type="gramEnd"/>
      <w:r w:rsidRPr="00C335B7">
        <w:rPr>
          <w:sz w:val="22"/>
          <w:szCs w:val="22"/>
          <w:lang w:eastAsia="ro-RO"/>
        </w:rPr>
        <w:t xml:space="preserve">  al  </w:t>
      </w:r>
      <w:proofErr w:type="spellStart"/>
      <w:r w:rsidRPr="00C335B7">
        <w:rPr>
          <w:sz w:val="22"/>
          <w:szCs w:val="22"/>
          <w:lang w:eastAsia="ro-RO"/>
        </w:rPr>
        <w:t>comisiilor</w:t>
      </w:r>
      <w:proofErr w:type="spellEnd"/>
      <w:r w:rsidRPr="00C335B7">
        <w:rPr>
          <w:sz w:val="22"/>
          <w:szCs w:val="22"/>
          <w:lang w:eastAsia="ro-RO"/>
        </w:rPr>
        <w:t xml:space="preserve">  de </w:t>
      </w:r>
      <w:proofErr w:type="spellStart"/>
      <w:r w:rsidRPr="00C335B7">
        <w:rPr>
          <w:sz w:val="22"/>
          <w:szCs w:val="22"/>
          <w:lang w:eastAsia="ro-RO"/>
        </w:rPr>
        <w:t>specialitate</w:t>
      </w:r>
      <w:proofErr w:type="spellEnd"/>
      <w:r w:rsidRPr="00C335B7">
        <w:rPr>
          <w:sz w:val="22"/>
          <w:szCs w:val="22"/>
          <w:lang w:eastAsia="ro-RO"/>
        </w:rPr>
        <w:t xml:space="preserve">  ale  </w:t>
      </w:r>
      <w:proofErr w:type="spellStart"/>
      <w:r w:rsidRPr="00C335B7">
        <w:rPr>
          <w:sz w:val="22"/>
          <w:szCs w:val="22"/>
          <w:lang w:eastAsia="ro-RO"/>
        </w:rPr>
        <w:t>Consiliului</w:t>
      </w:r>
      <w:proofErr w:type="spellEnd"/>
      <w:r w:rsidRPr="00C335B7">
        <w:rPr>
          <w:sz w:val="22"/>
          <w:szCs w:val="22"/>
          <w:lang w:eastAsia="ro-RO"/>
        </w:rPr>
        <w:t xml:space="preserve">  local .</w:t>
      </w:r>
    </w:p>
    <w:p w14:paraId="06BD783F" w14:textId="77777777" w:rsidR="00A830E1" w:rsidRPr="00C335B7" w:rsidRDefault="00A830E1" w:rsidP="00147ED3">
      <w:pPr>
        <w:ind w:firstLine="567"/>
        <w:jc w:val="both"/>
        <w:rPr>
          <w:sz w:val="22"/>
          <w:szCs w:val="22"/>
        </w:rPr>
      </w:pPr>
      <w:proofErr w:type="spellStart"/>
      <w:r w:rsidRPr="00C335B7">
        <w:rPr>
          <w:sz w:val="22"/>
          <w:szCs w:val="22"/>
        </w:rPr>
        <w:t>În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temeiul</w:t>
      </w:r>
      <w:proofErr w:type="spellEnd"/>
      <w:r w:rsidRPr="00C335B7">
        <w:rPr>
          <w:sz w:val="22"/>
          <w:szCs w:val="22"/>
        </w:rPr>
        <w:t xml:space="preserve"> art.129, </w:t>
      </w:r>
      <w:proofErr w:type="spellStart"/>
      <w:r w:rsidRPr="00C335B7">
        <w:rPr>
          <w:sz w:val="22"/>
          <w:szCs w:val="22"/>
        </w:rPr>
        <w:t>alin</w:t>
      </w:r>
      <w:proofErr w:type="spellEnd"/>
      <w:r w:rsidRPr="00C335B7">
        <w:rPr>
          <w:sz w:val="22"/>
          <w:szCs w:val="22"/>
        </w:rPr>
        <w:t xml:space="preserve">. (1), </w:t>
      </w:r>
      <w:proofErr w:type="spellStart"/>
      <w:r w:rsidRPr="00C335B7">
        <w:rPr>
          <w:sz w:val="22"/>
          <w:szCs w:val="22"/>
        </w:rPr>
        <w:t>alin</w:t>
      </w:r>
      <w:proofErr w:type="spellEnd"/>
      <w:r w:rsidRPr="00C335B7">
        <w:rPr>
          <w:sz w:val="22"/>
          <w:szCs w:val="22"/>
        </w:rPr>
        <w:t xml:space="preserve">. (2) </w:t>
      </w:r>
      <w:proofErr w:type="gramStart"/>
      <w:r w:rsidRPr="00C335B7">
        <w:rPr>
          <w:sz w:val="22"/>
          <w:szCs w:val="22"/>
        </w:rPr>
        <w:t>lit. ”a</w:t>
      </w:r>
      <w:proofErr w:type="gramEnd"/>
      <w:r w:rsidRPr="00C335B7">
        <w:rPr>
          <w:sz w:val="22"/>
          <w:szCs w:val="22"/>
        </w:rPr>
        <w:t xml:space="preserve">”, </w:t>
      </w:r>
      <w:proofErr w:type="spellStart"/>
      <w:r w:rsidRPr="00C335B7">
        <w:rPr>
          <w:sz w:val="22"/>
          <w:szCs w:val="22"/>
        </w:rPr>
        <w:t>alin</w:t>
      </w:r>
      <w:proofErr w:type="spellEnd"/>
      <w:r w:rsidRPr="00C335B7">
        <w:rPr>
          <w:sz w:val="22"/>
          <w:szCs w:val="22"/>
        </w:rPr>
        <w:t xml:space="preserve">. (3) </w:t>
      </w:r>
      <w:proofErr w:type="gramStart"/>
      <w:r w:rsidRPr="00C335B7">
        <w:rPr>
          <w:sz w:val="22"/>
          <w:szCs w:val="22"/>
        </w:rPr>
        <w:t>lit. ”c</w:t>
      </w:r>
      <w:proofErr w:type="gramEnd"/>
      <w:r w:rsidRPr="00C335B7">
        <w:rPr>
          <w:sz w:val="22"/>
          <w:szCs w:val="22"/>
        </w:rPr>
        <w:t xml:space="preserve">”, art. 139 </w:t>
      </w:r>
      <w:proofErr w:type="spellStart"/>
      <w:r w:rsidRPr="00C335B7">
        <w:rPr>
          <w:sz w:val="22"/>
          <w:szCs w:val="22"/>
        </w:rPr>
        <w:t>alin</w:t>
      </w:r>
      <w:proofErr w:type="spellEnd"/>
      <w:r w:rsidRPr="00C335B7">
        <w:rPr>
          <w:sz w:val="22"/>
          <w:szCs w:val="22"/>
        </w:rPr>
        <w:t xml:space="preserve">. (1) </w:t>
      </w:r>
      <w:proofErr w:type="spellStart"/>
      <w:r w:rsidRPr="00C335B7">
        <w:rPr>
          <w:sz w:val="22"/>
          <w:szCs w:val="22"/>
        </w:rPr>
        <w:t>și</w:t>
      </w:r>
      <w:proofErr w:type="spellEnd"/>
      <w:r w:rsidRPr="00C335B7">
        <w:rPr>
          <w:sz w:val="22"/>
          <w:szCs w:val="22"/>
        </w:rPr>
        <w:t xml:space="preserve"> ale art. 196 </w:t>
      </w:r>
      <w:proofErr w:type="spellStart"/>
      <w:r w:rsidRPr="00C335B7">
        <w:rPr>
          <w:sz w:val="22"/>
          <w:szCs w:val="22"/>
        </w:rPr>
        <w:t>alin</w:t>
      </w:r>
      <w:proofErr w:type="spellEnd"/>
      <w:r w:rsidRPr="00C335B7">
        <w:rPr>
          <w:sz w:val="22"/>
          <w:szCs w:val="22"/>
        </w:rPr>
        <w:t xml:space="preserve">. (1) </w:t>
      </w:r>
      <w:proofErr w:type="gramStart"/>
      <w:r w:rsidRPr="00C335B7">
        <w:rPr>
          <w:sz w:val="22"/>
          <w:szCs w:val="22"/>
        </w:rPr>
        <w:t>lit. ”a</w:t>
      </w:r>
      <w:proofErr w:type="gramEnd"/>
      <w:r w:rsidRPr="00C335B7">
        <w:rPr>
          <w:sz w:val="22"/>
          <w:szCs w:val="22"/>
        </w:rPr>
        <w:t xml:space="preserve">” din </w:t>
      </w:r>
      <w:proofErr w:type="spellStart"/>
      <w:r w:rsidRPr="00C335B7">
        <w:rPr>
          <w:sz w:val="22"/>
          <w:szCs w:val="22"/>
        </w:rPr>
        <w:t>Ordonanța</w:t>
      </w:r>
      <w:proofErr w:type="spellEnd"/>
      <w:r w:rsidRPr="00C335B7">
        <w:rPr>
          <w:sz w:val="22"/>
          <w:szCs w:val="22"/>
        </w:rPr>
        <w:t xml:space="preserve"> de </w:t>
      </w:r>
      <w:proofErr w:type="spellStart"/>
      <w:r w:rsidRPr="00C335B7">
        <w:rPr>
          <w:sz w:val="22"/>
          <w:szCs w:val="22"/>
        </w:rPr>
        <w:t>urgență</w:t>
      </w:r>
      <w:proofErr w:type="spellEnd"/>
      <w:r w:rsidRPr="00C335B7">
        <w:rPr>
          <w:sz w:val="22"/>
          <w:szCs w:val="22"/>
        </w:rPr>
        <w:t xml:space="preserve"> nr. 57/2019 </w:t>
      </w:r>
      <w:proofErr w:type="spellStart"/>
      <w:r w:rsidRPr="00C335B7">
        <w:rPr>
          <w:sz w:val="22"/>
          <w:szCs w:val="22"/>
        </w:rPr>
        <w:t>privind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Codul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administrativ</w:t>
      </w:r>
      <w:proofErr w:type="spellEnd"/>
      <w:r w:rsidRPr="00C335B7">
        <w:rPr>
          <w:sz w:val="22"/>
          <w:szCs w:val="22"/>
        </w:rPr>
        <w:t xml:space="preserve">, </w:t>
      </w:r>
      <w:proofErr w:type="spellStart"/>
      <w:r w:rsidRPr="00C335B7">
        <w:rPr>
          <w:sz w:val="22"/>
          <w:szCs w:val="22"/>
        </w:rPr>
        <w:t>actualizata</w:t>
      </w:r>
      <w:proofErr w:type="spellEnd"/>
      <w:r w:rsidRPr="00C335B7">
        <w:rPr>
          <w:sz w:val="22"/>
          <w:szCs w:val="22"/>
        </w:rPr>
        <w:t xml:space="preserve">, cu </w:t>
      </w:r>
      <w:proofErr w:type="spellStart"/>
      <w:r w:rsidRPr="00C335B7">
        <w:rPr>
          <w:sz w:val="22"/>
          <w:szCs w:val="22"/>
        </w:rPr>
        <w:t>modificarile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si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completarile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ulterioare</w:t>
      </w:r>
      <w:proofErr w:type="spellEnd"/>
      <w:r w:rsidRPr="00C335B7">
        <w:rPr>
          <w:sz w:val="22"/>
          <w:szCs w:val="22"/>
        </w:rPr>
        <w:t>;</w:t>
      </w:r>
    </w:p>
    <w:p w14:paraId="772AB4C6" w14:textId="77777777" w:rsidR="0079125F" w:rsidRPr="00C335B7" w:rsidRDefault="0079125F" w:rsidP="00147ED3">
      <w:pPr>
        <w:autoSpaceDE w:val="0"/>
        <w:autoSpaceDN w:val="0"/>
        <w:adjustRightInd w:val="0"/>
        <w:ind w:left="30" w:right="-284"/>
        <w:rPr>
          <w:sz w:val="22"/>
          <w:szCs w:val="22"/>
          <w:lang w:eastAsia="ro-RO"/>
        </w:rPr>
      </w:pPr>
      <w:proofErr w:type="spellStart"/>
      <w:proofErr w:type="gramStart"/>
      <w:r w:rsidRPr="00C335B7">
        <w:rPr>
          <w:b/>
          <w:sz w:val="22"/>
          <w:szCs w:val="22"/>
          <w:lang w:eastAsia="ro-RO"/>
        </w:rPr>
        <w:t>Primarul</w:t>
      </w:r>
      <w:proofErr w:type="spellEnd"/>
      <w:r w:rsidRPr="00C335B7">
        <w:rPr>
          <w:b/>
          <w:sz w:val="22"/>
          <w:szCs w:val="22"/>
          <w:lang w:eastAsia="ro-RO"/>
        </w:rPr>
        <w:t xml:space="preserve">  </w:t>
      </w:r>
      <w:proofErr w:type="spellStart"/>
      <w:r w:rsidRPr="00C335B7">
        <w:rPr>
          <w:b/>
          <w:sz w:val="22"/>
          <w:szCs w:val="22"/>
          <w:lang w:eastAsia="ro-RO"/>
        </w:rPr>
        <w:t>Comunei</w:t>
      </w:r>
      <w:proofErr w:type="spellEnd"/>
      <w:proofErr w:type="gramEnd"/>
      <w:r w:rsidRPr="00C335B7">
        <w:rPr>
          <w:b/>
          <w:sz w:val="22"/>
          <w:szCs w:val="22"/>
          <w:lang w:eastAsia="ro-RO"/>
        </w:rPr>
        <w:t xml:space="preserve">  Ion Creangă , </w:t>
      </w:r>
      <w:proofErr w:type="spellStart"/>
      <w:r w:rsidRPr="00C335B7">
        <w:rPr>
          <w:b/>
          <w:sz w:val="22"/>
          <w:szCs w:val="22"/>
          <w:lang w:eastAsia="ro-RO"/>
        </w:rPr>
        <w:t>județul</w:t>
      </w:r>
      <w:proofErr w:type="spellEnd"/>
      <w:r w:rsidRPr="00C335B7">
        <w:rPr>
          <w:b/>
          <w:sz w:val="22"/>
          <w:szCs w:val="22"/>
          <w:lang w:eastAsia="ro-RO"/>
        </w:rPr>
        <w:t xml:space="preserve">  </w:t>
      </w:r>
      <w:proofErr w:type="spellStart"/>
      <w:r w:rsidRPr="00C335B7">
        <w:rPr>
          <w:b/>
          <w:sz w:val="22"/>
          <w:szCs w:val="22"/>
          <w:lang w:eastAsia="ro-RO"/>
        </w:rPr>
        <w:t>Neamț</w:t>
      </w:r>
      <w:proofErr w:type="spellEnd"/>
      <w:r w:rsidRPr="00C335B7">
        <w:rPr>
          <w:b/>
          <w:sz w:val="22"/>
          <w:szCs w:val="22"/>
          <w:lang w:eastAsia="ro-RO"/>
        </w:rPr>
        <w:t xml:space="preserve"> ,</w:t>
      </w:r>
    </w:p>
    <w:p w14:paraId="3C66009F" w14:textId="77777777" w:rsidR="0079125F" w:rsidRPr="00C335B7" w:rsidRDefault="0079125F" w:rsidP="00147ED3">
      <w:pPr>
        <w:autoSpaceDE w:val="0"/>
        <w:autoSpaceDN w:val="0"/>
        <w:adjustRightInd w:val="0"/>
        <w:ind w:left="390" w:right="-284"/>
        <w:contextualSpacing/>
        <w:rPr>
          <w:b/>
          <w:sz w:val="22"/>
          <w:szCs w:val="22"/>
          <w:lang w:eastAsia="ro-RO"/>
        </w:rPr>
      </w:pPr>
    </w:p>
    <w:p w14:paraId="3032B4CC" w14:textId="77777777" w:rsidR="0079125F" w:rsidRPr="00C335B7" w:rsidRDefault="0079125F" w:rsidP="0079125F">
      <w:pPr>
        <w:autoSpaceDE w:val="0"/>
        <w:autoSpaceDN w:val="0"/>
        <w:adjustRightInd w:val="0"/>
        <w:ind w:left="390" w:right="-284"/>
        <w:contextualSpacing/>
        <w:rPr>
          <w:b/>
          <w:sz w:val="22"/>
          <w:szCs w:val="22"/>
          <w:lang w:eastAsia="ro-RO"/>
        </w:rPr>
      </w:pPr>
      <w:r w:rsidRPr="00C335B7">
        <w:rPr>
          <w:b/>
          <w:sz w:val="22"/>
          <w:szCs w:val="22"/>
          <w:lang w:eastAsia="ro-RO"/>
        </w:rPr>
        <w:t xml:space="preserve">                                                               </w:t>
      </w:r>
      <w:proofErr w:type="gramStart"/>
      <w:r w:rsidRPr="00C335B7">
        <w:rPr>
          <w:b/>
          <w:sz w:val="22"/>
          <w:szCs w:val="22"/>
          <w:lang w:eastAsia="ro-RO"/>
        </w:rPr>
        <w:t>PROPUNE :</w:t>
      </w:r>
      <w:proofErr w:type="gramEnd"/>
    </w:p>
    <w:p w14:paraId="7B5865BA" w14:textId="77777777" w:rsidR="00A830E1" w:rsidRPr="00C335B7" w:rsidRDefault="00A830E1" w:rsidP="00147ED3">
      <w:pPr>
        <w:pStyle w:val="NoSpacing"/>
        <w:jc w:val="both"/>
        <w:rPr>
          <w:rFonts w:ascii="Times New Roman" w:hAnsi="Times New Roman"/>
        </w:rPr>
      </w:pPr>
    </w:p>
    <w:p w14:paraId="725798C1" w14:textId="3F2D16E7" w:rsidR="008950A9" w:rsidRPr="00C335B7" w:rsidRDefault="007977C4" w:rsidP="007977C4">
      <w:pPr>
        <w:jc w:val="both"/>
        <w:rPr>
          <w:sz w:val="22"/>
          <w:szCs w:val="22"/>
        </w:rPr>
      </w:pPr>
      <w:r w:rsidRPr="007977C4">
        <w:rPr>
          <w:sz w:val="22"/>
          <w:szCs w:val="22"/>
        </w:rPr>
        <w:t xml:space="preserve">    </w:t>
      </w:r>
      <w:r>
        <w:rPr>
          <w:sz w:val="22"/>
          <w:szCs w:val="22"/>
          <w:u w:val="single" w:color="000000"/>
        </w:rPr>
        <w:t xml:space="preserve"> </w:t>
      </w:r>
      <w:r w:rsidR="008950A9" w:rsidRPr="00C335B7">
        <w:rPr>
          <w:sz w:val="22"/>
          <w:szCs w:val="22"/>
          <w:u w:val="single" w:color="000000"/>
        </w:rPr>
        <w:t xml:space="preserve">Art. 1 </w:t>
      </w:r>
      <w:proofErr w:type="spellStart"/>
      <w:proofErr w:type="gramStart"/>
      <w:r w:rsidR="008950A9" w:rsidRPr="00C335B7">
        <w:rPr>
          <w:sz w:val="22"/>
          <w:szCs w:val="22"/>
          <w:u w:val="single" w:color="000000"/>
        </w:rPr>
        <w:t>alin</w:t>
      </w:r>
      <w:proofErr w:type="spellEnd"/>
      <w:r w:rsidR="008950A9" w:rsidRPr="00C335B7">
        <w:rPr>
          <w:sz w:val="22"/>
          <w:szCs w:val="22"/>
          <w:u w:val="single" w:color="000000"/>
        </w:rPr>
        <w:t>.(</w:t>
      </w:r>
      <w:proofErr w:type="gramEnd"/>
      <w:r w:rsidR="008950A9" w:rsidRPr="00C335B7">
        <w:rPr>
          <w:sz w:val="22"/>
          <w:szCs w:val="22"/>
          <w:u w:val="single" w:color="000000"/>
        </w:rPr>
        <w:t>l)</w:t>
      </w:r>
      <w:r w:rsidR="008950A9" w:rsidRPr="00C335B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Începând</w:t>
      </w:r>
      <w:proofErr w:type="spellEnd"/>
      <w:r>
        <w:rPr>
          <w:sz w:val="22"/>
          <w:szCs w:val="22"/>
        </w:rPr>
        <w:t xml:space="preserve"> cu data de 01.0</w:t>
      </w:r>
      <w:r w:rsidR="0012315A">
        <w:rPr>
          <w:sz w:val="22"/>
          <w:szCs w:val="22"/>
        </w:rPr>
        <w:t>6</w:t>
      </w:r>
      <w:r>
        <w:rPr>
          <w:sz w:val="22"/>
          <w:szCs w:val="22"/>
        </w:rPr>
        <w:t>.202</w:t>
      </w:r>
      <w:r w:rsidR="0012315A">
        <w:rPr>
          <w:sz w:val="22"/>
          <w:szCs w:val="22"/>
        </w:rPr>
        <w:t>4</w:t>
      </w:r>
      <w:r>
        <w:rPr>
          <w:sz w:val="22"/>
          <w:szCs w:val="22"/>
        </w:rPr>
        <w:t xml:space="preserve"> s</w:t>
      </w:r>
      <w:r w:rsidR="008950A9" w:rsidRPr="00C335B7">
        <w:rPr>
          <w:sz w:val="22"/>
          <w:szCs w:val="22"/>
        </w:rPr>
        <w:t xml:space="preserve">e </w:t>
      </w:r>
      <w:r w:rsidR="008950A9" w:rsidRPr="00C335B7">
        <w:rPr>
          <w:sz w:val="22"/>
          <w:szCs w:val="22"/>
          <w:lang w:val="it-IT"/>
        </w:rPr>
        <w:t>aproba majorarea cu 10%</w:t>
      </w:r>
      <w:r w:rsidR="00147ED3" w:rsidRPr="00C335B7">
        <w:rPr>
          <w:sz w:val="22"/>
          <w:szCs w:val="22"/>
          <w:lang w:val="it-IT"/>
        </w:rPr>
        <w:t xml:space="preserve"> </w:t>
      </w:r>
      <w:r w:rsidR="008950A9" w:rsidRPr="00C335B7">
        <w:rPr>
          <w:sz w:val="22"/>
          <w:szCs w:val="22"/>
          <w:lang w:val="it-IT"/>
        </w:rPr>
        <w:t>fata de nivelul acordat pentru luna decembrie 2023 a veniturilor salariale existente, ale angajatilor din cadrul aparatului de specialitate al Primarului Comunei Ion Creangă</w:t>
      </w:r>
      <w:r w:rsidR="00E71E5F">
        <w:rPr>
          <w:sz w:val="22"/>
          <w:szCs w:val="22"/>
        </w:rPr>
        <w:t xml:space="preserve">, conform </w:t>
      </w:r>
      <w:proofErr w:type="spellStart"/>
      <w:r w:rsidR="00E71E5F">
        <w:rPr>
          <w:sz w:val="22"/>
          <w:szCs w:val="22"/>
        </w:rPr>
        <w:t>Anexei</w:t>
      </w:r>
      <w:proofErr w:type="spellEnd"/>
      <w:r w:rsidR="00E71E5F">
        <w:rPr>
          <w:sz w:val="22"/>
          <w:szCs w:val="22"/>
        </w:rPr>
        <w:t xml:space="preserve"> la  </w:t>
      </w:r>
      <w:proofErr w:type="spellStart"/>
      <w:r w:rsidR="00E71E5F">
        <w:rPr>
          <w:sz w:val="22"/>
          <w:szCs w:val="22"/>
        </w:rPr>
        <w:t>prezenta</w:t>
      </w:r>
      <w:proofErr w:type="spellEnd"/>
      <w:r w:rsidR="00E71E5F">
        <w:rPr>
          <w:sz w:val="22"/>
          <w:szCs w:val="22"/>
        </w:rPr>
        <w:t xml:space="preserve"> .</w:t>
      </w:r>
    </w:p>
    <w:p w14:paraId="258C26F1" w14:textId="77777777" w:rsidR="008950A9" w:rsidRPr="00C335B7" w:rsidRDefault="008950A9" w:rsidP="00147ED3">
      <w:pPr>
        <w:ind w:firstLine="821"/>
        <w:jc w:val="both"/>
        <w:rPr>
          <w:sz w:val="22"/>
          <w:szCs w:val="22"/>
        </w:rPr>
      </w:pPr>
      <w:proofErr w:type="gramStart"/>
      <w:r w:rsidRPr="00C335B7">
        <w:rPr>
          <w:sz w:val="22"/>
          <w:szCs w:val="22"/>
          <w:u w:val="single" w:color="000000"/>
        </w:rPr>
        <w:t>Alin.(</w:t>
      </w:r>
      <w:proofErr w:type="gramEnd"/>
      <w:r w:rsidRPr="00C335B7">
        <w:rPr>
          <w:sz w:val="22"/>
          <w:szCs w:val="22"/>
          <w:u w:val="single" w:color="000000"/>
        </w:rPr>
        <w:t>2)</w:t>
      </w:r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Personalul</w:t>
      </w:r>
      <w:proofErr w:type="spellEnd"/>
      <w:r w:rsidRPr="00C335B7">
        <w:rPr>
          <w:sz w:val="22"/>
          <w:szCs w:val="22"/>
        </w:rPr>
        <w:t xml:space="preserve"> care </w:t>
      </w:r>
      <w:proofErr w:type="spellStart"/>
      <w:r w:rsidRPr="00C335B7">
        <w:rPr>
          <w:sz w:val="22"/>
          <w:szCs w:val="22"/>
        </w:rPr>
        <w:t>exercita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activitatea</w:t>
      </w:r>
      <w:proofErr w:type="spellEnd"/>
      <w:r w:rsidRPr="00C335B7">
        <w:rPr>
          <w:sz w:val="22"/>
          <w:szCs w:val="22"/>
        </w:rPr>
        <w:t xml:space="preserve"> de control </w:t>
      </w:r>
      <w:proofErr w:type="spellStart"/>
      <w:r w:rsidRPr="00C335B7">
        <w:rPr>
          <w:sz w:val="22"/>
          <w:szCs w:val="22"/>
        </w:rPr>
        <w:t>financiar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preventiv</w:t>
      </w:r>
      <w:proofErr w:type="spellEnd"/>
      <w:r w:rsidRPr="00C335B7">
        <w:rPr>
          <w:sz w:val="22"/>
          <w:szCs w:val="22"/>
        </w:rPr>
        <w:t xml:space="preserve">, </w:t>
      </w:r>
      <w:proofErr w:type="spellStart"/>
      <w:r w:rsidRPr="00C335B7">
        <w:rPr>
          <w:sz w:val="22"/>
          <w:szCs w:val="22"/>
        </w:rPr>
        <w:t>beneficiază</w:t>
      </w:r>
      <w:proofErr w:type="spellEnd"/>
      <w:r w:rsidRPr="00C335B7">
        <w:rPr>
          <w:sz w:val="22"/>
          <w:szCs w:val="22"/>
        </w:rPr>
        <w:t xml:space="preserve"> de o </w:t>
      </w:r>
      <w:proofErr w:type="spellStart"/>
      <w:r w:rsidRPr="00C335B7">
        <w:rPr>
          <w:sz w:val="22"/>
          <w:szCs w:val="22"/>
        </w:rPr>
        <w:t>majorare</w:t>
      </w:r>
      <w:proofErr w:type="spellEnd"/>
      <w:r w:rsidRPr="00C335B7">
        <w:rPr>
          <w:sz w:val="22"/>
          <w:szCs w:val="22"/>
        </w:rPr>
        <w:t xml:space="preserve"> de 10% a </w:t>
      </w:r>
      <w:proofErr w:type="spellStart"/>
      <w:r w:rsidRPr="00C335B7">
        <w:rPr>
          <w:sz w:val="22"/>
          <w:szCs w:val="22"/>
        </w:rPr>
        <w:t>salariului</w:t>
      </w:r>
      <w:proofErr w:type="spellEnd"/>
      <w:r w:rsidRPr="00C335B7">
        <w:rPr>
          <w:sz w:val="22"/>
          <w:szCs w:val="22"/>
        </w:rPr>
        <w:t xml:space="preserve"> de </w:t>
      </w:r>
      <w:proofErr w:type="spellStart"/>
      <w:r w:rsidRPr="00C335B7">
        <w:rPr>
          <w:sz w:val="22"/>
          <w:szCs w:val="22"/>
        </w:rPr>
        <w:t>bază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și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pentru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agentii</w:t>
      </w:r>
      <w:proofErr w:type="spellEnd"/>
      <w:r w:rsidRPr="00C335B7">
        <w:rPr>
          <w:sz w:val="22"/>
          <w:szCs w:val="22"/>
        </w:rPr>
        <w:t xml:space="preserve"> de </w:t>
      </w:r>
      <w:proofErr w:type="spellStart"/>
      <w:r w:rsidRPr="00C335B7">
        <w:rPr>
          <w:sz w:val="22"/>
          <w:szCs w:val="22"/>
        </w:rPr>
        <w:t>paza</w:t>
      </w:r>
      <w:proofErr w:type="spellEnd"/>
      <w:r w:rsidRPr="00C335B7">
        <w:rPr>
          <w:sz w:val="22"/>
          <w:szCs w:val="22"/>
        </w:rPr>
        <w:t xml:space="preserve"> de un </w:t>
      </w:r>
      <w:proofErr w:type="spellStart"/>
      <w:r w:rsidRPr="00C335B7">
        <w:rPr>
          <w:sz w:val="22"/>
          <w:szCs w:val="22"/>
        </w:rPr>
        <w:t>spor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pentru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munca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prestată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în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timpul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nopții</w:t>
      </w:r>
      <w:proofErr w:type="spellEnd"/>
      <w:r w:rsidRPr="00C335B7">
        <w:rPr>
          <w:sz w:val="22"/>
          <w:szCs w:val="22"/>
        </w:rPr>
        <w:t xml:space="preserve"> de 25% </w:t>
      </w:r>
      <w:proofErr w:type="spellStart"/>
      <w:r w:rsidRPr="00C335B7">
        <w:rPr>
          <w:sz w:val="22"/>
          <w:szCs w:val="22"/>
        </w:rPr>
        <w:t>potrivit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programului</w:t>
      </w:r>
      <w:proofErr w:type="spellEnd"/>
      <w:r w:rsidRPr="00C335B7">
        <w:rPr>
          <w:sz w:val="22"/>
          <w:szCs w:val="22"/>
        </w:rPr>
        <w:t xml:space="preserve"> normal de </w:t>
      </w:r>
      <w:proofErr w:type="spellStart"/>
      <w:r w:rsidRPr="00C335B7">
        <w:rPr>
          <w:sz w:val="22"/>
          <w:szCs w:val="22"/>
        </w:rPr>
        <w:t>lucru,care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își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desfășoară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activitatea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între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orele</w:t>
      </w:r>
      <w:proofErr w:type="spellEnd"/>
      <w:r w:rsidRPr="00C335B7">
        <w:rPr>
          <w:sz w:val="22"/>
          <w:szCs w:val="22"/>
        </w:rPr>
        <w:t xml:space="preserve"> 22,00 </w:t>
      </w:r>
      <w:proofErr w:type="spellStart"/>
      <w:r w:rsidRPr="00C335B7">
        <w:rPr>
          <w:sz w:val="22"/>
          <w:szCs w:val="22"/>
        </w:rPr>
        <w:t>și</w:t>
      </w:r>
      <w:proofErr w:type="spellEnd"/>
      <w:r w:rsidRPr="00C335B7">
        <w:rPr>
          <w:sz w:val="22"/>
          <w:szCs w:val="22"/>
        </w:rPr>
        <w:t xml:space="preserve"> 6,00 , conform art. 15 </w:t>
      </w:r>
      <w:proofErr w:type="spellStart"/>
      <w:r w:rsidRPr="00C335B7">
        <w:rPr>
          <w:sz w:val="22"/>
          <w:szCs w:val="22"/>
        </w:rPr>
        <w:t>si</w:t>
      </w:r>
      <w:proofErr w:type="spellEnd"/>
      <w:r w:rsidRPr="00C335B7">
        <w:rPr>
          <w:sz w:val="22"/>
          <w:szCs w:val="22"/>
        </w:rPr>
        <w:t xml:space="preserve"> art. 20 din </w:t>
      </w:r>
      <w:proofErr w:type="spellStart"/>
      <w:r w:rsidRPr="00C335B7">
        <w:rPr>
          <w:sz w:val="22"/>
          <w:szCs w:val="22"/>
        </w:rPr>
        <w:t>Legea</w:t>
      </w:r>
      <w:proofErr w:type="spellEnd"/>
      <w:r w:rsidRPr="00C335B7">
        <w:rPr>
          <w:sz w:val="22"/>
          <w:szCs w:val="22"/>
        </w:rPr>
        <w:t xml:space="preserve"> nr. 153/2017 </w:t>
      </w:r>
      <w:proofErr w:type="spellStart"/>
      <w:r w:rsidRPr="00C335B7">
        <w:rPr>
          <w:sz w:val="22"/>
          <w:szCs w:val="22"/>
        </w:rPr>
        <w:t>privind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salarizarea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personalului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plătit</w:t>
      </w:r>
      <w:proofErr w:type="spellEnd"/>
      <w:r w:rsidRPr="00C335B7">
        <w:rPr>
          <w:sz w:val="22"/>
          <w:szCs w:val="22"/>
        </w:rPr>
        <w:t xml:space="preserve"> din </w:t>
      </w:r>
      <w:proofErr w:type="spellStart"/>
      <w:r w:rsidRPr="00C335B7">
        <w:rPr>
          <w:sz w:val="22"/>
          <w:szCs w:val="22"/>
        </w:rPr>
        <w:t>fonduri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publice</w:t>
      </w:r>
      <w:proofErr w:type="spellEnd"/>
      <w:r w:rsidRPr="00C335B7">
        <w:rPr>
          <w:sz w:val="22"/>
          <w:szCs w:val="22"/>
        </w:rPr>
        <w:t xml:space="preserve">, cu </w:t>
      </w:r>
      <w:proofErr w:type="spellStart"/>
      <w:r w:rsidRPr="00C335B7">
        <w:rPr>
          <w:sz w:val="22"/>
          <w:szCs w:val="22"/>
        </w:rPr>
        <w:t>modificările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și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completările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ulterioare</w:t>
      </w:r>
      <w:proofErr w:type="spellEnd"/>
      <w:r w:rsidRPr="00C335B7">
        <w:rPr>
          <w:sz w:val="22"/>
          <w:szCs w:val="22"/>
        </w:rPr>
        <w:t>.</w:t>
      </w:r>
    </w:p>
    <w:p w14:paraId="0CBEA4B9" w14:textId="77777777" w:rsidR="008950A9" w:rsidRPr="00C335B7" w:rsidRDefault="008950A9" w:rsidP="00147ED3">
      <w:pPr>
        <w:ind w:firstLine="763"/>
        <w:jc w:val="both"/>
        <w:rPr>
          <w:sz w:val="22"/>
          <w:szCs w:val="22"/>
        </w:rPr>
      </w:pPr>
      <w:r w:rsidRPr="00C335B7">
        <w:rPr>
          <w:sz w:val="22"/>
          <w:szCs w:val="22"/>
        </w:rPr>
        <w:t xml:space="preserve">Alin.(3) </w:t>
      </w:r>
      <w:proofErr w:type="spellStart"/>
      <w:r w:rsidRPr="00C335B7">
        <w:rPr>
          <w:sz w:val="22"/>
          <w:szCs w:val="22"/>
        </w:rPr>
        <w:t>Indemnizatia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lunară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pentru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funcția</w:t>
      </w:r>
      <w:proofErr w:type="spellEnd"/>
      <w:r w:rsidRPr="00C335B7">
        <w:rPr>
          <w:sz w:val="22"/>
          <w:szCs w:val="22"/>
        </w:rPr>
        <w:t xml:space="preserve"> de </w:t>
      </w:r>
      <w:proofErr w:type="spellStart"/>
      <w:r w:rsidRPr="00C335B7">
        <w:rPr>
          <w:sz w:val="22"/>
          <w:szCs w:val="22"/>
        </w:rPr>
        <w:t>demnitate</w:t>
      </w:r>
      <w:proofErr w:type="spellEnd"/>
      <w:r w:rsidRPr="00C335B7">
        <w:rPr>
          <w:sz w:val="22"/>
          <w:szCs w:val="22"/>
        </w:rPr>
        <w:t xml:space="preserve"> publica , </w:t>
      </w:r>
      <w:proofErr w:type="spellStart"/>
      <w:r w:rsidRPr="00C335B7">
        <w:rPr>
          <w:sz w:val="22"/>
          <w:szCs w:val="22"/>
        </w:rPr>
        <w:t>primar</w:t>
      </w:r>
      <w:proofErr w:type="spellEnd"/>
      <w:r w:rsidRPr="00C335B7">
        <w:rPr>
          <w:sz w:val="22"/>
          <w:szCs w:val="22"/>
        </w:rPr>
        <w:t xml:space="preserve">, </w:t>
      </w:r>
      <w:proofErr w:type="spellStart"/>
      <w:r w:rsidRPr="00C335B7">
        <w:rPr>
          <w:sz w:val="22"/>
          <w:szCs w:val="22"/>
        </w:rPr>
        <w:t>incepand</w:t>
      </w:r>
      <w:proofErr w:type="spellEnd"/>
      <w:r w:rsidRPr="00C335B7">
        <w:rPr>
          <w:sz w:val="22"/>
          <w:szCs w:val="22"/>
        </w:rPr>
        <w:t xml:space="preserve"> cu 01.06.2024, se </w:t>
      </w:r>
      <w:proofErr w:type="spellStart"/>
      <w:r w:rsidRPr="00C335B7">
        <w:rPr>
          <w:sz w:val="22"/>
          <w:szCs w:val="22"/>
        </w:rPr>
        <w:t>mentin</w:t>
      </w:r>
      <w:proofErr w:type="spellEnd"/>
      <w:r w:rsidRPr="00C335B7">
        <w:rPr>
          <w:sz w:val="22"/>
          <w:szCs w:val="22"/>
        </w:rPr>
        <w:t xml:space="preserve"> la </w:t>
      </w:r>
      <w:proofErr w:type="spellStart"/>
      <w:r w:rsidRPr="00C335B7">
        <w:rPr>
          <w:sz w:val="22"/>
          <w:szCs w:val="22"/>
        </w:rPr>
        <w:t>nivelul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aferent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lunii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mai</w:t>
      </w:r>
      <w:proofErr w:type="spellEnd"/>
      <w:r w:rsidRPr="00C335B7">
        <w:rPr>
          <w:sz w:val="22"/>
          <w:szCs w:val="22"/>
        </w:rPr>
        <w:t xml:space="preserve"> 2024, </w:t>
      </w:r>
      <w:proofErr w:type="spellStart"/>
      <w:r w:rsidRPr="00C335B7">
        <w:rPr>
          <w:sz w:val="22"/>
          <w:szCs w:val="22"/>
        </w:rPr>
        <w:t>iar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pentru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funcția</w:t>
      </w:r>
      <w:proofErr w:type="spellEnd"/>
      <w:r w:rsidRPr="00C335B7">
        <w:rPr>
          <w:sz w:val="22"/>
          <w:szCs w:val="22"/>
        </w:rPr>
        <w:t xml:space="preserve"> de </w:t>
      </w:r>
      <w:proofErr w:type="spellStart"/>
      <w:r w:rsidRPr="00C335B7">
        <w:rPr>
          <w:sz w:val="22"/>
          <w:szCs w:val="22"/>
        </w:rPr>
        <w:t>demnitate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publică</w:t>
      </w:r>
      <w:proofErr w:type="spellEnd"/>
      <w:r w:rsidRPr="00C335B7">
        <w:rPr>
          <w:sz w:val="22"/>
          <w:szCs w:val="22"/>
        </w:rPr>
        <w:t xml:space="preserve">, </w:t>
      </w:r>
      <w:proofErr w:type="spellStart"/>
      <w:r w:rsidRPr="00C335B7">
        <w:rPr>
          <w:sz w:val="22"/>
          <w:szCs w:val="22"/>
        </w:rPr>
        <w:t>viceprimar</w:t>
      </w:r>
      <w:proofErr w:type="spellEnd"/>
      <w:r w:rsidRPr="00C335B7">
        <w:rPr>
          <w:sz w:val="22"/>
          <w:szCs w:val="22"/>
        </w:rPr>
        <w:t xml:space="preserve">, </w:t>
      </w:r>
      <w:proofErr w:type="spellStart"/>
      <w:r w:rsidRPr="00C335B7">
        <w:rPr>
          <w:sz w:val="22"/>
          <w:szCs w:val="22"/>
        </w:rPr>
        <w:t>începând</w:t>
      </w:r>
      <w:proofErr w:type="spellEnd"/>
      <w:r w:rsidRPr="00C335B7">
        <w:rPr>
          <w:sz w:val="22"/>
          <w:szCs w:val="22"/>
        </w:rPr>
        <w:t xml:space="preserve"> cu 01.06.2024 se </w:t>
      </w:r>
      <w:proofErr w:type="spellStart"/>
      <w:r w:rsidRPr="00C335B7">
        <w:rPr>
          <w:sz w:val="22"/>
          <w:szCs w:val="22"/>
        </w:rPr>
        <w:t>majorează</w:t>
      </w:r>
      <w:proofErr w:type="spellEnd"/>
      <w:r w:rsidRPr="00C335B7">
        <w:rPr>
          <w:sz w:val="22"/>
          <w:szCs w:val="22"/>
        </w:rPr>
        <w:t xml:space="preserve"> cu 10% </w:t>
      </w:r>
      <w:proofErr w:type="spellStart"/>
      <w:r w:rsidRPr="00C335B7">
        <w:rPr>
          <w:sz w:val="22"/>
          <w:szCs w:val="22"/>
        </w:rPr>
        <w:t>față</w:t>
      </w:r>
      <w:proofErr w:type="spellEnd"/>
      <w:r w:rsidRPr="00C335B7">
        <w:rPr>
          <w:sz w:val="22"/>
          <w:szCs w:val="22"/>
        </w:rPr>
        <w:t xml:space="preserve"> de </w:t>
      </w:r>
      <w:proofErr w:type="spellStart"/>
      <w:r w:rsidRPr="00C335B7">
        <w:rPr>
          <w:sz w:val="22"/>
          <w:szCs w:val="22"/>
        </w:rPr>
        <w:t>nivelul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acordat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pentru</w:t>
      </w:r>
      <w:proofErr w:type="spellEnd"/>
      <w:r w:rsidRPr="00C335B7">
        <w:rPr>
          <w:sz w:val="22"/>
          <w:szCs w:val="22"/>
        </w:rPr>
        <w:t xml:space="preserve"> luna </w:t>
      </w:r>
      <w:proofErr w:type="spellStart"/>
      <w:r w:rsidRPr="00C335B7">
        <w:rPr>
          <w:sz w:val="22"/>
          <w:szCs w:val="22"/>
        </w:rPr>
        <w:t>decembrie</w:t>
      </w:r>
      <w:proofErr w:type="spellEnd"/>
      <w:r w:rsidRPr="00C335B7">
        <w:rPr>
          <w:sz w:val="22"/>
          <w:szCs w:val="22"/>
        </w:rPr>
        <w:t xml:space="preserve"> 2023.</w:t>
      </w:r>
    </w:p>
    <w:p w14:paraId="08C21764" w14:textId="190BFD6F" w:rsidR="008950A9" w:rsidRDefault="008950A9" w:rsidP="00147ED3">
      <w:pPr>
        <w:ind w:firstLine="706"/>
        <w:jc w:val="both"/>
        <w:rPr>
          <w:sz w:val="22"/>
          <w:szCs w:val="22"/>
        </w:rPr>
      </w:pPr>
      <w:r w:rsidRPr="00C335B7">
        <w:rPr>
          <w:sz w:val="22"/>
          <w:szCs w:val="22"/>
          <w:u w:val="single" w:color="000000"/>
        </w:rPr>
        <w:t>Alin.(4)</w:t>
      </w:r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Cuantumul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sporurilor</w:t>
      </w:r>
      <w:proofErr w:type="spellEnd"/>
      <w:r w:rsidRPr="00C335B7">
        <w:rPr>
          <w:sz w:val="22"/>
          <w:szCs w:val="22"/>
        </w:rPr>
        <w:t xml:space="preserve">, </w:t>
      </w:r>
      <w:proofErr w:type="spellStart"/>
      <w:r w:rsidRPr="00C335B7">
        <w:rPr>
          <w:sz w:val="22"/>
          <w:szCs w:val="22"/>
        </w:rPr>
        <w:t>indemnizatiilor</w:t>
      </w:r>
      <w:proofErr w:type="spellEnd"/>
      <w:r w:rsidRPr="00C335B7">
        <w:rPr>
          <w:sz w:val="22"/>
          <w:szCs w:val="22"/>
        </w:rPr>
        <w:t xml:space="preserve">, </w:t>
      </w:r>
      <w:proofErr w:type="spellStart"/>
      <w:r w:rsidRPr="00C335B7">
        <w:rPr>
          <w:sz w:val="22"/>
          <w:szCs w:val="22"/>
        </w:rPr>
        <w:t>compensatiilor</w:t>
      </w:r>
      <w:proofErr w:type="spellEnd"/>
      <w:r w:rsidRPr="00C335B7">
        <w:rPr>
          <w:sz w:val="22"/>
          <w:szCs w:val="22"/>
        </w:rPr>
        <w:t xml:space="preserve">, </w:t>
      </w:r>
      <w:proofErr w:type="spellStart"/>
      <w:r w:rsidRPr="00C335B7">
        <w:rPr>
          <w:sz w:val="22"/>
          <w:szCs w:val="22"/>
        </w:rPr>
        <w:t>primelor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si</w:t>
      </w:r>
      <w:proofErr w:type="spellEnd"/>
      <w:r w:rsidRPr="00C335B7">
        <w:rPr>
          <w:sz w:val="22"/>
          <w:szCs w:val="22"/>
        </w:rPr>
        <w:t xml:space="preserve"> al </w:t>
      </w:r>
      <w:proofErr w:type="spellStart"/>
      <w:r w:rsidRPr="00C335B7">
        <w:rPr>
          <w:sz w:val="22"/>
          <w:szCs w:val="22"/>
        </w:rPr>
        <w:t>celorlate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elemente</w:t>
      </w:r>
      <w:proofErr w:type="spellEnd"/>
      <w:r w:rsidRPr="00C335B7">
        <w:rPr>
          <w:sz w:val="22"/>
          <w:szCs w:val="22"/>
        </w:rPr>
        <w:t xml:space="preserve"> ale </w:t>
      </w:r>
      <w:proofErr w:type="spellStart"/>
      <w:r w:rsidRPr="00C335B7">
        <w:rPr>
          <w:sz w:val="22"/>
          <w:szCs w:val="22"/>
        </w:rPr>
        <w:t>sistemului</w:t>
      </w:r>
      <w:proofErr w:type="spellEnd"/>
      <w:r w:rsidRPr="00C335B7">
        <w:rPr>
          <w:sz w:val="22"/>
          <w:szCs w:val="22"/>
        </w:rPr>
        <w:t xml:space="preserve"> de </w:t>
      </w:r>
      <w:proofErr w:type="spellStart"/>
      <w:r w:rsidRPr="00C335B7">
        <w:rPr>
          <w:sz w:val="22"/>
          <w:szCs w:val="22"/>
        </w:rPr>
        <w:t>salarizare</w:t>
      </w:r>
      <w:proofErr w:type="spellEnd"/>
      <w:r w:rsidRPr="00C335B7">
        <w:rPr>
          <w:sz w:val="22"/>
          <w:szCs w:val="22"/>
        </w:rPr>
        <w:t xml:space="preserve"> care fac </w:t>
      </w:r>
      <w:proofErr w:type="spellStart"/>
      <w:r w:rsidRPr="00C335B7">
        <w:rPr>
          <w:sz w:val="22"/>
          <w:szCs w:val="22"/>
        </w:rPr>
        <w:t>parte</w:t>
      </w:r>
      <w:proofErr w:type="spellEnd"/>
      <w:r w:rsidRPr="00C335B7">
        <w:rPr>
          <w:sz w:val="22"/>
          <w:szCs w:val="22"/>
        </w:rPr>
        <w:t xml:space="preserve">, </w:t>
      </w:r>
      <w:proofErr w:type="spellStart"/>
      <w:r w:rsidRPr="00C335B7">
        <w:rPr>
          <w:sz w:val="22"/>
          <w:szCs w:val="22"/>
        </w:rPr>
        <w:t>potrivit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legii</w:t>
      </w:r>
      <w:proofErr w:type="spellEnd"/>
      <w:r w:rsidRPr="00C335B7">
        <w:rPr>
          <w:sz w:val="22"/>
          <w:szCs w:val="22"/>
        </w:rPr>
        <w:t xml:space="preserve">, din </w:t>
      </w:r>
      <w:proofErr w:type="spellStart"/>
      <w:r w:rsidRPr="00C335B7">
        <w:rPr>
          <w:sz w:val="22"/>
          <w:szCs w:val="22"/>
        </w:rPr>
        <w:t>salariul</w:t>
      </w:r>
      <w:proofErr w:type="spellEnd"/>
      <w:r w:rsidRPr="00C335B7">
        <w:rPr>
          <w:sz w:val="22"/>
          <w:szCs w:val="22"/>
        </w:rPr>
        <w:t xml:space="preserve"> brut lunar, </w:t>
      </w:r>
      <w:proofErr w:type="spellStart"/>
      <w:r w:rsidRPr="00C335B7">
        <w:rPr>
          <w:sz w:val="22"/>
          <w:szCs w:val="22"/>
        </w:rPr>
        <w:t>solda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lunara</w:t>
      </w:r>
      <w:proofErr w:type="spellEnd"/>
      <w:r w:rsidRPr="00C335B7">
        <w:rPr>
          <w:sz w:val="22"/>
          <w:szCs w:val="22"/>
        </w:rPr>
        <w:t xml:space="preserve"> de care </w:t>
      </w:r>
      <w:proofErr w:type="spellStart"/>
      <w:r w:rsidRPr="00C335B7">
        <w:rPr>
          <w:sz w:val="22"/>
          <w:szCs w:val="22"/>
        </w:rPr>
        <w:t>beneficiaza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personalul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platit</w:t>
      </w:r>
      <w:proofErr w:type="spellEnd"/>
      <w:r w:rsidRPr="00C335B7">
        <w:rPr>
          <w:sz w:val="22"/>
          <w:szCs w:val="22"/>
        </w:rPr>
        <w:t xml:space="preserve"> din </w:t>
      </w:r>
      <w:proofErr w:type="spellStart"/>
      <w:r w:rsidRPr="00C335B7">
        <w:rPr>
          <w:sz w:val="22"/>
          <w:szCs w:val="22"/>
        </w:rPr>
        <w:t>fonduri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publice</w:t>
      </w:r>
      <w:proofErr w:type="spellEnd"/>
      <w:r w:rsidRPr="00C335B7">
        <w:rPr>
          <w:sz w:val="22"/>
          <w:szCs w:val="22"/>
        </w:rPr>
        <w:t xml:space="preserve"> se </w:t>
      </w:r>
      <w:proofErr w:type="spellStart"/>
      <w:r w:rsidRPr="00C335B7">
        <w:rPr>
          <w:sz w:val="22"/>
          <w:szCs w:val="22"/>
        </w:rPr>
        <w:t>mentine</w:t>
      </w:r>
      <w:proofErr w:type="spellEnd"/>
      <w:r w:rsidRPr="00C335B7">
        <w:rPr>
          <w:sz w:val="22"/>
          <w:szCs w:val="22"/>
        </w:rPr>
        <w:t xml:space="preserve"> la </w:t>
      </w:r>
      <w:proofErr w:type="spellStart"/>
      <w:r w:rsidRPr="00C335B7">
        <w:rPr>
          <w:sz w:val="22"/>
          <w:szCs w:val="22"/>
        </w:rPr>
        <w:t>nivelul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cuantumului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acordat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pentru</w:t>
      </w:r>
      <w:proofErr w:type="spellEnd"/>
      <w:r w:rsidRPr="00C335B7">
        <w:rPr>
          <w:sz w:val="22"/>
          <w:szCs w:val="22"/>
        </w:rPr>
        <w:t xml:space="preserve"> luna </w:t>
      </w:r>
      <w:proofErr w:type="spellStart"/>
      <w:r w:rsidRPr="00C335B7">
        <w:rPr>
          <w:sz w:val="22"/>
          <w:szCs w:val="22"/>
        </w:rPr>
        <w:t>decembrie</w:t>
      </w:r>
      <w:proofErr w:type="spellEnd"/>
      <w:r w:rsidRPr="00C335B7">
        <w:rPr>
          <w:sz w:val="22"/>
          <w:szCs w:val="22"/>
        </w:rPr>
        <w:t xml:space="preserve"> 2023, in </w:t>
      </w:r>
      <w:proofErr w:type="spellStart"/>
      <w:r w:rsidRPr="00C335B7">
        <w:rPr>
          <w:sz w:val="22"/>
          <w:szCs w:val="22"/>
        </w:rPr>
        <w:t>masura</w:t>
      </w:r>
      <w:proofErr w:type="spellEnd"/>
      <w:r w:rsidRPr="00C335B7">
        <w:rPr>
          <w:sz w:val="22"/>
          <w:szCs w:val="22"/>
        </w:rPr>
        <w:t xml:space="preserve"> in care </w:t>
      </w:r>
      <w:proofErr w:type="spellStart"/>
      <w:r w:rsidRPr="00C335B7">
        <w:rPr>
          <w:sz w:val="22"/>
          <w:szCs w:val="22"/>
        </w:rPr>
        <w:t>personalul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ocupa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aceeasi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functie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si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isi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desfasoara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activitatea</w:t>
      </w:r>
      <w:proofErr w:type="spellEnd"/>
      <w:r w:rsidRPr="00C335B7">
        <w:rPr>
          <w:sz w:val="22"/>
          <w:szCs w:val="22"/>
        </w:rPr>
        <w:t xml:space="preserve"> in </w:t>
      </w:r>
      <w:proofErr w:type="spellStart"/>
      <w:r w:rsidRPr="00C335B7">
        <w:rPr>
          <w:sz w:val="22"/>
          <w:szCs w:val="22"/>
        </w:rPr>
        <w:t>aceleasi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conditii</w:t>
      </w:r>
      <w:proofErr w:type="spellEnd"/>
      <w:r w:rsidRPr="00C335B7">
        <w:rPr>
          <w:sz w:val="22"/>
          <w:szCs w:val="22"/>
        </w:rPr>
        <w:t xml:space="preserve"> .</w:t>
      </w:r>
    </w:p>
    <w:p w14:paraId="7C0638CD" w14:textId="6E513A11" w:rsidR="00D9664D" w:rsidRPr="00C335B7" w:rsidRDefault="00D9664D" w:rsidP="00D618EE">
      <w:pPr>
        <w:jc w:val="both"/>
        <w:rPr>
          <w:sz w:val="22"/>
          <w:szCs w:val="22"/>
        </w:rPr>
      </w:pPr>
      <w:r w:rsidRPr="00D9664D">
        <w:rPr>
          <w:sz w:val="22"/>
          <w:szCs w:val="22"/>
        </w:rPr>
        <w:t xml:space="preserve">           </w:t>
      </w:r>
      <w:proofErr w:type="gramStart"/>
      <w:r w:rsidRPr="00D9664D">
        <w:rPr>
          <w:sz w:val="22"/>
          <w:szCs w:val="22"/>
          <w:u w:val="single"/>
        </w:rPr>
        <w:t>Alin.(</w:t>
      </w:r>
      <w:proofErr w:type="gramEnd"/>
      <w:r w:rsidRPr="00D9664D">
        <w:rPr>
          <w:sz w:val="22"/>
          <w:szCs w:val="22"/>
          <w:u w:val="single"/>
        </w:rPr>
        <w:t>5)</w:t>
      </w:r>
      <w:r w:rsidRPr="00D9664D">
        <w:rPr>
          <w:sz w:val="22"/>
          <w:szCs w:val="22"/>
        </w:rPr>
        <w:t xml:space="preserve"> Se </w:t>
      </w:r>
      <w:proofErr w:type="spellStart"/>
      <w:r w:rsidRPr="00D9664D">
        <w:rPr>
          <w:sz w:val="22"/>
          <w:szCs w:val="22"/>
        </w:rPr>
        <w:t>aproba</w:t>
      </w:r>
      <w:proofErr w:type="spellEnd"/>
      <w:r w:rsidRPr="00D9664D">
        <w:rPr>
          <w:sz w:val="22"/>
          <w:szCs w:val="22"/>
        </w:rPr>
        <w:t xml:space="preserve"> , lunar, </w:t>
      </w:r>
      <w:proofErr w:type="spellStart"/>
      <w:r w:rsidRPr="00D9664D">
        <w:rPr>
          <w:sz w:val="22"/>
          <w:szCs w:val="22"/>
        </w:rPr>
        <w:t>pentru</w:t>
      </w:r>
      <w:proofErr w:type="spellEnd"/>
      <w:r w:rsidRPr="00D9664D">
        <w:rPr>
          <w:sz w:val="22"/>
          <w:szCs w:val="22"/>
        </w:rPr>
        <w:t xml:space="preserve"> </w:t>
      </w:r>
      <w:proofErr w:type="spellStart"/>
      <w:r w:rsidRPr="00D9664D">
        <w:rPr>
          <w:sz w:val="22"/>
          <w:szCs w:val="22"/>
        </w:rPr>
        <w:t>personalul</w:t>
      </w:r>
      <w:proofErr w:type="spellEnd"/>
      <w:r w:rsidRPr="00D9664D">
        <w:rPr>
          <w:sz w:val="22"/>
          <w:szCs w:val="22"/>
        </w:rPr>
        <w:t xml:space="preserve"> </w:t>
      </w:r>
      <w:proofErr w:type="spellStart"/>
      <w:r w:rsidRPr="00D9664D">
        <w:rPr>
          <w:sz w:val="22"/>
          <w:szCs w:val="22"/>
        </w:rPr>
        <w:t>încadrat</w:t>
      </w:r>
      <w:proofErr w:type="spellEnd"/>
      <w:r w:rsidRPr="00D9664D">
        <w:rPr>
          <w:sz w:val="22"/>
          <w:szCs w:val="22"/>
        </w:rPr>
        <w:t xml:space="preserve"> ale </w:t>
      </w:r>
      <w:proofErr w:type="spellStart"/>
      <w:r w:rsidRPr="00D9664D">
        <w:rPr>
          <w:sz w:val="22"/>
          <w:szCs w:val="22"/>
        </w:rPr>
        <w:t>cărui</w:t>
      </w:r>
      <w:proofErr w:type="spellEnd"/>
      <w:r w:rsidRPr="00D9664D">
        <w:rPr>
          <w:sz w:val="22"/>
          <w:szCs w:val="22"/>
        </w:rPr>
        <w:t xml:space="preserve"> </w:t>
      </w:r>
      <w:proofErr w:type="spellStart"/>
      <w:r w:rsidRPr="00D9664D">
        <w:rPr>
          <w:sz w:val="22"/>
          <w:szCs w:val="22"/>
        </w:rPr>
        <w:t>salarii</w:t>
      </w:r>
      <w:proofErr w:type="spellEnd"/>
      <w:r w:rsidRPr="00D9664D">
        <w:rPr>
          <w:sz w:val="22"/>
          <w:szCs w:val="22"/>
        </w:rPr>
        <w:t xml:space="preserve"> </w:t>
      </w:r>
      <w:proofErr w:type="spellStart"/>
      <w:r w:rsidRPr="00D9664D">
        <w:rPr>
          <w:sz w:val="22"/>
          <w:szCs w:val="22"/>
        </w:rPr>
        <w:t>lunare</w:t>
      </w:r>
      <w:proofErr w:type="spellEnd"/>
      <w:r w:rsidRPr="00D9664D">
        <w:rPr>
          <w:sz w:val="22"/>
          <w:szCs w:val="22"/>
        </w:rPr>
        <w:t xml:space="preserve"> nete sunt de </w:t>
      </w:r>
      <w:proofErr w:type="spellStart"/>
      <w:r w:rsidRPr="00D9664D">
        <w:rPr>
          <w:sz w:val="22"/>
          <w:szCs w:val="22"/>
        </w:rPr>
        <w:t>până</w:t>
      </w:r>
      <w:proofErr w:type="spellEnd"/>
      <w:r w:rsidRPr="00D9664D">
        <w:rPr>
          <w:sz w:val="22"/>
          <w:szCs w:val="22"/>
        </w:rPr>
        <w:t xml:space="preserve"> la </w:t>
      </w:r>
      <w:r w:rsidRPr="000C0273">
        <w:rPr>
          <w:bCs/>
          <w:sz w:val="22"/>
          <w:szCs w:val="22"/>
        </w:rPr>
        <w:t xml:space="preserve">8.000 lei </w:t>
      </w:r>
      <w:proofErr w:type="spellStart"/>
      <w:r w:rsidRPr="000C0273">
        <w:rPr>
          <w:bCs/>
          <w:sz w:val="22"/>
          <w:szCs w:val="22"/>
        </w:rPr>
        <w:t>inclusiv</w:t>
      </w:r>
      <w:proofErr w:type="spellEnd"/>
      <w:r w:rsidRPr="000C0273">
        <w:rPr>
          <w:bCs/>
          <w:sz w:val="22"/>
          <w:szCs w:val="22"/>
        </w:rPr>
        <w:t xml:space="preserve">, </w:t>
      </w:r>
      <w:proofErr w:type="spellStart"/>
      <w:r w:rsidRPr="000C0273">
        <w:rPr>
          <w:bCs/>
          <w:sz w:val="22"/>
          <w:szCs w:val="22"/>
        </w:rPr>
        <w:t>indemnizaţii</w:t>
      </w:r>
      <w:proofErr w:type="spellEnd"/>
      <w:r w:rsidRPr="00D9664D">
        <w:rPr>
          <w:sz w:val="22"/>
          <w:szCs w:val="22"/>
        </w:rPr>
        <w:t xml:space="preserve"> de </w:t>
      </w:r>
      <w:proofErr w:type="spellStart"/>
      <w:r w:rsidRPr="00D9664D">
        <w:rPr>
          <w:sz w:val="22"/>
          <w:szCs w:val="22"/>
        </w:rPr>
        <w:t>hrană</w:t>
      </w:r>
      <w:proofErr w:type="spellEnd"/>
      <w:r w:rsidRPr="00D9664D">
        <w:rPr>
          <w:sz w:val="22"/>
          <w:szCs w:val="22"/>
        </w:rPr>
        <w:t xml:space="preserve"> la </w:t>
      </w:r>
      <w:proofErr w:type="spellStart"/>
      <w:r w:rsidRPr="00D9664D">
        <w:rPr>
          <w:sz w:val="22"/>
          <w:szCs w:val="22"/>
        </w:rPr>
        <w:t>nivelul</w:t>
      </w:r>
      <w:proofErr w:type="spellEnd"/>
      <w:r w:rsidRPr="00D9664D">
        <w:rPr>
          <w:sz w:val="22"/>
          <w:szCs w:val="22"/>
        </w:rPr>
        <w:t xml:space="preserve"> </w:t>
      </w:r>
      <w:proofErr w:type="spellStart"/>
      <w:r w:rsidRPr="00D9664D">
        <w:rPr>
          <w:sz w:val="22"/>
          <w:szCs w:val="22"/>
        </w:rPr>
        <w:t>anual</w:t>
      </w:r>
      <w:proofErr w:type="spellEnd"/>
      <w:r w:rsidRPr="00D9664D">
        <w:rPr>
          <w:sz w:val="22"/>
          <w:szCs w:val="22"/>
        </w:rPr>
        <w:t xml:space="preserve"> a </w:t>
      </w:r>
      <w:proofErr w:type="spellStart"/>
      <w:r w:rsidRPr="00D9664D">
        <w:rPr>
          <w:sz w:val="22"/>
          <w:szCs w:val="22"/>
        </w:rPr>
        <w:t>două</w:t>
      </w:r>
      <w:proofErr w:type="spellEnd"/>
      <w:r w:rsidRPr="00D9664D">
        <w:rPr>
          <w:sz w:val="22"/>
          <w:szCs w:val="22"/>
        </w:rPr>
        <w:t xml:space="preserve"> </w:t>
      </w:r>
      <w:proofErr w:type="spellStart"/>
      <w:r w:rsidRPr="00D9664D">
        <w:rPr>
          <w:sz w:val="22"/>
          <w:szCs w:val="22"/>
        </w:rPr>
        <w:t>salarii</w:t>
      </w:r>
      <w:proofErr w:type="spellEnd"/>
      <w:r w:rsidRPr="00D9664D">
        <w:rPr>
          <w:sz w:val="22"/>
          <w:szCs w:val="22"/>
        </w:rPr>
        <w:t xml:space="preserve"> </w:t>
      </w:r>
      <w:proofErr w:type="spellStart"/>
      <w:r w:rsidRPr="00D9664D">
        <w:rPr>
          <w:sz w:val="22"/>
          <w:szCs w:val="22"/>
        </w:rPr>
        <w:t>minime</w:t>
      </w:r>
      <w:proofErr w:type="spellEnd"/>
      <w:r w:rsidRPr="00D9664D">
        <w:rPr>
          <w:sz w:val="22"/>
          <w:szCs w:val="22"/>
        </w:rPr>
        <w:t xml:space="preserve"> pe </w:t>
      </w:r>
      <w:proofErr w:type="spellStart"/>
      <w:r w:rsidRPr="00D9664D">
        <w:rPr>
          <w:sz w:val="22"/>
          <w:szCs w:val="22"/>
        </w:rPr>
        <w:t>economie</w:t>
      </w:r>
      <w:proofErr w:type="spellEnd"/>
      <w:r w:rsidRPr="00D9664D">
        <w:rPr>
          <w:sz w:val="22"/>
          <w:szCs w:val="22"/>
        </w:rPr>
        <w:t xml:space="preserve"> </w:t>
      </w:r>
      <w:proofErr w:type="spellStart"/>
      <w:r w:rsidRPr="00D9664D">
        <w:rPr>
          <w:sz w:val="22"/>
          <w:szCs w:val="22"/>
        </w:rPr>
        <w:t>în</w:t>
      </w:r>
      <w:proofErr w:type="spellEnd"/>
      <w:r w:rsidRPr="00D9664D">
        <w:rPr>
          <w:sz w:val="22"/>
          <w:szCs w:val="22"/>
        </w:rPr>
        <w:t xml:space="preserve"> </w:t>
      </w:r>
      <w:proofErr w:type="spellStart"/>
      <w:r w:rsidRPr="00D9664D">
        <w:rPr>
          <w:sz w:val="22"/>
          <w:szCs w:val="22"/>
        </w:rPr>
        <w:t>vigoare</w:t>
      </w:r>
      <w:proofErr w:type="spellEnd"/>
      <w:r w:rsidRPr="00D9664D">
        <w:rPr>
          <w:sz w:val="22"/>
          <w:szCs w:val="22"/>
        </w:rPr>
        <w:t xml:space="preserve"> la data de 1 </w:t>
      </w:r>
      <w:proofErr w:type="spellStart"/>
      <w:r w:rsidRPr="00D9664D">
        <w:rPr>
          <w:sz w:val="22"/>
          <w:szCs w:val="22"/>
        </w:rPr>
        <w:t>ianuarie</w:t>
      </w:r>
      <w:proofErr w:type="spellEnd"/>
      <w:r w:rsidRPr="00D9664D">
        <w:rPr>
          <w:sz w:val="22"/>
          <w:szCs w:val="22"/>
        </w:rPr>
        <w:t xml:space="preserve"> 2019,</w:t>
      </w:r>
      <w:r w:rsidRPr="00D9664D">
        <w:rPr>
          <w:b/>
          <w:sz w:val="22"/>
          <w:szCs w:val="22"/>
        </w:rPr>
        <w:t xml:space="preserve"> </w:t>
      </w:r>
      <w:r w:rsidRPr="00D9664D">
        <w:rPr>
          <w:sz w:val="22"/>
          <w:szCs w:val="22"/>
        </w:rPr>
        <w:t xml:space="preserve">conform  art. 18 din  </w:t>
      </w:r>
      <w:proofErr w:type="spellStart"/>
      <w:r w:rsidRPr="00D9664D">
        <w:rPr>
          <w:sz w:val="22"/>
          <w:szCs w:val="22"/>
        </w:rPr>
        <w:t>Legea</w:t>
      </w:r>
      <w:proofErr w:type="spellEnd"/>
      <w:r w:rsidRPr="00D9664D">
        <w:rPr>
          <w:sz w:val="22"/>
          <w:szCs w:val="22"/>
        </w:rPr>
        <w:t xml:space="preserve">  nr. 153/2017 </w:t>
      </w:r>
      <w:proofErr w:type="spellStart"/>
      <w:proofErr w:type="gramStart"/>
      <w:r w:rsidRPr="00D9664D">
        <w:rPr>
          <w:sz w:val="22"/>
          <w:szCs w:val="22"/>
        </w:rPr>
        <w:t>privind</w:t>
      </w:r>
      <w:proofErr w:type="spellEnd"/>
      <w:r w:rsidRPr="00D9664D">
        <w:rPr>
          <w:sz w:val="22"/>
          <w:szCs w:val="22"/>
        </w:rPr>
        <w:t xml:space="preserve">  </w:t>
      </w:r>
      <w:proofErr w:type="spellStart"/>
      <w:r w:rsidRPr="00D9664D">
        <w:rPr>
          <w:sz w:val="22"/>
          <w:szCs w:val="22"/>
        </w:rPr>
        <w:t>salariazrae</w:t>
      </w:r>
      <w:proofErr w:type="spellEnd"/>
      <w:proofErr w:type="gramEnd"/>
      <w:r w:rsidRPr="00D9664D">
        <w:rPr>
          <w:sz w:val="22"/>
          <w:szCs w:val="22"/>
        </w:rPr>
        <w:t xml:space="preserve">  </w:t>
      </w:r>
      <w:proofErr w:type="spellStart"/>
      <w:r w:rsidRPr="00D9664D">
        <w:rPr>
          <w:sz w:val="22"/>
          <w:szCs w:val="22"/>
        </w:rPr>
        <w:t>personalului</w:t>
      </w:r>
      <w:proofErr w:type="spellEnd"/>
      <w:r w:rsidRPr="00D9664D">
        <w:rPr>
          <w:sz w:val="22"/>
          <w:szCs w:val="22"/>
        </w:rPr>
        <w:t xml:space="preserve">  </w:t>
      </w:r>
      <w:proofErr w:type="spellStart"/>
      <w:r w:rsidRPr="00D9664D">
        <w:rPr>
          <w:sz w:val="22"/>
          <w:szCs w:val="22"/>
        </w:rPr>
        <w:t>platit</w:t>
      </w:r>
      <w:proofErr w:type="spellEnd"/>
      <w:r w:rsidRPr="00D9664D">
        <w:rPr>
          <w:sz w:val="22"/>
          <w:szCs w:val="22"/>
        </w:rPr>
        <w:t xml:space="preserve">  din  </w:t>
      </w:r>
      <w:proofErr w:type="spellStart"/>
      <w:r w:rsidRPr="00D9664D">
        <w:rPr>
          <w:sz w:val="22"/>
          <w:szCs w:val="22"/>
        </w:rPr>
        <w:t>fonduri</w:t>
      </w:r>
      <w:proofErr w:type="spellEnd"/>
      <w:r w:rsidRPr="00D9664D">
        <w:rPr>
          <w:sz w:val="22"/>
          <w:szCs w:val="22"/>
        </w:rPr>
        <w:t xml:space="preserve"> </w:t>
      </w:r>
      <w:proofErr w:type="spellStart"/>
      <w:r w:rsidRPr="00D9664D">
        <w:rPr>
          <w:sz w:val="22"/>
          <w:szCs w:val="22"/>
        </w:rPr>
        <w:t>publice</w:t>
      </w:r>
      <w:proofErr w:type="spellEnd"/>
      <w:r w:rsidRPr="00D9664D">
        <w:rPr>
          <w:sz w:val="22"/>
          <w:szCs w:val="22"/>
        </w:rPr>
        <w:t xml:space="preserve">, cu  </w:t>
      </w:r>
      <w:proofErr w:type="spellStart"/>
      <w:r w:rsidRPr="00D9664D">
        <w:rPr>
          <w:sz w:val="22"/>
          <w:szCs w:val="22"/>
        </w:rPr>
        <w:t>modificarile</w:t>
      </w:r>
      <w:proofErr w:type="spellEnd"/>
      <w:r w:rsidRPr="00D9664D">
        <w:rPr>
          <w:sz w:val="22"/>
          <w:szCs w:val="22"/>
        </w:rPr>
        <w:t xml:space="preserve">  </w:t>
      </w:r>
      <w:proofErr w:type="spellStart"/>
      <w:r w:rsidRPr="00D9664D">
        <w:rPr>
          <w:sz w:val="22"/>
          <w:szCs w:val="22"/>
        </w:rPr>
        <w:t>si</w:t>
      </w:r>
      <w:proofErr w:type="spellEnd"/>
      <w:r w:rsidRPr="00D9664D">
        <w:rPr>
          <w:sz w:val="22"/>
          <w:szCs w:val="22"/>
        </w:rPr>
        <w:t xml:space="preserve">  </w:t>
      </w:r>
      <w:proofErr w:type="spellStart"/>
      <w:r w:rsidRPr="00D9664D">
        <w:rPr>
          <w:sz w:val="22"/>
          <w:szCs w:val="22"/>
        </w:rPr>
        <w:t>completarile</w:t>
      </w:r>
      <w:proofErr w:type="spellEnd"/>
      <w:r w:rsidRPr="00D9664D">
        <w:rPr>
          <w:sz w:val="22"/>
          <w:szCs w:val="22"/>
        </w:rPr>
        <w:t xml:space="preserve">  </w:t>
      </w:r>
      <w:proofErr w:type="spellStart"/>
      <w:r w:rsidRPr="00D9664D">
        <w:rPr>
          <w:sz w:val="22"/>
          <w:szCs w:val="22"/>
        </w:rPr>
        <w:t>ulterioare</w:t>
      </w:r>
      <w:proofErr w:type="spellEnd"/>
      <w:r w:rsidRPr="00D9664D">
        <w:rPr>
          <w:sz w:val="22"/>
          <w:szCs w:val="22"/>
        </w:rPr>
        <w:t>,</w:t>
      </w:r>
    </w:p>
    <w:p w14:paraId="19080410" w14:textId="4DF2B698" w:rsidR="008950A9" w:rsidRPr="00C335B7" w:rsidRDefault="00D9664D" w:rsidP="00147ED3">
      <w:pPr>
        <w:ind w:firstLine="684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u w:val="single" w:color="000000"/>
        </w:rPr>
        <w:t>Alin.(</w:t>
      </w:r>
      <w:proofErr w:type="gramEnd"/>
      <w:r>
        <w:rPr>
          <w:sz w:val="22"/>
          <w:szCs w:val="22"/>
          <w:u w:val="single" w:color="000000"/>
        </w:rPr>
        <w:t>6</w:t>
      </w:r>
      <w:r w:rsidR="008950A9" w:rsidRPr="00C335B7">
        <w:rPr>
          <w:sz w:val="22"/>
          <w:szCs w:val="22"/>
          <w:u w:val="single" w:color="000000"/>
        </w:rPr>
        <w:t>)</w:t>
      </w:r>
      <w:r w:rsidR="008950A9" w:rsidRPr="00C335B7">
        <w:rPr>
          <w:sz w:val="22"/>
          <w:szCs w:val="22"/>
        </w:rPr>
        <w:t xml:space="preserve"> </w:t>
      </w:r>
      <w:proofErr w:type="spellStart"/>
      <w:r w:rsidR="008950A9" w:rsidRPr="00C335B7">
        <w:rPr>
          <w:sz w:val="22"/>
          <w:szCs w:val="22"/>
        </w:rPr>
        <w:t>Nivelul</w:t>
      </w:r>
      <w:proofErr w:type="spellEnd"/>
      <w:r w:rsidR="008950A9" w:rsidRPr="00C335B7">
        <w:rPr>
          <w:sz w:val="22"/>
          <w:szCs w:val="22"/>
        </w:rPr>
        <w:t xml:space="preserve"> </w:t>
      </w:r>
      <w:proofErr w:type="spellStart"/>
      <w:r w:rsidR="008950A9" w:rsidRPr="00C335B7">
        <w:rPr>
          <w:sz w:val="22"/>
          <w:szCs w:val="22"/>
        </w:rPr>
        <w:t>veniturilor</w:t>
      </w:r>
      <w:proofErr w:type="spellEnd"/>
      <w:r w:rsidR="008950A9" w:rsidRPr="00C335B7">
        <w:rPr>
          <w:sz w:val="22"/>
          <w:szCs w:val="22"/>
        </w:rPr>
        <w:t xml:space="preserve"> </w:t>
      </w:r>
      <w:proofErr w:type="spellStart"/>
      <w:r w:rsidR="008950A9" w:rsidRPr="00C335B7">
        <w:rPr>
          <w:sz w:val="22"/>
          <w:szCs w:val="22"/>
        </w:rPr>
        <w:t>salariale</w:t>
      </w:r>
      <w:proofErr w:type="spellEnd"/>
      <w:r w:rsidR="008950A9" w:rsidRPr="00C335B7">
        <w:rPr>
          <w:sz w:val="22"/>
          <w:szCs w:val="22"/>
        </w:rPr>
        <w:t xml:space="preserve"> ale </w:t>
      </w:r>
      <w:proofErr w:type="spellStart"/>
      <w:r w:rsidR="008950A9" w:rsidRPr="00C335B7">
        <w:rPr>
          <w:sz w:val="22"/>
          <w:szCs w:val="22"/>
        </w:rPr>
        <w:t>personalului</w:t>
      </w:r>
      <w:proofErr w:type="spellEnd"/>
      <w:r w:rsidR="008950A9" w:rsidRPr="00C335B7">
        <w:rPr>
          <w:sz w:val="22"/>
          <w:szCs w:val="22"/>
        </w:rPr>
        <w:t xml:space="preserve"> din </w:t>
      </w:r>
      <w:proofErr w:type="spellStart"/>
      <w:r w:rsidR="008950A9" w:rsidRPr="00C335B7">
        <w:rPr>
          <w:sz w:val="22"/>
          <w:szCs w:val="22"/>
        </w:rPr>
        <w:t>cadrul</w:t>
      </w:r>
      <w:proofErr w:type="spellEnd"/>
      <w:r w:rsidR="008950A9" w:rsidRPr="00C335B7">
        <w:rPr>
          <w:sz w:val="22"/>
          <w:szCs w:val="22"/>
        </w:rPr>
        <w:t xml:space="preserve"> </w:t>
      </w:r>
      <w:proofErr w:type="spellStart"/>
      <w:r w:rsidR="008950A9" w:rsidRPr="00C335B7">
        <w:rPr>
          <w:sz w:val="22"/>
          <w:szCs w:val="22"/>
        </w:rPr>
        <w:t>aparatului</w:t>
      </w:r>
      <w:proofErr w:type="spellEnd"/>
      <w:r w:rsidR="008950A9" w:rsidRPr="00C335B7">
        <w:rPr>
          <w:sz w:val="22"/>
          <w:szCs w:val="22"/>
        </w:rPr>
        <w:t xml:space="preserve"> de </w:t>
      </w:r>
      <w:proofErr w:type="spellStart"/>
      <w:r w:rsidR="008950A9" w:rsidRPr="00C335B7">
        <w:rPr>
          <w:sz w:val="22"/>
          <w:szCs w:val="22"/>
        </w:rPr>
        <w:t>specialitate</w:t>
      </w:r>
      <w:proofErr w:type="spellEnd"/>
      <w:r w:rsidR="008950A9" w:rsidRPr="00C335B7">
        <w:rPr>
          <w:sz w:val="22"/>
          <w:szCs w:val="22"/>
        </w:rPr>
        <w:t xml:space="preserve"> al </w:t>
      </w:r>
      <w:proofErr w:type="spellStart"/>
      <w:r w:rsidR="008950A9" w:rsidRPr="00C335B7">
        <w:rPr>
          <w:sz w:val="22"/>
          <w:szCs w:val="22"/>
        </w:rPr>
        <w:t>primarului</w:t>
      </w:r>
      <w:proofErr w:type="spellEnd"/>
      <w:r w:rsidR="008950A9" w:rsidRPr="00C335B7">
        <w:rPr>
          <w:sz w:val="22"/>
          <w:szCs w:val="22"/>
        </w:rPr>
        <w:t xml:space="preserve"> </w:t>
      </w:r>
      <w:proofErr w:type="spellStart"/>
      <w:r w:rsidR="008950A9" w:rsidRPr="00C335B7">
        <w:rPr>
          <w:sz w:val="22"/>
          <w:szCs w:val="22"/>
        </w:rPr>
        <w:t>comunei</w:t>
      </w:r>
      <w:proofErr w:type="spellEnd"/>
      <w:r w:rsidR="008950A9" w:rsidRPr="00C335B7">
        <w:rPr>
          <w:sz w:val="22"/>
          <w:szCs w:val="22"/>
        </w:rPr>
        <w:t xml:space="preserve"> se </w:t>
      </w:r>
      <w:proofErr w:type="spellStart"/>
      <w:r w:rsidR="008950A9" w:rsidRPr="00C335B7">
        <w:rPr>
          <w:sz w:val="22"/>
          <w:szCs w:val="22"/>
        </w:rPr>
        <w:t>stabilește</w:t>
      </w:r>
      <w:proofErr w:type="spellEnd"/>
      <w:r w:rsidR="008950A9" w:rsidRPr="00C335B7">
        <w:rPr>
          <w:sz w:val="22"/>
          <w:szCs w:val="22"/>
        </w:rPr>
        <w:t xml:space="preserve"> </w:t>
      </w:r>
      <w:proofErr w:type="spellStart"/>
      <w:r w:rsidR="008950A9" w:rsidRPr="00C335B7">
        <w:rPr>
          <w:sz w:val="22"/>
          <w:szCs w:val="22"/>
        </w:rPr>
        <w:t>prin</w:t>
      </w:r>
      <w:proofErr w:type="spellEnd"/>
      <w:r w:rsidR="008950A9" w:rsidRPr="00C335B7">
        <w:rPr>
          <w:sz w:val="22"/>
          <w:szCs w:val="22"/>
        </w:rPr>
        <w:t xml:space="preserve"> </w:t>
      </w:r>
      <w:proofErr w:type="spellStart"/>
      <w:r w:rsidR="008950A9" w:rsidRPr="00C335B7">
        <w:rPr>
          <w:sz w:val="22"/>
          <w:szCs w:val="22"/>
        </w:rPr>
        <w:t>hotărâre</w:t>
      </w:r>
      <w:proofErr w:type="spellEnd"/>
      <w:r w:rsidR="008950A9" w:rsidRPr="00C335B7">
        <w:rPr>
          <w:sz w:val="22"/>
          <w:szCs w:val="22"/>
        </w:rPr>
        <w:t xml:space="preserve"> a </w:t>
      </w:r>
      <w:proofErr w:type="spellStart"/>
      <w:r w:rsidR="008950A9" w:rsidRPr="00C335B7">
        <w:rPr>
          <w:sz w:val="22"/>
          <w:szCs w:val="22"/>
        </w:rPr>
        <w:t>consiliului</w:t>
      </w:r>
      <w:proofErr w:type="spellEnd"/>
      <w:r w:rsidR="008950A9" w:rsidRPr="00C335B7">
        <w:rPr>
          <w:sz w:val="22"/>
          <w:szCs w:val="22"/>
        </w:rPr>
        <w:t xml:space="preserve"> local </w:t>
      </w:r>
      <w:proofErr w:type="spellStart"/>
      <w:r w:rsidR="008950A9" w:rsidRPr="00C335B7">
        <w:rPr>
          <w:sz w:val="22"/>
          <w:szCs w:val="22"/>
        </w:rPr>
        <w:t>fără</w:t>
      </w:r>
      <w:proofErr w:type="spellEnd"/>
      <w:r w:rsidR="008950A9" w:rsidRPr="00C335B7">
        <w:rPr>
          <w:sz w:val="22"/>
          <w:szCs w:val="22"/>
        </w:rPr>
        <w:t xml:space="preserve"> a </w:t>
      </w:r>
      <w:proofErr w:type="spellStart"/>
      <w:r w:rsidR="008950A9" w:rsidRPr="00C335B7">
        <w:rPr>
          <w:sz w:val="22"/>
          <w:szCs w:val="22"/>
        </w:rPr>
        <w:t>depăși</w:t>
      </w:r>
      <w:proofErr w:type="spellEnd"/>
      <w:r w:rsidR="008950A9" w:rsidRPr="00C335B7">
        <w:rPr>
          <w:sz w:val="22"/>
          <w:szCs w:val="22"/>
        </w:rPr>
        <w:t xml:space="preserve"> </w:t>
      </w:r>
      <w:proofErr w:type="spellStart"/>
      <w:r w:rsidR="008950A9" w:rsidRPr="00C335B7">
        <w:rPr>
          <w:sz w:val="22"/>
          <w:szCs w:val="22"/>
        </w:rPr>
        <w:t>nivelul</w:t>
      </w:r>
      <w:proofErr w:type="spellEnd"/>
      <w:r w:rsidR="008950A9" w:rsidRPr="00C335B7">
        <w:rPr>
          <w:sz w:val="22"/>
          <w:szCs w:val="22"/>
        </w:rPr>
        <w:t xml:space="preserve"> </w:t>
      </w:r>
      <w:proofErr w:type="spellStart"/>
      <w:r w:rsidR="008950A9" w:rsidRPr="00C335B7">
        <w:rPr>
          <w:sz w:val="22"/>
          <w:szCs w:val="22"/>
        </w:rPr>
        <w:t>indemnizației</w:t>
      </w:r>
      <w:proofErr w:type="spellEnd"/>
      <w:r w:rsidR="008950A9" w:rsidRPr="00C335B7">
        <w:rPr>
          <w:sz w:val="22"/>
          <w:szCs w:val="22"/>
        </w:rPr>
        <w:t xml:space="preserve"> </w:t>
      </w:r>
      <w:proofErr w:type="spellStart"/>
      <w:r w:rsidR="008950A9" w:rsidRPr="00C335B7">
        <w:rPr>
          <w:sz w:val="22"/>
          <w:szCs w:val="22"/>
        </w:rPr>
        <w:t>lunare</w:t>
      </w:r>
      <w:proofErr w:type="spellEnd"/>
      <w:r w:rsidR="008950A9" w:rsidRPr="00C335B7">
        <w:rPr>
          <w:sz w:val="22"/>
          <w:szCs w:val="22"/>
        </w:rPr>
        <w:t xml:space="preserve"> a </w:t>
      </w:r>
      <w:proofErr w:type="spellStart"/>
      <w:r w:rsidR="008950A9" w:rsidRPr="00C335B7">
        <w:rPr>
          <w:sz w:val="22"/>
          <w:szCs w:val="22"/>
        </w:rPr>
        <w:t>funcției</w:t>
      </w:r>
      <w:proofErr w:type="spellEnd"/>
      <w:r w:rsidR="008950A9" w:rsidRPr="00C335B7">
        <w:rPr>
          <w:sz w:val="22"/>
          <w:szCs w:val="22"/>
        </w:rPr>
        <w:t xml:space="preserve"> de </w:t>
      </w:r>
      <w:proofErr w:type="spellStart"/>
      <w:r w:rsidR="008950A9" w:rsidRPr="00C335B7">
        <w:rPr>
          <w:sz w:val="22"/>
          <w:szCs w:val="22"/>
        </w:rPr>
        <w:t>viceprimar</w:t>
      </w:r>
      <w:proofErr w:type="spellEnd"/>
      <w:r w:rsidR="008950A9" w:rsidRPr="00C335B7">
        <w:rPr>
          <w:sz w:val="22"/>
          <w:szCs w:val="22"/>
        </w:rPr>
        <w:t xml:space="preserve">, cu </w:t>
      </w:r>
      <w:proofErr w:type="spellStart"/>
      <w:r w:rsidR="008950A9" w:rsidRPr="00C335B7">
        <w:rPr>
          <w:sz w:val="22"/>
          <w:szCs w:val="22"/>
        </w:rPr>
        <w:t>încadrarea</w:t>
      </w:r>
      <w:proofErr w:type="spellEnd"/>
      <w:r w:rsidR="008950A9" w:rsidRPr="00C335B7">
        <w:rPr>
          <w:sz w:val="22"/>
          <w:szCs w:val="22"/>
        </w:rPr>
        <w:t xml:space="preserve"> </w:t>
      </w:r>
      <w:proofErr w:type="spellStart"/>
      <w:r w:rsidR="008950A9" w:rsidRPr="00C335B7">
        <w:rPr>
          <w:sz w:val="22"/>
          <w:szCs w:val="22"/>
        </w:rPr>
        <w:t>în</w:t>
      </w:r>
      <w:proofErr w:type="spellEnd"/>
      <w:r w:rsidR="008950A9" w:rsidRPr="00C335B7">
        <w:rPr>
          <w:sz w:val="22"/>
          <w:szCs w:val="22"/>
        </w:rPr>
        <w:t xml:space="preserve"> </w:t>
      </w:r>
      <w:proofErr w:type="spellStart"/>
      <w:r w:rsidR="008950A9" w:rsidRPr="00C335B7">
        <w:rPr>
          <w:sz w:val="22"/>
          <w:szCs w:val="22"/>
        </w:rPr>
        <w:t>cheltuielile</w:t>
      </w:r>
      <w:proofErr w:type="spellEnd"/>
      <w:r w:rsidR="008950A9" w:rsidRPr="00C335B7">
        <w:rPr>
          <w:sz w:val="22"/>
          <w:szCs w:val="22"/>
        </w:rPr>
        <w:t xml:space="preserve"> de personal </w:t>
      </w:r>
      <w:proofErr w:type="spellStart"/>
      <w:r w:rsidR="008950A9" w:rsidRPr="00C335B7">
        <w:rPr>
          <w:sz w:val="22"/>
          <w:szCs w:val="22"/>
        </w:rPr>
        <w:t>aprobate</w:t>
      </w:r>
      <w:proofErr w:type="spellEnd"/>
      <w:r w:rsidR="008950A9" w:rsidRPr="00C335B7">
        <w:rPr>
          <w:sz w:val="22"/>
          <w:szCs w:val="22"/>
        </w:rPr>
        <w:t xml:space="preserve"> </w:t>
      </w:r>
      <w:proofErr w:type="spellStart"/>
      <w:r w:rsidR="008950A9" w:rsidRPr="00C335B7">
        <w:rPr>
          <w:sz w:val="22"/>
          <w:szCs w:val="22"/>
        </w:rPr>
        <w:t>în</w:t>
      </w:r>
      <w:proofErr w:type="spellEnd"/>
      <w:r w:rsidR="008950A9" w:rsidRPr="00C335B7">
        <w:rPr>
          <w:sz w:val="22"/>
          <w:szCs w:val="22"/>
        </w:rPr>
        <w:t xml:space="preserve"> </w:t>
      </w:r>
      <w:proofErr w:type="spellStart"/>
      <w:r w:rsidR="008950A9" w:rsidRPr="00C335B7">
        <w:rPr>
          <w:sz w:val="22"/>
          <w:szCs w:val="22"/>
        </w:rPr>
        <w:t>bugetele</w:t>
      </w:r>
      <w:proofErr w:type="spellEnd"/>
      <w:r w:rsidR="008950A9" w:rsidRPr="00C335B7">
        <w:rPr>
          <w:sz w:val="22"/>
          <w:szCs w:val="22"/>
        </w:rPr>
        <w:t xml:space="preserve"> de </w:t>
      </w:r>
      <w:proofErr w:type="spellStart"/>
      <w:r w:rsidR="008950A9" w:rsidRPr="00C335B7">
        <w:rPr>
          <w:sz w:val="22"/>
          <w:szCs w:val="22"/>
        </w:rPr>
        <w:t>venituri</w:t>
      </w:r>
      <w:proofErr w:type="spellEnd"/>
      <w:r w:rsidR="008950A9" w:rsidRPr="00C335B7">
        <w:rPr>
          <w:sz w:val="22"/>
          <w:szCs w:val="22"/>
        </w:rPr>
        <w:t xml:space="preserve"> </w:t>
      </w:r>
      <w:proofErr w:type="spellStart"/>
      <w:r w:rsidR="008950A9" w:rsidRPr="00C335B7">
        <w:rPr>
          <w:sz w:val="22"/>
          <w:szCs w:val="22"/>
        </w:rPr>
        <w:t>și</w:t>
      </w:r>
      <w:proofErr w:type="spellEnd"/>
      <w:r w:rsidR="008950A9" w:rsidRPr="00C335B7">
        <w:rPr>
          <w:sz w:val="22"/>
          <w:szCs w:val="22"/>
        </w:rPr>
        <w:t xml:space="preserve"> </w:t>
      </w:r>
      <w:proofErr w:type="spellStart"/>
      <w:r w:rsidR="008950A9" w:rsidRPr="00C335B7">
        <w:rPr>
          <w:sz w:val="22"/>
          <w:szCs w:val="22"/>
        </w:rPr>
        <w:t>cheltuieli</w:t>
      </w:r>
      <w:proofErr w:type="spellEnd"/>
      <w:r w:rsidR="008950A9" w:rsidRPr="00C335B7">
        <w:rPr>
          <w:sz w:val="22"/>
          <w:szCs w:val="22"/>
        </w:rPr>
        <w:t xml:space="preserve"> ale </w:t>
      </w:r>
      <w:proofErr w:type="spellStart"/>
      <w:r w:rsidR="008950A9" w:rsidRPr="00C335B7">
        <w:rPr>
          <w:sz w:val="22"/>
          <w:szCs w:val="22"/>
        </w:rPr>
        <w:t>instituției</w:t>
      </w:r>
      <w:proofErr w:type="spellEnd"/>
      <w:r w:rsidR="008950A9" w:rsidRPr="00C335B7">
        <w:rPr>
          <w:sz w:val="22"/>
          <w:szCs w:val="22"/>
        </w:rPr>
        <w:t xml:space="preserve"> in </w:t>
      </w:r>
      <w:proofErr w:type="spellStart"/>
      <w:r w:rsidR="008950A9" w:rsidRPr="00C335B7">
        <w:rPr>
          <w:sz w:val="22"/>
          <w:szCs w:val="22"/>
        </w:rPr>
        <w:t>conformitate</w:t>
      </w:r>
      <w:proofErr w:type="spellEnd"/>
      <w:r w:rsidR="008950A9" w:rsidRPr="00C335B7">
        <w:rPr>
          <w:sz w:val="22"/>
          <w:szCs w:val="22"/>
        </w:rPr>
        <w:t xml:space="preserve"> cu art. 11 </w:t>
      </w:r>
      <w:proofErr w:type="spellStart"/>
      <w:r w:rsidR="008950A9" w:rsidRPr="00C335B7">
        <w:rPr>
          <w:sz w:val="22"/>
          <w:szCs w:val="22"/>
        </w:rPr>
        <w:t>alin</w:t>
      </w:r>
      <w:proofErr w:type="spellEnd"/>
      <w:r w:rsidR="008950A9" w:rsidRPr="00C335B7">
        <w:rPr>
          <w:sz w:val="22"/>
          <w:szCs w:val="22"/>
        </w:rPr>
        <w:t xml:space="preserve">. (4) din </w:t>
      </w:r>
      <w:proofErr w:type="spellStart"/>
      <w:r w:rsidR="008950A9" w:rsidRPr="00C335B7">
        <w:rPr>
          <w:sz w:val="22"/>
          <w:szCs w:val="22"/>
        </w:rPr>
        <w:t>Legea</w:t>
      </w:r>
      <w:proofErr w:type="spellEnd"/>
      <w:r w:rsidR="008950A9" w:rsidRPr="00C335B7">
        <w:rPr>
          <w:sz w:val="22"/>
          <w:szCs w:val="22"/>
        </w:rPr>
        <w:t xml:space="preserve"> nr. 153/ </w:t>
      </w:r>
      <w:proofErr w:type="gramStart"/>
      <w:r w:rsidR="008950A9" w:rsidRPr="00C335B7">
        <w:rPr>
          <w:sz w:val="22"/>
          <w:szCs w:val="22"/>
        </w:rPr>
        <w:t>2017 .</w:t>
      </w:r>
      <w:proofErr w:type="gramEnd"/>
    </w:p>
    <w:p w14:paraId="63909E25" w14:textId="77777777" w:rsidR="008950A9" w:rsidRPr="00C335B7" w:rsidRDefault="008950A9" w:rsidP="00147ED3">
      <w:pPr>
        <w:ind w:firstLine="216"/>
        <w:jc w:val="both"/>
        <w:rPr>
          <w:sz w:val="22"/>
          <w:szCs w:val="22"/>
        </w:rPr>
      </w:pPr>
      <w:r w:rsidRPr="00C335B7">
        <w:rPr>
          <w:sz w:val="22"/>
          <w:szCs w:val="22"/>
          <w:u w:val="single" w:color="000000"/>
        </w:rPr>
        <w:t xml:space="preserve">Art. 2 </w:t>
      </w:r>
      <w:proofErr w:type="spellStart"/>
      <w:r w:rsidRPr="00C335B7">
        <w:rPr>
          <w:sz w:val="22"/>
          <w:szCs w:val="22"/>
        </w:rPr>
        <w:t>Indemnizația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lunară</w:t>
      </w:r>
      <w:proofErr w:type="spellEnd"/>
      <w:r w:rsidRPr="00C335B7">
        <w:rPr>
          <w:sz w:val="22"/>
          <w:szCs w:val="22"/>
        </w:rPr>
        <w:t xml:space="preserve"> de care </w:t>
      </w:r>
      <w:proofErr w:type="spellStart"/>
      <w:r w:rsidRPr="00C335B7">
        <w:rPr>
          <w:sz w:val="22"/>
          <w:szCs w:val="22"/>
        </w:rPr>
        <w:t>beneficiază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consilierii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locali</w:t>
      </w:r>
      <w:proofErr w:type="spellEnd"/>
      <w:r w:rsidRPr="00C335B7">
        <w:rPr>
          <w:sz w:val="22"/>
          <w:szCs w:val="22"/>
        </w:rPr>
        <w:t xml:space="preserve"> ai </w:t>
      </w:r>
      <w:proofErr w:type="spellStart"/>
      <w:r w:rsidRPr="00C335B7">
        <w:rPr>
          <w:sz w:val="22"/>
          <w:szCs w:val="22"/>
        </w:rPr>
        <w:t>comunei</w:t>
      </w:r>
      <w:proofErr w:type="spellEnd"/>
      <w:r w:rsidRPr="00C335B7">
        <w:rPr>
          <w:sz w:val="22"/>
          <w:szCs w:val="22"/>
        </w:rPr>
        <w:t xml:space="preserve"> Ion Creangă </w:t>
      </w:r>
      <w:proofErr w:type="spellStart"/>
      <w:r w:rsidRPr="00C335B7">
        <w:rPr>
          <w:sz w:val="22"/>
          <w:szCs w:val="22"/>
        </w:rPr>
        <w:t>pentru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participarea</w:t>
      </w:r>
      <w:proofErr w:type="spellEnd"/>
      <w:r w:rsidRPr="00C335B7">
        <w:rPr>
          <w:sz w:val="22"/>
          <w:szCs w:val="22"/>
        </w:rPr>
        <w:t xml:space="preserve"> la o </w:t>
      </w:r>
      <w:proofErr w:type="spellStart"/>
      <w:r w:rsidRPr="00C335B7">
        <w:rPr>
          <w:sz w:val="22"/>
          <w:szCs w:val="22"/>
        </w:rPr>
        <w:t>ședință</w:t>
      </w:r>
      <w:proofErr w:type="spellEnd"/>
      <w:r w:rsidRPr="00C335B7">
        <w:rPr>
          <w:sz w:val="22"/>
          <w:szCs w:val="22"/>
        </w:rPr>
        <w:t xml:space="preserve"> de </w:t>
      </w:r>
      <w:proofErr w:type="spellStart"/>
      <w:r w:rsidRPr="00C335B7">
        <w:rPr>
          <w:sz w:val="22"/>
          <w:szCs w:val="22"/>
        </w:rPr>
        <w:t>plen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și</w:t>
      </w:r>
      <w:proofErr w:type="spellEnd"/>
      <w:r w:rsidRPr="00C335B7">
        <w:rPr>
          <w:sz w:val="22"/>
          <w:szCs w:val="22"/>
        </w:rPr>
        <w:t xml:space="preserve"> o </w:t>
      </w:r>
      <w:proofErr w:type="spellStart"/>
      <w:r w:rsidRPr="00C335B7">
        <w:rPr>
          <w:sz w:val="22"/>
          <w:szCs w:val="22"/>
        </w:rPr>
        <w:t>ședință</w:t>
      </w:r>
      <w:proofErr w:type="spellEnd"/>
      <w:r w:rsidRPr="00C335B7">
        <w:rPr>
          <w:sz w:val="22"/>
          <w:szCs w:val="22"/>
        </w:rPr>
        <w:t xml:space="preserve"> de </w:t>
      </w:r>
      <w:proofErr w:type="spellStart"/>
      <w:r w:rsidRPr="00C335B7">
        <w:rPr>
          <w:sz w:val="22"/>
          <w:szCs w:val="22"/>
        </w:rPr>
        <w:t>comisie</w:t>
      </w:r>
      <w:proofErr w:type="spellEnd"/>
      <w:r w:rsidRPr="00C335B7">
        <w:rPr>
          <w:sz w:val="22"/>
          <w:szCs w:val="22"/>
        </w:rPr>
        <w:t xml:space="preserve">, </w:t>
      </w:r>
      <w:proofErr w:type="spellStart"/>
      <w:r w:rsidRPr="00C335B7">
        <w:rPr>
          <w:sz w:val="22"/>
          <w:szCs w:val="22"/>
        </w:rPr>
        <w:t>este</w:t>
      </w:r>
      <w:proofErr w:type="spellEnd"/>
      <w:r w:rsidRPr="00C335B7">
        <w:rPr>
          <w:sz w:val="22"/>
          <w:szCs w:val="22"/>
        </w:rPr>
        <w:t xml:space="preserve"> de 10% din </w:t>
      </w:r>
      <w:proofErr w:type="spellStart"/>
      <w:r w:rsidRPr="00C335B7">
        <w:rPr>
          <w:sz w:val="22"/>
          <w:szCs w:val="22"/>
        </w:rPr>
        <w:t>indemnizația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lunară</w:t>
      </w:r>
      <w:proofErr w:type="spellEnd"/>
      <w:r w:rsidRPr="00C335B7">
        <w:rPr>
          <w:sz w:val="22"/>
          <w:szCs w:val="22"/>
        </w:rPr>
        <w:t xml:space="preserve"> a </w:t>
      </w:r>
      <w:proofErr w:type="spellStart"/>
      <w:r w:rsidRPr="00C335B7">
        <w:rPr>
          <w:sz w:val="22"/>
          <w:szCs w:val="22"/>
        </w:rPr>
        <w:t>primarului</w:t>
      </w:r>
      <w:proofErr w:type="spellEnd"/>
      <w:r w:rsidRPr="00C335B7">
        <w:rPr>
          <w:sz w:val="22"/>
          <w:szCs w:val="22"/>
        </w:rPr>
        <w:t xml:space="preserve">, </w:t>
      </w:r>
      <w:proofErr w:type="spellStart"/>
      <w:r w:rsidRPr="00C335B7">
        <w:rPr>
          <w:sz w:val="22"/>
          <w:szCs w:val="22"/>
        </w:rPr>
        <w:t>potrivit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prevederilor</w:t>
      </w:r>
      <w:proofErr w:type="spellEnd"/>
      <w:r w:rsidRPr="00C335B7">
        <w:rPr>
          <w:sz w:val="22"/>
          <w:szCs w:val="22"/>
        </w:rPr>
        <w:t xml:space="preserve"> art. 212, </w:t>
      </w:r>
      <w:proofErr w:type="spellStart"/>
      <w:r w:rsidRPr="00C335B7">
        <w:rPr>
          <w:sz w:val="22"/>
          <w:szCs w:val="22"/>
        </w:rPr>
        <w:t>alin</w:t>
      </w:r>
      <w:proofErr w:type="spellEnd"/>
      <w:r w:rsidRPr="00C335B7">
        <w:rPr>
          <w:sz w:val="22"/>
          <w:szCs w:val="22"/>
        </w:rPr>
        <w:t xml:space="preserve">. (2) </w:t>
      </w:r>
      <w:proofErr w:type="spellStart"/>
      <w:r w:rsidRPr="00C335B7">
        <w:rPr>
          <w:sz w:val="22"/>
          <w:szCs w:val="22"/>
        </w:rPr>
        <w:t>și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proofErr w:type="gramStart"/>
      <w:r w:rsidRPr="00C335B7">
        <w:rPr>
          <w:sz w:val="22"/>
          <w:szCs w:val="22"/>
        </w:rPr>
        <w:t>alin</w:t>
      </w:r>
      <w:proofErr w:type="spellEnd"/>
      <w:r w:rsidRPr="00C335B7">
        <w:rPr>
          <w:sz w:val="22"/>
          <w:szCs w:val="22"/>
        </w:rPr>
        <w:t>.(</w:t>
      </w:r>
      <w:proofErr w:type="gramEnd"/>
      <w:r w:rsidRPr="00C335B7">
        <w:rPr>
          <w:sz w:val="22"/>
          <w:szCs w:val="22"/>
        </w:rPr>
        <w:t xml:space="preserve">3) din O.U.G nr. 57/2019 </w:t>
      </w:r>
      <w:proofErr w:type="spellStart"/>
      <w:r w:rsidRPr="00C335B7">
        <w:rPr>
          <w:sz w:val="22"/>
          <w:szCs w:val="22"/>
        </w:rPr>
        <w:t>privind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Codul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Administrativ</w:t>
      </w:r>
      <w:proofErr w:type="spellEnd"/>
      <w:r w:rsidRPr="00C335B7">
        <w:rPr>
          <w:sz w:val="22"/>
          <w:szCs w:val="22"/>
        </w:rPr>
        <w:t>.</w:t>
      </w:r>
    </w:p>
    <w:p w14:paraId="3E0FE475" w14:textId="77777777" w:rsidR="008950A9" w:rsidRPr="00C335B7" w:rsidRDefault="008950A9" w:rsidP="00147ED3">
      <w:pPr>
        <w:ind w:firstLine="180"/>
        <w:jc w:val="both"/>
        <w:rPr>
          <w:sz w:val="22"/>
          <w:szCs w:val="22"/>
        </w:rPr>
      </w:pPr>
      <w:r w:rsidRPr="00C335B7">
        <w:rPr>
          <w:sz w:val="22"/>
          <w:szCs w:val="22"/>
          <w:u w:val="single" w:color="000000"/>
        </w:rPr>
        <w:t>Art. 3</w:t>
      </w:r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Drepturile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salariale</w:t>
      </w:r>
      <w:proofErr w:type="spellEnd"/>
      <w:r w:rsidRPr="00C335B7">
        <w:rPr>
          <w:sz w:val="22"/>
          <w:szCs w:val="22"/>
        </w:rPr>
        <w:t xml:space="preserve"> ale </w:t>
      </w:r>
      <w:proofErr w:type="spellStart"/>
      <w:r w:rsidRPr="00C335B7">
        <w:rPr>
          <w:sz w:val="22"/>
          <w:szCs w:val="22"/>
        </w:rPr>
        <w:t>personalului</w:t>
      </w:r>
      <w:proofErr w:type="spellEnd"/>
      <w:r w:rsidRPr="00C335B7">
        <w:rPr>
          <w:sz w:val="22"/>
          <w:szCs w:val="22"/>
        </w:rPr>
        <w:t xml:space="preserve"> din </w:t>
      </w:r>
      <w:proofErr w:type="spellStart"/>
      <w:r w:rsidRPr="00C335B7">
        <w:rPr>
          <w:sz w:val="22"/>
          <w:szCs w:val="22"/>
        </w:rPr>
        <w:t>aparatul</w:t>
      </w:r>
      <w:proofErr w:type="spellEnd"/>
      <w:r w:rsidRPr="00C335B7">
        <w:rPr>
          <w:sz w:val="22"/>
          <w:szCs w:val="22"/>
        </w:rPr>
        <w:t xml:space="preserve"> de </w:t>
      </w:r>
      <w:proofErr w:type="spellStart"/>
      <w:r w:rsidRPr="00C335B7">
        <w:rPr>
          <w:sz w:val="22"/>
          <w:szCs w:val="22"/>
        </w:rPr>
        <w:t>specialitate</w:t>
      </w:r>
      <w:proofErr w:type="spellEnd"/>
      <w:r w:rsidRPr="00C335B7">
        <w:rPr>
          <w:sz w:val="22"/>
          <w:szCs w:val="22"/>
        </w:rPr>
        <w:t xml:space="preserve"> al </w:t>
      </w:r>
      <w:proofErr w:type="spellStart"/>
      <w:r w:rsidRPr="00C335B7">
        <w:rPr>
          <w:sz w:val="22"/>
          <w:szCs w:val="22"/>
        </w:rPr>
        <w:t>Primarului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comunei</w:t>
      </w:r>
      <w:proofErr w:type="spellEnd"/>
      <w:r w:rsidRPr="00C335B7">
        <w:rPr>
          <w:sz w:val="22"/>
          <w:szCs w:val="22"/>
        </w:rPr>
        <w:t xml:space="preserve"> Ion Creangă , </w:t>
      </w:r>
      <w:proofErr w:type="spellStart"/>
      <w:r w:rsidRPr="00C335B7">
        <w:rPr>
          <w:sz w:val="22"/>
          <w:szCs w:val="22"/>
        </w:rPr>
        <w:t>județul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Neamț</w:t>
      </w:r>
      <w:proofErr w:type="spellEnd"/>
      <w:r w:rsidRPr="00C335B7">
        <w:rPr>
          <w:sz w:val="22"/>
          <w:szCs w:val="22"/>
        </w:rPr>
        <w:t xml:space="preserve"> , ale </w:t>
      </w:r>
      <w:proofErr w:type="spellStart"/>
      <w:r w:rsidRPr="00C335B7">
        <w:rPr>
          <w:sz w:val="22"/>
          <w:szCs w:val="22"/>
        </w:rPr>
        <w:t>personalului</w:t>
      </w:r>
      <w:proofErr w:type="spellEnd"/>
      <w:r w:rsidRPr="00C335B7">
        <w:rPr>
          <w:sz w:val="22"/>
          <w:szCs w:val="22"/>
        </w:rPr>
        <w:t xml:space="preserve"> contractual </w:t>
      </w:r>
      <w:proofErr w:type="spellStart"/>
      <w:r w:rsidRPr="00C335B7">
        <w:rPr>
          <w:sz w:val="22"/>
          <w:szCs w:val="22"/>
        </w:rPr>
        <w:t>si</w:t>
      </w:r>
      <w:proofErr w:type="spellEnd"/>
      <w:r w:rsidRPr="00C335B7">
        <w:rPr>
          <w:sz w:val="22"/>
          <w:szCs w:val="22"/>
        </w:rPr>
        <w:t xml:space="preserve"> din </w:t>
      </w:r>
      <w:proofErr w:type="spellStart"/>
      <w:r w:rsidRPr="00C335B7">
        <w:rPr>
          <w:sz w:val="22"/>
          <w:szCs w:val="22"/>
        </w:rPr>
        <w:t>serviciile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publice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fara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personalitate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juridica</w:t>
      </w:r>
      <w:proofErr w:type="spellEnd"/>
      <w:r w:rsidRPr="00C335B7">
        <w:rPr>
          <w:sz w:val="22"/>
          <w:szCs w:val="22"/>
        </w:rPr>
        <w:t xml:space="preserve"> din </w:t>
      </w:r>
      <w:proofErr w:type="spellStart"/>
      <w:r w:rsidRPr="00C335B7">
        <w:rPr>
          <w:sz w:val="22"/>
          <w:szCs w:val="22"/>
        </w:rPr>
        <w:t>subordinea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Consiliului</w:t>
      </w:r>
      <w:proofErr w:type="spellEnd"/>
      <w:r w:rsidRPr="00C335B7">
        <w:rPr>
          <w:sz w:val="22"/>
          <w:szCs w:val="22"/>
        </w:rPr>
        <w:t xml:space="preserve"> Local al </w:t>
      </w:r>
      <w:proofErr w:type="spellStart"/>
      <w:r w:rsidRPr="00C335B7">
        <w:rPr>
          <w:sz w:val="22"/>
          <w:szCs w:val="22"/>
        </w:rPr>
        <w:t>Comunei</w:t>
      </w:r>
      <w:proofErr w:type="spellEnd"/>
      <w:r w:rsidRPr="00C335B7">
        <w:rPr>
          <w:sz w:val="22"/>
          <w:szCs w:val="22"/>
        </w:rPr>
        <w:t xml:space="preserve"> Ion Creangă , </w:t>
      </w:r>
      <w:proofErr w:type="spellStart"/>
      <w:r w:rsidRPr="00C335B7">
        <w:rPr>
          <w:sz w:val="22"/>
          <w:szCs w:val="22"/>
        </w:rPr>
        <w:t>județul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Neamț</w:t>
      </w:r>
      <w:proofErr w:type="spellEnd"/>
      <w:r w:rsidRPr="00C335B7">
        <w:rPr>
          <w:sz w:val="22"/>
          <w:szCs w:val="22"/>
        </w:rPr>
        <w:t xml:space="preserve"> se </w:t>
      </w:r>
      <w:proofErr w:type="spellStart"/>
      <w:r w:rsidRPr="00C335B7">
        <w:rPr>
          <w:sz w:val="22"/>
          <w:szCs w:val="22"/>
        </w:rPr>
        <w:t>stabilesc</w:t>
      </w:r>
      <w:proofErr w:type="spellEnd"/>
      <w:r w:rsidRPr="00C335B7">
        <w:rPr>
          <w:sz w:val="22"/>
          <w:szCs w:val="22"/>
        </w:rPr>
        <w:t xml:space="preserve"> </w:t>
      </w:r>
      <w:r w:rsidRPr="00C335B7">
        <w:rPr>
          <w:noProof/>
          <w:sz w:val="22"/>
          <w:szCs w:val="22"/>
        </w:rPr>
        <w:drawing>
          <wp:inline distT="0" distB="0" distL="0" distR="0" wp14:anchorId="336D79F9" wp14:editId="09ED1E1A">
            <wp:extent cx="4573" cy="4573"/>
            <wp:effectExtent l="0" t="0" r="0" b="0"/>
            <wp:docPr id="6423" name="Picture 6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3" name="Picture 64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C335B7">
        <w:rPr>
          <w:sz w:val="22"/>
          <w:szCs w:val="22"/>
        </w:rPr>
        <w:t>începând</w:t>
      </w:r>
      <w:proofErr w:type="spellEnd"/>
      <w:r w:rsidRPr="00C335B7">
        <w:rPr>
          <w:sz w:val="22"/>
          <w:szCs w:val="22"/>
        </w:rPr>
        <w:t xml:space="preserve"> cu data de 01.06.2023 </w:t>
      </w:r>
      <w:proofErr w:type="spellStart"/>
      <w:r w:rsidRPr="00C335B7">
        <w:rPr>
          <w:sz w:val="22"/>
          <w:szCs w:val="22"/>
        </w:rPr>
        <w:t>prin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Dispoziție</w:t>
      </w:r>
      <w:proofErr w:type="spellEnd"/>
      <w:r w:rsidRPr="00C335B7">
        <w:rPr>
          <w:sz w:val="22"/>
          <w:szCs w:val="22"/>
        </w:rPr>
        <w:t xml:space="preserve"> a </w:t>
      </w:r>
      <w:proofErr w:type="spellStart"/>
      <w:r w:rsidRPr="00C335B7">
        <w:rPr>
          <w:sz w:val="22"/>
          <w:szCs w:val="22"/>
        </w:rPr>
        <w:t>Primarului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comunei</w:t>
      </w:r>
      <w:proofErr w:type="spellEnd"/>
      <w:r w:rsidRPr="00C335B7">
        <w:rPr>
          <w:sz w:val="22"/>
          <w:szCs w:val="22"/>
        </w:rPr>
        <w:t xml:space="preserve"> Ion Creangă , </w:t>
      </w:r>
      <w:proofErr w:type="spellStart"/>
      <w:r w:rsidRPr="00C335B7">
        <w:rPr>
          <w:sz w:val="22"/>
          <w:szCs w:val="22"/>
        </w:rPr>
        <w:t>județul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Neamț</w:t>
      </w:r>
      <w:proofErr w:type="spellEnd"/>
      <w:r w:rsidRPr="00C335B7">
        <w:rPr>
          <w:sz w:val="22"/>
          <w:szCs w:val="22"/>
        </w:rPr>
        <w:t xml:space="preserve"> , </w:t>
      </w:r>
      <w:proofErr w:type="spellStart"/>
      <w:r w:rsidRPr="00C335B7">
        <w:rPr>
          <w:sz w:val="22"/>
          <w:szCs w:val="22"/>
        </w:rPr>
        <w:t>potrivit</w:t>
      </w:r>
      <w:proofErr w:type="spellEnd"/>
      <w:r w:rsidRPr="00C335B7">
        <w:rPr>
          <w:sz w:val="22"/>
          <w:szCs w:val="22"/>
        </w:rPr>
        <w:t xml:space="preserve"> art. I la </w:t>
      </w:r>
      <w:proofErr w:type="spellStart"/>
      <w:r w:rsidRPr="00C335B7">
        <w:rPr>
          <w:sz w:val="22"/>
          <w:szCs w:val="22"/>
        </w:rPr>
        <w:t>prezenta</w:t>
      </w:r>
      <w:proofErr w:type="spellEnd"/>
      <w:r w:rsidRPr="00C335B7">
        <w:rPr>
          <w:sz w:val="22"/>
          <w:szCs w:val="22"/>
        </w:rPr>
        <w:t>.</w:t>
      </w:r>
    </w:p>
    <w:p w14:paraId="02BC2F61" w14:textId="77777777" w:rsidR="008950A9" w:rsidRPr="00C335B7" w:rsidRDefault="008950A9" w:rsidP="00147ED3">
      <w:pPr>
        <w:ind w:firstLine="166"/>
        <w:jc w:val="both"/>
        <w:rPr>
          <w:sz w:val="22"/>
          <w:szCs w:val="22"/>
        </w:rPr>
      </w:pPr>
      <w:r w:rsidRPr="00C335B7">
        <w:rPr>
          <w:sz w:val="22"/>
          <w:szCs w:val="22"/>
          <w:u w:val="single" w:color="000000"/>
        </w:rPr>
        <w:t>Art. 4</w:t>
      </w:r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Prezentul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proiect</w:t>
      </w:r>
      <w:proofErr w:type="spellEnd"/>
      <w:r w:rsidRPr="00C335B7">
        <w:rPr>
          <w:sz w:val="22"/>
          <w:szCs w:val="22"/>
        </w:rPr>
        <w:t xml:space="preserve"> de </w:t>
      </w:r>
      <w:proofErr w:type="spellStart"/>
      <w:r w:rsidRPr="00C335B7">
        <w:rPr>
          <w:sz w:val="22"/>
          <w:szCs w:val="22"/>
        </w:rPr>
        <w:t>hotărâre</w:t>
      </w:r>
      <w:proofErr w:type="spellEnd"/>
      <w:r w:rsidRPr="00C335B7">
        <w:rPr>
          <w:sz w:val="22"/>
          <w:szCs w:val="22"/>
        </w:rPr>
        <w:t xml:space="preserve"> se </w:t>
      </w:r>
      <w:proofErr w:type="spellStart"/>
      <w:r w:rsidRPr="00C335B7">
        <w:rPr>
          <w:sz w:val="22"/>
          <w:szCs w:val="22"/>
        </w:rPr>
        <w:t>completează</w:t>
      </w:r>
      <w:proofErr w:type="spellEnd"/>
      <w:r w:rsidRPr="00C335B7">
        <w:rPr>
          <w:sz w:val="22"/>
          <w:szCs w:val="22"/>
        </w:rPr>
        <w:t xml:space="preserve"> cu </w:t>
      </w:r>
      <w:proofErr w:type="spellStart"/>
      <w:r w:rsidRPr="00C335B7">
        <w:rPr>
          <w:sz w:val="22"/>
          <w:szCs w:val="22"/>
        </w:rPr>
        <w:t>prevederile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Legii-cadru</w:t>
      </w:r>
      <w:proofErr w:type="spellEnd"/>
      <w:r w:rsidRPr="00C335B7">
        <w:rPr>
          <w:sz w:val="22"/>
          <w:szCs w:val="22"/>
        </w:rPr>
        <w:t xml:space="preserve"> nr. 153 din 28 </w:t>
      </w:r>
      <w:proofErr w:type="spellStart"/>
      <w:r w:rsidRPr="00C335B7">
        <w:rPr>
          <w:sz w:val="22"/>
          <w:szCs w:val="22"/>
        </w:rPr>
        <w:t>iunie</w:t>
      </w:r>
      <w:proofErr w:type="spellEnd"/>
      <w:r w:rsidRPr="00C335B7">
        <w:rPr>
          <w:sz w:val="22"/>
          <w:szCs w:val="22"/>
        </w:rPr>
        <w:t xml:space="preserve"> 2017 </w:t>
      </w:r>
      <w:proofErr w:type="spellStart"/>
      <w:r w:rsidRPr="00C335B7">
        <w:rPr>
          <w:sz w:val="22"/>
          <w:szCs w:val="22"/>
        </w:rPr>
        <w:t>privind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salarizarea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personalului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plătit</w:t>
      </w:r>
      <w:proofErr w:type="spellEnd"/>
      <w:r w:rsidRPr="00C335B7">
        <w:rPr>
          <w:sz w:val="22"/>
          <w:szCs w:val="22"/>
        </w:rPr>
        <w:t xml:space="preserve"> din </w:t>
      </w:r>
      <w:proofErr w:type="spellStart"/>
      <w:r w:rsidRPr="00C335B7">
        <w:rPr>
          <w:sz w:val="22"/>
          <w:szCs w:val="22"/>
        </w:rPr>
        <w:t>fonduri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publice</w:t>
      </w:r>
      <w:proofErr w:type="spellEnd"/>
      <w:r w:rsidRPr="00C335B7">
        <w:rPr>
          <w:sz w:val="22"/>
          <w:szCs w:val="22"/>
        </w:rPr>
        <w:t xml:space="preserve">, </w:t>
      </w:r>
      <w:proofErr w:type="spellStart"/>
      <w:r w:rsidRPr="00C335B7">
        <w:rPr>
          <w:sz w:val="22"/>
          <w:szCs w:val="22"/>
        </w:rPr>
        <w:t>modificată</w:t>
      </w:r>
      <w:proofErr w:type="spellEnd"/>
      <w:r w:rsidRPr="00C335B7">
        <w:rPr>
          <w:sz w:val="22"/>
          <w:szCs w:val="22"/>
        </w:rPr>
        <w:t xml:space="preserve">, precum </w:t>
      </w:r>
      <w:proofErr w:type="spellStart"/>
      <w:r w:rsidRPr="00C335B7">
        <w:rPr>
          <w:sz w:val="22"/>
          <w:szCs w:val="22"/>
        </w:rPr>
        <w:t>și</w:t>
      </w:r>
      <w:proofErr w:type="spellEnd"/>
      <w:r w:rsidRPr="00C335B7">
        <w:rPr>
          <w:sz w:val="22"/>
          <w:szCs w:val="22"/>
        </w:rPr>
        <w:t xml:space="preserve"> cu </w:t>
      </w:r>
      <w:proofErr w:type="spellStart"/>
      <w:r w:rsidRPr="00C335B7">
        <w:rPr>
          <w:sz w:val="22"/>
          <w:szCs w:val="22"/>
        </w:rPr>
        <w:t>celelalte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acte</w:t>
      </w:r>
      <w:proofErr w:type="spellEnd"/>
      <w:r w:rsidRPr="00C335B7">
        <w:rPr>
          <w:sz w:val="22"/>
          <w:szCs w:val="22"/>
        </w:rPr>
        <w:t xml:space="preserve"> normative din </w:t>
      </w:r>
      <w:proofErr w:type="spellStart"/>
      <w:r w:rsidRPr="00C335B7">
        <w:rPr>
          <w:sz w:val="22"/>
          <w:szCs w:val="22"/>
        </w:rPr>
        <w:t>domeniul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salarizării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personalului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bugetar</w:t>
      </w:r>
      <w:proofErr w:type="spellEnd"/>
      <w:r w:rsidRPr="00C335B7">
        <w:rPr>
          <w:sz w:val="22"/>
          <w:szCs w:val="22"/>
        </w:rPr>
        <w:t>.</w:t>
      </w:r>
    </w:p>
    <w:p w14:paraId="08724BAC" w14:textId="09CBD74D" w:rsidR="008950A9" w:rsidRPr="00C335B7" w:rsidRDefault="007977C4" w:rsidP="00147ED3">
      <w:pPr>
        <w:jc w:val="both"/>
        <w:rPr>
          <w:sz w:val="22"/>
          <w:szCs w:val="22"/>
        </w:rPr>
      </w:pPr>
      <w:r w:rsidRPr="007977C4">
        <w:rPr>
          <w:sz w:val="22"/>
          <w:szCs w:val="22"/>
        </w:rPr>
        <w:t xml:space="preserve">   </w:t>
      </w:r>
      <w:r w:rsidR="008950A9" w:rsidRPr="00C335B7">
        <w:rPr>
          <w:sz w:val="22"/>
          <w:szCs w:val="22"/>
          <w:u w:val="single" w:color="000000"/>
        </w:rPr>
        <w:t>Art. 5</w:t>
      </w:r>
      <w:r w:rsidR="008950A9" w:rsidRPr="00C335B7">
        <w:rPr>
          <w:sz w:val="22"/>
          <w:szCs w:val="22"/>
        </w:rPr>
        <w:t xml:space="preserve"> </w:t>
      </w:r>
      <w:proofErr w:type="spellStart"/>
      <w:r w:rsidR="008950A9" w:rsidRPr="00C335B7">
        <w:rPr>
          <w:sz w:val="22"/>
          <w:szCs w:val="22"/>
        </w:rPr>
        <w:t>Începând</w:t>
      </w:r>
      <w:proofErr w:type="spellEnd"/>
      <w:r w:rsidR="008950A9" w:rsidRPr="00C335B7">
        <w:rPr>
          <w:sz w:val="22"/>
          <w:szCs w:val="22"/>
        </w:rPr>
        <w:t xml:space="preserve"> cu </w:t>
      </w:r>
      <w:proofErr w:type="spellStart"/>
      <w:r w:rsidR="008950A9" w:rsidRPr="00C335B7">
        <w:rPr>
          <w:sz w:val="22"/>
          <w:szCs w:val="22"/>
        </w:rPr>
        <w:t>intrarea</w:t>
      </w:r>
      <w:proofErr w:type="spellEnd"/>
      <w:r w:rsidR="008950A9" w:rsidRPr="00C335B7">
        <w:rPr>
          <w:sz w:val="22"/>
          <w:szCs w:val="22"/>
        </w:rPr>
        <w:t xml:space="preserve"> </w:t>
      </w:r>
      <w:proofErr w:type="spellStart"/>
      <w:r w:rsidR="008950A9" w:rsidRPr="00C335B7">
        <w:rPr>
          <w:sz w:val="22"/>
          <w:szCs w:val="22"/>
        </w:rPr>
        <w:t>în</w:t>
      </w:r>
      <w:proofErr w:type="spellEnd"/>
      <w:r w:rsidR="008950A9" w:rsidRPr="00C335B7">
        <w:rPr>
          <w:sz w:val="22"/>
          <w:szCs w:val="22"/>
        </w:rPr>
        <w:t xml:space="preserve"> </w:t>
      </w:r>
      <w:proofErr w:type="spellStart"/>
      <w:r w:rsidR="008950A9" w:rsidRPr="00C335B7">
        <w:rPr>
          <w:sz w:val="22"/>
          <w:szCs w:val="22"/>
        </w:rPr>
        <w:t>vigoare</w:t>
      </w:r>
      <w:proofErr w:type="spellEnd"/>
      <w:r w:rsidR="008950A9" w:rsidRPr="00C335B7">
        <w:rPr>
          <w:sz w:val="22"/>
          <w:szCs w:val="22"/>
        </w:rPr>
        <w:t xml:space="preserve"> a </w:t>
      </w:r>
      <w:proofErr w:type="spellStart"/>
      <w:proofErr w:type="gramStart"/>
      <w:r w:rsidR="008950A9" w:rsidRPr="00C335B7">
        <w:rPr>
          <w:sz w:val="22"/>
          <w:szCs w:val="22"/>
        </w:rPr>
        <w:t>prezentei</w:t>
      </w:r>
      <w:proofErr w:type="spellEnd"/>
      <w:r w:rsidR="008950A9" w:rsidRPr="00C335B7">
        <w:rPr>
          <w:sz w:val="22"/>
          <w:szCs w:val="22"/>
        </w:rPr>
        <w:t xml:space="preserve"> ,</w:t>
      </w:r>
      <w:proofErr w:type="gramEnd"/>
      <w:r w:rsidR="008950A9" w:rsidRPr="00C335B7">
        <w:rPr>
          <w:sz w:val="22"/>
          <w:szCs w:val="22"/>
        </w:rPr>
        <w:t xml:space="preserve"> </w:t>
      </w:r>
      <w:proofErr w:type="spellStart"/>
      <w:r w:rsidR="008950A9" w:rsidRPr="00C335B7">
        <w:rPr>
          <w:sz w:val="22"/>
          <w:szCs w:val="22"/>
        </w:rPr>
        <w:t>orice</w:t>
      </w:r>
      <w:proofErr w:type="spellEnd"/>
      <w:r w:rsidR="008950A9" w:rsidRPr="00C335B7">
        <w:rPr>
          <w:sz w:val="22"/>
          <w:szCs w:val="22"/>
        </w:rPr>
        <w:t xml:space="preserve"> </w:t>
      </w:r>
      <w:proofErr w:type="spellStart"/>
      <w:r w:rsidR="008950A9" w:rsidRPr="00C335B7">
        <w:rPr>
          <w:sz w:val="22"/>
          <w:szCs w:val="22"/>
        </w:rPr>
        <w:t>altă</w:t>
      </w:r>
      <w:proofErr w:type="spellEnd"/>
      <w:r w:rsidR="008950A9" w:rsidRPr="00C335B7">
        <w:rPr>
          <w:sz w:val="22"/>
          <w:szCs w:val="22"/>
        </w:rPr>
        <w:t xml:space="preserve"> </w:t>
      </w:r>
      <w:proofErr w:type="spellStart"/>
      <w:r w:rsidR="008950A9" w:rsidRPr="00C335B7">
        <w:rPr>
          <w:sz w:val="22"/>
          <w:szCs w:val="22"/>
        </w:rPr>
        <w:t>dispozitie</w:t>
      </w:r>
      <w:proofErr w:type="spellEnd"/>
      <w:r w:rsidR="008950A9" w:rsidRPr="00C335B7">
        <w:rPr>
          <w:sz w:val="22"/>
          <w:szCs w:val="22"/>
        </w:rPr>
        <w:t xml:space="preserve"> </w:t>
      </w:r>
      <w:proofErr w:type="spellStart"/>
      <w:r w:rsidR="008950A9" w:rsidRPr="00C335B7">
        <w:rPr>
          <w:sz w:val="22"/>
          <w:szCs w:val="22"/>
        </w:rPr>
        <w:t>contrară</w:t>
      </w:r>
      <w:proofErr w:type="spellEnd"/>
      <w:r w:rsidR="008950A9" w:rsidRPr="00C335B7">
        <w:rPr>
          <w:sz w:val="22"/>
          <w:szCs w:val="22"/>
        </w:rPr>
        <w:t xml:space="preserve"> se </w:t>
      </w:r>
      <w:proofErr w:type="spellStart"/>
      <w:r w:rsidR="008950A9" w:rsidRPr="00C335B7">
        <w:rPr>
          <w:sz w:val="22"/>
          <w:szCs w:val="22"/>
        </w:rPr>
        <w:t>abrogă</w:t>
      </w:r>
      <w:proofErr w:type="spellEnd"/>
      <w:r w:rsidR="008950A9" w:rsidRPr="00C335B7">
        <w:rPr>
          <w:sz w:val="22"/>
          <w:szCs w:val="22"/>
        </w:rPr>
        <w:t>.</w:t>
      </w:r>
    </w:p>
    <w:p w14:paraId="23CDB824" w14:textId="2DD38ECE" w:rsidR="008950A9" w:rsidRPr="00C335B7" w:rsidRDefault="008950A9" w:rsidP="007977C4">
      <w:pPr>
        <w:ind w:right="-198" w:firstLine="166"/>
        <w:rPr>
          <w:sz w:val="22"/>
          <w:szCs w:val="22"/>
        </w:rPr>
      </w:pPr>
      <w:r w:rsidRPr="00C335B7">
        <w:rPr>
          <w:sz w:val="22"/>
          <w:szCs w:val="22"/>
          <w:u w:val="single" w:color="000000"/>
        </w:rPr>
        <w:t xml:space="preserve">Art. </w:t>
      </w:r>
      <w:r w:rsidRPr="00C335B7">
        <w:rPr>
          <w:sz w:val="22"/>
          <w:szCs w:val="22"/>
        </w:rPr>
        <w:t xml:space="preserve">6 </w:t>
      </w:r>
      <w:proofErr w:type="spellStart"/>
      <w:r w:rsidRPr="00C335B7">
        <w:rPr>
          <w:sz w:val="22"/>
          <w:szCs w:val="22"/>
        </w:rPr>
        <w:t>Primarul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comunei</w:t>
      </w:r>
      <w:proofErr w:type="spellEnd"/>
      <w:r w:rsidRPr="00C335B7">
        <w:rPr>
          <w:sz w:val="22"/>
          <w:szCs w:val="22"/>
        </w:rPr>
        <w:t xml:space="preserve"> Ion </w:t>
      </w:r>
      <w:proofErr w:type="gramStart"/>
      <w:r w:rsidRPr="00C335B7">
        <w:rPr>
          <w:sz w:val="22"/>
          <w:szCs w:val="22"/>
        </w:rPr>
        <w:t>Creangă ,</w:t>
      </w:r>
      <w:proofErr w:type="gramEnd"/>
      <w:r w:rsidRPr="00C335B7">
        <w:rPr>
          <w:sz w:val="22"/>
          <w:szCs w:val="22"/>
        </w:rPr>
        <w:t xml:space="preserve"> </w:t>
      </w:r>
      <w:proofErr w:type="spellStart"/>
      <w:r w:rsidR="007977C4">
        <w:rPr>
          <w:sz w:val="22"/>
          <w:szCs w:val="22"/>
        </w:rPr>
        <w:t>prin</w:t>
      </w:r>
      <w:proofErr w:type="spellEnd"/>
      <w:r w:rsidR="007977C4">
        <w:rPr>
          <w:sz w:val="22"/>
          <w:szCs w:val="22"/>
        </w:rPr>
        <w:t xml:space="preserve"> </w:t>
      </w:r>
      <w:proofErr w:type="spellStart"/>
      <w:r w:rsidR="007977C4">
        <w:rPr>
          <w:sz w:val="22"/>
          <w:szCs w:val="22"/>
        </w:rPr>
        <w:t>compartimentele</w:t>
      </w:r>
      <w:proofErr w:type="spellEnd"/>
      <w:r w:rsidR="007977C4">
        <w:rPr>
          <w:sz w:val="22"/>
          <w:szCs w:val="22"/>
        </w:rPr>
        <w:t xml:space="preserve">  de </w:t>
      </w:r>
      <w:proofErr w:type="spellStart"/>
      <w:r w:rsidR="007977C4">
        <w:rPr>
          <w:sz w:val="22"/>
          <w:szCs w:val="22"/>
        </w:rPr>
        <w:t>specialitate</w:t>
      </w:r>
      <w:proofErr w:type="spellEnd"/>
      <w:r w:rsidR="007977C4">
        <w:rPr>
          <w:sz w:val="22"/>
          <w:szCs w:val="22"/>
        </w:rPr>
        <w:t xml:space="preserve">,  </w:t>
      </w:r>
      <w:proofErr w:type="spellStart"/>
      <w:r w:rsidRPr="00C335B7">
        <w:rPr>
          <w:sz w:val="22"/>
          <w:szCs w:val="22"/>
        </w:rPr>
        <w:t>vor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aduce</w:t>
      </w:r>
      <w:proofErr w:type="spellEnd"/>
      <w:r w:rsidRPr="00C335B7">
        <w:rPr>
          <w:sz w:val="22"/>
          <w:szCs w:val="22"/>
        </w:rPr>
        <w:t xml:space="preserve"> la </w:t>
      </w:r>
      <w:proofErr w:type="spellStart"/>
      <w:r w:rsidRPr="00C335B7">
        <w:rPr>
          <w:sz w:val="22"/>
          <w:szCs w:val="22"/>
        </w:rPr>
        <w:t>îndeplinire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prevederile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prezentei</w:t>
      </w:r>
      <w:proofErr w:type="spellEnd"/>
      <w:r w:rsidRPr="00C335B7">
        <w:rPr>
          <w:sz w:val="22"/>
          <w:szCs w:val="22"/>
        </w:rPr>
        <w:t>.</w:t>
      </w:r>
    </w:p>
    <w:p w14:paraId="261DFF75" w14:textId="77777777" w:rsidR="008950A9" w:rsidRPr="00C335B7" w:rsidRDefault="008950A9" w:rsidP="00147ED3">
      <w:pPr>
        <w:ind w:firstLine="158"/>
        <w:jc w:val="both"/>
        <w:rPr>
          <w:sz w:val="22"/>
          <w:szCs w:val="22"/>
        </w:rPr>
      </w:pPr>
      <w:r w:rsidRPr="00C335B7">
        <w:rPr>
          <w:sz w:val="22"/>
          <w:szCs w:val="22"/>
          <w:u w:val="single" w:color="000000"/>
        </w:rPr>
        <w:t>Art. 7</w:t>
      </w:r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Secretarul</w:t>
      </w:r>
      <w:proofErr w:type="spellEnd"/>
      <w:r w:rsidRPr="00C335B7">
        <w:rPr>
          <w:sz w:val="22"/>
          <w:szCs w:val="22"/>
        </w:rPr>
        <w:t xml:space="preserve"> general al UAT </w:t>
      </w:r>
      <w:proofErr w:type="spellStart"/>
      <w:r w:rsidRPr="00C335B7">
        <w:rPr>
          <w:sz w:val="22"/>
          <w:szCs w:val="22"/>
        </w:rPr>
        <w:t>va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comunica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prezenta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proofErr w:type="gramStart"/>
      <w:r w:rsidRPr="00C335B7">
        <w:rPr>
          <w:sz w:val="22"/>
          <w:szCs w:val="22"/>
        </w:rPr>
        <w:t>instituțiilor</w:t>
      </w:r>
      <w:proofErr w:type="spellEnd"/>
      <w:r w:rsidRPr="00C335B7">
        <w:rPr>
          <w:sz w:val="22"/>
          <w:szCs w:val="22"/>
        </w:rPr>
        <w:t xml:space="preserve"> ,</w:t>
      </w:r>
      <w:proofErr w:type="gram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autoritatilor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si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persoanelor</w:t>
      </w:r>
      <w:proofErr w:type="spellEnd"/>
      <w:r w:rsidRPr="00C335B7">
        <w:rPr>
          <w:sz w:val="22"/>
          <w:szCs w:val="22"/>
        </w:rPr>
        <w:t xml:space="preserve"> </w:t>
      </w:r>
      <w:proofErr w:type="spellStart"/>
      <w:r w:rsidRPr="00C335B7">
        <w:rPr>
          <w:sz w:val="22"/>
          <w:szCs w:val="22"/>
        </w:rPr>
        <w:t>interesate</w:t>
      </w:r>
      <w:proofErr w:type="spellEnd"/>
      <w:r w:rsidRPr="00C335B7">
        <w:rPr>
          <w:sz w:val="22"/>
          <w:szCs w:val="22"/>
        </w:rPr>
        <w:t>.</w:t>
      </w:r>
    </w:p>
    <w:p w14:paraId="0943962C" w14:textId="77777777" w:rsidR="00A830E1" w:rsidRPr="00C335B7" w:rsidRDefault="00A830E1" w:rsidP="00147ED3">
      <w:pPr>
        <w:pStyle w:val="NoSpacing"/>
        <w:jc w:val="both"/>
        <w:rPr>
          <w:rFonts w:ascii="Times New Roman" w:hAnsi="Times New Roman"/>
          <w:lang w:val="en-GB"/>
        </w:rPr>
      </w:pPr>
    </w:p>
    <w:p w14:paraId="20E9D928" w14:textId="77777777" w:rsidR="00A830E1" w:rsidRPr="00C335B7" w:rsidRDefault="00A830E1" w:rsidP="00A830E1">
      <w:pPr>
        <w:pStyle w:val="NoSpacing"/>
        <w:jc w:val="center"/>
        <w:rPr>
          <w:rFonts w:ascii="Times New Roman" w:hAnsi="Times New Roman"/>
        </w:rPr>
      </w:pPr>
    </w:p>
    <w:p w14:paraId="5C3368FE" w14:textId="77777777" w:rsidR="0079125F" w:rsidRPr="00C335B7" w:rsidRDefault="0079125F" w:rsidP="0079125F">
      <w:pPr>
        <w:jc w:val="center"/>
        <w:rPr>
          <w:sz w:val="22"/>
          <w:szCs w:val="22"/>
        </w:rPr>
      </w:pPr>
      <w:r w:rsidRPr="00C335B7">
        <w:rPr>
          <w:sz w:val="22"/>
          <w:szCs w:val="22"/>
        </w:rPr>
        <w:t xml:space="preserve">INITIATOR </w:t>
      </w:r>
    </w:p>
    <w:p w14:paraId="3B4FB569" w14:textId="77777777" w:rsidR="0079125F" w:rsidRPr="00C335B7" w:rsidRDefault="0079125F" w:rsidP="0079125F">
      <w:pPr>
        <w:jc w:val="center"/>
        <w:rPr>
          <w:sz w:val="22"/>
          <w:szCs w:val="22"/>
        </w:rPr>
      </w:pPr>
      <w:r w:rsidRPr="00C335B7">
        <w:rPr>
          <w:sz w:val="22"/>
          <w:szCs w:val="22"/>
        </w:rPr>
        <w:t xml:space="preserve">PRIMAR </w:t>
      </w:r>
    </w:p>
    <w:p w14:paraId="7BEF4E83" w14:textId="428B9028" w:rsidR="0079125F" w:rsidRPr="00C335B7" w:rsidRDefault="0079125F" w:rsidP="0079125F">
      <w:pPr>
        <w:jc w:val="center"/>
        <w:rPr>
          <w:sz w:val="22"/>
          <w:szCs w:val="22"/>
        </w:rPr>
      </w:pPr>
      <w:r w:rsidRPr="00C335B7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3E4B641" wp14:editId="501EA422">
                <wp:simplePos x="0" y="0"/>
                <wp:positionH relativeFrom="column">
                  <wp:posOffset>8777605</wp:posOffset>
                </wp:positionH>
                <wp:positionV relativeFrom="paragraph">
                  <wp:posOffset>629920</wp:posOffset>
                </wp:positionV>
                <wp:extent cx="1304925" cy="900430"/>
                <wp:effectExtent l="5080" t="10795" r="13970" b="12700"/>
                <wp:wrapNone/>
                <wp:docPr id="90029946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0A918" w14:textId="77777777" w:rsidR="0079125F" w:rsidRDefault="0079125F" w:rsidP="007912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4B6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1.15pt;margin-top:49.6pt;width:102.75pt;height:7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" strokecolor="white">
                <v:textbox>
                  <w:txbxContent>
                    <w:p w14:paraId="1830A918" w14:textId="77777777" w:rsidR="0079125F" w:rsidRDefault="0079125F" w:rsidP="0079125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335B7">
        <w:rPr>
          <w:sz w:val="22"/>
          <w:szCs w:val="22"/>
        </w:rPr>
        <w:t xml:space="preserve"> Dumitru- Dorin TABACARIU </w:t>
      </w:r>
      <w:bookmarkStart w:id="0" w:name="OLE_LINK200"/>
      <w:bookmarkStart w:id="1" w:name="OLE_LINK201"/>
      <w:bookmarkStart w:id="2" w:name="OLE_LINK202"/>
    </w:p>
    <w:bookmarkEnd w:id="0"/>
    <w:bookmarkEnd w:id="1"/>
    <w:bookmarkEnd w:id="2"/>
    <w:p w14:paraId="285FFA12" w14:textId="77777777" w:rsidR="00A830E1" w:rsidRPr="00A830E1" w:rsidRDefault="00A830E1" w:rsidP="00A830E1">
      <w:pPr>
        <w:pStyle w:val="NoSpacing"/>
        <w:rPr>
          <w:rFonts w:ascii="Times New Roman" w:hAnsi="Times New Roman"/>
          <w:sz w:val="24"/>
          <w:szCs w:val="24"/>
        </w:rPr>
      </w:pPr>
    </w:p>
    <w:p w14:paraId="05094A9A" w14:textId="77777777" w:rsidR="00A830E1" w:rsidRPr="00A830E1" w:rsidRDefault="00A830E1" w:rsidP="00A830E1">
      <w:pPr>
        <w:pStyle w:val="NoSpacing"/>
        <w:rPr>
          <w:rFonts w:ascii="Times New Roman" w:hAnsi="Times New Roman"/>
          <w:sz w:val="24"/>
          <w:szCs w:val="24"/>
        </w:rPr>
      </w:pPr>
    </w:p>
    <w:p w14:paraId="507FA30D" w14:textId="77777777" w:rsidR="00A830E1" w:rsidRDefault="00A830E1" w:rsidP="00A830E1">
      <w:pPr>
        <w:pStyle w:val="NoSpacing"/>
        <w:rPr>
          <w:rFonts w:ascii="Times New Roman" w:hAnsi="Times New Roman"/>
          <w:sz w:val="24"/>
          <w:szCs w:val="24"/>
        </w:rPr>
      </w:pPr>
    </w:p>
    <w:p w14:paraId="2E02FA85" w14:textId="77777777" w:rsidR="00DB45A0" w:rsidRDefault="00DB45A0" w:rsidP="00A830E1">
      <w:pPr>
        <w:pStyle w:val="NoSpacing"/>
        <w:rPr>
          <w:rFonts w:ascii="Times New Roman" w:hAnsi="Times New Roman"/>
          <w:sz w:val="24"/>
          <w:szCs w:val="24"/>
        </w:rPr>
      </w:pPr>
    </w:p>
    <w:p w14:paraId="2A0A1F6F" w14:textId="77777777" w:rsidR="00DB45A0" w:rsidRDefault="00DB45A0" w:rsidP="00A830E1">
      <w:pPr>
        <w:pStyle w:val="NoSpacing"/>
        <w:rPr>
          <w:rFonts w:ascii="Times New Roman" w:hAnsi="Times New Roman"/>
          <w:sz w:val="24"/>
          <w:szCs w:val="24"/>
        </w:rPr>
      </w:pPr>
    </w:p>
    <w:p w14:paraId="07252B90" w14:textId="7E1FA244" w:rsidR="00DB45A0" w:rsidRDefault="00DB45A0" w:rsidP="00A830E1">
      <w:pPr>
        <w:pStyle w:val="NoSpacing"/>
        <w:rPr>
          <w:rFonts w:ascii="Times New Roman" w:hAnsi="Times New Roman"/>
          <w:sz w:val="24"/>
          <w:szCs w:val="24"/>
        </w:rPr>
        <w:sectPr w:rsidR="00DB45A0" w:rsidSect="002B5AEC">
          <w:pgSz w:w="11906" w:h="16838"/>
          <w:pgMar w:top="270" w:right="1417" w:bottom="284" w:left="1417" w:header="708" w:footer="708" w:gutter="0"/>
          <w:cols w:space="708"/>
          <w:docGrid w:linePitch="360"/>
        </w:sectPr>
      </w:pPr>
    </w:p>
    <w:p w14:paraId="4B9F10E6" w14:textId="77777777" w:rsidR="00A830E1" w:rsidRPr="00A830E1" w:rsidRDefault="00A830E1" w:rsidP="00A830E1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5268" w:type="dxa"/>
        <w:tblInd w:w="113" w:type="dxa"/>
        <w:tblLook w:val="04A0" w:firstRow="1" w:lastRow="0" w:firstColumn="1" w:lastColumn="0" w:noHBand="0" w:noVBand="1"/>
      </w:tblPr>
      <w:tblGrid>
        <w:gridCol w:w="715"/>
        <w:gridCol w:w="3525"/>
        <w:gridCol w:w="1268"/>
        <w:gridCol w:w="1072"/>
        <w:gridCol w:w="1194"/>
        <w:gridCol w:w="1780"/>
        <w:gridCol w:w="1480"/>
        <w:gridCol w:w="1686"/>
        <w:gridCol w:w="1274"/>
        <w:gridCol w:w="1274"/>
      </w:tblGrid>
      <w:tr w:rsidR="003F270E" w:rsidRPr="00DB45A0" w14:paraId="76A78408" w14:textId="7E323D29" w:rsidTr="00D9664D">
        <w:trPr>
          <w:trHeight w:val="12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2E42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 xml:space="preserve">Nr. </w:t>
            </w:r>
            <w:proofErr w:type="spellStart"/>
            <w:r w:rsidRPr="00DB45A0">
              <w:rPr>
                <w:color w:val="000000"/>
                <w:sz w:val="22"/>
                <w:szCs w:val="22"/>
              </w:rPr>
              <w:t>crt</w:t>
            </w:r>
            <w:proofErr w:type="spellEnd"/>
            <w:r w:rsidRPr="00DB45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74DD" w14:textId="77777777" w:rsidR="003F270E" w:rsidRPr="00DB45A0" w:rsidRDefault="003F270E" w:rsidP="003F27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b/>
                <w:bCs/>
                <w:color w:val="000000"/>
                <w:sz w:val="22"/>
                <w:szCs w:val="22"/>
              </w:rPr>
              <w:t>Functia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28CA" w14:textId="77777777" w:rsidR="003F270E" w:rsidRPr="00DB45A0" w:rsidRDefault="003F270E" w:rsidP="003F27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45A0">
              <w:rPr>
                <w:b/>
                <w:bCs/>
                <w:color w:val="000000"/>
                <w:sz w:val="22"/>
                <w:szCs w:val="22"/>
              </w:rPr>
              <w:t xml:space="preserve">Grad </w:t>
            </w:r>
            <w:proofErr w:type="spellStart"/>
            <w:r w:rsidRPr="00DB45A0">
              <w:rPr>
                <w:b/>
                <w:bCs/>
                <w:color w:val="000000"/>
                <w:sz w:val="22"/>
                <w:szCs w:val="22"/>
              </w:rPr>
              <w:t>profesional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9371" w14:textId="77777777" w:rsidR="003F270E" w:rsidRPr="00DB45A0" w:rsidRDefault="003F270E" w:rsidP="003F27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b/>
                <w:bCs/>
                <w:color w:val="000000"/>
                <w:sz w:val="22"/>
                <w:szCs w:val="22"/>
              </w:rPr>
              <w:t>Gradatia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2985" w14:textId="77777777" w:rsidR="003F270E" w:rsidRPr="00DB45A0" w:rsidRDefault="003F270E" w:rsidP="003F27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b/>
                <w:bCs/>
                <w:color w:val="000000"/>
                <w:sz w:val="22"/>
                <w:szCs w:val="22"/>
              </w:rPr>
              <w:t>salarul</w:t>
            </w:r>
            <w:proofErr w:type="spellEnd"/>
            <w:r w:rsidRPr="00DB45A0">
              <w:rPr>
                <w:b/>
                <w:bCs/>
                <w:color w:val="000000"/>
                <w:sz w:val="22"/>
                <w:szCs w:val="22"/>
              </w:rPr>
              <w:t xml:space="preserve"> brut lunar </w:t>
            </w:r>
            <w:proofErr w:type="spellStart"/>
            <w:r w:rsidRPr="00DB45A0">
              <w:rPr>
                <w:b/>
                <w:bCs/>
                <w:color w:val="000000"/>
                <w:sz w:val="22"/>
                <w:szCs w:val="22"/>
              </w:rPr>
              <w:t>decembrie</w:t>
            </w:r>
            <w:proofErr w:type="spellEnd"/>
            <w:r w:rsidRPr="00DB45A0">
              <w:rPr>
                <w:b/>
                <w:bCs/>
                <w:color w:val="000000"/>
                <w:sz w:val="22"/>
                <w:szCs w:val="22"/>
              </w:rPr>
              <w:t xml:space="preserve"> 2023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A9D1" w14:textId="7431E804" w:rsidR="003F270E" w:rsidRPr="00DB45A0" w:rsidRDefault="003F270E" w:rsidP="003F27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b/>
                <w:bCs/>
                <w:color w:val="000000"/>
                <w:sz w:val="22"/>
                <w:szCs w:val="22"/>
              </w:rPr>
              <w:t>salar</w:t>
            </w:r>
            <w:proofErr w:type="spellEnd"/>
            <w:r w:rsidRPr="00DB45A0">
              <w:rPr>
                <w:b/>
                <w:bCs/>
                <w:color w:val="000000"/>
                <w:sz w:val="22"/>
                <w:szCs w:val="22"/>
              </w:rPr>
              <w:t xml:space="preserve"> brut lunar </w:t>
            </w:r>
            <w:r>
              <w:rPr>
                <w:b/>
                <w:bCs/>
                <w:color w:val="000000"/>
                <w:sz w:val="22"/>
                <w:szCs w:val="22"/>
              </w:rPr>
              <w:t>la 31.05.2024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A179" w14:textId="677DC5FE" w:rsidR="003F270E" w:rsidRPr="00DB45A0" w:rsidRDefault="003F270E" w:rsidP="003F27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Majorare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10%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aplicată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salar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brut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decembrie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AF50A" w14:textId="48753A7F" w:rsidR="003F270E" w:rsidRPr="00DB45A0" w:rsidRDefault="003F270E" w:rsidP="003F27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Majorare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5%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aplicată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salar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brut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decembrie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1E292" w14:textId="159967DD" w:rsidR="003F270E" w:rsidRPr="00DB45A0" w:rsidRDefault="003F270E" w:rsidP="003F27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b/>
                <w:bCs/>
                <w:color w:val="000000"/>
                <w:sz w:val="22"/>
                <w:szCs w:val="22"/>
              </w:rPr>
              <w:t>salar</w:t>
            </w:r>
            <w:proofErr w:type="spellEnd"/>
            <w:r w:rsidRPr="00DB45A0">
              <w:rPr>
                <w:b/>
                <w:bCs/>
                <w:color w:val="000000"/>
                <w:sz w:val="22"/>
                <w:szCs w:val="22"/>
              </w:rPr>
              <w:t xml:space="preserve"> brut lunar </w:t>
            </w:r>
            <w:proofErr w:type="spellStart"/>
            <w:r w:rsidRPr="00DB45A0">
              <w:rPr>
                <w:b/>
                <w:bCs/>
                <w:color w:val="000000"/>
                <w:sz w:val="22"/>
                <w:szCs w:val="22"/>
              </w:rPr>
              <w:t>majorat</w:t>
            </w:r>
            <w:proofErr w:type="spellEnd"/>
            <w:r w:rsidRPr="00DB45A0">
              <w:rPr>
                <w:b/>
                <w:bCs/>
                <w:color w:val="000000"/>
                <w:sz w:val="22"/>
                <w:szCs w:val="22"/>
              </w:rPr>
              <w:t xml:space="preserve"> 5% </w:t>
            </w:r>
            <w:proofErr w:type="spellStart"/>
            <w:r w:rsidRPr="00DB45A0">
              <w:rPr>
                <w:b/>
                <w:bCs/>
                <w:color w:val="000000"/>
                <w:sz w:val="22"/>
                <w:szCs w:val="22"/>
              </w:rPr>
              <w:t>incepand</w:t>
            </w:r>
            <w:proofErr w:type="spellEnd"/>
            <w:r w:rsidRPr="00DB45A0">
              <w:rPr>
                <w:b/>
                <w:bCs/>
                <w:color w:val="000000"/>
                <w:sz w:val="22"/>
                <w:szCs w:val="22"/>
              </w:rPr>
              <w:t xml:space="preserve"> cu 01.0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DB45A0">
              <w:rPr>
                <w:b/>
                <w:bCs/>
                <w:color w:val="000000"/>
                <w:sz w:val="22"/>
                <w:szCs w:val="22"/>
              </w:rPr>
              <w:t>.2024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13837" w14:textId="5956E1F2" w:rsidR="003F270E" w:rsidRPr="00DB45A0" w:rsidRDefault="003F270E" w:rsidP="003F27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b/>
                <w:bCs/>
                <w:color w:val="000000"/>
                <w:sz w:val="22"/>
                <w:szCs w:val="22"/>
              </w:rPr>
              <w:t>salar</w:t>
            </w:r>
            <w:proofErr w:type="spellEnd"/>
            <w:r w:rsidRPr="00DB45A0">
              <w:rPr>
                <w:b/>
                <w:bCs/>
                <w:color w:val="000000"/>
                <w:sz w:val="22"/>
                <w:szCs w:val="22"/>
              </w:rPr>
              <w:t xml:space="preserve"> brut lunar </w:t>
            </w:r>
            <w:proofErr w:type="spellStart"/>
            <w:r w:rsidRPr="00DB45A0">
              <w:rPr>
                <w:b/>
                <w:bCs/>
                <w:color w:val="000000"/>
                <w:sz w:val="22"/>
                <w:szCs w:val="22"/>
              </w:rPr>
              <w:t>majorat</w:t>
            </w:r>
            <w:proofErr w:type="spellEnd"/>
            <w:r w:rsidRPr="00DB45A0">
              <w:rPr>
                <w:b/>
                <w:bCs/>
                <w:color w:val="000000"/>
                <w:sz w:val="22"/>
                <w:szCs w:val="22"/>
              </w:rPr>
              <w:t xml:space="preserve"> 5% </w:t>
            </w:r>
            <w:proofErr w:type="spellStart"/>
            <w:r w:rsidRPr="00DB45A0">
              <w:rPr>
                <w:b/>
                <w:bCs/>
                <w:color w:val="000000"/>
                <w:sz w:val="22"/>
                <w:szCs w:val="22"/>
              </w:rPr>
              <w:t>incepand</w:t>
            </w:r>
            <w:proofErr w:type="spellEnd"/>
            <w:r w:rsidRPr="00DB45A0">
              <w:rPr>
                <w:b/>
                <w:bCs/>
                <w:color w:val="000000"/>
                <w:sz w:val="22"/>
                <w:szCs w:val="22"/>
              </w:rPr>
              <w:t xml:space="preserve"> cu 01.0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DB45A0">
              <w:rPr>
                <w:b/>
                <w:bCs/>
                <w:color w:val="000000"/>
                <w:sz w:val="22"/>
                <w:szCs w:val="22"/>
              </w:rPr>
              <w:t>.2024</w:t>
            </w:r>
          </w:p>
        </w:tc>
      </w:tr>
      <w:tr w:rsidR="003F270E" w:rsidRPr="00DB45A0" w14:paraId="0433A16F" w14:textId="74B68C97" w:rsidTr="00D9664D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2863" w14:textId="77777777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70CA5" w14:textId="7400B4FA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Viceprimar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F601" w14:textId="4A7814B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63298" w14:textId="19BB88B4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FCDD6" w14:textId="63EE1EC8" w:rsidR="003F270E" w:rsidRPr="00DB45A0" w:rsidRDefault="003F270E" w:rsidP="003F27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48265" w14:textId="691D9881" w:rsidR="003F270E" w:rsidRPr="00DB45A0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9.660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3F99" w14:textId="37EB8338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9AADD" w14:textId="6115C705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FF424" w14:textId="566A1541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4DF3">
              <w:rPr>
                <w:b/>
                <w:bCs/>
                <w:color w:val="000000"/>
                <w:sz w:val="22"/>
                <w:szCs w:val="22"/>
              </w:rPr>
              <w:t>10.580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C6B4D" w14:textId="60568EEB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3F270E" w:rsidRPr="00DB45A0" w14:paraId="77DBF05A" w14:textId="1AED38EC" w:rsidTr="00D9664D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A04E" w14:textId="74FA2DEA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3939F" w14:textId="10F46152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color w:val="000000"/>
                <w:sz w:val="22"/>
                <w:szCs w:val="22"/>
              </w:rPr>
              <w:t>Secretar</w:t>
            </w:r>
            <w:proofErr w:type="spellEnd"/>
            <w:r w:rsidRPr="00DB45A0">
              <w:rPr>
                <w:color w:val="000000"/>
                <w:sz w:val="22"/>
                <w:szCs w:val="22"/>
              </w:rPr>
              <w:t xml:space="preserve"> General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318F2" w14:textId="0A46528C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0E21E" w14:textId="46D96A79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F6973" w14:textId="411FC502" w:rsidR="003F270E" w:rsidRPr="00DB45A0" w:rsidRDefault="003F270E" w:rsidP="003F270E">
            <w:pPr>
              <w:jc w:val="right"/>
              <w:rPr>
                <w:sz w:val="22"/>
                <w:szCs w:val="22"/>
              </w:rPr>
            </w:pPr>
            <w:r w:rsidRPr="00DB45A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Pr="00DB45A0">
              <w:rPr>
                <w:sz w:val="22"/>
                <w:szCs w:val="22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1E5F" w14:textId="2F706E3C" w:rsidR="003F270E" w:rsidRPr="00DB45A0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45A0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DB45A0">
              <w:rPr>
                <w:b/>
                <w:bCs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2E1D3" w14:textId="70D4AC0A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637D9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E53A6" w14:textId="28ABBAFC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8FDA1" w14:textId="3EBE38E7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4DF3">
              <w:rPr>
                <w:b/>
                <w:bCs/>
                <w:color w:val="000000"/>
                <w:sz w:val="22"/>
                <w:szCs w:val="22"/>
              </w:rPr>
              <w:t>10.120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D884F" w14:textId="20CE6412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10.580</w:t>
            </w:r>
          </w:p>
        </w:tc>
      </w:tr>
      <w:tr w:rsidR="003F270E" w:rsidRPr="00DB45A0" w14:paraId="24A9DC45" w14:textId="3152F89F" w:rsidTr="00D9664D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4D26D" w14:textId="3CC06E2F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74CA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color w:val="000000"/>
                <w:sz w:val="22"/>
                <w:szCs w:val="22"/>
              </w:rPr>
              <w:t>Consilier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5761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F097" w14:textId="77777777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AE38" w14:textId="7AD5BC35" w:rsidR="003F270E" w:rsidRPr="00DB45A0" w:rsidRDefault="003F270E" w:rsidP="003F270E">
            <w:pPr>
              <w:jc w:val="right"/>
              <w:rPr>
                <w:sz w:val="22"/>
                <w:szCs w:val="22"/>
              </w:rPr>
            </w:pPr>
            <w:r w:rsidRPr="00DB45A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Pr="00DB45A0">
              <w:rPr>
                <w:sz w:val="22"/>
                <w:szCs w:val="22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5A9C" w14:textId="0741BC08" w:rsidR="003F270E" w:rsidRPr="00DB45A0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45A0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DB45A0">
              <w:rPr>
                <w:b/>
                <w:bCs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4D270" w14:textId="29D90068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637D9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061F0" w14:textId="4D2F76E9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C3636" w14:textId="2299CB0A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4DF3">
              <w:rPr>
                <w:b/>
                <w:bCs/>
                <w:color w:val="000000"/>
                <w:sz w:val="22"/>
                <w:szCs w:val="22"/>
              </w:rPr>
              <w:t>10.120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8AEE5" w14:textId="38D591E0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10.580</w:t>
            </w:r>
          </w:p>
        </w:tc>
      </w:tr>
      <w:tr w:rsidR="003F270E" w:rsidRPr="00DB45A0" w14:paraId="56C16AC4" w14:textId="68FA7DCD" w:rsidTr="00D9664D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04C8" w14:textId="3D4FC46F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2B99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color w:val="000000"/>
                <w:sz w:val="22"/>
                <w:szCs w:val="22"/>
              </w:rPr>
              <w:t>Consilier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563C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2AD7" w14:textId="77777777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5B4A" w14:textId="74A23F54" w:rsidR="003F270E" w:rsidRPr="00DB45A0" w:rsidRDefault="003F270E" w:rsidP="003F270E">
            <w:pPr>
              <w:jc w:val="right"/>
              <w:rPr>
                <w:sz w:val="22"/>
                <w:szCs w:val="22"/>
              </w:rPr>
            </w:pPr>
            <w:r w:rsidRPr="00DB45A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Pr="00DB45A0">
              <w:rPr>
                <w:sz w:val="22"/>
                <w:szCs w:val="22"/>
              </w:rPr>
              <w:t>112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A346" w14:textId="7FD73646" w:rsidR="003F270E" w:rsidRPr="00DB45A0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45A0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DB45A0">
              <w:rPr>
                <w:b/>
                <w:bCs/>
                <w:color w:val="000000"/>
                <w:sz w:val="22"/>
                <w:szCs w:val="22"/>
              </w:rPr>
              <w:t>568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6874D" w14:textId="04F16A87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637D9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9ACA8" w14:textId="5DE886C8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58827" w14:textId="010EFF4D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4DF3">
              <w:rPr>
                <w:b/>
                <w:bCs/>
                <w:color w:val="000000"/>
                <w:sz w:val="22"/>
                <w:szCs w:val="22"/>
              </w:rPr>
              <w:t>10.024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90FEA" w14:textId="1964D6EB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10.480</w:t>
            </w:r>
          </w:p>
        </w:tc>
      </w:tr>
      <w:tr w:rsidR="003F270E" w:rsidRPr="00DB45A0" w14:paraId="44D467D1" w14:textId="12A47A2C" w:rsidTr="00D9664D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9BA38" w14:textId="382FBB7A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C817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color w:val="000000"/>
                <w:sz w:val="22"/>
                <w:szCs w:val="22"/>
              </w:rPr>
              <w:t>Consilier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FAB8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0896" w14:textId="77777777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2E9F" w14:textId="0F645FF2" w:rsidR="003F270E" w:rsidRPr="00DB45A0" w:rsidRDefault="003F270E" w:rsidP="003F270E">
            <w:pPr>
              <w:jc w:val="right"/>
              <w:rPr>
                <w:sz w:val="22"/>
                <w:szCs w:val="22"/>
              </w:rPr>
            </w:pPr>
            <w:r w:rsidRPr="00DB45A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  <w:r w:rsidRPr="00DB45A0">
              <w:rPr>
                <w:sz w:val="22"/>
                <w:szCs w:val="22"/>
              </w:rPr>
              <w:t>592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7C27" w14:textId="7E4A248C" w:rsidR="003F270E" w:rsidRPr="00DB45A0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45A0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DB45A0">
              <w:rPr>
                <w:b/>
                <w:bCs/>
                <w:color w:val="000000"/>
                <w:sz w:val="22"/>
                <w:szCs w:val="22"/>
              </w:rPr>
              <w:t>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FCE92" w14:textId="3C90813A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637D9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2C36A" w14:textId="5783B01A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B946C" w14:textId="3764D715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4DF3">
              <w:rPr>
                <w:b/>
                <w:bCs/>
                <w:color w:val="000000"/>
                <w:sz w:val="22"/>
                <w:szCs w:val="22"/>
              </w:rPr>
              <w:t>9.452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FAEB1" w14:textId="120EF979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9.882</w:t>
            </w:r>
          </w:p>
        </w:tc>
      </w:tr>
      <w:tr w:rsidR="003F270E" w:rsidRPr="00DB45A0" w14:paraId="076D56B1" w14:textId="680DABCB" w:rsidTr="00D9664D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FA049" w14:textId="1A381967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D574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color w:val="000000"/>
                <w:sz w:val="22"/>
                <w:szCs w:val="22"/>
              </w:rPr>
              <w:t>Consilier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A12D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color w:val="000000"/>
                <w:sz w:val="22"/>
                <w:szCs w:val="22"/>
              </w:rPr>
              <w:t>Asistent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139E" w14:textId="77777777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46D3" w14:textId="18C18615" w:rsidR="003F270E" w:rsidRPr="00DB45A0" w:rsidRDefault="003F270E" w:rsidP="003F270E">
            <w:pPr>
              <w:jc w:val="right"/>
              <w:rPr>
                <w:sz w:val="22"/>
                <w:szCs w:val="22"/>
              </w:rPr>
            </w:pPr>
            <w:r w:rsidRPr="00DB45A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  <w:r w:rsidRPr="00DB45A0">
              <w:rPr>
                <w:sz w:val="22"/>
                <w:szCs w:val="22"/>
              </w:rPr>
              <w:t>218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4023" w14:textId="7D68F848" w:rsidR="003F270E" w:rsidRPr="00DB45A0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45A0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DB45A0">
              <w:rPr>
                <w:b/>
                <w:bCs/>
                <w:color w:val="000000"/>
                <w:sz w:val="22"/>
                <w:szCs w:val="22"/>
              </w:rPr>
              <w:t>629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45568" w14:textId="0EBA7327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637D9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D9009" w14:textId="7D4D2BBA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1830F" w14:textId="329C1D9E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4DF3">
              <w:rPr>
                <w:b/>
                <w:bCs/>
                <w:color w:val="000000"/>
                <w:sz w:val="22"/>
                <w:szCs w:val="22"/>
              </w:rPr>
              <w:t>9.040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46F5F" w14:textId="6638AC5C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9.451</w:t>
            </w:r>
          </w:p>
        </w:tc>
      </w:tr>
      <w:tr w:rsidR="003F270E" w:rsidRPr="00DB45A0" w14:paraId="1AA7728D" w14:textId="46B18D8B" w:rsidTr="00D9664D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38AF6" w14:textId="75335556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BDDC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color w:val="000000"/>
                <w:sz w:val="22"/>
                <w:szCs w:val="22"/>
              </w:rPr>
              <w:t>Consilier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6721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color w:val="000000"/>
                <w:sz w:val="22"/>
                <w:szCs w:val="22"/>
              </w:rPr>
              <w:t>Asistent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3E66" w14:textId="0824EDC8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87A1" w14:textId="53418BD3" w:rsidR="003F270E" w:rsidRPr="00DB45A0" w:rsidRDefault="003F270E" w:rsidP="003F270E">
            <w:pPr>
              <w:jc w:val="right"/>
              <w:rPr>
                <w:sz w:val="22"/>
                <w:szCs w:val="22"/>
              </w:rPr>
            </w:pPr>
            <w:r w:rsidRPr="00DB45A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 w:rsidRPr="00DB45A0">
              <w:rPr>
                <w:sz w:val="22"/>
                <w:szCs w:val="22"/>
              </w:rPr>
              <w:t>450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560B" w14:textId="465BE764" w:rsidR="003F270E" w:rsidRPr="00DB45A0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8.214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DCCD2" w14:textId="21E053EB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637D9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122B7" w14:textId="59C656EE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371F5" w14:textId="35F8E48D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8.587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FD50E" w14:textId="534C2060" w:rsidR="003F270E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8.960</w:t>
            </w:r>
          </w:p>
        </w:tc>
      </w:tr>
      <w:tr w:rsidR="003F270E" w:rsidRPr="00DB45A0" w14:paraId="3C464CBC" w14:textId="3CED3F78" w:rsidTr="00D9664D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5208" w14:textId="4D5DCB0A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C956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color w:val="000000"/>
                <w:sz w:val="22"/>
                <w:szCs w:val="22"/>
              </w:rPr>
              <w:t>Consilier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A635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color w:val="000000"/>
                <w:sz w:val="22"/>
                <w:szCs w:val="22"/>
              </w:rPr>
              <w:t>Asistent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2169" w14:textId="77777777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9108" w14:textId="149E0056" w:rsidR="003F270E" w:rsidRPr="00DB45A0" w:rsidRDefault="003F270E" w:rsidP="003F270E">
            <w:pPr>
              <w:jc w:val="right"/>
              <w:rPr>
                <w:sz w:val="22"/>
                <w:szCs w:val="22"/>
              </w:rPr>
            </w:pPr>
            <w:r w:rsidRPr="00DB45A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 w:rsidRPr="00DB45A0">
              <w:rPr>
                <w:sz w:val="22"/>
                <w:szCs w:val="22"/>
              </w:rPr>
              <w:t>450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D540" w14:textId="76C5519E" w:rsidR="003F270E" w:rsidRPr="00DB45A0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45A0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DB45A0">
              <w:rPr>
                <w:b/>
                <w:bCs/>
                <w:color w:val="000000"/>
                <w:sz w:val="22"/>
                <w:szCs w:val="22"/>
              </w:rPr>
              <w:t>823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5D2D8" w14:textId="3600336A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637D9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8A325" w14:textId="5ED58A70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D7762" w14:textId="02BD18B8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4DF3">
              <w:rPr>
                <w:b/>
                <w:bCs/>
                <w:color w:val="000000"/>
                <w:sz w:val="22"/>
                <w:szCs w:val="22"/>
              </w:rPr>
              <w:t>8.196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8C013" w14:textId="494ED810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8.569</w:t>
            </w:r>
          </w:p>
        </w:tc>
      </w:tr>
      <w:tr w:rsidR="003F270E" w:rsidRPr="00DB45A0" w14:paraId="38587FC1" w14:textId="08DD7ECF" w:rsidTr="00D9664D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9ED6" w14:textId="22430FC8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7013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7E50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B52F" w14:textId="77777777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71C4" w14:textId="0C7F9F30" w:rsidR="003F270E" w:rsidRPr="00DB45A0" w:rsidRDefault="003F270E" w:rsidP="003F270E">
            <w:pPr>
              <w:jc w:val="right"/>
              <w:rPr>
                <w:sz w:val="22"/>
                <w:szCs w:val="22"/>
              </w:rPr>
            </w:pPr>
            <w:r w:rsidRPr="00DB45A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  <w:r w:rsidRPr="00DB45A0">
              <w:rPr>
                <w:sz w:val="22"/>
                <w:szCs w:val="22"/>
              </w:rPr>
              <w:t>031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3C0C" w14:textId="6D4B837F" w:rsidR="003F270E" w:rsidRPr="00DB45A0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45A0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DB45A0">
              <w:rPr>
                <w:b/>
                <w:bCs/>
                <w:color w:val="000000"/>
                <w:sz w:val="22"/>
                <w:szCs w:val="22"/>
              </w:rPr>
              <w:t>433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C5FEB" w14:textId="40C14991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637D9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25365" w14:textId="739D1F61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CB59D" w14:textId="2B69F1BC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4DF3">
              <w:rPr>
                <w:b/>
                <w:bCs/>
                <w:color w:val="000000"/>
                <w:sz w:val="22"/>
                <w:szCs w:val="22"/>
              </w:rPr>
              <w:t>8.835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67FE0" w14:textId="04472480" w:rsidR="003F270E" w:rsidRPr="006C4DF3" w:rsidRDefault="00976739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9.237</w:t>
            </w:r>
          </w:p>
        </w:tc>
      </w:tr>
      <w:tr w:rsidR="003F270E" w:rsidRPr="00DB45A0" w14:paraId="09247C5F" w14:textId="75748273" w:rsidTr="00D9664D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9F099" w14:textId="6CF31D8F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DD20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C94D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5D0C" w14:textId="77777777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908A" w14:textId="170AB3E8" w:rsidR="003F270E" w:rsidRPr="00DB45A0" w:rsidRDefault="003F270E" w:rsidP="003F270E">
            <w:pPr>
              <w:jc w:val="right"/>
              <w:rPr>
                <w:sz w:val="22"/>
                <w:szCs w:val="22"/>
              </w:rPr>
            </w:pPr>
            <w:r w:rsidRPr="00DB45A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 w:rsidRPr="00DB45A0">
              <w:rPr>
                <w:sz w:val="22"/>
                <w:szCs w:val="22"/>
              </w:rPr>
              <w:t>098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A9FB" w14:textId="1772245C" w:rsidR="003F270E" w:rsidRPr="00DB45A0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45A0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DB45A0">
              <w:rPr>
                <w:b/>
                <w:bCs/>
                <w:color w:val="000000"/>
                <w:sz w:val="22"/>
                <w:szCs w:val="22"/>
              </w:rPr>
              <w:t>453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3BB48" w14:textId="52301445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637D9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12539" w14:textId="69C852E3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23CC2" w14:textId="1E2FF343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6C4DF3">
              <w:rPr>
                <w:b/>
                <w:bCs/>
                <w:color w:val="000000"/>
                <w:sz w:val="22"/>
                <w:szCs w:val="22"/>
              </w:rPr>
              <w:t>.808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D59F6" w14:textId="4160AE19" w:rsidR="003F270E" w:rsidRDefault="00976739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8.163</w:t>
            </w:r>
          </w:p>
        </w:tc>
      </w:tr>
      <w:tr w:rsidR="003F270E" w:rsidRPr="00DB45A0" w14:paraId="294CF2C7" w14:textId="2830E04D" w:rsidTr="00D9664D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F95D" w14:textId="3AB278C2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4F1D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color w:val="000000"/>
                <w:sz w:val="22"/>
                <w:szCs w:val="22"/>
              </w:rPr>
              <w:t>Consilier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B558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D872" w14:textId="77777777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6155" w14:textId="10A478FE" w:rsidR="003F270E" w:rsidRPr="00DB45A0" w:rsidRDefault="003F270E" w:rsidP="003F270E">
            <w:pPr>
              <w:jc w:val="right"/>
              <w:rPr>
                <w:sz w:val="22"/>
                <w:szCs w:val="22"/>
              </w:rPr>
            </w:pPr>
            <w:r w:rsidRPr="00DB45A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Pr="00DB45A0">
              <w:rPr>
                <w:sz w:val="22"/>
                <w:szCs w:val="22"/>
              </w:rPr>
              <w:t>942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27B9" w14:textId="05009D18" w:rsidR="003F270E" w:rsidRPr="00DB45A0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45A0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DB45A0">
              <w:rPr>
                <w:b/>
                <w:bCs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1B581" w14:textId="198677AE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637D9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E56EA" w14:textId="1D491289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757F6" w14:textId="27C85EA1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4DF3">
              <w:rPr>
                <w:b/>
                <w:bCs/>
                <w:color w:val="000000"/>
                <w:sz w:val="22"/>
                <w:szCs w:val="22"/>
              </w:rPr>
              <w:t>7.636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9AAB5" w14:textId="07D9157B" w:rsidR="003F270E" w:rsidRPr="006C4DF3" w:rsidRDefault="00976739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7.983</w:t>
            </w:r>
          </w:p>
        </w:tc>
      </w:tr>
      <w:tr w:rsidR="003F270E" w:rsidRPr="00DB45A0" w14:paraId="1AD2B8EB" w14:textId="51B6DF8F" w:rsidTr="00D9664D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A78C4" w14:textId="12701079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9AB9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626E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color w:val="000000"/>
                <w:sz w:val="22"/>
                <w:szCs w:val="22"/>
              </w:rPr>
              <w:t>Asistent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EAC9" w14:textId="77777777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C5CF" w14:textId="10C2541C" w:rsidR="003F270E" w:rsidRPr="00DB45A0" w:rsidRDefault="003F270E" w:rsidP="003F270E">
            <w:pPr>
              <w:jc w:val="right"/>
              <w:rPr>
                <w:sz w:val="22"/>
                <w:szCs w:val="22"/>
              </w:rPr>
            </w:pPr>
            <w:r w:rsidRPr="00DB45A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Pr="00DB45A0">
              <w:rPr>
                <w:sz w:val="22"/>
                <w:szCs w:val="22"/>
              </w:rPr>
              <w:t>537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3256" w14:textId="0397623C" w:rsidR="003F270E" w:rsidRPr="00DB45A0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45A0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DB45A0">
              <w:rPr>
                <w:b/>
                <w:bCs/>
                <w:color w:val="000000"/>
                <w:sz w:val="22"/>
                <w:szCs w:val="22"/>
              </w:rPr>
              <w:t>864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1FF0E" w14:textId="56AA152B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637D9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23289" w14:textId="3B7DC118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DCC26" w14:textId="6EF61EF6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4DF3">
              <w:rPr>
                <w:b/>
                <w:bCs/>
                <w:color w:val="000000"/>
                <w:sz w:val="22"/>
                <w:szCs w:val="22"/>
              </w:rPr>
              <w:t>7.19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B49E3" w14:textId="19D662FC" w:rsidR="003F270E" w:rsidRPr="006C4DF3" w:rsidRDefault="00976739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7.518</w:t>
            </w:r>
          </w:p>
        </w:tc>
      </w:tr>
      <w:tr w:rsidR="003F270E" w:rsidRPr="00DB45A0" w14:paraId="7B6DB6DC" w14:textId="193E7A9C" w:rsidTr="00D9664D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CDA87" w14:textId="2F621D7F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27A4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color w:val="000000"/>
                <w:sz w:val="22"/>
                <w:szCs w:val="22"/>
              </w:rPr>
              <w:t>Consilier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73B3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color w:val="000000"/>
                <w:sz w:val="22"/>
                <w:szCs w:val="22"/>
              </w:rPr>
              <w:t>Asistent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91EA" w14:textId="77777777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8977" w14:textId="0A21739E" w:rsidR="003F270E" w:rsidRPr="00DB45A0" w:rsidRDefault="003F270E" w:rsidP="003F270E">
            <w:pPr>
              <w:jc w:val="right"/>
              <w:rPr>
                <w:sz w:val="22"/>
                <w:szCs w:val="22"/>
              </w:rPr>
            </w:pPr>
            <w:r w:rsidRPr="00DB45A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  <w:r w:rsidRPr="00DB45A0">
              <w:rPr>
                <w:sz w:val="22"/>
                <w:szCs w:val="22"/>
              </w:rPr>
              <w:t>218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93E8" w14:textId="61A05A55" w:rsidR="003F270E" w:rsidRPr="00DB45A0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45A0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DB45A0">
              <w:rPr>
                <w:b/>
                <w:bCs/>
                <w:color w:val="000000"/>
                <w:sz w:val="22"/>
                <w:szCs w:val="22"/>
              </w:rPr>
              <w:t>629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50F04" w14:textId="55FAECFC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637D9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A14C7" w14:textId="3081D6B0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F1FED" w14:textId="3F539416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4DF3">
              <w:rPr>
                <w:b/>
                <w:bCs/>
                <w:color w:val="000000"/>
                <w:sz w:val="22"/>
                <w:szCs w:val="22"/>
              </w:rPr>
              <w:t>9.040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270F1" w14:textId="1D114658" w:rsidR="003F270E" w:rsidRPr="006C4DF3" w:rsidRDefault="00976739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9.451</w:t>
            </w:r>
          </w:p>
        </w:tc>
      </w:tr>
      <w:tr w:rsidR="003F270E" w:rsidRPr="00DB45A0" w14:paraId="523DC182" w14:textId="4BE37EDA" w:rsidTr="00D9664D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D0EC8" w14:textId="763A5A87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E80B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color w:val="000000"/>
                <w:sz w:val="22"/>
                <w:szCs w:val="22"/>
              </w:rPr>
              <w:t>Consilier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E296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color w:val="000000"/>
                <w:sz w:val="22"/>
                <w:szCs w:val="22"/>
              </w:rPr>
              <w:t>Asistent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603F" w14:textId="77777777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1CDD" w14:textId="405D25C7" w:rsidR="003F270E" w:rsidRPr="00DB45A0" w:rsidRDefault="003F270E" w:rsidP="003F270E">
            <w:pPr>
              <w:jc w:val="right"/>
              <w:rPr>
                <w:sz w:val="22"/>
                <w:szCs w:val="22"/>
              </w:rPr>
            </w:pPr>
            <w:r w:rsidRPr="00DB45A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 w:rsidRPr="00DB45A0">
              <w:rPr>
                <w:sz w:val="22"/>
                <w:szCs w:val="22"/>
              </w:rPr>
              <w:t>450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6BB9" w14:textId="5FB6541B" w:rsidR="003F270E" w:rsidRPr="00DB45A0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45A0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DB45A0">
              <w:rPr>
                <w:b/>
                <w:bCs/>
                <w:color w:val="000000"/>
                <w:sz w:val="22"/>
                <w:szCs w:val="22"/>
              </w:rPr>
              <w:t>823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0634A" w14:textId="16625BA3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637D9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4FE17" w14:textId="2F9E7A2C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9D745" w14:textId="0464E4E4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4DF3">
              <w:rPr>
                <w:b/>
                <w:bCs/>
                <w:color w:val="000000"/>
                <w:sz w:val="22"/>
                <w:szCs w:val="22"/>
              </w:rPr>
              <w:t>8.196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65EF6" w14:textId="52D96F80" w:rsidR="003F270E" w:rsidRPr="006C4DF3" w:rsidRDefault="00976739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8.569</w:t>
            </w:r>
          </w:p>
        </w:tc>
      </w:tr>
      <w:tr w:rsidR="003F270E" w:rsidRPr="00DB45A0" w14:paraId="0DB21FE5" w14:textId="4AF6078A" w:rsidTr="00D9664D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77D6" w14:textId="6F33C96A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1DE3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82CD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DDB2" w14:textId="77777777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CCBB" w14:textId="507F11AB" w:rsidR="003F270E" w:rsidRPr="00DB45A0" w:rsidRDefault="003F270E" w:rsidP="003F270E">
            <w:pPr>
              <w:jc w:val="right"/>
              <w:rPr>
                <w:sz w:val="22"/>
                <w:szCs w:val="22"/>
              </w:rPr>
            </w:pPr>
            <w:r w:rsidRPr="00DB45A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 w:rsidRPr="00DB45A0">
              <w:rPr>
                <w:sz w:val="22"/>
                <w:szCs w:val="22"/>
              </w:rPr>
              <w:t>644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799E" w14:textId="70C578DB" w:rsidR="003F270E" w:rsidRPr="00DB45A0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45A0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DB45A0">
              <w:rPr>
                <w:b/>
                <w:bCs/>
                <w:color w:val="000000"/>
                <w:sz w:val="22"/>
                <w:szCs w:val="22"/>
              </w:rPr>
              <w:t>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C7D5D" w14:textId="566238C2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637D9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D2810" w14:textId="5BEEE4F0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E7BDD" w14:textId="2DADAA96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4DF3">
              <w:rPr>
                <w:b/>
                <w:bCs/>
                <w:color w:val="000000"/>
                <w:sz w:val="22"/>
                <w:szCs w:val="22"/>
              </w:rPr>
              <w:t>8.408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C22DB" w14:textId="3049BD88" w:rsidR="003F270E" w:rsidRPr="006C4DF3" w:rsidRDefault="00976739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8.790</w:t>
            </w:r>
          </w:p>
        </w:tc>
      </w:tr>
      <w:tr w:rsidR="003F270E" w:rsidRPr="00DB45A0" w14:paraId="47A302ED" w14:textId="2A2210B7" w:rsidTr="00D9664D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E5622" w14:textId="3BA297F1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03D5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E608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IA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B113" w14:textId="77777777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FC85" w14:textId="35D5A6D0" w:rsidR="003F270E" w:rsidRPr="00DB45A0" w:rsidRDefault="003F270E" w:rsidP="003F270E">
            <w:pPr>
              <w:jc w:val="right"/>
              <w:rPr>
                <w:sz w:val="22"/>
                <w:szCs w:val="22"/>
              </w:rPr>
            </w:pPr>
            <w:r w:rsidRPr="00DB45A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 w:rsidRPr="00DB45A0">
              <w:rPr>
                <w:sz w:val="22"/>
                <w:szCs w:val="22"/>
              </w:rPr>
              <w:t>471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3198" w14:textId="62BA5CB9" w:rsidR="003F270E" w:rsidRPr="00DB45A0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45A0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DB45A0">
              <w:rPr>
                <w:b/>
                <w:bCs/>
                <w:color w:val="000000"/>
                <w:sz w:val="22"/>
                <w:szCs w:val="22"/>
              </w:rPr>
              <w:t>845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A5DF2" w14:textId="11283B54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637D9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6B045" w14:textId="68EF46E0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CBE78" w14:textId="7A761953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4DF3">
              <w:rPr>
                <w:b/>
                <w:bCs/>
                <w:color w:val="000000"/>
                <w:sz w:val="22"/>
                <w:szCs w:val="22"/>
              </w:rPr>
              <w:t>8.219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7F832" w14:textId="675B37B7" w:rsidR="003F270E" w:rsidRPr="006C4DF3" w:rsidRDefault="00976739" w:rsidP="0097673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8.593</w:t>
            </w:r>
          </w:p>
        </w:tc>
      </w:tr>
      <w:tr w:rsidR="003F270E" w:rsidRPr="00DB45A0" w14:paraId="105BC0CA" w14:textId="19298D74" w:rsidTr="00D9664D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1B3C" w14:textId="467F2ED1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9E2B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color w:val="000000"/>
                <w:sz w:val="22"/>
                <w:szCs w:val="22"/>
              </w:rPr>
              <w:t>Ingrijitor</w:t>
            </w:r>
            <w:proofErr w:type="spellEnd"/>
            <w:r w:rsidRPr="00DB45A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45A0">
              <w:rPr>
                <w:color w:val="000000"/>
                <w:sz w:val="22"/>
                <w:szCs w:val="22"/>
              </w:rPr>
              <w:t>clădiri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BB81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FC36" w14:textId="77777777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6DE0" w14:textId="606D3D4C" w:rsidR="003F270E" w:rsidRPr="00DB45A0" w:rsidRDefault="003F270E" w:rsidP="003F270E">
            <w:pPr>
              <w:jc w:val="right"/>
              <w:rPr>
                <w:sz w:val="22"/>
                <w:szCs w:val="22"/>
              </w:rPr>
            </w:pPr>
            <w:r w:rsidRPr="00DB45A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Pr="00DB45A0">
              <w:rPr>
                <w:sz w:val="22"/>
                <w:szCs w:val="22"/>
              </w:rPr>
              <w:t>556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ECB6" w14:textId="22840617" w:rsidR="003F270E" w:rsidRPr="00DB45A0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45A0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DB45A0">
              <w:rPr>
                <w:b/>
                <w:bCs/>
                <w:color w:val="000000"/>
                <w:sz w:val="22"/>
                <w:szCs w:val="22"/>
              </w:rPr>
              <w:t>784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7D179" w14:textId="4F78B89E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637D9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50568" w14:textId="1A536CF8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90E61" w14:textId="1FB68761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4DF3">
              <w:rPr>
                <w:b/>
                <w:bCs/>
                <w:color w:val="000000"/>
                <w:sz w:val="22"/>
                <w:szCs w:val="22"/>
              </w:rPr>
              <w:t>5.012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45535" w14:textId="6603BC77" w:rsidR="003F270E" w:rsidRPr="006C4DF3" w:rsidRDefault="00976739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5.240</w:t>
            </w:r>
          </w:p>
        </w:tc>
      </w:tr>
      <w:tr w:rsidR="003F270E" w:rsidRPr="00DB45A0" w14:paraId="56C4BDA9" w14:textId="0EE5C9B1" w:rsidTr="00D9664D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FB0D8" w14:textId="1B7CB5F4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0F6F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DB50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IA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3234" w14:textId="77777777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B9D4" w14:textId="59D56E3D" w:rsidR="003F270E" w:rsidRPr="00DB45A0" w:rsidRDefault="003F270E" w:rsidP="003F270E">
            <w:pPr>
              <w:jc w:val="right"/>
              <w:rPr>
                <w:sz w:val="22"/>
                <w:szCs w:val="22"/>
              </w:rPr>
            </w:pPr>
            <w:r w:rsidRPr="00DB45A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 w:rsidRPr="00DB45A0">
              <w:rPr>
                <w:sz w:val="22"/>
                <w:szCs w:val="22"/>
              </w:rPr>
              <w:t>471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0BB0" w14:textId="3DEA74E0" w:rsidR="003F270E" w:rsidRPr="00DB45A0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45A0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DB45A0">
              <w:rPr>
                <w:b/>
                <w:bCs/>
                <w:color w:val="000000"/>
                <w:sz w:val="22"/>
                <w:szCs w:val="22"/>
              </w:rPr>
              <w:t>845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212B6" w14:textId="654F5A97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637D9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05643" w14:textId="63AAF3F7" w:rsidR="003F270E" w:rsidRPr="00DB45A0" w:rsidRDefault="003F270E" w:rsidP="003F270E">
            <w:pPr>
              <w:tabs>
                <w:tab w:val="left" w:pos="114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374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0AAED" w14:textId="38746264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4DF3">
              <w:rPr>
                <w:b/>
                <w:bCs/>
                <w:color w:val="000000"/>
                <w:sz w:val="22"/>
                <w:szCs w:val="22"/>
              </w:rPr>
              <w:t>8.219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7534F" w14:textId="69C2D525" w:rsidR="003F270E" w:rsidRPr="006C4DF3" w:rsidRDefault="00976739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8.593</w:t>
            </w:r>
          </w:p>
        </w:tc>
      </w:tr>
      <w:tr w:rsidR="003F270E" w:rsidRPr="00DB45A0" w14:paraId="28D9E2A7" w14:textId="1CC3C688" w:rsidTr="00D9664D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CEBD0" w14:textId="7E43B9F0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683A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color w:val="000000"/>
                <w:sz w:val="22"/>
                <w:szCs w:val="22"/>
              </w:rPr>
              <w:t>Muncitor</w:t>
            </w:r>
            <w:proofErr w:type="spellEnd"/>
            <w:r w:rsidRPr="00DB45A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45A0">
              <w:rPr>
                <w:color w:val="000000"/>
                <w:sz w:val="22"/>
                <w:szCs w:val="22"/>
              </w:rPr>
              <w:t>calificat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2E7E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852C" w14:textId="77777777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A3F4" w14:textId="6BF30DFF" w:rsidR="003F270E" w:rsidRPr="00DB45A0" w:rsidRDefault="003F270E" w:rsidP="003F270E">
            <w:pPr>
              <w:jc w:val="right"/>
              <w:rPr>
                <w:sz w:val="22"/>
                <w:szCs w:val="22"/>
              </w:rPr>
            </w:pPr>
            <w:r w:rsidRPr="00DB45A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DB45A0">
              <w:rPr>
                <w:sz w:val="22"/>
                <w:szCs w:val="22"/>
              </w:rPr>
              <w:t>156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CE42" w14:textId="66928B04" w:rsidR="003F270E" w:rsidRPr="00DB45A0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45A0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DB45A0">
              <w:rPr>
                <w:b/>
                <w:bCs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185E1" w14:textId="305340DA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637D9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BC7D9" w14:textId="41B281C6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E9F00" w14:textId="63EF5B1C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4DF3">
              <w:rPr>
                <w:b/>
                <w:bCs/>
                <w:color w:val="000000"/>
                <w:sz w:val="22"/>
                <w:szCs w:val="22"/>
              </w:rPr>
              <w:t>5.672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4182A" w14:textId="5075FC32" w:rsidR="003F270E" w:rsidRPr="006C4DF3" w:rsidRDefault="00976739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5.930</w:t>
            </w:r>
          </w:p>
        </w:tc>
      </w:tr>
      <w:tr w:rsidR="003F270E" w:rsidRPr="00DB45A0" w14:paraId="6B270E8B" w14:textId="3B3FC50C" w:rsidTr="00D9664D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8F94F" w14:textId="684E4126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20F8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 xml:space="preserve">agent </w:t>
            </w:r>
            <w:proofErr w:type="spellStart"/>
            <w:r w:rsidRPr="00DB45A0">
              <w:rPr>
                <w:color w:val="000000"/>
                <w:sz w:val="22"/>
                <w:szCs w:val="22"/>
              </w:rPr>
              <w:t>paza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98B2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ACE6" w14:textId="77777777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AAEE" w14:textId="666CE8CB" w:rsidR="003F270E" w:rsidRPr="00DB45A0" w:rsidRDefault="003F270E" w:rsidP="003F270E">
            <w:pPr>
              <w:jc w:val="right"/>
              <w:rPr>
                <w:sz w:val="22"/>
                <w:szCs w:val="22"/>
              </w:rPr>
            </w:pPr>
            <w:r w:rsidRPr="00DB45A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Pr="00DB45A0">
              <w:rPr>
                <w:sz w:val="22"/>
                <w:szCs w:val="22"/>
              </w:rPr>
              <w:t>556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094D" w14:textId="1EEC09E6" w:rsidR="003F270E" w:rsidRPr="00DB45A0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45A0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DB45A0">
              <w:rPr>
                <w:b/>
                <w:bCs/>
                <w:color w:val="000000"/>
                <w:sz w:val="22"/>
                <w:szCs w:val="22"/>
              </w:rPr>
              <w:t>784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1A36B" w14:textId="04EBB78D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637D9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A83E2" w14:textId="546392D2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4FD47" w14:textId="708737A2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4DF3">
              <w:rPr>
                <w:b/>
                <w:bCs/>
                <w:color w:val="000000"/>
                <w:sz w:val="22"/>
                <w:szCs w:val="22"/>
              </w:rPr>
              <w:t>5.012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72345" w14:textId="2C1E65D8" w:rsidR="003F270E" w:rsidRPr="006C4DF3" w:rsidRDefault="00976739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5.240</w:t>
            </w:r>
          </w:p>
        </w:tc>
      </w:tr>
      <w:tr w:rsidR="003F270E" w:rsidRPr="00DB45A0" w14:paraId="129EB05F" w14:textId="2D90D39A" w:rsidTr="00D9664D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E00F" w14:textId="61C2B554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7923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color w:val="000000"/>
                <w:sz w:val="22"/>
                <w:szCs w:val="22"/>
              </w:rPr>
              <w:t>șofer</w:t>
            </w:r>
            <w:proofErr w:type="spellEnd"/>
            <w:r w:rsidRPr="00DB45A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45A0">
              <w:rPr>
                <w:color w:val="000000"/>
                <w:sz w:val="22"/>
                <w:szCs w:val="22"/>
              </w:rPr>
              <w:t>buldo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1DD0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9633" w14:textId="77777777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C9A4" w14:textId="7B2BA901" w:rsidR="003F270E" w:rsidRPr="00DB45A0" w:rsidRDefault="003F270E" w:rsidP="003F270E">
            <w:pPr>
              <w:jc w:val="right"/>
              <w:rPr>
                <w:sz w:val="22"/>
                <w:szCs w:val="22"/>
              </w:rPr>
            </w:pPr>
            <w:r w:rsidRPr="00DB45A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Pr="00DB45A0">
              <w:rPr>
                <w:sz w:val="22"/>
                <w:szCs w:val="22"/>
              </w:rPr>
              <w:t>556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802B" w14:textId="3AFE91CD" w:rsidR="003F270E" w:rsidRPr="00DB45A0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D9CA2" w14:textId="61ED5338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637D9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BC21A" w14:textId="41505394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FE37A" w14:textId="617A8945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5.132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28401" w14:textId="7D691375" w:rsidR="003F270E" w:rsidRDefault="00976739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5.360</w:t>
            </w:r>
          </w:p>
        </w:tc>
      </w:tr>
      <w:tr w:rsidR="003F270E" w:rsidRPr="00DB45A0" w14:paraId="69579D62" w14:textId="695ED1A8" w:rsidTr="00D9664D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6B8D0" w14:textId="554513C4" w:rsidR="003F270E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lastRenderedPageBreak/>
              <w:t xml:space="preserve">Nr. </w:t>
            </w:r>
            <w:proofErr w:type="spellStart"/>
            <w:r w:rsidRPr="00DB45A0">
              <w:rPr>
                <w:color w:val="000000"/>
                <w:sz w:val="22"/>
                <w:szCs w:val="22"/>
              </w:rPr>
              <w:t>crt</w:t>
            </w:r>
            <w:proofErr w:type="spellEnd"/>
            <w:r w:rsidRPr="00DB45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D709" w14:textId="561425A9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b/>
                <w:bCs/>
                <w:color w:val="000000"/>
                <w:sz w:val="22"/>
                <w:szCs w:val="22"/>
              </w:rPr>
              <w:t>Functia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3516" w14:textId="5DF5ADF8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r w:rsidRPr="00DB45A0">
              <w:rPr>
                <w:b/>
                <w:bCs/>
                <w:color w:val="000000"/>
                <w:sz w:val="22"/>
                <w:szCs w:val="22"/>
              </w:rPr>
              <w:t xml:space="preserve">Grad </w:t>
            </w:r>
            <w:proofErr w:type="spellStart"/>
            <w:r w:rsidRPr="00DB45A0">
              <w:rPr>
                <w:b/>
                <w:bCs/>
                <w:color w:val="000000"/>
                <w:sz w:val="22"/>
                <w:szCs w:val="22"/>
              </w:rPr>
              <w:t>profesional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B450B" w14:textId="351FDA50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b/>
                <w:bCs/>
                <w:color w:val="000000"/>
                <w:sz w:val="22"/>
                <w:szCs w:val="22"/>
              </w:rPr>
              <w:t>Gradatia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6561" w14:textId="2206F306" w:rsidR="003F270E" w:rsidRPr="00DB45A0" w:rsidRDefault="003F270E" w:rsidP="003F270E">
            <w:pPr>
              <w:jc w:val="right"/>
              <w:rPr>
                <w:sz w:val="22"/>
                <w:szCs w:val="22"/>
              </w:rPr>
            </w:pPr>
            <w:proofErr w:type="spellStart"/>
            <w:r w:rsidRPr="00DB45A0">
              <w:rPr>
                <w:b/>
                <w:bCs/>
                <w:color w:val="000000"/>
                <w:sz w:val="22"/>
                <w:szCs w:val="22"/>
              </w:rPr>
              <w:t>salarul</w:t>
            </w:r>
            <w:proofErr w:type="spellEnd"/>
            <w:r w:rsidRPr="00DB45A0">
              <w:rPr>
                <w:b/>
                <w:bCs/>
                <w:color w:val="000000"/>
                <w:sz w:val="22"/>
                <w:szCs w:val="22"/>
              </w:rPr>
              <w:t xml:space="preserve"> brut lunar </w:t>
            </w:r>
            <w:proofErr w:type="spellStart"/>
            <w:r w:rsidRPr="00DB45A0">
              <w:rPr>
                <w:b/>
                <w:bCs/>
                <w:color w:val="000000"/>
                <w:sz w:val="22"/>
                <w:szCs w:val="22"/>
              </w:rPr>
              <w:t>decembrie</w:t>
            </w:r>
            <w:proofErr w:type="spellEnd"/>
            <w:r w:rsidRPr="00DB45A0">
              <w:rPr>
                <w:b/>
                <w:bCs/>
                <w:color w:val="000000"/>
                <w:sz w:val="22"/>
                <w:szCs w:val="22"/>
              </w:rPr>
              <w:t xml:space="preserve"> 2023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FE6C" w14:textId="7FA5FD59" w:rsidR="003F270E" w:rsidRPr="00DB45A0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b/>
                <w:bCs/>
                <w:color w:val="000000"/>
                <w:sz w:val="22"/>
                <w:szCs w:val="22"/>
              </w:rPr>
              <w:t>salar</w:t>
            </w:r>
            <w:proofErr w:type="spellEnd"/>
            <w:r w:rsidRPr="00DB45A0">
              <w:rPr>
                <w:b/>
                <w:bCs/>
                <w:color w:val="000000"/>
                <w:sz w:val="22"/>
                <w:szCs w:val="22"/>
              </w:rPr>
              <w:t xml:space="preserve"> brut lunar </w:t>
            </w:r>
            <w:proofErr w:type="spellStart"/>
            <w:r w:rsidRPr="00DB45A0">
              <w:rPr>
                <w:b/>
                <w:bCs/>
                <w:color w:val="000000"/>
                <w:sz w:val="22"/>
                <w:szCs w:val="22"/>
              </w:rPr>
              <w:t>majorat</w:t>
            </w:r>
            <w:proofErr w:type="spellEnd"/>
            <w:r w:rsidRPr="00DB45A0">
              <w:rPr>
                <w:b/>
                <w:bCs/>
                <w:color w:val="000000"/>
                <w:sz w:val="22"/>
                <w:szCs w:val="22"/>
              </w:rPr>
              <w:t xml:space="preserve"> 5% </w:t>
            </w:r>
            <w:proofErr w:type="spellStart"/>
            <w:r w:rsidRPr="00DB45A0">
              <w:rPr>
                <w:b/>
                <w:bCs/>
                <w:color w:val="000000"/>
                <w:sz w:val="22"/>
                <w:szCs w:val="22"/>
              </w:rPr>
              <w:t>incepand</w:t>
            </w:r>
            <w:proofErr w:type="spellEnd"/>
            <w:r w:rsidRPr="00DB45A0">
              <w:rPr>
                <w:b/>
                <w:bCs/>
                <w:color w:val="000000"/>
                <w:sz w:val="22"/>
                <w:szCs w:val="22"/>
              </w:rPr>
              <w:t xml:space="preserve"> cu 01.01.2024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A5A50" w14:textId="1DF54D2C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b/>
                <w:bCs/>
                <w:color w:val="000000"/>
                <w:sz w:val="22"/>
                <w:szCs w:val="22"/>
              </w:rPr>
              <w:t>spor</w:t>
            </w:r>
            <w:proofErr w:type="spellEnd"/>
            <w:r w:rsidRPr="00DB45A0">
              <w:rPr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B45A0">
              <w:rPr>
                <w:b/>
                <w:bCs/>
                <w:color w:val="000000"/>
                <w:sz w:val="22"/>
                <w:szCs w:val="22"/>
              </w:rPr>
              <w:t>noapte</w:t>
            </w:r>
            <w:proofErr w:type="spellEnd"/>
            <w:r w:rsidRPr="00DB45A0">
              <w:rPr>
                <w:b/>
                <w:bCs/>
                <w:color w:val="000000"/>
                <w:sz w:val="22"/>
                <w:szCs w:val="22"/>
              </w:rPr>
              <w:t xml:space="preserve"> 25%/ore </w:t>
            </w:r>
            <w:proofErr w:type="spellStart"/>
            <w:r w:rsidRPr="00DB45A0">
              <w:rPr>
                <w:b/>
                <w:bCs/>
                <w:color w:val="000000"/>
                <w:sz w:val="22"/>
                <w:szCs w:val="22"/>
              </w:rPr>
              <w:t>lucrate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78A2D" w14:textId="669E64FA" w:rsidR="003F270E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Majorare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5%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aplicată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salar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brut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decembrie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CB565" w14:textId="6594BC69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4DF3">
              <w:rPr>
                <w:b/>
                <w:bCs/>
                <w:color w:val="000000"/>
                <w:sz w:val="22"/>
                <w:szCs w:val="22"/>
              </w:rPr>
              <w:t xml:space="preserve">Salar brut lunar </w:t>
            </w:r>
            <w:proofErr w:type="spellStart"/>
            <w:r w:rsidRPr="006C4DF3">
              <w:rPr>
                <w:b/>
                <w:bCs/>
                <w:color w:val="000000"/>
                <w:sz w:val="22"/>
                <w:szCs w:val="22"/>
              </w:rPr>
              <w:t>majorat</w:t>
            </w:r>
            <w:proofErr w:type="spellEnd"/>
            <w:r w:rsidRPr="006C4DF3">
              <w:rPr>
                <w:b/>
                <w:bCs/>
                <w:color w:val="000000"/>
                <w:sz w:val="22"/>
                <w:szCs w:val="22"/>
              </w:rPr>
              <w:t xml:space="preserve"> 5% </w:t>
            </w:r>
            <w:proofErr w:type="spellStart"/>
            <w:r w:rsidRPr="006C4DF3">
              <w:rPr>
                <w:b/>
                <w:bCs/>
                <w:color w:val="000000"/>
                <w:sz w:val="22"/>
                <w:szCs w:val="22"/>
              </w:rPr>
              <w:t>incepand</w:t>
            </w:r>
            <w:proofErr w:type="spellEnd"/>
            <w:r w:rsidRPr="006C4DF3">
              <w:rPr>
                <w:b/>
                <w:bCs/>
                <w:color w:val="000000"/>
                <w:sz w:val="22"/>
                <w:szCs w:val="22"/>
              </w:rPr>
              <w:t xml:space="preserve"> cu 01.06.2024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E1C2E" w14:textId="512DAD1A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b/>
                <w:bCs/>
                <w:color w:val="000000"/>
                <w:sz w:val="22"/>
                <w:szCs w:val="22"/>
              </w:rPr>
              <w:t>salar</w:t>
            </w:r>
            <w:proofErr w:type="spellEnd"/>
            <w:r w:rsidRPr="00DB45A0">
              <w:rPr>
                <w:b/>
                <w:bCs/>
                <w:color w:val="000000"/>
                <w:sz w:val="22"/>
                <w:szCs w:val="22"/>
              </w:rPr>
              <w:t xml:space="preserve"> brut lunar </w:t>
            </w:r>
            <w:proofErr w:type="spellStart"/>
            <w:r w:rsidRPr="00DB45A0">
              <w:rPr>
                <w:b/>
                <w:bCs/>
                <w:color w:val="000000"/>
                <w:sz w:val="22"/>
                <w:szCs w:val="22"/>
              </w:rPr>
              <w:t>majorat</w:t>
            </w:r>
            <w:proofErr w:type="spellEnd"/>
            <w:r w:rsidRPr="00DB45A0">
              <w:rPr>
                <w:b/>
                <w:bCs/>
                <w:color w:val="000000"/>
                <w:sz w:val="22"/>
                <w:szCs w:val="22"/>
              </w:rPr>
              <w:t xml:space="preserve"> 5% </w:t>
            </w:r>
            <w:proofErr w:type="spellStart"/>
            <w:r w:rsidRPr="00DB45A0">
              <w:rPr>
                <w:b/>
                <w:bCs/>
                <w:color w:val="000000"/>
                <w:sz w:val="22"/>
                <w:szCs w:val="22"/>
              </w:rPr>
              <w:t>incepand</w:t>
            </w:r>
            <w:proofErr w:type="spellEnd"/>
            <w:r w:rsidRPr="00DB45A0">
              <w:rPr>
                <w:b/>
                <w:bCs/>
                <w:color w:val="000000"/>
                <w:sz w:val="22"/>
                <w:szCs w:val="22"/>
              </w:rPr>
              <w:t xml:space="preserve"> cu 01.0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DB45A0">
              <w:rPr>
                <w:b/>
                <w:bCs/>
                <w:color w:val="000000"/>
                <w:sz w:val="22"/>
                <w:szCs w:val="22"/>
              </w:rPr>
              <w:t>.2024</w:t>
            </w:r>
          </w:p>
        </w:tc>
      </w:tr>
      <w:tr w:rsidR="003F270E" w:rsidRPr="00DB45A0" w14:paraId="3C085A8E" w14:textId="4DABFE1B" w:rsidTr="00D9664D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0E4DB" w14:textId="4905C460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962E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color w:val="000000"/>
                <w:sz w:val="22"/>
                <w:szCs w:val="22"/>
              </w:rPr>
              <w:t>șofer</w:t>
            </w:r>
            <w:proofErr w:type="spellEnd"/>
            <w:r w:rsidRPr="00DB45A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45A0">
              <w:rPr>
                <w:color w:val="000000"/>
                <w:sz w:val="22"/>
                <w:szCs w:val="22"/>
              </w:rPr>
              <w:t>microbuz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167C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8097" w14:textId="77777777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1020" w14:textId="54FF95D4" w:rsidR="003F270E" w:rsidRPr="00DB45A0" w:rsidRDefault="003F270E" w:rsidP="003F270E">
            <w:pPr>
              <w:jc w:val="right"/>
              <w:rPr>
                <w:sz w:val="22"/>
                <w:szCs w:val="22"/>
              </w:rPr>
            </w:pPr>
            <w:r w:rsidRPr="00DB45A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Pr="00DB45A0">
              <w:rPr>
                <w:sz w:val="22"/>
                <w:szCs w:val="22"/>
              </w:rPr>
              <w:t>669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34F5" w14:textId="3C907452" w:rsidR="003F270E" w:rsidRPr="00DB45A0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45A0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DB45A0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183C1" w14:textId="4C0420D4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8A360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10C85" w14:textId="464FA184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444E0" w14:textId="3228FB77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4DF3">
              <w:rPr>
                <w:b/>
                <w:bCs/>
                <w:color w:val="000000"/>
                <w:sz w:val="22"/>
                <w:szCs w:val="22"/>
              </w:rPr>
              <w:t>5.135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03324" w14:textId="243A6819" w:rsidR="003F270E" w:rsidRPr="006C4DF3" w:rsidRDefault="00976739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5.368</w:t>
            </w:r>
          </w:p>
        </w:tc>
      </w:tr>
      <w:tr w:rsidR="003F270E" w:rsidRPr="00DB45A0" w14:paraId="16A6FED6" w14:textId="47291A32" w:rsidTr="00D9664D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CF478" w14:textId="182EB3E3" w:rsidR="003F270E" w:rsidRPr="00DB45A0" w:rsidRDefault="00D9664D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47FC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color w:val="000000"/>
                <w:sz w:val="22"/>
                <w:szCs w:val="22"/>
              </w:rPr>
              <w:t>șofer</w:t>
            </w:r>
            <w:proofErr w:type="spellEnd"/>
            <w:r w:rsidRPr="00DB45A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45A0">
              <w:rPr>
                <w:color w:val="000000"/>
                <w:sz w:val="22"/>
                <w:szCs w:val="22"/>
              </w:rPr>
              <w:t>utilaj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3E59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D831" w14:textId="77777777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A3F2" w14:textId="3660D9BE" w:rsidR="003F270E" w:rsidRPr="00DB45A0" w:rsidRDefault="003F270E" w:rsidP="003F270E">
            <w:pPr>
              <w:jc w:val="right"/>
              <w:rPr>
                <w:sz w:val="22"/>
                <w:szCs w:val="22"/>
              </w:rPr>
            </w:pPr>
            <w:r w:rsidRPr="00DB45A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Pr="00DB45A0">
              <w:rPr>
                <w:sz w:val="22"/>
                <w:szCs w:val="22"/>
              </w:rPr>
              <w:t>669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DC77" w14:textId="6C3A4C29" w:rsidR="003F270E" w:rsidRPr="00DB45A0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45A0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DB45A0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5B96B" w14:textId="379CA7BC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8A360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F5103" w14:textId="228FC183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FC6A4" w14:textId="6860F01A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4DF3">
              <w:rPr>
                <w:b/>
                <w:bCs/>
                <w:color w:val="000000"/>
                <w:sz w:val="22"/>
                <w:szCs w:val="22"/>
              </w:rPr>
              <w:t>5.135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EBC12" w14:textId="49C4346F" w:rsidR="003F270E" w:rsidRPr="006C4DF3" w:rsidRDefault="00976739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5.368</w:t>
            </w:r>
          </w:p>
        </w:tc>
      </w:tr>
      <w:tr w:rsidR="003F270E" w:rsidRPr="00DB45A0" w14:paraId="1D72A8A7" w14:textId="11E1B218" w:rsidTr="00D9664D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B1DBA" w14:textId="051ACCA6" w:rsidR="003F270E" w:rsidRPr="00DB45A0" w:rsidRDefault="00D9664D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3513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DED7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95C8" w14:textId="77777777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CB8E" w14:textId="3C8E295D" w:rsidR="003F270E" w:rsidRPr="00DB45A0" w:rsidRDefault="003F270E" w:rsidP="003F270E">
            <w:pPr>
              <w:jc w:val="right"/>
              <w:rPr>
                <w:sz w:val="22"/>
                <w:szCs w:val="22"/>
              </w:rPr>
            </w:pPr>
            <w:r w:rsidRPr="00DB45A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Pr="00DB45A0">
              <w:rPr>
                <w:sz w:val="22"/>
                <w:szCs w:val="22"/>
              </w:rPr>
              <w:t>164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18E0" w14:textId="1388ABF8" w:rsidR="003F270E" w:rsidRPr="00DB45A0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45A0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DB45A0">
              <w:rPr>
                <w:b/>
                <w:bCs/>
                <w:color w:val="000000"/>
                <w:sz w:val="22"/>
                <w:szCs w:val="22"/>
              </w:rPr>
              <w:t>472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43499" w14:textId="0FDBB782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8A360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59546" w14:textId="6A175A3E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45FC5" w14:textId="443F5A47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4DF3">
              <w:rPr>
                <w:b/>
                <w:bCs/>
                <w:color w:val="000000"/>
                <w:sz w:val="22"/>
                <w:szCs w:val="22"/>
              </w:rPr>
              <w:t>6.780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9F500" w14:textId="5E94BC9B" w:rsidR="003F270E" w:rsidRPr="006C4DF3" w:rsidRDefault="00976739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7.088</w:t>
            </w:r>
          </w:p>
        </w:tc>
      </w:tr>
      <w:tr w:rsidR="003F270E" w:rsidRPr="00DB45A0" w14:paraId="1B1740E9" w14:textId="53B8AFE7" w:rsidTr="00D9664D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C4B1" w14:textId="0A1021C0" w:rsidR="003F270E" w:rsidRPr="00DB45A0" w:rsidRDefault="00D9664D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92B8" w14:textId="791EF35B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Referent</w:t>
            </w:r>
            <w:r w:rsidR="00CB77E1">
              <w:rPr>
                <w:color w:val="000000"/>
                <w:sz w:val="22"/>
                <w:szCs w:val="22"/>
              </w:rPr>
              <w:t xml:space="preserve"> </w:t>
            </w:r>
            <w:r w:rsidRPr="00DB45A0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DB45A0">
              <w:rPr>
                <w:color w:val="000000"/>
                <w:sz w:val="22"/>
                <w:szCs w:val="22"/>
              </w:rPr>
              <w:t>adm</w:t>
            </w:r>
            <w:proofErr w:type="spellEnd"/>
            <w:r w:rsidRPr="00DB45A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45A0">
              <w:rPr>
                <w:color w:val="000000"/>
                <w:sz w:val="22"/>
                <w:szCs w:val="22"/>
              </w:rPr>
              <w:t>camine</w:t>
            </w:r>
            <w:proofErr w:type="spellEnd"/>
            <w:r w:rsidRPr="00DB45A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5D35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IA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9538" w14:textId="77777777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4C73" w14:textId="34D5985F" w:rsidR="003F270E" w:rsidRPr="00DB45A0" w:rsidRDefault="003F270E" w:rsidP="003F270E">
            <w:pPr>
              <w:jc w:val="right"/>
              <w:rPr>
                <w:sz w:val="22"/>
                <w:szCs w:val="22"/>
              </w:rPr>
            </w:pPr>
            <w:r w:rsidRPr="00DB45A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DB45A0">
              <w:rPr>
                <w:sz w:val="22"/>
                <w:szCs w:val="22"/>
              </w:rPr>
              <w:t>612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7CD3" w14:textId="7D3A124C" w:rsidR="003F270E" w:rsidRPr="00DB45A0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45A0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DB45A0">
              <w:rPr>
                <w:b/>
                <w:bCs/>
                <w:color w:val="000000"/>
                <w:sz w:val="22"/>
                <w:szCs w:val="22"/>
              </w:rPr>
              <w:t>893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39AD1" w14:textId="7B1BB264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8A360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372EA" w14:textId="109193E6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8CE2E" w14:textId="4D773015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4DF3">
              <w:rPr>
                <w:b/>
                <w:bCs/>
                <w:color w:val="000000"/>
                <w:sz w:val="22"/>
                <w:szCs w:val="22"/>
              </w:rPr>
              <w:t>6.174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125E1" w14:textId="76A39997" w:rsidR="003F270E" w:rsidRPr="006C4DF3" w:rsidRDefault="00976739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6.455</w:t>
            </w:r>
          </w:p>
        </w:tc>
      </w:tr>
      <w:tr w:rsidR="003F270E" w:rsidRPr="00DB45A0" w14:paraId="03D19C1D" w14:textId="31571755" w:rsidTr="00D9664D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1DD38" w14:textId="317FC878" w:rsidR="003F270E" w:rsidRPr="00DB45A0" w:rsidRDefault="00D9664D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9E7C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color w:val="000000"/>
                <w:sz w:val="22"/>
                <w:szCs w:val="22"/>
              </w:rPr>
              <w:t>Bibliotecar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DF87" w14:textId="77777777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07C6" w14:textId="77777777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0695" w14:textId="01434836" w:rsidR="003F270E" w:rsidRPr="00DB45A0" w:rsidRDefault="003F270E" w:rsidP="003F270E">
            <w:pPr>
              <w:jc w:val="right"/>
              <w:rPr>
                <w:sz w:val="22"/>
                <w:szCs w:val="22"/>
              </w:rPr>
            </w:pPr>
            <w:r w:rsidRPr="00DB45A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DB45A0">
              <w:rPr>
                <w:sz w:val="22"/>
                <w:szCs w:val="22"/>
              </w:rPr>
              <w:t>753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DBDF" w14:textId="37DCD935" w:rsidR="003F270E" w:rsidRPr="00DB45A0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45A0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DB45A0">
              <w:rPr>
                <w:b/>
                <w:bCs/>
                <w:color w:val="000000"/>
                <w:sz w:val="22"/>
                <w:szCs w:val="22"/>
              </w:rPr>
              <w:t>041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DD859" w14:textId="7097A10F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8A360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6EE46" w14:textId="601B2B0A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A75B7" w14:textId="707C6ABF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4DF3">
              <w:rPr>
                <w:b/>
                <w:bCs/>
                <w:color w:val="000000"/>
                <w:sz w:val="22"/>
                <w:szCs w:val="22"/>
              </w:rPr>
              <w:t>6.329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6F59C" w14:textId="24EA8092" w:rsidR="003F270E" w:rsidRPr="006C4DF3" w:rsidRDefault="00976739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6.617</w:t>
            </w:r>
          </w:p>
        </w:tc>
      </w:tr>
      <w:tr w:rsidR="003F270E" w:rsidRPr="00DB45A0" w14:paraId="17180EE6" w14:textId="72A96ACA" w:rsidTr="00D9664D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EA67B" w14:textId="42123D36" w:rsidR="003F270E" w:rsidRPr="00DB45A0" w:rsidRDefault="00D9664D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7B07" w14:textId="74D2A80E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B45A0">
              <w:rPr>
                <w:color w:val="000000"/>
                <w:sz w:val="22"/>
                <w:szCs w:val="22"/>
              </w:rPr>
              <w:t>Sef</w:t>
            </w:r>
            <w:proofErr w:type="spellEnd"/>
            <w:r w:rsidRPr="00DB45A0">
              <w:rPr>
                <w:color w:val="000000"/>
                <w:sz w:val="22"/>
                <w:szCs w:val="22"/>
              </w:rPr>
              <w:t xml:space="preserve"> SVSU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73D0" w14:textId="50861034" w:rsidR="003F270E" w:rsidRPr="00DB45A0" w:rsidRDefault="003F270E" w:rsidP="003F270E">
            <w:pPr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0DC37" w14:textId="4228831E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DB45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CE1CD" w14:textId="0D35EEFA" w:rsidR="003F270E" w:rsidRPr="00DB45A0" w:rsidRDefault="003F270E" w:rsidP="003F27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22A6" w14:textId="2E8599CD" w:rsidR="003F270E" w:rsidRPr="00DB45A0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45A0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DB45A0">
              <w:rPr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FF99F" w14:textId="040AAAAC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 w:rsidRPr="008A360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2912F" w14:textId="6B52C14A" w:rsidR="003F270E" w:rsidRPr="00DB45A0" w:rsidRDefault="003F270E" w:rsidP="003F27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5308C" w14:textId="70180869" w:rsidR="003F270E" w:rsidRPr="006C4DF3" w:rsidRDefault="003F270E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4DF3">
              <w:rPr>
                <w:b/>
                <w:bCs/>
                <w:color w:val="000000"/>
                <w:sz w:val="22"/>
                <w:szCs w:val="22"/>
              </w:rPr>
              <w:t>6.453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2B0CE" w14:textId="3B1DD2F3" w:rsidR="003F270E" w:rsidRPr="006C4DF3" w:rsidRDefault="00976739" w:rsidP="003F27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6.746</w:t>
            </w:r>
          </w:p>
        </w:tc>
      </w:tr>
    </w:tbl>
    <w:p w14:paraId="792A86A9" w14:textId="478A9F45" w:rsidR="00A830E1" w:rsidRPr="00A830E1" w:rsidRDefault="00A830E1" w:rsidP="00A830E1">
      <w:pPr>
        <w:pStyle w:val="NoSpacing"/>
        <w:rPr>
          <w:rFonts w:ascii="Times New Roman" w:hAnsi="Times New Roman"/>
          <w:sz w:val="24"/>
          <w:szCs w:val="24"/>
        </w:rPr>
      </w:pPr>
    </w:p>
    <w:p w14:paraId="6F7CFCCD" w14:textId="77777777" w:rsidR="00A830E1" w:rsidRPr="00A830E1" w:rsidRDefault="00A830E1" w:rsidP="00A830E1">
      <w:pPr>
        <w:pStyle w:val="NoSpacing"/>
        <w:rPr>
          <w:rFonts w:ascii="Times New Roman" w:hAnsi="Times New Roman"/>
          <w:sz w:val="24"/>
          <w:szCs w:val="24"/>
        </w:rPr>
      </w:pPr>
    </w:p>
    <w:p w14:paraId="25705493" w14:textId="231E7185" w:rsidR="00EF45A6" w:rsidRPr="00656350" w:rsidRDefault="004B31A3" w:rsidP="00EF45A6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</w:t>
      </w:r>
      <w:r w:rsidR="00EF45A6">
        <w:rPr>
          <w:rFonts w:ascii="Times New Roman" w:hAnsi="Times New Roman"/>
        </w:rPr>
        <w:t xml:space="preserve">NOTĂ: </w:t>
      </w:r>
      <w:r w:rsidR="00EF45A6" w:rsidRPr="00656350">
        <w:rPr>
          <w:rFonts w:ascii="Times New Roman" w:hAnsi="Times New Roman"/>
          <w:sz w:val="20"/>
          <w:szCs w:val="20"/>
        </w:rPr>
        <w:t>1. pentru poziția 7 salariul lunii decembrie 2023 la care a fost calculat 5%, este aferent gradație 2, pentru stabilirea salariului aferent lunii  iunie s-a luat  in  cal</w:t>
      </w:r>
      <w:r w:rsidR="00656350" w:rsidRPr="00656350">
        <w:rPr>
          <w:rFonts w:ascii="Times New Roman" w:hAnsi="Times New Roman"/>
          <w:sz w:val="20"/>
          <w:szCs w:val="20"/>
        </w:rPr>
        <w:t xml:space="preserve">cul salariul aferent </w:t>
      </w:r>
      <w:r w:rsidRPr="0065635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45A6" w:rsidRPr="00656350">
        <w:rPr>
          <w:rFonts w:ascii="Times New Roman" w:hAnsi="Times New Roman"/>
          <w:sz w:val="20"/>
          <w:szCs w:val="20"/>
        </w:rPr>
        <w:t>gradatia</w:t>
      </w:r>
      <w:proofErr w:type="spellEnd"/>
      <w:r w:rsidR="00EF45A6" w:rsidRPr="00656350">
        <w:rPr>
          <w:rFonts w:ascii="Times New Roman" w:hAnsi="Times New Roman"/>
          <w:sz w:val="20"/>
          <w:szCs w:val="20"/>
        </w:rPr>
        <w:t xml:space="preserve"> 3 .</w:t>
      </w:r>
    </w:p>
    <w:p w14:paraId="2D9934C6" w14:textId="7229F5F6" w:rsidR="00EF45A6" w:rsidRPr="00656350" w:rsidRDefault="00EF45A6" w:rsidP="00EF45A6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 w:rsidR="004B31A3">
        <w:rPr>
          <w:rFonts w:ascii="Times New Roman" w:hAnsi="Times New Roman"/>
        </w:rPr>
        <w:t xml:space="preserve">         </w:t>
      </w:r>
      <w:r w:rsidRPr="00656350">
        <w:rPr>
          <w:rFonts w:ascii="Times New Roman" w:hAnsi="Times New Roman"/>
          <w:sz w:val="20"/>
          <w:szCs w:val="20"/>
        </w:rPr>
        <w:t>2. pentru poziția 21 salariul lunii decembrie 2023 la care a fost calculat 5%, este aferent gradație 4, pentru stabilirea salariului aferent lunii  iunie s-a luat  in  cal</w:t>
      </w:r>
      <w:r w:rsidR="00656350">
        <w:rPr>
          <w:rFonts w:ascii="Times New Roman" w:hAnsi="Times New Roman"/>
          <w:sz w:val="20"/>
          <w:szCs w:val="20"/>
        </w:rPr>
        <w:t xml:space="preserve">cul salariul aferent </w:t>
      </w:r>
      <w:proofErr w:type="spellStart"/>
      <w:r w:rsidRPr="00656350">
        <w:rPr>
          <w:rFonts w:ascii="Times New Roman" w:hAnsi="Times New Roman"/>
          <w:sz w:val="20"/>
          <w:szCs w:val="20"/>
        </w:rPr>
        <w:t>gradatia</w:t>
      </w:r>
      <w:proofErr w:type="spellEnd"/>
      <w:r w:rsidRPr="00656350">
        <w:rPr>
          <w:rFonts w:ascii="Times New Roman" w:hAnsi="Times New Roman"/>
          <w:sz w:val="20"/>
          <w:szCs w:val="20"/>
        </w:rPr>
        <w:t xml:space="preserve"> 5.</w:t>
      </w:r>
    </w:p>
    <w:p w14:paraId="409D3936" w14:textId="77777777" w:rsidR="00A830E1" w:rsidRDefault="00A830E1" w:rsidP="00A830E1">
      <w:pPr>
        <w:pStyle w:val="NoSpacing"/>
        <w:rPr>
          <w:rFonts w:ascii="Times New Roman" w:hAnsi="Times New Roman"/>
          <w:sz w:val="24"/>
          <w:szCs w:val="24"/>
        </w:rPr>
      </w:pPr>
    </w:p>
    <w:p w14:paraId="04CCAE23" w14:textId="77777777" w:rsidR="00DB45A0" w:rsidRDefault="00DB45A0" w:rsidP="00A830E1">
      <w:pPr>
        <w:pStyle w:val="NoSpacing"/>
        <w:rPr>
          <w:rFonts w:ascii="Times New Roman" w:hAnsi="Times New Roman"/>
          <w:sz w:val="24"/>
          <w:szCs w:val="24"/>
        </w:rPr>
      </w:pPr>
    </w:p>
    <w:p w14:paraId="4E5F0995" w14:textId="77777777" w:rsidR="00DB45A0" w:rsidRDefault="00DB45A0" w:rsidP="00A830E1">
      <w:pPr>
        <w:pStyle w:val="NoSpacing"/>
        <w:rPr>
          <w:rFonts w:ascii="Times New Roman" w:hAnsi="Times New Roman"/>
          <w:sz w:val="24"/>
          <w:szCs w:val="24"/>
        </w:rPr>
      </w:pPr>
    </w:p>
    <w:p w14:paraId="1B6B68EE" w14:textId="77777777" w:rsidR="00DB45A0" w:rsidRDefault="00DB45A0" w:rsidP="00A830E1">
      <w:pPr>
        <w:pStyle w:val="NoSpacing"/>
        <w:rPr>
          <w:rFonts w:ascii="Times New Roman" w:hAnsi="Times New Roman"/>
          <w:sz w:val="24"/>
          <w:szCs w:val="24"/>
        </w:rPr>
      </w:pPr>
    </w:p>
    <w:p w14:paraId="14DE17AA" w14:textId="77777777" w:rsidR="00DB45A0" w:rsidRDefault="00DB45A0" w:rsidP="00A830E1">
      <w:pPr>
        <w:pStyle w:val="NoSpacing"/>
        <w:rPr>
          <w:rFonts w:ascii="Times New Roman" w:hAnsi="Times New Roman"/>
          <w:sz w:val="24"/>
          <w:szCs w:val="24"/>
        </w:rPr>
      </w:pPr>
    </w:p>
    <w:p w14:paraId="25EBE3BD" w14:textId="77777777" w:rsidR="00DB45A0" w:rsidRDefault="00DB45A0" w:rsidP="00A830E1">
      <w:pPr>
        <w:pStyle w:val="NoSpacing"/>
        <w:rPr>
          <w:rFonts w:ascii="Times New Roman" w:hAnsi="Times New Roman"/>
          <w:sz w:val="24"/>
          <w:szCs w:val="24"/>
        </w:rPr>
      </w:pPr>
    </w:p>
    <w:p w14:paraId="5E77C209" w14:textId="77777777" w:rsidR="00DB45A0" w:rsidRDefault="00DB45A0" w:rsidP="00A830E1">
      <w:pPr>
        <w:pStyle w:val="NoSpacing"/>
        <w:rPr>
          <w:rFonts w:ascii="Times New Roman" w:hAnsi="Times New Roman"/>
          <w:sz w:val="24"/>
          <w:szCs w:val="24"/>
        </w:rPr>
      </w:pPr>
    </w:p>
    <w:p w14:paraId="5F1E1C11" w14:textId="77777777" w:rsidR="00DB45A0" w:rsidRDefault="00DB45A0" w:rsidP="00A830E1">
      <w:pPr>
        <w:pStyle w:val="NoSpacing"/>
        <w:rPr>
          <w:rFonts w:ascii="Times New Roman" w:hAnsi="Times New Roman"/>
          <w:sz w:val="24"/>
          <w:szCs w:val="24"/>
        </w:rPr>
      </w:pPr>
    </w:p>
    <w:p w14:paraId="08135E5E" w14:textId="77777777" w:rsidR="00DB45A0" w:rsidRDefault="00DB45A0" w:rsidP="00A830E1">
      <w:pPr>
        <w:pStyle w:val="NoSpacing"/>
        <w:rPr>
          <w:rFonts w:ascii="Times New Roman" w:hAnsi="Times New Roman"/>
          <w:sz w:val="24"/>
          <w:szCs w:val="24"/>
        </w:rPr>
      </w:pPr>
    </w:p>
    <w:p w14:paraId="33C9595E" w14:textId="77777777" w:rsidR="00DB45A0" w:rsidRDefault="00DB45A0" w:rsidP="00A830E1">
      <w:pPr>
        <w:pStyle w:val="NoSpacing"/>
        <w:rPr>
          <w:rFonts w:ascii="Times New Roman" w:hAnsi="Times New Roman"/>
          <w:sz w:val="24"/>
          <w:szCs w:val="24"/>
        </w:rPr>
      </w:pPr>
    </w:p>
    <w:p w14:paraId="273F123E" w14:textId="77777777" w:rsidR="00DB45A0" w:rsidRDefault="00DB45A0" w:rsidP="00A830E1">
      <w:pPr>
        <w:pStyle w:val="NoSpacing"/>
        <w:rPr>
          <w:rFonts w:ascii="Times New Roman" w:hAnsi="Times New Roman"/>
          <w:sz w:val="24"/>
          <w:szCs w:val="24"/>
        </w:rPr>
      </w:pPr>
    </w:p>
    <w:p w14:paraId="3804E1C5" w14:textId="77777777" w:rsidR="00DB45A0" w:rsidRDefault="00DB45A0" w:rsidP="00A830E1">
      <w:pPr>
        <w:pStyle w:val="NoSpacing"/>
        <w:rPr>
          <w:rFonts w:ascii="Times New Roman" w:hAnsi="Times New Roman"/>
          <w:sz w:val="24"/>
          <w:szCs w:val="24"/>
        </w:rPr>
        <w:sectPr w:rsidR="00DB45A0" w:rsidSect="00DB45A0">
          <w:pgSz w:w="16838" w:h="11906" w:orient="landscape"/>
          <w:pgMar w:top="1417" w:right="142" w:bottom="1417" w:left="284" w:header="708" w:footer="708" w:gutter="0"/>
          <w:cols w:space="708"/>
          <w:docGrid w:linePitch="360"/>
        </w:sectPr>
      </w:pPr>
    </w:p>
    <w:p w14:paraId="09054634" w14:textId="77777777" w:rsidR="00DB45A0" w:rsidRDefault="00DB45A0" w:rsidP="00A830E1">
      <w:pPr>
        <w:pStyle w:val="NoSpacing"/>
        <w:rPr>
          <w:rFonts w:ascii="Times New Roman" w:hAnsi="Times New Roman"/>
          <w:sz w:val="24"/>
          <w:szCs w:val="24"/>
        </w:rPr>
      </w:pPr>
    </w:p>
    <w:p w14:paraId="316B944D" w14:textId="77777777" w:rsidR="00DB45A0" w:rsidRPr="00A830E1" w:rsidRDefault="00DB45A0" w:rsidP="00A830E1">
      <w:pPr>
        <w:pStyle w:val="NoSpacing"/>
        <w:rPr>
          <w:rFonts w:ascii="Times New Roman" w:hAnsi="Times New Roman"/>
          <w:sz w:val="24"/>
          <w:szCs w:val="24"/>
        </w:rPr>
      </w:pPr>
    </w:p>
    <w:p w14:paraId="7908A606" w14:textId="77777777" w:rsidR="00BE1BD9" w:rsidRPr="004C4FE5" w:rsidRDefault="00BE1BD9" w:rsidP="00BE1BD9">
      <w:pPr>
        <w:rPr>
          <w:sz w:val="22"/>
          <w:szCs w:val="22"/>
          <w:lang w:val="fr-FR"/>
        </w:rPr>
      </w:pPr>
    </w:p>
    <w:p w14:paraId="5BD635E1" w14:textId="77777777" w:rsidR="00BE1BD9" w:rsidRPr="00344010" w:rsidRDefault="00BE1BD9" w:rsidP="00344010">
      <w:pPr>
        <w:tabs>
          <w:tab w:val="left" w:pos="0"/>
        </w:tabs>
        <w:spacing w:line="276" w:lineRule="auto"/>
        <w:ind w:right="-568"/>
        <w:rPr>
          <w:sz w:val="22"/>
          <w:szCs w:val="22"/>
        </w:rPr>
      </w:pPr>
      <w:r w:rsidRPr="00344010">
        <w:rPr>
          <w:sz w:val="22"/>
          <w:szCs w:val="22"/>
        </w:rPr>
        <w:t xml:space="preserve">            ROMANIA</w:t>
      </w:r>
    </w:p>
    <w:p w14:paraId="43DDE2C3" w14:textId="77777777" w:rsidR="00BE1BD9" w:rsidRPr="00344010" w:rsidRDefault="00BE1BD9" w:rsidP="00344010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344010">
        <w:rPr>
          <w:sz w:val="22"/>
          <w:szCs w:val="22"/>
        </w:rPr>
        <w:t xml:space="preserve">                  JUDETUL NEAMT </w:t>
      </w:r>
    </w:p>
    <w:p w14:paraId="32512D81" w14:textId="77777777" w:rsidR="00BE1BD9" w:rsidRPr="00344010" w:rsidRDefault="00BE1BD9" w:rsidP="00344010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344010">
        <w:rPr>
          <w:sz w:val="22"/>
          <w:szCs w:val="22"/>
        </w:rPr>
        <w:t xml:space="preserve">                 </w:t>
      </w:r>
      <w:proofErr w:type="gramStart"/>
      <w:r w:rsidRPr="00344010">
        <w:rPr>
          <w:sz w:val="22"/>
          <w:szCs w:val="22"/>
        </w:rPr>
        <w:t>PRIMARIA  COMUNEI</w:t>
      </w:r>
      <w:proofErr w:type="gramEnd"/>
      <w:r w:rsidRPr="00344010">
        <w:rPr>
          <w:sz w:val="22"/>
          <w:szCs w:val="22"/>
        </w:rPr>
        <w:t xml:space="preserve">  ION  CREANGA </w:t>
      </w:r>
    </w:p>
    <w:p w14:paraId="6F4B7F75" w14:textId="27800310" w:rsidR="00BE1BD9" w:rsidRPr="00344010" w:rsidRDefault="00BE1BD9" w:rsidP="00344010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344010">
        <w:rPr>
          <w:sz w:val="22"/>
          <w:szCs w:val="22"/>
        </w:rPr>
        <w:t xml:space="preserve">                   Nr. </w:t>
      </w:r>
      <w:r w:rsidR="00B164E5" w:rsidRPr="00344010">
        <w:rPr>
          <w:sz w:val="22"/>
          <w:szCs w:val="22"/>
          <w:lang w:eastAsia="ro-RO"/>
        </w:rPr>
        <w:t>5831</w:t>
      </w:r>
      <w:proofErr w:type="gramStart"/>
      <w:r w:rsidRPr="00344010">
        <w:rPr>
          <w:sz w:val="22"/>
          <w:szCs w:val="22"/>
          <w:lang w:eastAsia="ro-RO"/>
        </w:rPr>
        <w:t xml:space="preserve">din  </w:t>
      </w:r>
      <w:r w:rsidR="00B164E5" w:rsidRPr="00344010">
        <w:rPr>
          <w:sz w:val="22"/>
          <w:szCs w:val="22"/>
          <w:lang w:eastAsia="ro-RO"/>
        </w:rPr>
        <w:t>27.05.2024</w:t>
      </w:r>
      <w:proofErr w:type="gramEnd"/>
      <w:r w:rsidRPr="00344010">
        <w:rPr>
          <w:sz w:val="22"/>
          <w:szCs w:val="22"/>
          <w:lang w:eastAsia="ro-RO"/>
        </w:rPr>
        <w:t xml:space="preserve"> </w:t>
      </w:r>
    </w:p>
    <w:p w14:paraId="399DAAA4" w14:textId="77777777" w:rsidR="00A830E1" w:rsidRPr="00344010" w:rsidRDefault="00A830E1" w:rsidP="00344010">
      <w:pPr>
        <w:pStyle w:val="Style1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0A82C92" w14:textId="77777777" w:rsidR="00A830E1" w:rsidRPr="00344010" w:rsidRDefault="00A830E1" w:rsidP="00344010">
      <w:pPr>
        <w:pStyle w:val="Style1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EC2BDEB" w14:textId="77777777" w:rsidR="00A830E1" w:rsidRPr="00344010" w:rsidRDefault="00A830E1" w:rsidP="00344010">
      <w:pPr>
        <w:pStyle w:val="NoSpacing"/>
        <w:spacing w:line="276" w:lineRule="auto"/>
        <w:jc w:val="center"/>
        <w:rPr>
          <w:rStyle w:val="FontStyle12"/>
          <w:rFonts w:ascii="Times New Roman" w:hAnsi="Times New Roman" w:cs="Times New Roman"/>
          <w:sz w:val="22"/>
          <w:szCs w:val="22"/>
        </w:rPr>
      </w:pPr>
    </w:p>
    <w:p w14:paraId="0FFCDB55" w14:textId="77777777" w:rsidR="00A830E1" w:rsidRPr="00344010" w:rsidRDefault="00A830E1" w:rsidP="00344010">
      <w:pPr>
        <w:pStyle w:val="NoSpacing"/>
        <w:spacing w:line="276" w:lineRule="auto"/>
        <w:jc w:val="center"/>
        <w:rPr>
          <w:rStyle w:val="FontStyle12"/>
          <w:rFonts w:ascii="Times New Roman" w:hAnsi="Times New Roman" w:cs="Times New Roman"/>
          <w:b/>
          <w:bCs/>
          <w:sz w:val="22"/>
          <w:szCs w:val="22"/>
        </w:rPr>
      </w:pPr>
      <w:r w:rsidRPr="00344010">
        <w:rPr>
          <w:rStyle w:val="FontStyle12"/>
          <w:rFonts w:ascii="Times New Roman" w:hAnsi="Times New Roman" w:cs="Times New Roman"/>
          <w:b/>
          <w:bCs/>
          <w:sz w:val="22"/>
          <w:szCs w:val="22"/>
        </w:rPr>
        <w:t>Referat de aprobare,</w:t>
      </w:r>
    </w:p>
    <w:p w14:paraId="5A9C52D1" w14:textId="15CF0E3B" w:rsidR="00A830E1" w:rsidRPr="00344010" w:rsidRDefault="00BE1BD9" w:rsidP="00344010">
      <w:pPr>
        <w:pStyle w:val="NoSpacing"/>
        <w:spacing w:line="276" w:lineRule="auto"/>
        <w:jc w:val="center"/>
        <w:rPr>
          <w:rFonts w:ascii="Times New Roman" w:hAnsi="Times New Roman"/>
          <w:b/>
          <w:bCs/>
          <w:lang w:val="it-IT"/>
        </w:rPr>
      </w:pPr>
      <w:proofErr w:type="gramStart"/>
      <w:r w:rsidRPr="00344010">
        <w:rPr>
          <w:rFonts w:ascii="Times New Roman" w:eastAsia="Times New Roman" w:hAnsi="Times New Roman"/>
          <w:b/>
          <w:bCs/>
          <w:lang w:val="fr-FR"/>
        </w:rPr>
        <w:t>al</w:t>
      </w:r>
      <w:proofErr w:type="gramEnd"/>
      <w:r w:rsidRPr="00344010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Pr="00344010">
        <w:rPr>
          <w:rFonts w:ascii="Times New Roman" w:eastAsia="Times New Roman" w:hAnsi="Times New Roman"/>
          <w:b/>
          <w:bCs/>
          <w:lang w:val="fr-FR"/>
        </w:rPr>
        <w:t>proiectul</w:t>
      </w:r>
      <w:proofErr w:type="spellEnd"/>
      <w:r w:rsidRPr="00344010">
        <w:rPr>
          <w:rFonts w:ascii="Times New Roman" w:eastAsia="Times New Roman" w:hAnsi="Times New Roman"/>
          <w:b/>
          <w:bCs/>
          <w:lang w:val="fr-FR"/>
        </w:rPr>
        <w:t xml:space="preserve"> de </w:t>
      </w:r>
      <w:proofErr w:type="spellStart"/>
      <w:r w:rsidRPr="00344010">
        <w:rPr>
          <w:rFonts w:ascii="Times New Roman" w:eastAsia="Times New Roman" w:hAnsi="Times New Roman"/>
          <w:b/>
          <w:bCs/>
          <w:lang w:val="fr-FR"/>
        </w:rPr>
        <w:t>hotărâre</w:t>
      </w:r>
      <w:proofErr w:type="spellEnd"/>
      <w:r w:rsidR="00A830E1" w:rsidRPr="00344010">
        <w:rPr>
          <w:rStyle w:val="FontStyle12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44010">
        <w:rPr>
          <w:rFonts w:ascii="Times New Roman" w:hAnsi="Times New Roman"/>
          <w:b/>
          <w:bCs/>
          <w:lang w:val="it-IT"/>
        </w:rPr>
        <w:t xml:space="preserve">privind aprobarea majorarii cu 10% fata de nivelul acordat pentru luna decembrie 2023 a veniturilor salariale existente, ale angajatilor din cadrul aparatului de specialitate al Primarului Comunei Ion Creangă si </w:t>
      </w:r>
      <w:r w:rsidRPr="00344010">
        <w:rPr>
          <w:rFonts w:ascii="Times New Roman" w:hAnsi="Times New Roman"/>
          <w:b/>
          <w:bCs/>
        </w:rPr>
        <w:t xml:space="preserve">a celorlalte structuri </w:t>
      </w:r>
      <w:proofErr w:type="spellStart"/>
      <w:r w:rsidRPr="00344010">
        <w:rPr>
          <w:rFonts w:ascii="Times New Roman" w:hAnsi="Times New Roman"/>
          <w:b/>
          <w:bCs/>
        </w:rPr>
        <w:t>şi</w:t>
      </w:r>
      <w:proofErr w:type="spellEnd"/>
      <w:r w:rsidRPr="00344010">
        <w:rPr>
          <w:rFonts w:ascii="Times New Roman" w:hAnsi="Times New Roman"/>
          <w:b/>
          <w:bCs/>
        </w:rPr>
        <w:t xml:space="preserve"> servicii publice subordonate Consiliului Local al comunei Ion Creangă, </w:t>
      </w:r>
      <w:r w:rsidRPr="00344010">
        <w:rPr>
          <w:rFonts w:ascii="Times New Roman" w:hAnsi="Times New Roman"/>
          <w:b/>
          <w:bCs/>
          <w:lang w:val="it-IT"/>
        </w:rPr>
        <w:t>incepand cu data de 1 iunie 2024</w:t>
      </w:r>
    </w:p>
    <w:p w14:paraId="3A21F22B" w14:textId="77777777" w:rsidR="00A830E1" w:rsidRPr="00344010" w:rsidRDefault="00A830E1" w:rsidP="00344010">
      <w:pPr>
        <w:pStyle w:val="NoSpacing"/>
        <w:spacing w:line="276" w:lineRule="auto"/>
        <w:jc w:val="center"/>
        <w:rPr>
          <w:rFonts w:ascii="Times New Roman" w:hAnsi="Times New Roman"/>
          <w:lang w:val="it-IT"/>
        </w:rPr>
      </w:pPr>
    </w:p>
    <w:p w14:paraId="43543815" w14:textId="77777777" w:rsidR="00A830E1" w:rsidRPr="00344010" w:rsidRDefault="00A830E1" w:rsidP="00344010">
      <w:pPr>
        <w:pStyle w:val="Style5"/>
        <w:widowControl/>
        <w:spacing w:before="5" w:line="276" w:lineRule="auto"/>
        <w:ind w:right="29"/>
        <w:rPr>
          <w:rStyle w:val="FontStyle12"/>
          <w:rFonts w:ascii="Times New Roman" w:hAnsi="Times New Roman" w:cs="Times New Roman"/>
          <w:sz w:val="22"/>
          <w:szCs w:val="22"/>
        </w:rPr>
      </w:pPr>
      <w:r w:rsidRPr="00344010">
        <w:rPr>
          <w:rFonts w:ascii="Times New Roman" w:hAnsi="Times New Roman" w:cs="Times New Roman"/>
          <w:sz w:val="22"/>
          <w:szCs w:val="22"/>
        </w:rPr>
        <w:t>În temeiul prevederilor art. 136 alin. (1) din O.U.G. nr. 57/2019 privind Codul Administrativ</w:t>
      </w:r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, ale art. 11 din LEGE-CADRU nr. 153 din 28 iunie 2017 privind salarizarea personalului plătit </w:t>
      </w:r>
      <w:r w:rsidRPr="00344010">
        <w:rPr>
          <w:rStyle w:val="FontStyle11"/>
          <w:rFonts w:ascii="Times New Roman" w:hAnsi="Times New Roman" w:cs="Times New Roman"/>
          <w:sz w:val="22"/>
          <w:szCs w:val="22"/>
        </w:rPr>
        <w:t xml:space="preserve">din </w:t>
      </w:r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fonduri publice,</w:t>
      </w:r>
    </w:p>
    <w:p w14:paraId="23151EB3" w14:textId="6CFE7407" w:rsidR="00A830E1" w:rsidRPr="00344010" w:rsidRDefault="00A830E1" w:rsidP="00344010">
      <w:pPr>
        <w:pStyle w:val="NoSpacing"/>
        <w:spacing w:line="276" w:lineRule="auto"/>
        <w:jc w:val="both"/>
        <w:rPr>
          <w:rFonts w:ascii="Times New Roman" w:hAnsi="Times New Roman"/>
          <w:lang w:val="it-IT"/>
        </w:rPr>
      </w:pPr>
      <w:r w:rsidRPr="00344010">
        <w:rPr>
          <w:rStyle w:val="FontStyle12"/>
          <w:rFonts w:ascii="Times New Roman" w:hAnsi="Times New Roman" w:cs="Times New Roman"/>
          <w:sz w:val="22"/>
          <w:szCs w:val="22"/>
        </w:rPr>
        <w:tab/>
        <w:t xml:space="preserve">Supun spre aprobare Consiliului Local al comunei </w:t>
      </w:r>
      <w:r w:rsidR="00BE1BD9" w:rsidRPr="00344010">
        <w:rPr>
          <w:rStyle w:val="FontStyle12"/>
          <w:rFonts w:ascii="Times New Roman" w:hAnsi="Times New Roman" w:cs="Times New Roman"/>
          <w:sz w:val="22"/>
          <w:szCs w:val="22"/>
        </w:rPr>
        <w:t>Ion Creangă</w:t>
      </w:r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prezentul proiect de hotărâre cu următorul obiect : </w:t>
      </w:r>
      <w:r w:rsidRPr="00344010">
        <w:rPr>
          <w:rFonts w:ascii="Times New Roman" w:hAnsi="Times New Roman"/>
          <w:lang w:val="it-IT"/>
        </w:rPr>
        <w:t xml:space="preserve">aprobarea majorarii cu 10% fata de nivelul acordat pentru luna decembrie 2023 a veniturilor salariale existente, ale angajatilor din cadrul aparatului de specialitate al Primarului Comunei </w:t>
      </w:r>
      <w:r w:rsidR="00BE1BD9" w:rsidRPr="00344010">
        <w:rPr>
          <w:rFonts w:ascii="Times New Roman" w:hAnsi="Times New Roman"/>
          <w:lang w:val="it-IT"/>
        </w:rPr>
        <w:t>Ion Creangă</w:t>
      </w:r>
      <w:r w:rsidRPr="00344010">
        <w:rPr>
          <w:rFonts w:ascii="Times New Roman" w:hAnsi="Times New Roman"/>
        </w:rPr>
        <w:t xml:space="preserve">, </w:t>
      </w:r>
      <w:r w:rsidRPr="00344010">
        <w:rPr>
          <w:rFonts w:ascii="Times New Roman" w:hAnsi="Times New Roman"/>
          <w:lang w:val="it-IT"/>
        </w:rPr>
        <w:t>incepand cu data de 1 iunie 2024</w:t>
      </w:r>
    </w:p>
    <w:p w14:paraId="7C476E00" w14:textId="77777777" w:rsidR="00A830E1" w:rsidRPr="00344010" w:rsidRDefault="00A830E1" w:rsidP="00344010">
      <w:pPr>
        <w:pStyle w:val="Style5"/>
        <w:widowControl/>
        <w:spacing w:line="276" w:lineRule="auto"/>
        <w:ind w:right="19"/>
        <w:rPr>
          <w:rStyle w:val="FontStyle12"/>
          <w:rFonts w:ascii="Times New Roman" w:hAnsi="Times New Roman" w:cs="Times New Roman"/>
          <w:sz w:val="22"/>
          <w:szCs w:val="22"/>
        </w:rPr>
      </w:pPr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In motivarea proiectului de hotărâre de consiliu local se prezintă următoarea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situaţie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: LEGEA-CADRU nr. 153 din 28 iunie 2017 privind salarizarea personalului plătit din fonduri publice dispune următoarele:</w:t>
      </w:r>
    </w:p>
    <w:p w14:paraId="5B53DFF3" w14:textId="77777777" w:rsidR="00A830E1" w:rsidRPr="00344010" w:rsidRDefault="00A830E1" w:rsidP="00344010">
      <w:pPr>
        <w:spacing w:line="276" w:lineRule="auto"/>
        <w:ind w:firstLine="662"/>
        <w:jc w:val="both"/>
        <w:rPr>
          <w:sz w:val="22"/>
          <w:szCs w:val="22"/>
          <w:lang w:val="it-IT"/>
        </w:rPr>
      </w:pPr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Conform art nr. 11,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pentru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funcţionarii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publici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şi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personalul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contractual din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cadrul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familiei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ocupaţionale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"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Administraţie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" din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aparatul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propriu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primării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şi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consilii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locale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şi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serviciile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publice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subordinea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acestora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salariile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bază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stabilesc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prin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hotărâre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consiliului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local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în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urma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consultării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organizaţiei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sindicale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reprezentative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nivel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unitate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sau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după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caz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, a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reprezentanţilor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salariaţilor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Stabilirea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salariilor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lunare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potrivit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alin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. (1) se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realizează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către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ordonatorul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credite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, cu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respectarea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prevederilor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art. 25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privind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limitarea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sporurilor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compensaţiilor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adaosurilor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primelor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premiilor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si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indemnizaţiilor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si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a</w:t>
      </w:r>
      <w:proofErr w:type="gram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altor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drepturi</w:t>
      </w:r>
      <w:proofErr w:type="spellEnd"/>
      <w:r w:rsidRPr="00344010">
        <w:rPr>
          <w:rStyle w:val="FontStyle12"/>
          <w:rFonts w:ascii="Times New Roman" w:hAnsi="Times New Roman" w:cs="Times New Roman"/>
          <w:sz w:val="22"/>
          <w:szCs w:val="22"/>
        </w:rPr>
        <w:t>.</w:t>
      </w:r>
      <w:r w:rsidRPr="00344010">
        <w:rPr>
          <w:sz w:val="22"/>
          <w:szCs w:val="22"/>
          <w:lang w:val="it-IT"/>
        </w:rPr>
        <w:t xml:space="preserve"> </w:t>
      </w:r>
    </w:p>
    <w:p w14:paraId="3BC3411F" w14:textId="77777777" w:rsidR="00A830E1" w:rsidRPr="00344010" w:rsidRDefault="00A830E1" w:rsidP="00344010">
      <w:pPr>
        <w:pStyle w:val="Style1"/>
        <w:widowControl/>
        <w:tabs>
          <w:tab w:val="left" w:pos="312"/>
        </w:tabs>
        <w:spacing w:before="19" w:line="276" w:lineRule="auto"/>
        <w:rPr>
          <w:rStyle w:val="FontStyle12"/>
          <w:rFonts w:ascii="Times New Roman" w:hAnsi="Times New Roman" w:cs="Times New Roman"/>
          <w:sz w:val="22"/>
          <w:szCs w:val="22"/>
        </w:rPr>
      </w:pPr>
    </w:p>
    <w:p w14:paraId="4CA625EA" w14:textId="77777777" w:rsidR="00A830E1" w:rsidRPr="00344010" w:rsidRDefault="00A830E1" w:rsidP="00344010">
      <w:pPr>
        <w:pStyle w:val="Style1"/>
        <w:widowControl/>
        <w:tabs>
          <w:tab w:val="left" w:pos="312"/>
        </w:tabs>
        <w:spacing w:before="19" w:line="276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Astfel, cu respectarea prevederilor Legii - cadru nr. 153/2017 si a </w:t>
      </w:r>
      <w:r w:rsidRPr="00344010">
        <w:rPr>
          <w:rStyle w:val="FontStyle19"/>
          <w:rFonts w:ascii="Times New Roman" w:hAnsi="Times New Roman" w:cs="Times New Roman"/>
          <w:sz w:val="22"/>
          <w:szCs w:val="22"/>
        </w:rPr>
        <w:t>prevederilor:</w:t>
      </w:r>
    </w:p>
    <w:p w14:paraId="1D09722E" w14:textId="77777777" w:rsidR="00A830E1" w:rsidRPr="00344010" w:rsidRDefault="00A830E1" w:rsidP="00344010">
      <w:pPr>
        <w:pStyle w:val="Style1"/>
        <w:widowControl/>
        <w:tabs>
          <w:tab w:val="left" w:pos="312"/>
        </w:tabs>
        <w:spacing w:before="19" w:line="276" w:lineRule="auto"/>
        <w:rPr>
          <w:rStyle w:val="FontStyle19"/>
          <w:rFonts w:ascii="Times New Roman" w:hAnsi="Times New Roman" w:cs="Times New Roman"/>
          <w:sz w:val="22"/>
          <w:szCs w:val="22"/>
        </w:rPr>
      </w:pPr>
    </w:p>
    <w:p w14:paraId="6E81777F" w14:textId="77777777" w:rsidR="00BE1BD9" w:rsidRPr="00344010" w:rsidRDefault="00BE1BD9" w:rsidP="00344010">
      <w:pPr>
        <w:spacing w:line="276" w:lineRule="auto"/>
        <w:jc w:val="both"/>
        <w:rPr>
          <w:sz w:val="22"/>
          <w:szCs w:val="22"/>
        </w:rPr>
      </w:pPr>
      <w:r w:rsidRPr="00344010">
        <w:rPr>
          <w:sz w:val="22"/>
          <w:szCs w:val="22"/>
        </w:rPr>
        <w:t xml:space="preserve">- art. 3 </w:t>
      </w:r>
      <w:proofErr w:type="spellStart"/>
      <w:r w:rsidRPr="00344010">
        <w:rPr>
          <w:sz w:val="22"/>
          <w:szCs w:val="22"/>
        </w:rPr>
        <w:t>alin</w:t>
      </w:r>
      <w:proofErr w:type="spellEnd"/>
      <w:r w:rsidRPr="00344010">
        <w:rPr>
          <w:sz w:val="22"/>
          <w:szCs w:val="22"/>
        </w:rPr>
        <w:t xml:space="preserve">. (1) din Carta </w:t>
      </w:r>
      <w:proofErr w:type="spellStart"/>
      <w:r w:rsidRPr="00344010">
        <w:rPr>
          <w:sz w:val="22"/>
          <w:szCs w:val="22"/>
        </w:rPr>
        <w:t>europeana</w:t>
      </w:r>
      <w:proofErr w:type="spellEnd"/>
      <w:r w:rsidRPr="00344010">
        <w:rPr>
          <w:sz w:val="22"/>
          <w:szCs w:val="22"/>
        </w:rPr>
        <w:t xml:space="preserve"> </w:t>
      </w:r>
      <w:proofErr w:type="gramStart"/>
      <w:r w:rsidRPr="00344010">
        <w:rPr>
          <w:sz w:val="22"/>
          <w:szCs w:val="22"/>
        </w:rPr>
        <w:t>a</w:t>
      </w:r>
      <w:proofErr w:type="gram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autonomiei</w:t>
      </w:r>
      <w:proofErr w:type="spellEnd"/>
      <w:r w:rsidRPr="00344010">
        <w:rPr>
          <w:sz w:val="22"/>
          <w:szCs w:val="22"/>
        </w:rPr>
        <w:t xml:space="preserve"> locale, </w:t>
      </w:r>
      <w:proofErr w:type="spellStart"/>
      <w:r w:rsidRPr="00344010">
        <w:rPr>
          <w:sz w:val="22"/>
          <w:szCs w:val="22"/>
        </w:rPr>
        <w:t>adoptata</w:t>
      </w:r>
      <w:proofErr w:type="spellEnd"/>
      <w:r w:rsidRPr="00344010">
        <w:rPr>
          <w:sz w:val="22"/>
          <w:szCs w:val="22"/>
        </w:rPr>
        <w:t xml:space="preserve"> la Strasbourg la 15 </w:t>
      </w:r>
      <w:proofErr w:type="spellStart"/>
      <w:r w:rsidRPr="00344010">
        <w:rPr>
          <w:sz w:val="22"/>
          <w:szCs w:val="22"/>
        </w:rPr>
        <w:t>octombrie</w:t>
      </w:r>
      <w:proofErr w:type="spellEnd"/>
      <w:r w:rsidRPr="00344010">
        <w:rPr>
          <w:sz w:val="22"/>
          <w:szCs w:val="22"/>
        </w:rPr>
        <w:t xml:space="preserve"> 1985, </w:t>
      </w:r>
      <w:proofErr w:type="spellStart"/>
      <w:r w:rsidRPr="00344010">
        <w:rPr>
          <w:sz w:val="22"/>
          <w:szCs w:val="22"/>
        </w:rPr>
        <w:t>ratificata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prin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Legea</w:t>
      </w:r>
      <w:proofErr w:type="spellEnd"/>
      <w:r w:rsidRPr="00344010">
        <w:rPr>
          <w:sz w:val="22"/>
          <w:szCs w:val="22"/>
        </w:rPr>
        <w:t xml:space="preserve"> nr. 199/1997 </w:t>
      </w:r>
      <w:proofErr w:type="gramStart"/>
      <w:r w:rsidRPr="00344010">
        <w:rPr>
          <w:sz w:val="22"/>
          <w:szCs w:val="22"/>
        </w:rPr>
        <w:t>- ,,</w:t>
      </w:r>
      <w:proofErr w:type="spellStart"/>
      <w:r w:rsidRPr="00344010">
        <w:rPr>
          <w:sz w:val="22"/>
          <w:szCs w:val="22"/>
        </w:rPr>
        <w:t>prin</w:t>
      </w:r>
      <w:proofErr w:type="spellEnd"/>
      <w:proofErr w:type="gram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autonomie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locala</w:t>
      </w:r>
      <w:proofErr w:type="spellEnd"/>
      <w:r w:rsidRPr="00344010">
        <w:rPr>
          <w:sz w:val="22"/>
          <w:szCs w:val="22"/>
        </w:rPr>
        <w:t xml:space="preserve"> se </w:t>
      </w:r>
      <w:proofErr w:type="spellStart"/>
      <w:r w:rsidRPr="00344010">
        <w:rPr>
          <w:sz w:val="22"/>
          <w:szCs w:val="22"/>
        </w:rPr>
        <w:t>intelege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dreptul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si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capacitatea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efectiva</w:t>
      </w:r>
      <w:proofErr w:type="spellEnd"/>
      <w:r w:rsidRPr="00344010">
        <w:rPr>
          <w:sz w:val="22"/>
          <w:szCs w:val="22"/>
        </w:rPr>
        <w:t xml:space="preserve"> ale </w:t>
      </w:r>
      <w:proofErr w:type="spellStart"/>
      <w:r w:rsidRPr="00344010">
        <w:rPr>
          <w:sz w:val="22"/>
          <w:szCs w:val="22"/>
        </w:rPr>
        <w:t>autoritatilor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administratiei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publice</w:t>
      </w:r>
      <w:proofErr w:type="spellEnd"/>
      <w:r w:rsidRPr="00344010">
        <w:rPr>
          <w:sz w:val="22"/>
          <w:szCs w:val="22"/>
        </w:rPr>
        <w:t xml:space="preserve"> locale de a </w:t>
      </w:r>
      <w:proofErr w:type="spellStart"/>
      <w:r w:rsidRPr="00344010">
        <w:rPr>
          <w:sz w:val="22"/>
          <w:szCs w:val="22"/>
        </w:rPr>
        <w:t>solutiona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si</w:t>
      </w:r>
      <w:proofErr w:type="spellEnd"/>
      <w:r w:rsidRPr="00344010">
        <w:rPr>
          <w:sz w:val="22"/>
          <w:szCs w:val="22"/>
        </w:rPr>
        <w:t xml:space="preserve"> de a </w:t>
      </w:r>
      <w:proofErr w:type="spellStart"/>
      <w:r w:rsidRPr="00344010">
        <w:rPr>
          <w:sz w:val="22"/>
          <w:szCs w:val="22"/>
        </w:rPr>
        <w:t>gestiona</w:t>
      </w:r>
      <w:proofErr w:type="spellEnd"/>
      <w:r w:rsidRPr="00344010">
        <w:rPr>
          <w:sz w:val="22"/>
          <w:szCs w:val="22"/>
        </w:rPr>
        <w:t xml:space="preserve">, in </w:t>
      </w:r>
      <w:proofErr w:type="spellStart"/>
      <w:r w:rsidRPr="00344010">
        <w:rPr>
          <w:sz w:val="22"/>
          <w:szCs w:val="22"/>
        </w:rPr>
        <w:t>cadrul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legii</w:t>
      </w:r>
      <w:proofErr w:type="spellEnd"/>
      <w:r w:rsidRPr="00344010">
        <w:rPr>
          <w:sz w:val="22"/>
          <w:szCs w:val="22"/>
        </w:rPr>
        <w:t xml:space="preserve">, in </w:t>
      </w:r>
      <w:proofErr w:type="spellStart"/>
      <w:r w:rsidRPr="00344010">
        <w:rPr>
          <w:sz w:val="22"/>
          <w:szCs w:val="22"/>
        </w:rPr>
        <w:t>nume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propriu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si</w:t>
      </w:r>
      <w:proofErr w:type="spellEnd"/>
      <w:r w:rsidRPr="00344010">
        <w:rPr>
          <w:sz w:val="22"/>
          <w:szCs w:val="22"/>
        </w:rPr>
        <w:t xml:space="preserve"> in </w:t>
      </w:r>
      <w:proofErr w:type="spellStart"/>
      <w:r w:rsidRPr="00344010">
        <w:rPr>
          <w:sz w:val="22"/>
          <w:szCs w:val="22"/>
        </w:rPr>
        <w:t>interesul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populatiei</w:t>
      </w:r>
      <w:proofErr w:type="spellEnd"/>
      <w:r w:rsidRPr="00344010">
        <w:rPr>
          <w:sz w:val="22"/>
          <w:szCs w:val="22"/>
        </w:rPr>
        <w:t xml:space="preserve"> locale, o </w:t>
      </w:r>
      <w:proofErr w:type="spellStart"/>
      <w:r w:rsidRPr="00344010">
        <w:rPr>
          <w:sz w:val="22"/>
          <w:szCs w:val="22"/>
        </w:rPr>
        <w:t>parte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importanta</w:t>
      </w:r>
      <w:proofErr w:type="spellEnd"/>
      <w:r w:rsidRPr="00344010">
        <w:rPr>
          <w:sz w:val="22"/>
          <w:szCs w:val="22"/>
        </w:rPr>
        <w:t xml:space="preserve"> a </w:t>
      </w:r>
      <w:proofErr w:type="spellStart"/>
      <w:r w:rsidRPr="00344010">
        <w:rPr>
          <w:sz w:val="22"/>
          <w:szCs w:val="22"/>
        </w:rPr>
        <w:t>treburilor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publice</w:t>
      </w:r>
      <w:proofErr w:type="spellEnd"/>
      <w:r w:rsidRPr="00344010">
        <w:rPr>
          <w:sz w:val="22"/>
          <w:szCs w:val="22"/>
        </w:rPr>
        <w:t>”</w:t>
      </w:r>
    </w:p>
    <w:p w14:paraId="77D225AA" w14:textId="77777777" w:rsidR="00BE1BD9" w:rsidRPr="00344010" w:rsidRDefault="00BE1BD9" w:rsidP="00344010">
      <w:pPr>
        <w:spacing w:line="276" w:lineRule="auto"/>
        <w:jc w:val="both"/>
        <w:rPr>
          <w:sz w:val="22"/>
          <w:szCs w:val="22"/>
        </w:rPr>
      </w:pPr>
      <w:r w:rsidRPr="00344010">
        <w:rPr>
          <w:sz w:val="22"/>
          <w:szCs w:val="22"/>
        </w:rPr>
        <w:t xml:space="preserve">- art. 75 din OUG nr. 57/2019 </w:t>
      </w:r>
      <w:proofErr w:type="spellStart"/>
      <w:r w:rsidRPr="00344010">
        <w:rPr>
          <w:sz w:val="22"/>
          <w:szCs w:val="22"/>
        </w:rPr>
        <w:t>privind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Codul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Administrativ</w:t>
      </w:r>
      <w:proofErr w:type="spellEnd"/>
      <w:r w:rsidRPr="00344010">
        <w:rPr>
          <w:sz w:val="22"/>
          <w:szCs w:val="22"/>
        </w:rPr>
        <w:t xml:space="preserve"> </w:t>
      </w:r>
      <w:proofErr w:type="gramStart"/>
      <w:r w:rsidRPr="00344010">
        <w:rPr>
          <w:sz w:val="22"/>
          <w:szCs w:val="22"/>
        </w:rPr>
        <w:t>- ,,</w:t>
      </w:r>
      <w:proofErr w:type="spellStart"/>
      <w:r w:rsidRPr="00344010">
        <w:rPr>
          <w:sz w:val="22"/>
          <w:szCs w:val="22"/>
        </w:rPr>
        <w:t>Administraţia</w:t>
      </w:r>
      <w:proofErr w:type="spellEnd"/>
      <w:proofErr w:type="gram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publică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locală</w:t>
      </w:r>
      <w:proofErr w:type="spellEnd"/>
      <w:r w:rsidRPr="00344010">
        <w:rPr>
          <w:sz w:val="22"/>
          <w:szCs w:val="22"/>
        </w:rPr>
        <w:t xml:space="preserve"> din </w:t>
      </w:r>
      <w:proofErr w:type="spellStart"/>
      <w:r w:rsidRPr="00344010">
        <w:rPr>
          <w:sz w:val="22"/>
          <w:szCs w:val="22"/>
        </w:rPr>
        <w:t>unităţile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administrativ</w:t>
      </w:r>
      <w:proofErr w:type="spellEnd"/>
      <w:r w:rsidRPr="00344010">
        <w:rPr>
          <w:sz w:val="22"/>
          <w:szCs w:val="22"/>
        </w:rPr>
        <w:t xml:space="preserve"> - </w:t>
      </w:r>
      <w:proofErr w:type="spellStart"/>
      <w:r w:rsidRPr="00344010">
        <w:rPr>
          <w:sz w:val="22"/>
          <w:szCs w:val="22"/>
        </w:rPr>
        <w:t>teritoriale</w:t>
      </w:r>
      <w:proofErr w:type="spellEnd"/>
      <w:r w:rsidRPr="00344010">
        <w:rPr>
          <w:sz w:val="22"/>
          <w:szCs w:val="22"/>
        </w:rPr>
        <w:t xml:space="preserve"> se </w:t>
      </w:r>
      <w:proofErr w:type="spellStart"/>
      <w:r w:rsidRPr="00344010">
        <w:rPr>
          <w:sz w:val="22"/>
          <w:szCs w:val="22"/>
        </w:rPr>
        <w:t>organizează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şi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funcţionează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în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temeiul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principiilor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generale</w:t>
      </w:r>
      <w:proofErr w:type="spellEnd"/>
      <w:r w:rsidRPr="00344010">
        <w:rPr>
          <w:sz w:val="22"/>
          <w:szCs w:val="22"/>
        </w:rPr>
        <w:t xml:space="preserve"> ale </w:t>
      </w:r>
      <w:proofErr w:type="spellStart"/>
      <w:r w:rsidRPr="00344010">
        <w:rPr>
          <w:sz w:val="22"/>
          <w:szCs w:val="22"/>
        </w:rPr>
        <w:t>administraţiei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publice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prevăzute</w:t>
      </w:r>
      <w:proofErr w:type="spellEnd"/>
      <w:r w:rsidRPr="00344010">
        <w:rPr>
          <w:sz w:val="22"/>
          <w:szCs w:val="22"/>
        </w:rPr>
        <w:t xml:space="preserve"> la </w:t>
      </w:r>
      <w:proofErr w:type="spellStart"/>
      <w:r w:rsidRPr="00344010">
        <w:rPr>
          <w:sz w:val="22"/>
          <w:szCs w:val="22"/>
        </w:rPr>
        <w:t>partea</w:t>
      </w:r>
      <w:proofErr w:type="spellEnd"/>
      <w:r w:rsidRPr="00344010">
        <w:rPr>
          <w:sz w:val="22"/>
          <w:szCs w:val="22"/>
        </w:rPr>
        <w:t xml:space="preserve"> I </w:t>
      </w:r>
      <w:proofErr w:type="spellStart"/>
      <w:r w:rsidRPr="00344010">
        <w:rPr>
          <w:sz w:val="22"/>
          <w:szCs w:val="22"/>
        </w:rPr>
        <w:t>titlul</w:t>
      </w:r>
      <w:proofErr w:type="spellEnd"/>
      <w:r w:rsidRPr="00344010">
        <w:rPr>
          <w:sz w:val="22"/>
          <w:szCs w:val="22"/>
        </w:rPr>
        <w:t xml:space="preserve"> III </w:t>
      </w:r>
      <w:proofErr w:type="spellStart"/>
      <w:r w:rsidRPr="00344010">
        <w:rPr>
          <w:sz w:val="22"/>
          <w:szCs w:val="22"/>
        </w:rPr>
        <w:t>şi</w:t>
      </w:r>
      <w:proofErr w:type="spellEnd"/>
      <w:r w:rsidRPr="00344010">
        <w:rPr>
          <w:sz w:val="22"/>
          <w:szCs w:val="22"/>
        </w:rPr>
        <w:t xml:space="preserve"> al </w:t>
      </w:r>
      <w:proofErr w:type="spellStart"/>
      <w:r w:rsidRPr="00344010">
        <w:rPr>
          <w:sz w:val="22"/>
          <w:szCs w:val="22"/>
        </w:rPr>
        <w:t>principiilor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generale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prevăzute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în</w:t>
      </w:r>
      <w:proofErr w:type="spellEnd"/>
      <w:r w:rsidRPr="00344010">
        <w:rPr>
          <w:sz w:val="22"/>
          <w:szCs w:val="22"/>
        </w:rPr>
        <w:t xml:space="preserve"> </w:t>
      </w:r>
      <w:hyperlink r:id="rId7" w:history="1">
        <w:proofErr w:type="spellStart"/>
        <w:r w:rsidRPr="00344010">
          <w:rPr>
            <w:rStyle w:val="Hyperlink"/>
            <w:sz w:val="22"/>
            <w:szCs w:val="22"/>
          </w:rPr>
          <w:t>Legea</w:t>
        </w:r>
        <w:proofErr w:type="spellEnd"/>
        <w:r w:rsidRPr="00344010">
          <w:rPr>
            <w:rStyle w:val="Hyperlink"/>
            <w:sz w:val="22"/>
            <w:szCs w:val="22"/>
          </w:rPr>
          <w:t xml:space="preserve"> nr. 199/1997</w:t>
        </w:r>
      </w:hyperlink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pentru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ratificarea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Cartei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europene</w:t>
      </w:r>
      <w:proofErr w:type="spellEnd"/>
      <w:r w:rsidRPr="00344010">
        <w:rPr>
          <w:sz w:val="22"/>
          <w:szCs w:val="22"/>
        </w:rPr>
        <w:t xml:space="preserve"> a </w:t>
      </w:r>
      <w:proofErr w:type="spellStart"/>
      <w:r w:rsidRPr="00344010">
        <w:rPr>
          <w:sz w:val="22"/>
          <w:szCs w:val="22"/>
        </w:rPr>
        <w:t>autonomiei</w:t>
      </w:r>
      <w:proofErr w:type="spellEnd"/>
      <w:r w:rsidRPr="00344010">
        <w:rPr>
          <w:sz w:val="22"/>
          <w:szCs w:val="22"/>
        </w:rPr>
        <w:t xml:space="preserve"> locale, </w:t>
      </w:r>
      <w:proofErr w:type="spellStart"/>
      <w:r w:rsidRPr="00344010">
        <w:rPr>
          <w:sz w:val="22"/>
          <w:szCs w:val="22"/>
        </w:rPr>
        <w:t>adoptată</w:t>
      </w:r>
      <w:proofErr w:type="spellEnd"/>
      <w:r w:rsidRPr="00344010">
        <w:rPr>
          <w:sz w:val="22"/>
          <w:szCs w:val="22"/>
        </w:rPr>
        <w:t xml:space="preserve"> la Strasbourg la 15 </w:t>
      </w:r>
      <w:proofErr w:type="spellStart"/>
      <w:r w:rsidRPr="00344010">
        <w:rPr>
          <w:sz w:val="22"/>
          <w:szCs w:val="22"/>
        </w:rPr>
        <w:t>octombrie</w:t>
      </w:r>
      <w:proofErr w:type="spellEnd"/>
      <w:r w:rsidRPr="00344010">
        <w:rPr>
          <w:sz w:val="22"/>
          <w:szCs w:val="22"/>
        </w:rPr>
        <w:t xml:space="preserve"> 1985, precum </w:t>
      </w:r>
      <w:proofErr w:type="spellStart"/>
      <w:r w:rsidRPr="00344010">
        <w:rPr>
          <w:sz w:val="22"/>
          <w:szCs w:val="22"/>
        </w:rPr>
        <w:t>şi</w:t>
      </w:r>
      <w:proofErr w:type="spellEnd"/>
      <w:r w:rsidRPr="00344010">
        <w:rPr>
          <w:sz w:val="22"/>
          <w:szCs w:val="22"/>
        </w:rPr>
        <w:t xml:space="preserve"> a </w:t>
      </w:r>
      <w:proofErr w:type="spellStart"/>
      <w:r w:rsidRPr="00344010">
        <w:rPr>
          <w:sz w:val="22"/>
          <w:szCs w:val="22"/>
        </w:rPr>
        <w:t>următoarelor</w:t>
      </w:r>
      <w:proofErr w:type="spellEnd"/>
      <w:r w:rsidRPr="00344010">
        <w:rPr>
          <w:sz w:val="22"/>
          <w:szCs w:val="22"/>
        </w:rPr>
        <w:t xml:space="preserve"> principii </w:t>
      </w:r>
      <w:proofErr w:type="spellStart"/>
      <w:r w:rsidRPr="00344010">
        <w:rPr>
          <w:sz w:val="22"/>
          <w:szCs w:val="22"/>
        </w:rPr>
        <w:t>specifice</w:t>
      </w:r>
      <w:proofErr w:type="spellEnd"/>
      <w:r w:rsidRPr="00344010">
        <w:rPr>
          <w:sz w:val="22"/>
          <w:szCs w:val="22"/>
        </w:rPr>
        <w:t xml:space="preserve">: </w:t>
      </w:r>
      <w:r w:rsidRPr="00344010">
        <w:rPr>
          <w:bCs/>
          <w:sz w:val="22"/>
          <w:szCs w:val="22"/>
        </w:rPr>
        <w:t>a)</w:t>
      </w:r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principiul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proofErr w:type="gramStart"/>
      <w:r w:rsidRPr="00344010">
        <w:rPr>
          <w:sz w:val="22"/>
          <w:szCs w:val="22"/>
        </w:rPr>
        <w:t>descentralizării;</w:t>
      </w:r>
      <w:r w:rsidRPr="00344010">
        <w:rPr>
          <w:bCs/>
          <w:sz w:val="22"/>
          <w:szCs w:val="22"/>
        </w:rPr>
        <w:t>b</w:t>
      </w:r>
      <w:proofErr w:type="spellEnd"/>
      <w:proofErr w:type="gramEnd"/>
      <w:r w:rsidRPr="00344010">
        <w:rPr>
          <w:bCs/>
          <w:sz w:val="22"/>
          <w:szCs w:val="22"/>
        </w:rPr>
        <w:t>)</w:t>
      </w:r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principiul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autonomiei</w:t>
      </w:r>
      <w:proofErr w:type="spellEnd"/>
      <w:r w:rsidRPr="00344010">
        <w:rPr>
          <w:sz w:val="22"/>
          <w:szCs w:val="22"/>
        </w:rPr>
        <w:t xml:space="preserve"> locale; </w:t>
      </w:r>
      <w:proofErr w:type="spellStart"/>
      <w:r w:rsidRPr="00344010">
        <w:rPr>
          <w:sz w:val="22"/>
          <w:szCs w:val="22"/>
        </w:rPr>
        <w:t>si</w:t>
      </w:r>
      <w:proofErr w:type="spellEnd"/>
      <w:r w:rsidRPr="00344010">
        <w:rPr>
          <w:sz w:val="22"/>
          <w:szCs w:val="22"/>
        </w:rPr>
        <w:t xml:space="preserve"> art. 84 – </w:t>
      </w:r>
      <w:proofErr w:type="spellStart"/>
      <w:r w:rsidRPr="00344010">
        <w:rPr>
          <w:sz w:val="22"/>
          <w:szCs w:val="22"/>
        </w:rPr>
        <w:t>alin</w:t>
      </w:r>
      <w:proofErr w:type="spellEnd"/>
      <w:r w:rsidRPr="00344010">
        <w:rPr>
          <w:sz w:val="22"/>
          <w:szCs w:val="22"/>
        </w:rPr>
        <w:t xml:space="preserve">. (3) </w:t>
      </w:r>
      <w:proofErr w:type="spellStart"/>
      <w:r w:rsidRPr="00344010">
        <w:rPr>
          <w:sz w:val="22"/>
          <w:szCs w:val="22"/>
        </w:rPr>
        <w:t>Autonomia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locală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este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numai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administrativă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şi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financiară</w:t>
      </w:r>
      <w:proofErr w:type="spellEnd"/>
      <w:r w:rsidRPr="00344010">
        <w:rPr>
          <w:sz w:val="22"/>
          <w:szCs w:val="22"/>
        </w:rPr>
        <w:t xml:space="preserve">, </w:t>
      </w:r>
      <w:proofErr w:type="spellStart"/>
      <w:r w:rsidRPr="00344010">
        <w:rPr>
          <w:sz w:val="22"/>
          <w:szCs w:val="22"/>
        </w:rPr>
        <w:t>fiind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exercitată</w:t>
      </w:r>
      <w:proofErr w:type="spellEnd"/>
      <w:r w:rsidRPr="00344010">
        <w:rPr>
          <w:sz w:val="22"/>
          <w:szCs w:val="22"/>
        </w:rPr>
        <w:t xml:space="preserve"> pe </w:t>
      </w:r>
      <w:proofErr w:type="spellStart"/>
      <w:r w:rsidRPr="00344010">
        <w:rPr>
          <w:sz w:val="22"/>
          <w:szCs w:val="22"/>
        </w:rPr>
        <w:t>baza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şi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în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limitele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prevăzute</w:t>
      </w:r>
      <w:proofErr w:type="spellEnd"/>
      <w:r w:rsidRPr="00344010">
        <w:rPr>
          <w:sz w:val="22"/>
          <w:szCs w:val="22"/>
        </w:rPr>
        <w:t xml:space="preserve"> de </w:t>
      </w:r>
      <w:proofErr w:type="spellStart"/>
      <w:r w:rsidRPr="00344010">
        <w:rPr>
          <w:sz w:val="22"/>
          <w:szCs w:val="22"/>
        </w:rPr>
        <w:t>lege</w:t>
      </w:r>
      <w:proofErr w:type="spellEnd"/>
      <w:r w:rsidRPr="00344010">
        <w:rPr>
          <w:sz w:val="22"/>
          <w:szCs w:val="22"/>
        </w:rPr>
        <w:t xml:space="preserve">. </w:t>
      </w:r>
      <w:proofErr w:type="spellStart"/>
      <w:r w:rsidRPr="00344010">
        <w:rPr>
          <w:sz w:val="22"/>
          <w:szCs w:val="22"/>
        </w:rPr>
        <w:t>si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alin</w:t>
      </w:r>
      <w:proofErr w:type="spellEnd"/>
      <w:r w:rsidRPr="00344010">
        <w:rPr>
          <w:sz w:val="22"/>
          <w:szCs w:val="22"/>
        </w:rPr>
        <w:t xml:space="preserve">. (4) </w:t>
      </w:r>
      <w:proofErr w:type="spellStart"/>
      <w:r w:rsidRPr="00344010">
        <w:rPr>
          <w:sz w:val="22"/>
          <w:szCs w:val="22"/>
        </w:rPr>
        <w:t>Autonomia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locală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priveşte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organizarea</w:t>
      </w:r>
      <w:proofErr w:type="spellEnd"/>
      <w:r w:rsidRPr="00344010">
        <w:rPr>
          <w:sz w:val="22"/>
          <w:szCs w:val="22"/>
        </w:rPr>
        <w:t xml:space="preserve">, </w:t>
      </w:r>
      <w:proofErr w:type="spellStart"/>
      <w:r w:rsidRPr="00344010">
        <w:rPr>
          <w:sz w:val="22"/>
          <w:szCs w:val="22"/>
        </w:rPr>
        <w:t>funcţionarea</w:t>
      </w:r>
      <w:proofErr w:type="spellEnd"/>
      <w:r w:rsidRPr="00344010">
        <w:rPr>
          <w:sz w:val="22"/>
          <w:szCs w:val="22"/>
        </w:rPr>
        <w:t xml:space="preserve">, </w:t>
      </w:r>
      <w:proofErr w:type="spellStart"/>
      <w:r w:rsidRPr="00344010">
        <w:rPr>
          <w:sz w:val="22"/>
          <w:szCs w:val="22"/>
        </w:rPr>
        <w:t>competenţa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şi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atribuţiile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autorităţilor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administraţiei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publice</w:t>
      </w:r>
      <w:proofErr w:type="spellEnd"/>
      <w:r w:rsidRPr="00344010">
        <w:rPr>
          <w:sz w:val="22"/>
          <w:szCs w:val="22"/>
        </w:rPr>
        <w:t xml:space="preserve"> locale, precum </w:t>
      </w:r>
      <w:proofErr w:type="spellStart"/>
      <w:r w:rsidRPr="00344010">
        <w:rPr>
          <w:sz w:val="22"/>
          <w:szCs w:val="22"/>
        </w:rPr>
        <w:t>şi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gestionarea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resurselor</w:t>
      </w:r>
      <w:proofErr w:type="spellEnd"/>
      <w:r w:rsidRPr="00344010">
        <w:rPr>
          <w:sz w:val="22"/>
          <w:szCs w:val="22"/>
        </w:rPr>
        <w:t xml:space="preserve"> care, </w:t>
      </w:r>
      <w:proofErr w:type="spellStart"/>
      <w:r w:rsidRPr="00344010">
        <w:rPr>
          <w:sz w:val="22"/>
          <w:szCs w:val="22"/>
        </w:rPr>
        <w:t>potrivit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legii</w:t>
      </w:r>
      <w:proofErr w:type="spellEnd"/>
      <w:r w:rsidRPr="00344010">
        <w:rPr>
          <w:sz w:val="22"/>
          <w:szCs w:val="22"/>
        </w:rPr>
        <w:t xml:space="preserve">, </w:t>
      </w:r>
      <w:proofErr w:type="spellStart"/>
      <w:r w:rsidRPr="00344010">
        <w:rPr>
          <w:sz w:val="22"/>
          <w:szCs w:val="22"/>
        </w:rPr>
        <w:t>aparţin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comunei</w:t>
      </w:r>
      <w:proofErr w:type="spellEnd"/>
      <w:r w:rsidRPr="00344010">
        <w:rPr>
          <w:sz w:val="22"/>
          <w:szCs w:val="22"/>
        </w:rPr>
        <w:t xml:space="preserve">, </w:t>
      </w:r>
      <w:proofErr w:type="spellStart"/>
      <w:r w:rsidRPr="00344010">
        <w:rPr>
          <w:sz w:val="22"/>
          <w:szCs w:val="22"/>
        </w:rPr>
        <w:t>oraşului</w:t>
      </w:r>
      <w:proofErr w:type="spellEnd"/>
      <w:r w:rsidRPr="00344010">
        <w:rPr>
          <w:sz w:val="22"/>
          <w:szCs w:val="22"/>
        </w:rPr>
        <w:t xml:space="preserve">, </w:t>
      </w:r>
      <w:proofErr w:type="spellStart"/>
      <w:r w:rsidRPr="00344010">
        <w:rPr>
          <w:sz w:val="22"/>
          <w:szCs w:val="22"/>
        </w:rPr>
        <w:t>municipiului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sau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judeţului</w:t>
      </w:r>
      <w:proofErr w:type="spellEnd"/>
      <w:r w:rsidRPr="00344010">
        <w:rPr>
          <w:sz w:val="22"/>
          <w:szCs w:val="22"/>
        </w:rPr>
        <w:t xml:space="preserve">, </w:t>
      </w:r>
      <w:proofErr w:type="spellStart"/>
      <w:r w:rsidRPr="00344010">
        <w:rPr>
          <w:sz w:val="22"/>
          <w:szCs w:val="22"/>
        </w:rPr>
        <w:t>după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caz</w:t>
      </w:r>
      <w:proofErr w:type="spellEnd"/>
      <w:r w:rsidRPr="00344010">
        <w:rPr>
          <w:sz w:val="22"/>
          <w:szCs w:val="22"/>
        </w:rPr>
        <w:t>.</w:t>
      </w:r>
    </w:p>
    <w:p w14:paraId="53FBE590" w14:textId="77777777" w:rsidR="00BE1BD9" w:rsidRPr="00344010" w:rsidRDefault="00BE1BD9" w:rsidP="00344010">
      <w:pPr>
        <w:spacing w:line="276" w:lineRule="auto"/>
        <w:jc w:val="both"/>
        <w:rPr>
          <w:rFonts w:eastAsia="Calibri"/>
          <w:sz w:val="22"/>
          <w:szCs w:val="22"/>
        </w:rPr>
      </w:pPr>
      <w:r w:rsidRPr="00344010">
        <w:rPr>
          <w:sz w:val="22"/>
          <w:szCs w:val="22"/>
        </w:rPr>
        <w:t xml:space="preserve">- </w:t>
      </w:r>
      <w:r w:rsidRPr="00344010">
        <w:rPr>
          <w:rFonts w:eastAsia="Calibri"/>
          <w:sz w:val="22"/>
          <w:szCs w:val="22"/>
        </w:rPr>
        <w:t xml:space="preserve">Art. 23, </w:t>
      </w:r>
      <w:proofErr w:type="spellStart"/>
      <w:r w:rsidRPr="00344010">
        <w:rPr>
          <w:rFonts w:eastAsia="Calibri"/>
          <w:sz w:val="22"/>
          <w:szCs w:val="22"/>
        </w:rPr>
        <w:t>alin</w:t>
      </w:r>
      <w:proofErr w:type="spellEnd"/>
      <w:r w:rsidRPr="00344010">
        <w:rPr>
          <w:rFonts w:eastAsia="Calibri"/>
          <w:sz w:val="22"/>
          <w:szCs w:val="22"/>
        </w:rPr>
        <w:t xml:space="preserve">. (1) din </w:t>
      </w:r>
      <w:proofErr w:type="spellStart"/>
      <w:r w:rsidRPr="00344010">
        <w:rPr>
          <w:rFonts w:eastAsia="Calibri"/>
          <w:sz w:val="22"/>
          <w:szCs w:val="22"/>
        </w:rPr>
        <w:t>Legea</w:t>
      </w:r>
      <w:proofErr w:type="spellEnd"/>
      <w:r w:rsidRPr="00344010">
        <w:rPr>
          <w:rFonts w:eastAsia="Calibri"/>
          <w:sz w:val="22"/>
          <w:szCs w:val="22"/>
        </w:rPr>
        <w:t xml:space="preserve"> nr. 273/2006 </w:t>
      </w:r>
      <w:proofErr w:type="spellStart"/>
      <w:r w:rsidRPr="00344010">
        <w:rPr>
          <w:rFonts w:eastAsia="Calibri"/>
          <w:sz w:val="22"/>
          <w:szCs w:val="22"/>
        </w:rPr>
        <w:t>privind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finanțele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publice</w:t>
      </w:r>
      <w:proofErr w:type="spellEnd"/>
      <w:r w:rsidRPr="00344010">
        <w:rPr>
          <w:rFonts w:eastAsia="Calibri"/>
          <w:sz w:val="22"/>
          <w:szCs w:val="22"/>
        </w:rPr>
        <w:t xml:space="preserve"> locale, cu </w:t>
      </w:r>
      <w:proofErr w:type="spellStart"/>
      <w:r w:rsidRPr="00344010">
        <w:rPr>
          <w:rFonts w:eastAsia="Calibri"/>
          <w:sz w:val="22"/>
          <w:szCs w:val="22"/>
        </w:rPr>
        <w:t>modificările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și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completările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ulterioare</w:t>
      </w:r>
      <w:proofErr w:type="spellEnd"/>
      <w:r w:rsidRPr="00344010">
        <w:rPr>
          <w:rFonts w:eastAsia="Calibri"/>
          <w:sz w:val="22"/>
          <w:szCs w:val="22"/>
        </w:rPr>
        <w:t>;</w:t>
      </w:r>
    </w:p>
    <w:p w14:paraId="066380BC" w14:textId="77777777" w:rsidR="00344010" w:rsidRDefault="00BE1BD9" w:rsidP="00344010">
      <w:pPr>
        <w:spacing w:line="276" w:lineRule="auto"/>
        <w:jc w:val="both"/>
        <w:rPr>
          <w:rFonts w:eastAsia="Calibri"/>
          <w:sz w:val="22"/>
          <w:szCs w:val="22"/>
        </w:rPr>
      </w:pPr>
      <w:r w:rsidRPr="00344010">
        <w:rPr>
          <w:rFonts w:eastAsia="Calibri"/>
          <w:sz w:val="22"/>
          <w:szCs w:val="22"/>
        </w:rPr>
        <w:t xml:space="preserve">- art.11 </w:t>
      </w:r>
      <w:proofErr w:type="spellStart"/>
      <w:r w:rsidRPr="00344010">
        <w:rPr>
          <w:rFonts w:eastAsia="Calibri"/>
          <w:sz w:val="22"/>
          <w:szCs w:val="22"/>
        </w:rPr>
        <w:t>alin</w:t>
      </w:r>
      <w:proofErr w:type="spellEnd"/>
      <w:r w:rsidRPr="00344010">
        <w:rPr>
          <w:rFonts w:eastAsia="Calibri"/>
          <w:sz w:val="22"/>
          <w:szCs w:val="22"/>
        </w:rPr>
        <w:t xml:space="preserve">. (1)-(2) </w:t>
      </w:r>
      <w:proofErr w:type="spellStart"/>
      <w:r w:rsidRPr="00344010">
        <w:rPr>
          <w:rFonts w:eastAsia="Calibri"/>
          <w:sz w:val="22"/>
          <w:szCs w:val="22"/>
        </w:rPr>
        <w:t>şi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alin</w:t>
      </w:r>
      <w:proofErr w:type="spellEnd"/>
      <w:r w:rsidRPr="00344010">
        <w:rPr>
          <w:rFonts w:eastAsia="Calibri"/>
          <w:sz w:val="22"/>
          <w:szCs w:val="22"/>
        </w:rPr>
        <w:t xml:space="preserve">. (4), </w:t>
      </w:r>
      <w:proofErr w:type="spellStart"/>
      <w:r w:rsidRPr="00344010">
        <w:rPr>
          <w:rFonts w:eastAsia="Calibri"/>
          <w:sz w:val="22"/>
          <w:szCs w:val="22"/>
        </w:rPr>
        <w:t>coroborat</w:t>
      </w:r>
      <w:proofErr w:type="spellEnd"/>
      <w:r w:rsidRPr="00344010">
        <w:rPr>
          <w:rFonts w:eastAsia="Calibri"/>
          <w:sz w:val="22"/>
          <w:szCs w:val="22"/>
        </w:rPr>
        <w:t xml:space="preserve"> cu art. 3 </w:t>
      </w:r>
      <w:proofErr w:type="spellStart"/>
      <w:r w:rsidRPr="00344010">
        <w:rPr>
          <w:rFonts w:eastAsia="Calibri"/>
          <w:sz w:val="22"/>
          <w:szCs w:val="22"/>
        </w:rPr>
        <w:t>alin</w:t>
      </w:r>
      <w:proofErr w:type="spellEnd"/>
      <w:r w:rsidRPr="00344010">
        <w:rPr>
          <w:rFonts w:eastAsia="Calibri"/>
          <w:sz w:val="22"/>
          <w:szCs w:val="22"/>
        </w:rPr>
        <w:t xml:space="preserve">. (1), art. 6, art. 7 lit. a), lit. d), art. 9, art. 10 </w:t>
      </w:r>
      <w:proofErr w:type="spellStart"/>
      <w:r w:rsidRPr="00344010">
        <w:rPr>
          <w:rFonts w:eastAsia="Calibri"/>
          <w:sz w:val="22"/>
          <w:szCs w:val="22"/>
        </w:rPr>
        <w:t>alin</w:t>
      </w:r>
      <w:proofErr w:type="spellEnd"/>
      <w:r w:rsidRPr="00344010">
        <w:rPr>
          <w:rFonts w:eastAsia="Calibri"/>
          <w:sz w:val="22"/>
          <w:szCs w:val="22"/>
        </w:rPr>
        <w:t xml:space="preserve">. (1)-(4), art. 13 </w:t>
      </w:r>
      <w:proofErr w:type="spellStart"/>
      <w:r w:rsidRPr="00344010">
        <w:rPr>
          <w:rFonts w:eastAsia="Calibri"/>
          <w:sz w:val="22"/>
          <w:szCs w:val="22"/>
        </w:rPr>
        <w:t>alin</w:t>
      </w:r>
      <w:proofErr w:type="spellEnd"/>
      <w:r w:rsidRPr="00344010">
        <w:rPr>
          <w:rFonts w:eastAsia="Calibri"/>
          <w:sz w:val="22"/>
          <w:szCs w:val="22"/>
        </w:rPr>
        <w:t xml:space="preserve">. (1), art. 15, art. 19 </w:t>
      </w:r>
      <w:proofErr w:type="spellStart"/>
      <w:r w:rsidRPr="00344010">
        <w:rPr>
          <w:rFonts w:eastAsia="Calibri"/>
          <w:sz w:val="22"/>
          <w:szCs w:val="22"/>
        </w:rPr>
        <w:t>alin</w:t>
      </w:r>
      <w:proofErr w:type="spellEnd"/>
      <w:r w:rsidRPr="00344010">
        <w:rPr>
          <w:rFonts w:eastAsia="Calibri"/>
          <w:sz w:val="22"/>
          <w:szCs w:val="22"/>
        </w:rPr>
        <w:t xml:space="preserve">. (2), art. 38, </w:t>
      </w:r>
      <w:proofErr w:type="spellStart"/>
      <w:r w:rsidRPr="00344010">
        <w:rPr>
          <w:rFonts w:eastAsia="Calibri"/>
          <w:sz w:val="22"/>
          <w:szCs w:val="22"/>
        </w:rPr>
        <w:t>alin</w:t>
      </w:r>
      <w:proofErr w:type="spellEnd"/>
      <w:r w:rsidRPr="00344010">
        <w:rPr>
          <w:rFonts w:eastAsia="Calibri"/>
          <w:sz w:val="22"/>
          <w:szCs w:val="22"/>
        </w:rPr>
        <w:t xml:space="preserve">. (3), lit. a), lit. e), lit. f), ale </w:t>
      </w:r>
      <w:proofErr w:type="spellStart"/>
      <w:r w:rsidRPr="00344010">
        <w:rPr>
          <w:rFonts w:eastAsia="Calibri"/>
          <w:sz w:val="22"/>
          <w:szCs w:val="22"/>
        </w:rPr>
        <w:t>anexei</w:t>
      </w:r>
      <w:proofErr w:type="spellEnd"/>
      <w:r w:rsidRPr="00344010">
        <w:rPr>
          <w:rFonts w:eastAsia="Calibri"/>
          <w:sz w:val="22"/>
          <w:szCs w:val="22"/>
        </w:rPr>
        <w:t xml:space="preserve"> VIII, </w:t>
      </w:r>
      <w:proofErr w:type="spellStart"/>
      <w:r w:rsidRPr="00344010">
        <w:rPr>
          <w:rFonts w:eastAsia="Calibri"/>
          <w:sz w:val="22"/>
          <w:szCs w:val="22"/>
        </w:rPr>
        <w:t>capitolul</w:t>
      </w:r>
      <w:proofErr w:type="spellEnd"/>
      <w:r w:rsidRPr="00344010">
        <w:rPr>
          <w:rFonts w:eastAsia="Calibri"/>
          <w:sz w:val="22"/>
          <w:szCs w:val="22"/>
        </w:rPr>
        <w:t xml:space="preserve"> I, lit. A), pct. III, lit. B, art. 7 </w:t>
      </w:r>
      <w:proofErr w:type="spellStart"/>
      <w:r w:rsidRPr="00344010">
        <w:rPr>
          <w:rFonts w:eastAsia="Calibri"/>
          <w:sz w:val="22"/>
          <w:szCs w:val="22"/>
        </w:rPr>
        <w:t>alin</w:t>
      </w:r>
      <w:proofErr w:type="spellEnd"/>
      <w:r w:rsidRPr="00344010">
        <w:rPr>
          <w:rFonts w:eastAsia="Calibri"/>
          <w:sz w:val="22"/>
          <w:szCs w:val="22"/>
        </w:rPr>
        <w:t xml:space="preserve">. (1) lit. b) </w:t>
      </w:r>
      <w:proofErr w:type="spellStart"/>
      <w:r w:rsidRPr="00344010">
        <w:rPr>
          <w:rFonts w:eastAsia="Calibri"/>
          <w:sz w:val="22"/>
          <w:szCs w:val="22"/>
        </w:rPr>
        <w:t>şi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alin</w:t>
      </w:r>
      <w:proofErr w:type="spellEnd"/>
      <w:r w:rsidRPr="00344010">
        <w:rPr>
          <w:rFonts w:eastAsia="Calibri"/>
          <w:sz w:val="22"/>
          <w:szCs w:val="22"/>
        </w:rPr>
        <w:t xml:space="preserve">. (2), </w:t>
      </w:r>
      <w:proofErr w:type="spellStart"/>
      <w:r w:rsidRPr="00344010">
        <w:rPr>
          <w:rFonts w:eastAsia="Calibri"/>
          <w:sz w:val="22"/>
          <w:szCs w:val="22"/>
        </w:rPr>
        <w:t>capitolul</w:t>
      </w:r>
      <w:proofErr w:type="spellEnd"/>
      <w:r w:rsidRPr="00344010">
        <w:rPr>
          <w:rFonts w:eastAsia="Calibri"/>
          <w:sz w:val="22"/>
          <w:szCs w:val="22"/>
        </w:rPr>
        <w:t xml:space="preserve"> II, lit. A), pct. IV, lit. b</w:t>
      </w:r>
      <w:proofErr w:type="gramStart"/>
      <w:r w:rsidRPr="00344010">
        <w:rPr>
          <w:rFonts w:eastAsia="Calibri"/>
          <w:sz w:val="22"/>
          <w:szCs w:val="22"/>
        </w:rPr>
        <w:t>),  din</w:t>
      </w:r>
      <w:proofErr w:type="gramEnd"/>
      <w:r w:rsidRPr="00344010">
        <w:rPr>
          <w:rFonts w:eastAsia="Calibri"/>
          <w:sz w:val="22"/>
          <w:szCs w:val="22"/>
        </w:rPr>
        <w:t xml:space="preserve"> </w:t>
      </w:r>
    </w:p>
    <w:p w14:paraId="050791BC" w14:textId="77777777" w:rsidR="00344010" w:rsidRDefault="00344010" w:rsidP="00344010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4001D1C9" w14:textId="77777777" w:rsidR="00344010" w:rsidRDefault="00344010" w:rsidP="00344010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62C4158C" w14:textId="77777777" w:rsidR="00344010" w:rsidRDefault="00344010" w:rsidP="00344010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01A2BA6E" w14:textId="20D9E8C8" w:rsidR="00BE1BD9" w:rsidRPr="00344010" w:rsidRDefault="00BE1BD9" w:rsidP="00344010">
      <w:pPr>
        <w:spacing w:line="276" w:lineRule="auto"/>
        <w:jc w:val="both"/>
        <w:rPr>
          <w:rFonts w:eastAsia="Calibri"/>
          <w:sz w:val="22"/>
          <w:szCs w:val="22"/>
        </w:rPr>
      </w:pPr>
      <w:proofErr w:type="spellStart"/>
      <w:r w:rsidRPr="00344010">
        <w:rPr>
          <w:rFonts w:eastAsia="Calibri"/>
          <w:sz w:val="22"/>
          <w:szCs w:val="22"/>
        </w:rPr>
        <w:t>Legea</w:t>
      </w:r>
      <w:proofErr w:type="spellEnd"/>
      <w:r w:rsidRPr="00344010">
        <w:rPr>
          <w:rFonts w:eastAsia="Calibri"/>
          <w:sz w:val="22"/>
          <w:szCs w:val="22"/>
        </w:rPr>
        <w:t xml:space="preserve"> nr. 153/2017 </w:t>
      </w:r>
      <w:proofErr w:type="spellStart"/>
      <w:r w:rsidRPr="00344010">
        <w:rPr>
          <w:rFonts w:eastAsia="Calibri"/>
          <w:sz w:val="22"/>
          <w:szCs w:val="22"/>
        </w:rPr>
        <w:t>privind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salarizarea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personalului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plătit</w:t>
      </w:r>
      <w:proofErr w:type="spellEnd"/>
      <w:r w:rsidRPr="00344010">
        <w:rPr>
          <w:rFonts w:eastAsia="Calibri"/>
          <w:sz w:val="22"/>
          <w:szCs w:val="22"/>
        </w:rPr>
        <w:t xml:space="preserve"> din </w:t>
      </w:r>
      <w:proofErr w:type="spellStart"/>
      <w:r w:rsidRPr="00344010">
        <w:rPr>
          <w:rFonts w:eastAsia="Calibri"/>
          <w:sz w:val="22"/>
          <w:szCs w:val="22"/>
        </w:rPr>
        <w:t>fonduri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publice</w:t>
      </w:r>
      <w:proofErr w:type="spellEnd"/>
      <w:r w:rsidRPr="00344010">
        <w:rPr>
          <w:rFonts w:eastAsia="Calibri"/>
          <w:sz w:val="22"/>
          <w:szCs w:val="22"/>
        </w:rPr>
        <w:t xml:space="preserve">, cu </w:t>
      </w:r>
      <w:proofErr w:type="spellStart"/>
      <w:r w:rsidRPr="00344010">
        <w:rPr>
          <w:rFonts w:eastAsia="Calibri"/>
          <w:sz w:val="22"/>
          <w:szCs w:val="22"/>
        </w:rPr>
        <w:t>modificările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şi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completările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ulterioare</w:t>
      </w:r>
      <w:proofErr w:type="spellEnd"/>
      <w:r w:rsidRPr="00344010">
        <w:rPr>
          <w:rFonts w:eastAsia="Calibri"/>
          <w:sz w:val="22"/>
          <w:szCs w:val="22"/>
        </w:rPr>
        <w:t xml:space="preserve">, </w:t>
      </w:r>
    </w:p>
    <w:p w14:paraId="5AD6BDC4" w14:textId="77777777" w:rsidR="00BE1BD9" w:rsidRPr="00344010" w:rsidRDefault="00BE1BD9" w:rsidP="00344010">
      <w:pPr>
        <w:spacing w:line="276" w:lineRule="auto"/>
        <w:rPr>
          <w:rFonts w:eastAsia="Calibri"/>
          <w:sz w:val="22"/>
          <w:szCs w:val="22"/>
        </w:rPr>
      </w:pPr>
      <w:r w:rsidRPr="00344010">
        <w:rPr>
          <w:rFonts w:eastAsia="Calibri"/>
          <w:sz w:val="22"/>
          <w:szCs w:val="22"/>
        </w:rPr>
        <w:t xml:space="preserve">- art. I </w:t>
      </w:r>
      <w:proofErr w:type="spellStart"/>
      <w:r w:rsidRPr="00344010">
        <w:rPr>
          <w:rFonts w:eastAsia="Calibri"/>
          <w:sz w:val="22"/>
          <w:szCs w:val="22"/>
        </w:rPr>
        <w:t>alin</w:t>
      </w:r>
      <w:proofErr w:type="spellEnd"/>
      <w:r w:rsidRPr="00344010">
        <w:rPr>
          <w:rFonts w:eastAsia="Calibri"/>
          <w:sz w:val="22"/>
          <w:szCs w:val="22"/>
        </w:rPr>
        <w:t xml:space="preserve">. (1), art. II din O.U.G. nr. 53 din 23. 05.2024 </w:t>
      </w:r>
      <w:proofErr w:type="spellStart"/>
      <w:r w:rsidRPr="00344010">
        <w:rPr>
          <w:rFonts w:eastAsia="Calibri"/>
          <w:sz w:val="22"/>
          <w:szCs w:val="22"/>
        </w:rPr>
        <w:t>privind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unele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măsuri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referitoare</w:t>
      </w:r>
      <w:proofErr w:type="spellEnd"/>
      <w:r w:rsidRPr="00344010">
        <w:rPr>
          <w:rFonts w:eastAsia="Calibri"/>
          <w:sz w:val="22"/>
          <w:szCs w:val="22"/>
        </w:rPr>
        <w:t xml:space="preserve"> la </w:t>
      </w:r>
      <w:proofErr w:type="spellStart"/>
      <w:r w:rsidRPr="00344010">
        <w:rPr>
          <w:rFonts w:eastAsia="Calibri"/>
          <w:sz w:val="22"/>
          <w:szCs w:val="22"/>
        </w:rPr>
        <w:t>salarizarea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personalului</w:t>
      </w:r>
      <w:proofErr w:type="spellEnd"/>
      <w:r w:rsidRPr="00344010">
        <w:rPr>
          <w:rFonts w:eastAsia="Calibri"/>
          <w:sz w:val="22"/>
          <w:szCs w:val="22"/>
        </w:rPr>
        <w:t xml:space="preserve"> din </w:t>
      </w:r>
      <w:proofErr w:type="spellStart"/>
      <w:r w:rsidRPr="00344010">
        <w:rPr>
          <w:rFonts w:eastAsia="Calibri"/>
          <w:sz w:val="22"/>
          <w:szCs w:val="22"/>
        </w:rPr>
        <w:t>unele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sectoare</w:t>
      </w:r>
      <w:proofErr w:type="spellEnd"/>
      <w:r w:rsidRPr="00344010">
        <w:rPr>
          <w:rFonts w:eastAsia="Calibri"/>
          <w:sz w:val="22"/>
          <w:szCs w:val="22"/>
        </w:rPr>
        <w:t xml:space="preserve"> de </w:t>
      </w:r>
      <w:proofErr w:type="spellStart"/>
      <w:r w:rsidRPr="00344010">
        <w:rPr>
          <w:rFonts w:eastAsia="Calibri"/>
          <w:sz w:val="22"/>
          <w:szCs w:val="22"/>
        </w:rPr>
        <w:t>activitate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bugetară</w:t>
      </w:r>
      <w:proofErr w:type="spellEnd"/>
      <w:r w:rsidRPr="00344010">
        <w:rPr>
          <w:rFonts w:eastAsia="Calibri"/>
          <w:sz w:val="22"/>
          <w:szCs w:val="22"/>
        </w:rPr>
        <w:t xml:space="preserve">, precum </w:t>
      </w:r>
      <w:proofErr w:type="spellStart"/>
      <w:r w:rsidRPr="00344010">
        <w:rPr>
          <w:rFonts w:eastAsia="Calibri"/>
          <w:sz w:val="22"/>
          <w:szCs w:val="22"/>
        </w:rPr>
        <w:t>și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regelemtarea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unor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aspecte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organizatorice</w:t>
      </w:r>
      <w:proofErr w:type="spellEnd"/>
      <w:r w:rsidRPr="00344010">
        <w:rPr>
          <w:rFonts w:eastAsia="Calibri"/>
          <w:sz w:val="22"/>
          <w:szCs w:val="22"/>
        </w:rPr>
        <w:t>;</w:t>
      </w:r>
    </w:p>
    <w:p w14:paraId="7B3ADDB2" w14:textId="77777777" w:rsidR="00BE1BD9" w:rsidRPr="00344010" w:rsidRDefault="00BE1BD9" w:rsidP="00344010">
      <w:pPr>
        <w:spacing w:line="276" w:lineRule="auto"/>
        <w:rPr>
          <w:rFonts w:eastAsia="Calibri"/>
          <w:sz w:val="22"/>
          <w:szCs w:val="22"/>
        </w:rPr>
      </w:pPr>
      <w:r w:rsidRPr="00344010">
        <w:rPr>
          <w:rFonts w:eastAsia="Calibri"/>
          <w:sz w:val="22"/>
          <w:szCs w:val="22"/>
        </w:rPr>
        <w:t xml:space="preserve">- </w:t>
      </w:r>
      <w:proofErr w:type="spellStart"/>
      <w:r w:rsidRPr="00344010">
        <w:rPr>
          <w:rFonts w:eastAsia="Calibri"/>
          <w:sz w:val="22"/>
          <w:szCs w:val="22"/>
        </w:rPr>
        <w:t>Legea</w:t>
      </w:r>
      <w:proofErr w:type="spellEnd"/>
      <w:r w:rsidRPr="00344010">
        <w:rPr>
          <w:rFonts w:eastAsia="Calibri"/>
          <w:sz w:val="22"/>
          <w:szCs w:val="22"/>
        </w:rPr>
        <w:t xml:space="preserve"> nr. 103/2023 </w:t>
      </w:r>
      <w:proofErr w:type="spellStart"/>
      <w:r w:rsidRPr="00344010">
        <w:rPr>
          <w:rFonts w:eastAsia="Calibri"/>
          <w:sz w:val="22"/>
          <w:szCs w:val="22"/>
        </w:rPr>
        <w:t>privind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aprobarea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Ordonanței</w:t>
      </w:r>
      <w:proofErr w:type="spellEnd"/>
      <w:r w:rsidRPr="00344010">
        <w:rPr>
          <w:rFonts w:eastAsia="Calibri"/>
          <w:sz w:val="22"/>
          <w:szCs w:val="22"/>
        </w:rPr>
        <w:t xml:space="preserve"> de </w:t>
      </w:r>
      <w:proofErr w:type="spellStart"/>
      <w:r w:rsidRPr="00344010">
        <w:rPr>
          <w:rFonts w:eastAsia="Calibri"/>
          <w:sz w:val="22"/>
          <w:szCs w:val="22"/>
        </w:rPr>
        <w:t>urgență</w:t>
      </w:r>
      <w:proofErr w:type="spellEnd"/>
      <w:r w:rsidRPr="00344010">
        <w:rPr>
          <w:rFonts w:eastAsia="Calibri"/>
          <w:sz w:val="22"/>
          <w:szCs w:val="22"/>
        </w:rPr>
        <w:t xml:space="preserve"> a </w:t>
      </w:r>
      <w:proofErr w:type="spellStart"/>
      <w:r w:rsidRPr="00344010">
        <w:rPr>
          <w:rFonts w:eastAsia="Calibri"/>
          <w:sz w:val="22"/>
          <w:szCs w:val="22"/>
        </w:rPr>
        <w:t>Guvernului</w:t>
      </w:r>
      <w:proofErr w:type="spellEnd"/>
      <w:r w:rsidRPr="00344010">
        <w:rPr>
          <w:rFonts w:eastAsia="Calibri"/>
          <w:sz w:val="22"/>
          <w:szCs w:val="22"/>
        </w:rPr>
        <w:t xml:space="preserve"> nr. 115/2022 </w:t>
      </w:r>
      <w:proofErr w:type="spellStart"/>
      <w:r w:rsidRPr="00344010">
        <w:rPr>
          <w:rFonts w:eastAsia="Calibri"/>
          <w:sz w:val="22"/>
          <w:szCs w:val="22"/>
        </w:rPr>
        <w:t>pentru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completarea</w:t>
      </w:r>
      <w:proofErr w:type="spellEnd"/>
      <w:r w:rsidRPr="00344010">
        <w:rPr>
          <w:rFonts w:eastAsia="Calibri"/>
          <w:sz w:val="22"/>
          <w:szCs w:val="22"/>
        </w:rPr>
        <w:t xml:space="preserve"> art. I din </w:t>
      </w:r>
      <w:proofErr w:type="spellStart"/>
      <w:r w:rsidRPr="00344010">
        <w:rPr>
          <w:rFonts w:eastAsia="Calibri"/>
          <w:sz w:val="22"/>
          <w:szCs w:val="22"/>
        </w:rPr>
        <w:t>Urdonanța</w:t>
      </w:r>
      <w:proofErr w:type="spellEnd"/>
      <w:r w:rsidRPr="00344010">
        <w:rPr>
          <w:rFonts w:eastAsia="Calibri"/>
          <w:sz w:val="22"/>
          <w:szCs w:val="22"/>
        </w:rPr>
        <w:t xml:space="preserve"> de </w:t>
      </w:r>
      <w:proofErr w:type="spellStart"/>
      <w:r w:rsidRPr="00344010">
        <w:rPr>
          <w:rFonts w:eastAsia="Calibri"/>
          <w:sz w:val="22"/>
          <w:szCs w:val="22"/>
        </w:rPr>
        <w:t>urgență</w:t>
      </w:r>
      <w:proofErr w:type="spellEnd"/>
      <w:r w:rsidRPr="00344010">
        <w:rPr>
          <w:rFonts w:eastAsia="Calibri"/>
          <w:sz w:val="22"/>
          <w:szCs w:val="22"/>
        </w:rPr>
        <w:t xml:space="preserve"> a </w:t>
      </w:r>
      <w:proofErr w:type="spellStart"/>
      <w:r w:rsidRPr="00344010">
        <w:rPr>
          <w:rFonts w:eastAsia="Calibri"/>
          <w:sz w:val="22"/>
          <w:szCs w:val="22"/>
        </w:rPr>
        <w:t>Guvernului</w:t>
      </w:r>
      <w:proofErr w:type="spellEnd"/>
      <w:r w:rsidRPr="00344010">
        <w:rPr>
          <w:rFonts w:eastAsia="Calibri"/>
          <w:sz w:val="22"/>
          <w:szCs w:val="22"/>
        </w:rPr>
        <w:t xml:space="preserve"> nr. 103/2021 </w:t>
      </w:r>
      <w:proofErr w:type="spellStart"/>
      <w:r w:rsidRPr="00344010">
        <w:rPr>
          <w:rFonts w:eastAsia="Calibri"/>
          <w:sz w:val="22"/>
          <w:szCs w:val="22"/>
        </w:rPr>
        <w:t>privind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unele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măsuri</w:t>
      </w:r>
      <w:proofErr w:type="spellEnd"/>
      <w:r w:rsidRPr="00344010">
        <w:rPr>
          <w:rFonts w:eastAsia="Calibri"/>
          <w:sz w:val="22"/>
          <w:szCs w:val="22"/>
        </w:rPr>
        <w:t xml:space="preserve"> fiscal – </w:t>
      </w:r>
      <w:proofErr w:type="spellStart"/>
      <w:r w:rsidRPr="00344010">
        <w:rPr>
          <w:rFonts w:eastAsia="Calibri"/>
          <w:sz w:val="22"/>
          <w:szCs w:val="22"/>
        </w:rPr>
        <w:t>bugetare</w:t>
      </w:r>
      <w:proofErr w:type="spellEnd"/>
      <w:r w:rsidRPr="00344010">
        <w:rPr>
          <w:rFonts w:eastAsia="Calibri"/>
          <w:sz w:val="22"/>
          <w:szCs w:val="22"/>
        </w:rPr>
        <w:t xml:space="preserve">, </w:t>
      </w:r>
      <w:proofErr w:type="spellStart"/>
      <w:r w:rsidRPr="00344010">
        <w:rPr>
          <w:rFonts w:eastAsia="Calibri"/>
          <w:sz w:val="22"/>
          <w:szCs w:val="22"/>
        </w:rPr>
        <w:t>prorogarea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unor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termene</w:t>
      </w:r>
      <w:proofErr w:type="spellEnd"/>
      <w:r w:rsidRPr="00344010">
        <w:rPr>
          <w:rFonts w:eastAsia="Calibri"/>
          <w:sz w:val="22"/>
          <w:szCs w:val="22"/>
        </w:rPr>
        <w:t xml:space="preserve">, precum </w:t>
      </w:r>
      <w:proofErr w:type="spellStart"/>
      <w:r w:rsidRPr="00344010">
        <w:rPr>
          <w:rFonts w:eastAsia="Calibri"/>
          <w:sz w:val="22"/>
          <w:szCs w:val="22"/>
        </w:rPr>
        <w:t>și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pentru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modificarea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și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completarea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unor</w:t>
      </w:r>
      <w:proofErr w:type="spellEnd"/>
      <w:r w:rsidRPr="00344010">
        <w:rPr>
          <w:rFonts w:eastAsia="Calibri"/>
          <w:sz w:val="22"/>
          <w:szCs w:val="22"/>
        </w:rPr>
        <w:t xml:space="preserve"> </w:t>
      </w:r>
      <w:proofErr w:type="spellStart"/>
      <w:r w:rsidRPr="00344010">
        <w:rPr>
          <w:rFonts w:eastAsia="Calibri"/>
          <w:sz w:val="22"/>
          <w:szCs w:val="22"/>
        </w:rPr>
        <w:t>acte</w:t>
      </w:r>
      <w:proofErr w:type="spellEnd"/>
      <w:r w:rsidRPr="00344010">
        <w:rPr>
          <w:rFonts w:eastAsia="Calibri"/>
          <w:sz w:val="22"/>
          <w:szCs w:val="22"/>
        </w:rPr>
        <w:t xml:space="preserve"> normative.</w:t>
      </w:r>
    </w:p>
    <w:p w14:paraId="72EAF523" w14:textId="77777777" w:rsidR="00BE1BD9" w:rsidRPr="00344010" w:rsidRDefault="00BE1BD9" w:rsidP="00344010">
      <w:pPr>
        <w:spacing w:line="276" w:lineRule="auto"/>
        <w:jc w:val="both"/>
        <w:rPr>
          <w:sz w:val="22"/>
          <w:szCs w:val="22"/>
        </w:rPr>
      </w:pPr>
      <w:r w:rsidRPr="00344010">
        <w:rPr>
          <w:sz w:val="22"/>
          <w:szCs w:val="22"/>
        </w:rPr>
        <w:t xml:space="preserve">- H.C.L. nr. 142 </w:t>
      </w:r>
      <w:proofErr w:type="gramStart"/>
      <w:r w:rsidRPr="00344010">
        <w:rPr>
          <w:sz w:val="22"/>
          <w:szCs w:val="22"/>
        </w:rPr>
        <w:t>din</w:t>
      </w:r>
      <w:proofErr w:type="gramEnd"/>
      <w:r w:rsidRPr="00344010">
        <w:rPr>
          <w:sz w:val="22"/>
          <w:szCs w:val="22"/>
        </w:rPr>
        <w:t xml:space="preserve"> 20.11.2023 </w:t>
      </w:r>
      <w:proofErr w:type="spellStart"/>
      <w:r w:rsidRPr="00344010">
        <w:rPr>
          <w:sz w:val="22"/>
          <w:szCs w:val="22"/>
        </w:rPr>
        <w:t>privind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aprobarea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reorganizării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aparatului</w:t>
      </w:r>
      <w:proofErr w:type="spellEnd"/>
      <w:r w:rsidRPr="00344010">
        <w:rPr>
          <w:sz w:val="22"/>
          <w:szCs w:val="22"/>
        </w:rPr>
        <w:t xml:space="preserve"> de </w:t>
      </w:r>
      <w:proofErr w:type="spellStart"/>
      <w:r w:rsidRPr="00344010">
        <w:rPr>
          <w:sz w:val="22"/>
          <w:szCs w:val="22"/>
        </w:rPr>
        <w:t>specialitate</w:t>
      </w:r>
      <w:proofErr w:type="spellEnd"/>
      <w:r w:rsidRPr="00344010">
        <w:rPr>
          <w:sz w:val="22"/>
          <w:szCs w:val="22"/>
        </w:rPr>
        <w:t xml:space="preserve"> al </w:t>
      </w:r>
      <w:proofErr w:type="spellStart"/>
      <w:r w:rsidRPr="00344010">
        <w:rPr>
          <w:sz w:val="22"/>
          <w:szCs w:val="22"/>
        </w:rPr>
        <w:t>primarului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comunei</w:t>
      </w:r>
      <w:proofErr w:type="spellEnd"/>
      <w:r w:rsidRPr="00344010">
        <w:rPr>
          <w:sz w:val="22"/>
          <w:szCs w:val="22"/>
        </w:rPr>
        <w:t xml:space="preserve"> Ion Creangă </w:t>
      </w:r>
      <w:proofErr w:type="spellStart"/>
      <w:r w:rsidRPr="00344010">
        <w:rPr>
          <w:sz w:val="22"/>
          <w:szCs w:val="22"/>
        </w:rPr>
        <w:t>începând</w:t>
      </w:r>
      <w:proofErr w:type="spellEnd"/>
      <w:r w:rsidRPr="00344010">
        <w:rPr>
          <w:sz w:val="22"/>
          <w:szCs w:val="22"/>
        </w:rPr>
        <w:t xml:space="preserve"> cu 01 </w:t>
      </w:r>
      <w:proofErr w:type="spellStart"/>
      <w:r w:rsidRPr="00344010">
        <w:rPr>
          <w:sz w:val="22"/>
          <w:szCs w:val="22"/>
        </w:rPr>
        <w:t>noiembrie</w:t>
      </w:r>
      <w:proofErr w:type="spellEnd"/>
      <w:r w:rsidRPr="00344010">
        <w:rPr>
          <w:sz w:val="22"/>
          <w:szCs w:val="22"/>
        </w:rPr>
        <w:t xml:space="preserve"> 2023 precum </w:t>
      </w:r>
      <w:proofErr w:type="spellStart"/>
      <w:r w:rsidRPr="00344010">
        <w:rPr>
          <w:sz w:val="22"/>
          <w:szCs w:val="22"/>
        </w:rPr>
        <w:t>și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aprobarea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statului</w:t>
      </w:r>
      <w:proofErr w:type="spellEnd"/>
      <w:r w:rsidRPr="00344010">
        <w:rPr>
          <w:sz w:val="22"/>
          <w:szCs w:val="22"/>
        </w:rPr>
        <w:t xml:space="preserve"> de </w:t>
      </w:r>
      <w:proofErr w:type="spellStart"/>
      <w:r w:rsidRPr="00344010">
        <w:rPr>
          <w:sz w:val="22"/>
          <w:szCs w:val="22"/>
        </w:rPr>
        <w:t>funcții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și</w:t>
      </w:r>
      <w:proofErr w:type="spellEnd"/>
      <w:r w:rsidRPr="00344010">
        <w:rPr>
          <w:sz w:val="22"/>
          <w:szCs w:val="22"/>
        </w:rPr>
        <w:t xml:space="preserve"> a </w:t>
      </w:r>
      <w:proofErr w:type="spellStart"/>
      <w:r w:rsidRPr="00344010">
        <w:rPr>
          <w:sz w:val="22"/>
          <w:szCs w:val="22"/>
        </w:rPr>
        <w:t>organigrameu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în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conformitate</w:t>
      </w:r>
      <w:proofErr w:type="spellEnd"/>
      <w:r w:rsidRPr="00344010">
        <w:rPr>
          <w:sz w:val="22"/>
          <w:szCs w:val="22"/>
        </w:rPr>
        <w:t xml:space="preserve"> cu </w:t>
      </w:r>
      <w:proofErr w:type="spellStart"/>
      <w:r w:rsidRPr="00344010">
        <w:rPr>
          <w:sz w:val="22"/>
          <w:szCs w:val="22"/>
        </w:rPr>
        <w:t>Legea</w:t>
      </w:r>
      <w:proofErr w:type="spellEnd"/>
      <w:r w:rsidRPr="00344010">
        <w:rPr>
          <w:sz w:val="22"/>
          <w:szCs w:val="22"/>
        </w:rPr>
        <w:t xml:space="preserve"> nr. 296/2023 </w:t>
      </w:r>
      <w:proofErr w:type="spellStart"/>
      <w:r w:rsidRPr="00344010">
        <w:rPr>
          <w:sz w:val="22"/>
          <w:szCs w:val="22"/>
        </w:rPr>
        <w:t>privind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unele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măsuri</w:t>
      </w:r>
      <w:proofErr w:type="spellEnd"/>
      <w:r w:rsidRPr="00344010">
        <w:rPr>
          <w:sz w:val="22"/>
          <w:szCs w:val="22"/>
        </w:rPr>
        <w:t xml:space="preserve"> fiscal – </w:t>
      </w:r>
      <w:proofErr w:type="spellStart"/>
      <w:r w:rsidRPr="00344010">
        <w:rPr>
          <w:sz w:val="22"/>
          <w:szCs w:val="22"/>
        </w:rPr>
        <w:t>bugetare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pentru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asigurarea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sustenabilității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financiare</w:t>
      </w:r>
      <w:proofErr w:type="spellEnd"/>
      <w:r w:rsidRPr="00344010">
        <w:rPr>
          <w:sz w:val="22"/>
          <w:szCs w:val="22"/>
        </w:rPr>
        <w:t xml:space="preserve"> a </w:t>
      </w:r>
      <w:proofErr w:type="spellStart"/>
      <w:r w:rsidRPr="00344010">
        <w:rPr>
          <w:sz w:val="22"/>
          <w:szCs w:val="22"/>
        </w:rPr>
        <w:t>României</w:t>
      </w:r>
      <w:proofErr w:type="spellEnd"/>
      <w:r w:rsidRPr="00344010">
        <w:rPr>
          <w:sz w:val="22"/>
          <w:szCs w:val="22"/>
        </w:rPr>
        <w:t xml:space="preserve"> pe termen lung;</w:t>
      </w:r>
    </w:p>
    <w:p w14:paraId="3ACB3B33" w14:textId="77777777" w:rsidR="00BE1BD9" w:rsidRPr="00344010" w:rsidRDefault="00BE1BD9" w:rsidP="00344010">
      <w:pPr>
        <w:spacing w:line="276" w:lineRule="auto"/>
        <w:jc w:val="both"/>
        <w:rPr>
          <w:sz w:val="22"/>
          <w:szCs w:val="22"/>
        </w:rPr>
      </w:pPr>
      <w:r w:rsidRPr="00344010">
        <w:rPr>
          <w:sz w:val="22"/>
          <w:szCs w:val="22"/>
        </w:rPr>
        <w:t xml:space="preserve">- </w:t>
      </w:r>
      <w:proofErr w:type="spellStart"/>
      <w:r w:rsidRPr="00344010">
        <w:rPr>
          <w:sz w:val="22"/>
          <w:szCs w:val="22"/>
        </w:rPr>
        <w:t>Dispoziției</w:t>
      </w:r>
      <w:proofErr w:type="spellEnd"/>
      <w:r w:rsidRPr="00344010">
        <w:rPr>
          <w:sz w:val="22"/>
          <w:szCs w:val="22"/>
        </w:rPr>
        <w:t xml:space="preserve"> nr. 15 </w:t>
      </w:r>
      <w:proofErr w:type="gramStart"/>
      <w:r w:rsidRPr="00344010">
        <w:rPr>
          <w:sz w:val="22"/>
          <w:szCs w:val="22"/>
        </w:rPr>
        <w:t>din</w:t>
      </w:r>
      <w:proofErr w:type="gramEnd"/>
      <w:r w:rsidRPr="00344010">
        <w:rPr>
          <w:sz w:val="22"/>
          <w:szCs w:val="22"/>
        </w:rPr>
        <w:t xml:space="preserve"> 25.01.2024 </w:t>
      </w:r>
      <w:proofErr w:type="spellStart"/>
      <w:r w:rsidRPr="00344010">
        <w:rPr>
          <w:sz w:val="22"/>
          <w:szCs w:val="22"/>
        </w:rPr>
        <w:t>pentru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stabilirea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modalității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tranzitorii</w:t>
      </w:r>
      <w:proofErr w:type="spellEnd"/>
      <w:r w:rsidRPr="00344010">
        <w:rPr>
          <w:sz w:val="22"/>
          <w:szCs w:val="22"/>
        </w:rPr>
        <w:t xml:space="preserve"> de </w:t>
      </w:r>
      <w:proofErr w:type="spellStart"/>
      <w:r w:rsidRPr="00344010">
        <w:rPr>
          <w:sz w:val="22"/>
          <w:szCs w:val="22"/>
        </w:rPr>
        <w:t>aplicare</w:t>
      </w:r>
      <w:proofErr w:type="spellEnd"/>
      <w:r w:rsidRPr="00344010">
        <w:rPr>
          <w:sz w:val="22"/>
          <w:szCs w:val="22"/>
        </w:rPr>
        <w:t xml:space="preserve"> a </w:t>
      </w:r>
      <w:proofErr w:type="spellStart"/>
      <w:r w:rsidRPr="00344010">
        <w:rPr>
          <w:sz w:val="22"/>
          <w:szCs w:val="22"/>
        </w:rPr>
        <w:t>actelor</w:t>
      </w:r>
      <w:proofErr w:type="spellEnd"/>
      <w:r w:rsidRPr="00344010">
        <w:rPr>
          <w:sz w:val="22"/>
          <w:szCs w:val="22"/>
        </w:rPr>
        <w:t xml:space="preserve"> administrative </w:t>
      </w:r>
      <w:proofErr w:type="spellStart"/>
      <w:r w:rsidRPr="00344010">
        <w:rPr>
          <w:sz w:val="22"/>
          <w:szCs w:val="22"/>
        </w:rPr>
        <w:t>anterioare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privind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individualizarea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indemnizațiilor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pentru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demnitari</w:t>
      </w:r>
      <w:proofErr w:type="spellEnd"/>
      <w:r w:rsidRPr="00344010">
        <w:rPr>
          <w:sz w:val="22"/>
          <w:szCs w:val="22"/>
        </w:rPr>
        <w:t xml:space="preserve">, precum </w:t>
      </w:r>
      <w:proofErr w:type="spellStart"/>
      <w:r w:rsidRPr="00344010">
        <w:rPr>
          <w:sz w:val="22"/>
          <w:szCs w:val="22"/>
        </w:rPr>
        <w:t>și</w:t>
      </w:r>
      <w:proofErr w:type="spellEnd"/>
      <w:r w:rsidRPr="00344010">
        <w:rPr>
          <w:sz w:val="22"/>
          <w:szCs w:val="22"/>
        </w:rPr>
        <w:t xml:space="preserve"> a </w:t>
      </w:r>
      <w:proofErr w:type="spellStart"/>
      <w:r w:rsidRPr="00344010">
        <w:rPr>
          <w:sz w:val="22"/>
          <w:szCs w:val="22"/>
        </w:rPr>
        <w:t>salariilor</w:t>
      </w:r>
      <w:proofErr w:type="spellEnd"/>
      <w:r w:rsidRPr="00344010">
        <w:rPr>
          <w:sz w:val="22"/>
          <w:szCs w:val="22"/>
        </w:rPr>
        <w:t xml:space="preserve"> de </w:t>
      </w:r>
      <w:proofErr w:type="spellStart"/>
      <w:r w:rsidRPr="00344010">
        <w:rPr>
          <w:sz w:val="22"/>
          <w:szCs w:val="22"/>
        </w:rPr>
        <w:t>bază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aferente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funcțiilor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publice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și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contractuale</w:t>
      </w:r>
      <w:proofErr w:type="spellEnd"/>
      <w:r w:rsidRPr="00344010">
        <w:rPr>
          <w:sz w:val="22"/>
          <w:szCs w:val="22"/>
        </w:rPr>
        <w:t xml:space="preserve"> din </w:t>
      </w:r>
      <w:proofErr w:type="spellStart"/>
      <w:r w:rsidRPr="00344010">
        <w:rPr>
          <w:sz w:val="22"/>
          <w:szCs w:val="22"/>
        </w:rPr>
        <w:t>cadrul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aparatului</w:t>
      </w:r>
      <w:proofErr w:type="spellEnd"/>
      <w:r w:rsidRPr="00344010">
        <w:rPr>
          <w:sz w:val="22"/>
          <w:szCs w:val="22"/>
        </w:rPr>
        <w:t xml:space="preserve"> de </w:t>
      </w:r>
      <w:proofErr w:type="spellStart"/>
      <w:r w:rsidRPr="00344010">
        <w:rPr>
          <w:sz w:val="22"/>
          <w:szCs w:val="22"/>
        </w:rPr>
        <w:t>specilitate</w:t>
      </w:r>
      <w:proofErr w:type="spellEnd"/>
      <w:r w:rsidRPr="00344010">
        <w:rPr>
          <w:sz w:val="22"/>
          <w:szCs w:val="22"/>
        </w:rPr>
        <w:t xml:space="preserve"> al </w:t>
      </w:r>
      <w:proofErr w:type="spellStart"/>
      <w:r w:rsidRPr="00344010">
        <w:rPr>
          <w:sz w:val="22"/>
          <w:szCs w:val="22"/>
        </w:rPr>
        <w:t>primarului</w:t>
      </w:r>
      <w:proofErr w:type="spellEnd"/>
      <w:r w:rsidRPr="00344010">
        <w:rPr>
          <w:sz w:val="22"/>
          <w:szCs w:val="22"/>
        </w:rPr>
        <w:t xml:space="preserve"> </w:t>
      </w:r>
      <w:proofErr w:type="spellStart"/>
      <w:r w:rsidRPr="00344010">
        <w:rPr>
          <w:sz w:val="22"/>
          <w:szCs w:val="22"/>
        </w:rPr>
        <w:t>comunei</w:t>
      </w:r>
      <w:proofErr w:type="spellEnd"/>
      <w:r w:rsidRPr="00344010">
        <w:rPr>
          <w:sz w:val="22"/>
          <w:szCs w:val="22"/>
        </w:rPr>
        <w:t xml:space="preserve"> Ion Creangă, </w:t>
      </w:r>
      <w:proofErr w:type="spellStart"/>
      <w:r w:rsidRPr="00344010">
        <w:rPr>
          <w:sz w:val="22"/>
          <w:szCs w:val="22"/>
        </w:rPr>
        <w:t>începând</w:t>
      </w:r>
      <w:proofErr w:type="spellEnd"/>
      <w:r w:rsidRPr="00344010">
        <w:rPr>
          <w:sz w:val="22"/>
          <w:szCs w:val="22"/>
        </w:rPr>
        <w:t xml:space="preserve"> cu 01 </w:t>
      </w:r>
      <w:proofErr w:type="spellStart"/>
      <w:r w:rsidRPr="00344010">
        <w:rPr>
          <w:sz w:val="22"/>
          <w:szCs w:val="22"/>
        </w:rPr>
        <w:t>ianuarie</w:t>
      </w:r>
      <w:proofErr w:type="spellEnd"/>
      <w:r w:rsidRPr="00344010">
        <w:rPr>
          <w:sz w:val="22"/>
          <w:szCs w:val="22"/>
        </w:rPr>
        <w:t xml:space="preserve"> 2024.</w:t>
      </w:r>
    </w:p>
    <w:p w14:paraId="35CA8D6A" w14:textId="77777777" w:rsidR="00A830E1" w:rsidRPr="00344010" w:rsidRDefault="00A830E1" w:rsidP="00344010">
      <w:pPr>
        <w:pStyle w:val="ListParagraph"/>
        <w:spacing w:line="276" w:lineRule="auto"/>
        <w:jc w:val="both"/>
        <w:rPr>
          <w:sz w:val="22"/>
          <w:szCs w:val="22"/>
          <w:lang w:val="it-IT"/>
        </w:rPr>
      </w:pPr>
    </w:p>
    <w:p w14:paraId="369FF892" w14:textId="28FE566B" w:rsidR="00A830E1" w:rsidRPr="00344010" w:rsidRDefault="00A830E1" w:rsidP="00344010">
      <w:pPr>
        <w:pStyle w:val="NoSpacing"/>
        <w:spacing w:line="276" w:lineRule="auto"/>
        <w:ind w:firstLine="662"/>
        <w:jc w:val="both"/>
        <w:rPr>
          <w:rFonts w:ascii="Times New Roman" w:hAnsi="Times New Roman"/>
          <w:lang w:val="it-IT"/>
        </w:rPr>
      </w:pPr>
      <w:r w:rsidRPr="00344010">
        <w:rPr>
          <w:rStyle w:val="FontStyle12"/>
          <w:rFonts w:ascii="Times New Roman" w:hAnsi="Times New Roman" w:cs="Times New Roman"/>
          <w:sz w:val="22"/>
          <w:szCs w:val="22"/>
        </w:rPr>
        <w:t xml:space="preserve"> propun spre aprobare consiliului local proiectului de hotărâre privind </w:t>
      </w:r>
      <w:r w:rsidR="00BE1BD9" w:rsidRPr="00344010">
        <w:rPr>
          <w:rFonts w:ascii="Times New Roman" w:hAnsi="Times New Roman"/>
          <w:lang w:val="it-IT"/>
        </w:rPr>
        <w:t xml:space="preserve">aprobarea majorarii cu 10% fata de nivelul acordat pentru luna decembrie 2023 a veniturilor salariale existente, ale angajatilor din cadrul aparatului de specialitate al Primarului Comunei Ion Creangă si </w:t>
      </w:r>
      <w:r w:rsidR="00BE1BD9" w:rsidRPr="00344010">
        <w:rPr>
          <w:rFonts w:ascii="Times New Roman" w:hAnsi="Times New Roman"/>
        </w:rPr>
        <w:t xml:space="preserve">a celorlalte structuri </w:t>
      </w:r>
      <w:proofErr w:type="spellStart"/>
      <w:r w:rsidR="00BE1BD9" w:rsidRPr="00344010">
        <w:rPr>
          <w:rFonts w:ascii="Times New Roman" w:hAnsi="Times New Roman"/>
        </w:rPr>
        <w:t>şi</w:t>
      </w:r>
      <w:proofErr w:type="spellEnd"/>
      <w:r w:rsidR="00BE1BD9" w:rsidRPr="00344010">
        <w:rPr>
          <w:rFonts w:ascii="Times New Roman" w:hAnsi="Times New Roman"/>
        </w:rPr>
        <w:t xml:space="preserve"> servicii publice subordonate Consiliului Local al comunei Ion Creangă, </w:t>
      </w:r>
      <w:r w:rsidR="00BE1BD9" w:rsidRPr="00344010">
        <w:rPr>
          <w:rFonts w:ascii="Times New Roman" w:hAnsi="Times New Roman"/>
          <w:lang w:val="it-IT"/>
        </w:rPr>
        <w:t>incepand cu data de 1 iunie 2024</w:t>
      </w:r>
      <w:r w:rsidRPr="00344010">
        <w:rPr>
          <w:rFonts w:ascii="Times New Roman" w:hAnsi="Times New Roman"/>
          <w:lang w:val="it-IT"/>
        </w:rPr>
        <w:t>.</w:t>
      </w:r>
    </w:p>
    <w:p w14:paraId="320FC372" w14:textId="77777777" w:rsidR="00A830E1" w:rsidRPr="00344010" w:rsidRDefault="00A830E1" w:rsidP="00344010">
      <w:pPr>
        <w:pStyle w:val="NoSpacing"/>
        <w:spacing w:line="276" w:lineRule="auto"/>
        <w:ind w:firstLine="662"/>
        <w:jc w:val="both"/>
        <w:rPr>
          <w:rFonts w:ascii="Times New Roman" w:hAnsi="Times New Roman"/>
        </w:rPr>
      </w:pPr>
    </w:p>
    <w:p w14:paraId="21C9AE0E" w14:textId="77777777" w:rsidR="00A830E1" w:rsidRPr="00344010" w:rsidRDefault="00A830E1" w:rsidP="00344010">
      <w:pPr>
        <w:pStyle w:val="Style5"/>
        <w:widowControl/>
        <w:spacing w:line="276" w:lineRule="auto"/>
        <w:ind w:right="29"/>
        <w:rPr>
          <w:rFonts w:ascii="Times New Roman" w:hAnsi="Times New Roman" w:cs="Times New Roman"/>
          <w:sz w:val="22"/>
          <w:szCs w:val="22"/>
        </w:rPr>
      </w:pPr>
    </w:p>
    <w:p w14:paraId="5127070F" w14:textId="77777777" w:rsidR="00A830E1" w:rsidRPr="00344010" w:rsidRDefault="00A830E1" w:rsidP="00344010">
      <w:pPr>
        <w:pStyle w:val="Style5"/>
        <w:widowControl/>
        <w:spacing w:line="276" w:lineRule="auto"/>
        <w:ind w:right="29"/>
        <w:rPr>
          <w:rFonts w:ascii="Times New Roman" w:hAnsi="Times New Roman" w:cs="Times New Roman"/>
          <w:sz w:val="22"/>
          <w:szCs w:val="22"/>
        </w:rPr>
      </w:pPr>
    </w:p>
    <w:p w14:paraId="14A2B1F5" w14:textId="2B56222F" w:rsidR="00BE1BD9" w:rsidRPr="00344010" w:rsidRDefault="00BE1BD9" w:rsidP="00344010">
      <w:pPr>
        <w:pStyle w:val="ListParagraph"/>
        <w:spacing w:line="276" w:lineRule="auto"/>
        <w:ind w:left="360"/>
        <w:rPr>
          <w:kern w:val="2"/>
          <w:sz w:val="22"/>
          <w:szCs w:val="22"/>
          <w:lang w:val="it-IT" w:eastAsia="ar-SA"/>
        </w:rPr>
      </w:pPr>
      <w:r w:rsidRPr="00344010">
        <w:rPr>
          <w:kern w:val="2"/>
          <w:sz w:val="22"/>
          <w:szCs w:val="22"/>
          <w:lang w:val="it-IT" w:eastAsia="ar-SA"/>
        </w:rPr>
        <w:t xml:space="preserve">                                                                   INTOCMIT</w:t>
      </w:r>
    </w:p>
    <w:p w14:paraId="4091C079" w14:textId="77777777" w:rsidR="00BE1BD9" w:rsidRPr="00344010" w:rsidRDefault="00BE1BD9" w:rsidP="00344010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  <w:lang w:eastAsia="ro-RO"/>
        </w:rPr>
      </w:pPr>
      <w:r w:rsidRPr="00344010">
        <w:rPr>
          <w:bCs/>
          <w:color w:val="000000"/>
          <w:sz w:val="22"/>
          <w:szCs w:val="22"/>
          <w:lang w:eastAsia="ro-RO"/>
        </w:rPr>
        <w:t>PRIMAR</w:t>
      </w:r>
    </w:p>
    <w:p w14:paraId="3291ABD6" w14:textId="77777777" w:rsidR="00BE1BD9" w:rsidRPr="00344010" w:rsidRDefault="00BE1BD9" w:rsidP="00344010">
      <w:pPr>
        <w:spacing w:line="276" w:lineRule="auto"/>
        <w:jc w:val="center"/>
        <w:rPr>
          <w:bCs/>
          <w:sz w:val="22"/>
          <w:szCs w:val="22"/>
        </w:rPr>
      </w:pPr>
      <w:r w:rsidRPr="00344010">
        <w:rPr>
          <w:bCs/>
          <w:sz w:val="22"/>
          <w:szCs w:val="22"/>
        </w:rPr>
        <w:t>Dumitru – Dorin TABACARIU</w:t>
      </w:r>
    </w:p>
    <w:p w14:paraId="08839495" w14:textId="77777777" w:rsidR="00A830E1" w:rsidRPr="00344010" w:rsidRDefault="00A830E1" w:rsidP="00344010">
      <w:pPr>
        <w:pStyle w:val="Style4"/>
        <w:widowControl/>
        <w:spacing w:before="5" w:line="276" w:lineRule="auto"/>
        <w:rPr>
          <w:rStyle w:val="FontStyle12"/>
          <w:rFonts w:ascii="Times New Roman" w:hAnsi="Times New Roman" w:cs="Times New Roman"/>
          <w:sz w:val="22"/>
          <w:szCs w:val="22"/>
          <w:lang w:eastAsia="en-US"/>
        </w:rPr>
      </w:pPr>
    </w:p>
    <w:p w14:paraId="3AE7D067" w14:textId="77777777" w:rsidR="00A830E1" w:rsidRPr="00344010" w:rsidRDefault="00A830E1" w:rsidP="00344010">
      <w:pPr>
        <w:pStyle w:val="Style4"/>
        <w:widowControl/>
        <w:spacing w:before="5" w:line="276" w:lineRule="auto"/>
        <w:rPr>
          <w:rStyle w:val="FontStyle12"/>
          <w:rFonts w:ascii="Times New Roman" w:hAnsi="Times New Roman" w:cs="Times New Roman"/>
          <w:sz w:val="22"/>
          <w:szCs w:val="22"/>
          <w:lang w:eastAsia="en-US"/>
        </w:rPr>
      </w:pPr>
    </w:p>
    <w:p w14:paraId="6A32C2B4" w14:textId="77777777" w:rsidR="00A830E1" w:rsidRPr="00344010" w:rsidRDefault="00A830E1" w:rsidP="00344010">
      <w:pPr>
        <w:pStyle w:val="Style4"/>
        <w:widowControl/>
        <w:spacing w:before="5" w:line="276" w:lineRule="auto"/>
        <w:jc w:val="left"/>
        <w:rPr>
          <w:rStyle w:val="FontStyle12"/>
          <w:rFonts w:ascii="Times New Roman" w:hAnsi="Times New Roman" w:cs="Times New Roman"/>
          <w:sz w:val="22"/>
          <w:szCs w:val="22"/>
          <w:lang w:eastAsia="en-US"/>
        </w:rPr>
      </w:pPr>
    </w:p>
    <w:p w14:paraId="38645194" w14:textId="77777777" w:rsidR="00A830E1" w:rsidRPr="00344010" w:rsidRDefault="00A830E1" w:rsidP="00344010">
      <w:pPr>
        <w:pStyle w:val="NoSpacing"/>
        <w:spacing w:line="276" w:lineRule="auto"/>
        <w:rPr>
          <w:rFonts w:ascii="Times New Roman" w:hAnsi="Times New Roman"/>
        </w:rPr>
      </w:pPr>
    </w:p>
    <w:p w14:paraId="7B9A5A9A" w14:textId="77777777" w:rsidR="00A830E1" w:rsidRPr="00344010" w:rsidRDefault="00A830E1" w:rsidP="00344010">
      <w:pPr>
        <w:pStyle w:val="NoSpacing"/>
        <w:spacing w:line="276" w:lineRule="auto"/>
        <w:rPr>
          <w:rFonts w:ascii="Times New Roman" w:hAnsi="Times New Roman"/>
        </w:rPr>
      </w:pPr>
    </w:p>
    <w:p w14:paraId="6B92BCDB" w14:textId="77777777" w:rsidR="00A830E1" w:rsidRPr="00344010" w:rsidRDefault="00A830E1" w:rsidP="00344010">
      <w:pPr>
        <w:pStyle w:val="NoSpacing"/>
        <w:spacing w:line="276" w:lineRule="auto"/>
        <w:rPr>
          <w:rFonts w:ascii="Times New Roman" w:hAnsi="Times New Roman"/>
        </w:rPr>
      </w:pPr>
    </w:p>
    <w:p w14:paraId="77640196" w14:textId="77777777" w:rsidR="00A830E1" w:rsidRPr="00344010" w:rsidRDefault="00A830E1" w:rsidP="00344010">
      <w:pPr>
        <w:pStyle w:val="NoSpacing"/>
        <w:spacing w:line="276" w:lineRule="auto"/>
        <w:rPr>
          <w:rFonts w:ascii="Times New Roman" w:hAnsi="Times New Roman"/>
        </w:rPr>
      </w:pPr>
    </w:p>
    <w:p w14:paraId="529DC436" w14:textId="77777777" w:rsidR="00A830E1" w:rsidRPr="00344010" w:rsidRDefault="00A830E1" w:rsidP="00344010">
      <w:pPr>
        <w:pStyle w:val="NoSpacing"/>
        <w:spacing w:line="276" w:lineRule="auto"/>
        <w:rPr>
          <w:rFonts w:ascii="Times New Roman" w:hAnsi="Times New Roman"/>
        </w:rPr>
      </w:pPr>
    </w:p>
    <w:p w14:paraId="097D3B0A" w14:textId="77777777" w:rsidR="00A830E1" w:rsidRPr="00344010" w:rsidRDefault="00A830E1" w:rsidP="00344010">
      <w:pPr>
        <w:pStyle w:val="NoSpacing"/>
        <w:spacing w:line="276" w:lineRule="auto"/>
        <w:rPr>
          <w:rFonts w:ascii="Times New Roman" w:hAnsi="Times New Roman"/>
        </w:rPr>
      </w:pPr>
    </w:p>
    <w:p w14:paraId="244EA5EF" w14:textId="77777777" w:rsidR="00A830E1" w:rsidRPr="00344010" w:rsidRDefault="00A830E1" w:rsidP="00344010">
      <w:pPr>
        <w:pStyle w:val="NoSpacing"/>
        <w:spacing w:line="276" w:lineRule="auto"/>
        <w:rPr>
          <w:rFonts w:ascii="Times New Roman" w:hAnsi="Times New Roman"/>
        </w:rPr>
      </w:pPr>
    </w:p>
    <w:p w14:paraId="7840773F" w14:textId="77777777" w:rsidR="00A830E1" w:rsidRPr="00344010" w:rsidRDefault="00A830E1" w:rsidP="00344010">
      <w:pPr>
        <w:pStyle w:val="NoSpacing"/>
        <w:spacing w:line="276" w:lineRule="auto"/>
        <w:rPr>
          <w:rFonts w:ascii="Times New Roman" w:hAnsi="Times New Roman"/>
        </w:rPr>
      </w:pPr>
    </w:p>
    <w:p w14:paraId="5C2B9948" w14:textId="77777777" w:rsidR="00A830E1" w:rsidRPr="00344010" w:rsidRDefault="00A830E1" w:rsidP="00344010">
      <w:pPr>
        <w:pStyle w:val="NoSpacing"/>
        <w:spacing w:line="276" w:lineRule="auto"/>
        <w:rPr>
          <w:rFonts w:ascii="Times New Roman" w:hAnsi="Times New Roman"/>
        </w:rPr>
      </w:pPr>
    </w:p>
    <w:p w14:paraId="0FA4407E" w14:textId="77777777" w:rsidR="00A830E1" w:rsidRPr="00344010" w:rsidRDefault="00A830E1" w:rsidP="00344010">
      <w:pPr>
        <w:pStyle w:val="NoSpacing"/>
        <w:spacing w:line="276" w:lineRule="auto"/>
        <w:rPr>
          <w:rFonts w:ascii="Times New Roman" w:hAnsi="Times New Roman"/>
        </w:rPr>
      </w:pPr>
    </w:p>
    <w:p w14:paraId="2B4AD361" w14:textId="77777777" w:rsidR="00A830E1" w:rsidRPr="00344010" w:rsidRDefault="00A830E1" w:rsidP="00344010">
      <w:pPr>
        <w:pStyle w:val="NoSpacing"/>
        <w:spacing w:line="276" w:lineRule="auto"/>
        <w:rPr>
          <w:rFonts w:ascii="Times New Roman" w:hAnsi="Times New Roman"/>
        </w:rPr>
      </w:pPr>
    </w:p>
    <w:p w14:paraId="709BED27" w14:textId="77777777" w:rsidR="00A830E1" w:rsidRPr="00344010" w:rsidRDefault="00A830E1" w:rsidP="00344010">
      <w:pPr>
        <w:pStyle w:val="NoSpacing"/>
        <w:spacing w:line="276" w:lineRule="auto"/>
        <w:rPr>
          <w:rFonts w:ascii="Times New Roman" w:hAnsi="Times New Roman"/>
        </w:rPr>
      </w:pPr>
    </w:p>
    <w:p w14:paraId="28E5E4DC" w14:textId="77777777" w:rsidR="00A830E1" w:rsidRPr="00344010" w:rsidRDefault="00A830E1" w:rsidP="00344010">
      <w:pPr>
        <w:pStyle w:val="NoSpacing"/>
        <w:spacing w:line="276" w:lineRule="auto"/>
        <w:rPr>
          <w:rFonts w:ascii="Times New Roman" w:hAnsi="Times New Roman"/>
        </w:rPr>
      </w:pPr>
    </w:p>
    <w:p w14:paraId="168990C9" w14:textId="77777777" w:rsidR="00A830E1" w:rsidRPr="00344010" w:rsidRDefault="00A830E1" w:rsidP="00344010">
      <w:pPr>
        <w:pStyle w:val="NoSpacing"/>
        <w:spacing w:line="276" w:lineRule="auto"/>
        <w:rPr>
          <w:rFonts w:ascii="Times New Roman" w:hAnsi="Times New Roman"/>
        </w:rPr>
      </w:pPr>
    </w:p>
    <w:p w14:paraId="36841FB9" w14:textId="77777777" w:rsidR="00A830E1" w:rsidRPr="00A830E1" w:rsidRDefault="00A830E1" w:rsidP="00A830E1">
      <w:pPr>
        <w:pStyle w:val="NoSpacing"/>
        <w:rPr>
          <w:rFonts w:ascii="Times New Roman" w:hAnsi="Times New Roman"/>
          <w:sz w:val="24"/>
          <w:szCs w:val="24"/>
        </w:rPr>
      </w:pPr>
    </w:p>
    <w:p w14:paraId="05C1D899" w14:textId="77777777" w:rsidR="00A830E1" w:rsidRPr="00A830E1" w:rsidRDefault="00A830E1" w:rsidP="00A830E1">
      <w:pPr>
        <w:pStyle w:val="NoSpacing"/>
        <w:rPr>
          <w:rFonts w:ascii="Times New Roman" w:hAnsi="Times New Roman"/>
          <w:sz w:val="24"/>
          <w:szCs w:val="24"/>
        </w:rPr>
      </w:pPr>
    </w:p>
    <w:p w14:paraId="789F17A2" w14:textId="77777777" w:rsidR="00A830E1" w:rsidRPr="00A830E1" w:rsidRDefault="00A830E1" w:rsidP="00A830E1">
      <w:pPr>
        <w:pStyle w:val="NoSpacing"/>
        <w:rPr>
          <w:rFonts w:ascii="Times New Roman" w:hAnsi="Times New Roman"/>
          <w:sz w:val="24"/>
          <w:szCs w:val="24"/>
        </w:rPr>
      </w:pPr>
    </w:p>
    <w:p w14:paraId="0A5A8895" w14:textId="77777777" w:rsidR="00A830E1" w:rsidRPr="00A830E1" w:rsidRDefault="00A830E1" w:rsidP="00A830E1">
      <w:pPr>
        <w:pStyle w:val="NoSpacing"/>
        <w:rPr>
          <w:rFonts w:ascii="Times New Roman" w:hAnsi="Times New Roman"/>
          <w:sz w:val="24"/>
          <w:szCs w:val="24"/>
        </w:rPr>
      </w:pPr>
    </w:p>
    <w:p w14:paraId="4E3670CE" w14:textId="77777777" w:rsidR="00A830E1" w:rsidRPr="00A830E1" w:rsidRDefault="00A830E1" w:rsidP="00A830E1">
      <w:pPr>
        <w:pStyle w:val="NoSpacing"/>
        <w:rPr>
          <w:rFonts w:ascii="Times New Roman" w:hAnsi="Times New Roman"/>
          <w:sz w:val="24"/>
          <w:szCs w:val="24"/>
        </w:rPr>
      </w:pPr>
    </w:p>
    <w:p w14:paraId="19925CEA" w14:textId="77777777" w:rsidR="00A830E1" w:rsidRPr="00A830E1" w:rsidRDefault="00A830E1" w:rsidP="00A830E1">
      <w:pPr>
        <w:pStyle w:val="NoSpacing"/>
        <w:rPr>
          <w:rFonts w:ascii="Times New Roman" w:hAnsi="Times New Roman"/>
          <w:sz w:val="24"/>
          <w:szCs w:val="24"/>
        </w:rPr>
      </w:pPr>
    </w:p>
    <w:p w14:paraId="1F033AD3" w14:textId="77777777" w:rsidR="00A830E1" w:rsidRPr="00A830E1" w:rsidRDefault="00A830E1" w:rsidP="00A830E1">
      <w:pPr>
        <w:pStyle w:val="NoSpacing"/>
        <w:rPr>
          <w:rFonts w:ascii="Times New Roman" w:hAnsi="Times New Roman"/>
          <w:sz w:val="24"/>
          <w:szCs w:val="24"/>
        </w:rPr>
      </w:pPr>
    </w:p>
    <w:p w14:paraId="59F484DF" w14:textId="77777777" w:rsidR="00A830E1" w:rsidRPr="00A830E1" w:rsidRDefault="00A830E1" w:rsidP="00A830E1">
      <w:pPr>
        <w:pStyle w:val="NoSpacing"/>
        <w:rPr>
          <w:rFonts w:ascii="Times New Roman" w:hAnsi="Times New Roman"/>
          <w:sz w:val="24"/>
          <w:szCs w:val="24"/>
        </w:rPr>
      </w:pPr>
    </w:p>
    <w:p w14:paraId="73346BC3" w14:textId="51802E3A" w:rsidR="00A830E1" w:rsidRPr="00A830E1" w:rsidRDefault="00A830E1" w:rsidP="00A830E1">
      <w:pPr>
        <w:pStyle w:val="NoSpacing"/>
        <w:rPr>
          <w:rFonts w:ascii="Times New Roman" w:hAnsi="Times New Roman"/>
          <w:sz w:val="24"/>
          <w:szCs w:val="24"/>
        </w:rPr>
      </w:pPr>
    </w:p>
    <w:p w14:paraId="3D170D2E" w14:textId="77777777" w:rsidR="00A830E1" w:rsidRPr="00A830E1" w:rsidRDefault="00A830E1" w:rsidP="00A830E1">
      <w:pPr>
        <w:pStyle w:val="NoSpacing"/>
        <w:rPr>
          <w:rFonts w:ascii="Times New Roman" w:hAnsi="Times New Roman"/>
          <w:sz w:val="24"/>
          <w:szCs w:val="24"/>
        </w:rPr>
      </w:pPr>
    </w:p>
    <w:p w14:paraId="49F3848A" w14:textId="77777777" w:rsidR="00BE1BD9" w:rsidRPr="000E1E12" w:rsidRDefault="00BE1BD9" w:rsidP="000E1E12">
      <w:pPr>
        <w:tabs>
          <w:tab w:val="left" w:pos="0"/>
        </w:tabs>
        <w:spacing w:line="276" w:lineRule="auto"/>
        <w:ind w:right="-568"/>
        <w:rPr>
          <w:sz w:val="22"/>
          <w:szCs w:val="22"/>
        </w:rPr>
      </w:pPr>
      <w:r w:rsidRPr="000E1E12">
        <w:rPr>
          <w:sz w:val="22"/>
          <w:szCs w:val="22"/>
        </w:rPr>
        <w:t xml:space="preserve">            ROMANIA</w:t>
      </w:r>
    </w:p>
    <w:p w14:paraId="1E307A1A" w14:textId="77777777" w:rsidR="00BE1BD9" w:rsidRPr="000E1E12" w:rsidRDefault="00BE1BD9" w:rsidP="000E1E12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0E1E12">
        <w:rPr>
          <w:sz w:val="22"/>
          <w:szCs w:val="22"/>
        </w:rPr>
        <w:t xml:space="preserve">                  JUDETUL NEAMT </w:t>
      </w:r>
    </w:p>
    <w:p w14:paraId="44C8F45D" w14:textId="77777777" w:rsidR="00BE1BD9" w:rsidRPr="000E1E12" w:rsidRDefault="00BE1BD9" w:rsidP="000E1E12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0E1E12">
        <w:rPr>
          <w:sz w:val="22"/>
          <w:szCs w:val="22"/>
        </w:rPr>
        <w:t xml:space="preserve">                 </w:t>
      </w:r>
      <w:proofErr w:type="gramStart"/>
      <w:r w:rsidRPr="000E1E12">
        <w:rPr>
          <w:sz w:val="22"/>
          <w:szCs w:val="22"/>
        </w:rPr>
        <w:t>PRIMARIA  COMUNEI</w:t>
      </w:r>
      <w:proofErr w:type="gramEnd"/>
      <w:r w:rsidRPr="000E1E12">
        <w:rPr>
          <w:sz w:val="22"/>
          <w:szCs w:val="22"/>
        </w:rPr>
        <w:t xml:space="preserve">  ION  CREANGA </w:t>
      </w:r>
    </w:p>
    <w:p w14:paraId="6C53611C" w14:textId="17C4F95D" w:rsidR="00BE1BD9" w:rsidRPr="000E1E12" w:rsidRDefault="00BE1BD9" w:rsidP="000E1E12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0E1E12">
        <w:rPr>
          <w:sz w:val="22"/>
          <w:szCs w:val="22"/>
        </w:rPr>
        <w:t xml:space="preserve">                   Nr. </w:t>
      </w:r>
      <w:r w:rsidR="00F968B6" w:rsidRPr="000E1E12">
        <w:rPr>
          <w:sz w:val="22"/>
          <w:szCs w:val="22"/>
          <w:lang w:eastAsia="ro-RO"/>
        </w:rPr>
        <w:t>5832</w:t>
      </w:r>
      <w:r w:rsidRPr="000E1E12">
        <w:rPr>
          <w:sz w:val="22"/>
          <w:szCs w:val="22"/>
          <w:lang w:eastAsia="ro-RO"/>
        </w:rPr>
        <w:t xml:space="preserve"> </w:t>
      </w:r>
      <w:proofErr w:type="gramStart"/>
      <w:r w:rsidRPr="000E1E12">
        <w:rPr>
          <w:sz w:val="22"/>
          <w:szCs w:val="22"/>
          <w:lang w:eastAsia="ro-RO"/>
        </w:rPr>
        <w:t xml:space="preserve">din  </w:t>
      </w:r>
      <w:r w:rsidR="00F968B6" w:rsidRPr="000E1E12">
        <w:rPr>
          <w:sz w:val="22"/>
          <w:szCs w:val="22"/>
          <w:lang w:eastAsia="ro-RO"/>
        </w:rPr>
        <w:t>27.05.2024</w:t>
      </w:r>
      <w:proofErr w:type="gramEnd"/>
      <w:r w:rsidRPr="000E1E12">
        <w:rPr>
          <w:sz w:val="22"/>
          <w:szCs w:val="22"/>
          <w:lang w:eastAsia="ro-RO"/>
        </w:rPr>
        <w:t xml:space="preserve"> </w:t>
      </w:r>
    </w:p>
    <w:p w14:paraId="0F35147F" w14:textId="77777777" w:rsidR="00A830E1" w:rsidRPr="000E1E12" w:rsidRDefault="00A830E1" w:rsidP="000E1E12">
      <w:pPr>
        <w:pStyle w:val="Style1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26000BE" w14:textId="77777777" w:rsidR="00A830E1" w:rsidRPr="000E1E12" w:rsidRDefault="00A830E1" w:rsidP="000E1E12">
      <w:pPr>
        <w:pStyle w:val="Style1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80919C5" w14:textId="77777777" w:rsidR="00A830E1" w:rsidRPr="000E1E12" w:rsidRDefault="00A830E1" w:rsidP="000E1E12">
      <w:pPr>
        <w:pStyle w:val="NoSpacing"/>
        <w:spacing w:line="276" w:lineRule="auto"/>
        <w:jc w:val="center"/>
        <w:rPr>
          <w:rStyle w:val="FontStyle12"/>
          <w:rFonts w:ascii="Times New Roman" w:hAnsi="Times New Roman" w:cs="Times New Roman"/>
          <w:sz w:val="22"/>
          <w:szCs w:val="22"/>
        </w:rPr>
      </w:pPr>
    </w:p>
    <w:p w14:paraId="502E5C81" w14:textId="77777777" w:rsidR="00A830E1" w:rsidRPr="000E1E12" w:rsidRDefault="00A830E1" w:rsidP="000E1E12">
      <w:pPr>
        <w:pStyle w:val="NoSpacing"/>
        <w:spacing w:line="276" w:lineRule="auto"/>
        <w:jc w:val="center"/>
        <w:rPr>
          <w:rStyle w:val="FontStyle12"/>
          <w:rFonts w:ascii="Times New Roman" w:hAnsi="Times New Roman" w:cs="Times New Roman"/>
          <w:b/>
          <w:bCs/>
          <w:sz w:val="22"/>
          <w:szCs w:val="22"/>
        </w:rPr>
      </w:pPr>
      <w:r w:rsidRPr="000E1E12">
        <w:rPr>
          <w:rStyle w:val="FontStyle12"/>
          <w:rFonts w:ascii="Times New Roman" w:hAnsi="Times New Roman" w:cs="Times New Roman"/>
          <w:b/>
          <w:bCs/>
          <w:sz w:val="22"/>
          <w:szCs w:val="22"/>
        </w:rPr>
        <w:t>Raport de specialitate,</w:t>
      </w:r>
    </w:p>
    <w:p w14:paraId="6CF6D1E2" w14:textId="77777777" w:rsidR="00BE1BD9" w:rsidRPr="000E1E12" w:rsidRDefault="00BE1BD9" w:rsidP="000E1E12">
      <w:pPr>
        <w:pStyle w:val="NoSpacing"/>
        <w:spacing w:line="276" w:lineRule="auto"/>
        <w:jc w:val="center"/>
        <w:rPr>
          <w:rFonts w:ascii="Times New Roman" w:hAnsi="Times New Roman"/>
          <w:b/>
          <w:bCs/>
          <w:lang w:val="it-IT"/>
        </w:rPr>
      </w:pPr>
      <w:r w:rsidRPr="000E1E12">
        <w:rPr>
          <w:rStyle w:val="FontStyle12"/>
          <w:rFonts w:ascii="Times New Roman" w:hAnsi="Times New Roman" w:cs="Times New Roman"/>
          <w:b/>
          <w:bCs/>
          <w:sz w:val="22"/>
          <w:szCs w:val="22"/>
        </w:rPr>
        <w:t>Cu</w:t>
      </w:r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0E1E12">
        <w:rPr>
          <w:rStyle w:val="FontStyle12"/>
          <w:rFonts w:ascii="Times New Roman" w:hAnsi="Times New Roman" w:cs="Times New Roman"/>
          <w:b/>
          <w:bCs/>
          <w:sz w:val="22"/>
          <w:szCs w:val="22"/>
        </w:rPr>
        <w:t>privire la</w:t>
      </w:r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E12">
        <w:rPr>
          <w:rFonts w:ascii="Times New Roman" w:eastAsia="Times New Roman" w:hAnsi="Times New Roman"/>
          <w:b/>
          <w:bCs/>
          <w:lang w:val="fr-FR"/>
        </w:rPr>
        <w:t>proiectul</w:t>
      </w:r>
      <w:proofErr w:type="spellEnd"/>
      <w:r w:rsidRPr="000E1E12">
        <w:rPr>
          <w:rFonts w:ascii="Times New Roman" w:eastAsia="Times New Roman" w:hAnsi="Times New Roman"/>
          <w:b/>
          <w:bCs/>
          <w:lang w:val="fr-FR"/>
        </w:rPr>
        <w:t xml:space="preserve"> de </w:t>
      </w:r>
      <w:proofErr w:type="spellStart"/>
      <w:r w:rsidRPr="000E1E12">
        <w:rPr>
          <w:rFonts w:ascii="Times New Roman" w:eastAsia="Times New Roman" w:hAnsi="Times New Roman"/>
          <w:b/>
          <w:bCs/>
          <w:lang w:val="fr-FR"/>
        </w:rPr>
        <w:t>hotărâre</w:t>
      </w:r>
      <w:proofErr w:type="spellEnd"/>
      <w:r w:rsidRPr="000E1E12">
        <w:rPr>
          <w:rStyle w:val="FontStyle12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E1E12">
        <w:rPr>
          <w:rFonts w:ascii="Times New Roman" w:hAnsi="Times New Roman"/>
          <w:b/>
          <w:bCs/>
          <w:lang w:val="it-IT"/>
        </w:rPr>
        <w:t xml:space="preserve">privind aprobarea majorarii cu 10% fata de nivelul acordat pentru luna decembrie 2023 a veniturilor salariale existente, ale angajatilor din cadrul aparatului de specialitate al Primarului Comunei Ion Creangă si </w:t>
      </w:r>
      <w:r w:rsidRPr="000E1E12">
        <w:rPr>
          <w:rFonts w:ascii="Times New Roman" w:hAnsi="Times New Roman"/>
          <w:b/>
          <w:bCs/>
        </w:rPr>
        <w:t xml:space="preserve">a celorlalte structuri </w:t>
      </w:r>
      <w:proofErr w:type="spellStart"/>
      <w:r w:rsidRPr="000E1E12">
        <w:rPr>
          <w:rFonts w:ascii="Times New Roman" w:hAnsi="Times New Roman"/>
          <w:b/>
          <w:bCs/>
        </w:rPr>
        <w:t>şi</w:t>
      </w:r>
      <w:proofErr w:type="spellEnd"/>
      <w:r w:rsidRPr="000E1E12">
        <w:rPr>
          <w:rFonts w:ascii="Times New Roman" w:hAnsi="Times New Roman"/>
          <w:b/>
          <w:bCs/>
        </w:rPr>
        <w:t xml:space="preserve"> servicii publice subordonate Consiliului Local al comunei Ion Creangă, </w:t>
      </w:r>
      <w:r w:rsidRPr="000E1E12">
        <w:rPr>
          <w:rFonts w:ascii="Times New Roman" w:hAnsi="Times New Roman"/>
          <w:b/>
          <w:bCs/>
          <w:lang w:val="it-IT"/>
        </w:rPr>
        <w:t>incepand cu data de 1 iunie 2024</w:t>
      </w:r>
    </w:p>
    <w:p w14:paraId="118B3FB5" w14:textId="53DEC3D0" w:rsidR="00A830E1" w:rsidRPr="000E1E12" w:rsidRDefault="00A830E1" w:rsidP="000E1E12">
      <w:pPr>
        <w:pStyle w:val="NoSpacing"/>
        <w:spacing w:line="276" w:lineRule="auto"/>
        <w:jc w:val="center"/>
        <w:rPr>
          <w:rFonts w:ascii="Times New Roman" w:hAnsi="Times New Roman"/>
          <w:lang w:val="it-IT"/>
        </w:rPr>
      </w:pPr>
    </w:p>
    <w:p w14:paraId="7A2EFF24" w14:textId="3F58EC95" w:rsidR="00A830E1" w:rsidRPr="000E1E12" w:rsidRDefault="00A830E1" w:rsidP="000E1E12">
      <w:pPr>
        <w:spacing w:line="276" w:lineRule="auto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</w:p>
    <w:p w14:paraId="77FF0069" w14:textId="77777777" w:rsidR="00A830E1" w:rsidRPr="000E1E12" w:rsidRDefault="00A830E1" w:rsidP="000E1E12">
      <w:pPr>
        <w:spacing w:line="276" w:lineRule="auto"/>
        <w:ind w:firstLine="662"/>
        <w:jc w:val="both"/>
        <w:rPr>
          <w:sz w:val="22"/>
          <w:szCs w:val="22"/>
          <w:lang w:val="it-IT"/>
        </w:rPr>
      </w:pPr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Conform art nr. 11,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pentru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funcţionarii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publici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şi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personalul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contractual din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cadrul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familiei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ocupaţionale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"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Administraţie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" din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aparatul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propriu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primării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şi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consilii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locale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şi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serviciile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publice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subordinea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acestora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salariile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bază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stabilesc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prin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hotărâre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consiliului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local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în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urma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consultării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organizaţiei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sindicale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reprezentative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nivel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unitate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sau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după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caz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, a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reprezentanţilor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salariaţilor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Stabilirea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salariilor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lunare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potrivit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alin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. (1) se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realizează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către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ordonatorul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credite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, cu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respectarea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prevederilor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art. 25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privind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limitarea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sporurilor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compensaţiilor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adaosurilor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primelor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premiilor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si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indemnizaţiilor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si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altor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drepturi</w:t>
      </w:r>
      <w:proofErr w:type="spellEnd"/>
      <w:r w:rsidRPr="000E1E12">
        <w:rPr>
          <w:rStyle w:val="FontStyle12"/>
          <w:rFonts w:ascii="Times New Roman" w:hAnsi="Times New Roman" w:cs="Times New Roman"/>
          <w:sz w:val="22"/>
          <w:szCs w:val="22"/>
        </w:rPr>
        <w:t>..</w:t>
      </w:r>
      <w:proofErr w:type="gramEnd"/>
      <w:r w:rsidRPr="000E1E12">
        <w:rPr>
          <w:sz w:val="22"/>
          <w:szCs w:val="22"/>
          <w:lang w:val="it-IT"/>
        </w:rPr>
        <w:t xml:space="preserve"> </w:t>
      </w:r>
    </w:p>
    <w:p w14:paraId="0CBFB190" w14:textId="77777777" w:rsidR="00A830E1" w:rsidRPr="000E1E12" w:rsidRDefault="00A830E1" w:rsidP="000E1E12">
      <w:pPr>
        <w:pStyle w:val="Style1"/>
        <w:widowControl/>
        <w:tabs>
          <w:tab w:val="left" w:pos="312"/>
        </w:tabs>
        <w:spacing w:before="19" w:line="276" w:lineRule="auto"/>
        <w:rPr>
          <w:rStyle w:val="FontStyle12"/>
          <w:rFonts w:ascii="Times New Roman" w:hAnsi="Times New Roman" w:cs="Times New Roman"/>
          <w:sz w:val="22"/>
          <w:szCs w:val="22"/>
        </w:rPr>
      </w:pPr>
    </w:p>
    <w:p w14:paraId="310B86B4" w14:textId="77777777" w:rsidR="00A830E1" w:rsidRPr="000E1E12" w:rsidRDefault="00A830E1" w:rsidP="000E1E12">
      <w:pPr>
        <w:pStyle w:val="Style1"/>
        <w:widowControl/>
        <w:tabs>
          <w:tab w:val="left" w:pos="312"/>
        </w:tabs>
        <w:spacing w:before="19" w:line="276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Astfel, cu respectarea prevederilor Legii - cadru nr. 153/2017 si a </w:t>
      </w:r>
      <w:r w:rsidRPr="000E1E12">
        <w:rPr>
          <w:rStyle w:val="FontStyle19"/>
          <w:rFonts w:ascii="Times New Roman" w:hAnsi="Times New Roman" w:cs="Times New Roman"/>
          <w:sz w:val="22"/>
          <w:szCs w:val="22"/>
        </w:rPr>
        <w:t>prevederilor:</w:t>
      </w:r>
    </w:p>
    <w:p w14:paraId="223B735F" w14:textId="77777777" w:rsidR="00A830E1" w:rsidRPr="000E1E12" w:rsidRDefault="00A830E1" w:rsidP="000E1E12">
      <w:pPr>
        <w:pStyle w:val="Style1"/>
        <w:widowControl/>
        <w:tabs>
          <w:tab w:val="left" w:pos="312"/>
        </w:tabs>
        <w:spacing w:before="19" w:line="276" w:lineRule="auto"/>
        <w:rPr>
          <w:rStyle w:val="FontStyle19"/>
          <w:rFonts w:ascii="Times New Roman" w:hAnsi="Times New Roman" w:cs="Times New Roman"/>
          <w:sz w:val="22"/>
          <w:szCs w:val="22"/>
        </w:rPr>
      </w:pPr>
    </w:p>
    <w:p w14:paraId="384FEE5C" w14:textId="77777777" w:rsidR="00BE1BD9" w:rsidRPr="000E1E12" w:rsidRDefault="00BE1BD9" w:rsidP="000E1E12">
      <w:pPr>
        <w:spacing w:line="276" w:lineRule="auto"/>
        <w:jc w:val="both"/>
        <w:rPr>
          <w:sz w:val="22"/>
          <w:szCs w:val="22"/>
        </w:rPr>
      </w:pPr>
      <w:r w:rsidRPr="000E1E12">
        <w:rPr>
          <w:sz w:val="22"/>
          <w:szCs w:val="22"/>
        </w:rPr>
        <w:t xml:space="preserve">- art. 3 </w:t>
      </w:r>
      <w:proofErr w:type="spellStart"/>
      <w:r w:rsidRPr="000E1E12">
        <w:rPr>
          <w:sz w:val="22"/>
          <w:szCs w:val="22"/>
        </w:rPr>
        <w:t>alin</w:t>
      </w:r>
      <w:proofErr w:type="spellEnd"/>
      <w:r w:rsidRPr="000E1E12">
        <w:rPr>
          <w:sz w:val="22"/>
          <w:szCs w:val="22"/>
        </w:rPr>
        <w:t xml:space="preserve">. (1) din Carta </w:t>
      </w:r>
      <w:proofErr w:type="spellStart"/>
      <w:r w:rsidRPr="000E1E12">
        <w:rPr>
          <w:sz w:val="22"/>
          <w:szCs w:val="22"/>
        </w:rPr>
        <w:t>europeana</w:t>
      </w:r>
      <w:proofErr w:type="spellEnd"/>
      <w:r w:rsidRPr="000E1E12">
        <w:rPr>
          <w:sz w:val="22"/>
          <w:szCs w:val="22"/>
        </w:rPr>
        <w:t xml:space="preserve"> </w:t>
      </w:r>
      <w:proofErr w:type="gramStart"/>
      <w:r w:rsidRPr="000E1E12">
        <w:rPr>
          <w:sz w:val="22"/>
          <w:szCs w:val="22"/>
        </w:rPr>
        <w:t>a</w:t>
      </w:r>
      <w:proofErr w:type="gram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autonomiei</w:t>
      </w:r>
      <w:proofErr w:type="spellEnd"/>
      <w:r w:rsidRPr="000E1E12">
        <w:rPr>
          <w:sz w:val="22"/>
          <w:szCs w:val="22"/>
        </w:rPr>
        <w:t xml:space="preserve"> locale, </w:t>
      </w:r>
      <w:proofErr w:type="spellStart"/>
      <w:r w:rsidRPr="000E1E12">
        <w:rPr>
          <w:sz w:val="22"/>
          <w:szCs w:val="22"/>
        </w:rPr>
        <w:t>adoptata</w:t>
      </w:r>
      <w:proofErr w:type="spellEnd"/>
      <w:r w:rsidRPr="000E1E12">
        <w:rPr>
          <w:sz w:val="22"/>
          <w:szCs w:val="22"/>
        </w:rPr>
        <w:t xml:space="preserve"> la Strasbourg la 15 </w:t>
      </w:r>
      <w:proofErr w:type="spellStart"/>
      <w:r w:rsidRPr="000E1E12">
        <w:rPr>
          <w:sz w:val="22"/>
          <w:szCs w:val="22"/>
        </w:rPr>
        <w:t>octombrie</w:t>
      </w:r>
      <w:proofErr w:type="spellEnd"/>
      <w:r w:rsidRPr="000E1E12">
        <w:rPr>
          <w:sz w:val="22"/>
          <w:szCs w:val="22"/>
        </w:rPr>
        <w:t xml:space="preserve"> 1985, </w:t>
      </w:r>
      <w:proofErr w:type="spellStart"/>
      <w:r w:rsidRPr="000E1E12">
        <w:rPr>
          <w:sz w:val="22"/>
          <w:szCs w:val="22"/>
        </w:rPr>
        <w:t>ratificata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prin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Legea</w:t>
      </w:r>
      <w:proofErr w:type="spellEnd"/>
      <w:r w:rsidRPr="000E1E12">
        <w:rPr>
          <w:sz w:val="22"/>
          <w:szCs w:val="22"/>
        </w:rPr>
        <w:t xml:space="preserve"> nr. 199/1997 </w:t>
      </w:r>
      <w:proofErr w:type="gramStart"/>
      <w:r w:rsidRPr="000E1E12">
        <w:rPr>
          <w:sz w:val="22"/>
          <w:szCs w:val="22"/>
        </w:rPr>
        <w:t>- ,,</w:t>
      </w:r>
      <w:proofErr w:type="spellStart"/>
      <w:r w:rsidRPr="000E1E12">
        <w:rPr>
          <w:sz w:val="22"/>
          <w:szCs w:val="22"/>
        </w:rPr>
        <w:t>prin</w:t>
      </w:r>
      <w:proofErr w:type="spellEnd"/>
      <w:proofErr w:type="gram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autonomie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locala</w:t>
      </w:r>
      <w:proofErr w:type="spellEnd"/>
      <w:r w:rsidRPr="000E1E12">
        <w:rPr>
          <w:sz w:val="22"/>
          <w:szCs w:val="22"/>
        </w:rPr>
        <w:t xml:space="preserve"> se </w:t>
      </w:r>
      <w:proofErr w:type="spellStart"/>
      <w:r w:rsidRPr="000E1E12">
        <w:rPr>
          <w:sz w:val="22"/>
          <w:szCs w:val="22"/>
        </w:rPr>
        <w:t>intelege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dreptul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si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capacitatea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efectiva</w:t>
      </w:r>
      <w:proofErr w:type="spellEnd"/>
      <w:r w:rsidRPr="000E1E12">
        <w:rPr>
          <w:sz w:val="22"/>
          <w:szCs w:val="22"/>
        </w:rPr>
        <w:t xml:space="preserve"> ale </w:t>
      </w:r>
      <w:proofErr w:type="spellStart"/>
      <w:r w:rsidRPr="000E1E12">
        <w:rPr>
          <w:sz w:val="22"/>
          <w:szCs w:val="22"/>
        </w:rPr>
        <w:t>autoritatilor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administratiei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publice</w:t>
      </w:r>
      <w:proofErr w:type="spellEnd"/>
      <w:r w:rsidRPr="000E1E12">
        <w:rPr>
          <w:sz w:val="22"/>
          <w:szCs w:val="22"/>
        </w:rPr>
        <w:t xml:space="preserve"> locale de a </w:t>
      </w:r>
      <w:proofErr w:type="spellStart"/>
      <w:r w:rsidRPr="000E1E12">
        <w:rPr>
          <w:sz w:val="22"/>
          <w:szCs w:val="22"/>
        </w:rPr>
        <w:t>solutiona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si</w:t>
      </w:r>
      <w:proofErr w:type="spellEnd"/>
      <w:r w:rsidRPr="000E1E12">
        <w:rPr>
          <w:sz w:val="22"/>
          <w:szCs w:val="22"/>
        </w:rPr>
        <w:t xml:space="preserve"> de a </w:t>
      </w:r>
      <w:proofErr w:type="spellStart"/>
      <w:r w:rsidRPr="000E1E12">
        <w:rPr>
          <w:sz w:val="22"/>
          <w:szCs w:val="22"/>
        </w:rPr>
        <w:t>gestiona</w:t>
      </w:r>
      <w:proofErr w:type="spellEnd"/>
      <w:r w:rsidRPr="000E1E12">
        <w:rPr>
          <w:sz w:val="22"/>
          <w:szCs w:val="22"/>
        </w:rPr>
        <w:t xml:space="preserve">, in </w:t>
      </w:r>
      <w:proofErr w:type="spellStart"/>
      <w:r w:rsidRPr="000E1E12">
        <w:rPr>
          <w:sz w:val="22"/>
          <w:szCs w:val="22"/>
        </w:rPr>
        <w:t>cadrul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legii</w:t>
      </w:r>
      <w:proofErr w:type="spellEnd"/>
      <w:r w:rsidRPr="000E1E12">
        <w:rPr>
          <w:sz w:val="22"/>
          <w:szCs w:val="22"/>
        </w:rPr>
        <w:t xml:space="preserve">, in </w:t>
      </w:r>
      <w:proofErr w:type="spellStart"/>
      <w:r w:rsidRPr="000E1E12">
        <w:rPr>
          <w:sz w:val="22"/>
          <w:szCs w:val="22"/>
        </w:rPr>
        <w:t>nume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propriu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si</w:t>
      </w:r>
      <w:proofErr w:type="spellEnd"/>
      <w:r w:rsidRPr="000E1E12">
        <w:rPr>
          <w:sz w:val="22"/>
          <w:szCs w:val="22"/>
        </w:rPr>
        <w:t xml:space="preserve"> in </w:t>
      </w:r>
      <w:proofErr w:type="spellStart"/>
      <w:r w:rsidRPr="000E1E12">
        <w:rPr>
          <w:sz w:val="22"/>
          <w:szCs w:val="22"/>
        </w:rPr>
        <w:t>interesul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populatiei</w:t>
      </w:r>
      <w:proofErr w:type="spellEnd"/>
      <w:r w:rsidRPr="000E1E12">
        <w:rPr>
          <w:sz w:val="22"/>
          <w:szCs w:val="22"/>
        </w:rPr>
        <w:t xml:space="preserve"> locale, o </w:t>
      </w:r>
      <w:proofErr w:type="spellStart"/>
      <w:r w:rsidRPr="000E1E12">
        <w:rPr>
          <w:sz w:val="22"/>
          <w:szCs w:val="22"/>
        </w:rPr>
        <w:t>parte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importanta</w:t>
      </w:r>
      <w:proofErr w:type="spellEnd"/>
      <w:r w:rsidRPr="000E1E12">
        <w:rPr>
          <w:sz w:val="22"/>
          <w:szCs w:val="22"/>
        </w:rPr>
        <w:t xml:space="preserve"> a </w:t>
      </w:r>
      <w:proofErr w:type="spellStart"/>
      <w:r w:rsidRPr="000E1E12">
        <w:rPr>
          <w:sz w:val="22"/>
          <w:szCs w:val="22"/>
        </w:rPr>
        <w:t>treburilor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publice</w:t>
      </w:r>
      <w:proofErr w:type="spellEnd"/>
      <w:r w:rsidRPr="000E1E12">
        <w:rPr>
          <w:sz w:val="22"/>
          <w:szCs w:val="22"/>
        </w:rPr>
        <w:t>”</w:t>
      </w:r>
    </w:p>
    <w:p w14:paraId="6D780088" w14:textId="77777777" w:rsidR="00BE1BD9" w:rsidRPr="000E1E12" w:rsidRDefault="00BE1BD9" w:rsidP="000E1E12">
      <w:pPr>
        <w:spacing w:line="276" w:lineRule="auto"/>
        <w:jc w:val="both"/>
        <w:rPr>
          <w:sz w:val="22"/>
          <w:szCs w:val="22"/>
        </w:rPr>
      </w:pPr>
      <w:r w:rsidRPr="000E1E12">
        <w:rPr>
          <w:sz w:val="22"/>
          <w:szCs w:val="22"/>
        </w:rPr>
        <w:t xml:space="preserve">- art. 75 din OUG nr. 57/2019 </w:t>
      </w:r>
      <w:proofErr w:type="spellStart"/>
      <w:r w:rsidRPr="000E1E12">
        <w:rPr>
          <w:sz w:val="22"/>
          <w:szCs w:val="22"/>
        </w:rPr>
        <w:t>privind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Codul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Administrativ</w:t>
      </w:r>
      <w:proofErr w:type="spellEnd"/>
      <w:r w:rsidRPr="000E1E12">
        <w:rPr>
          <w:sz w:val="22"/>
          <w:szCs w:val="22"/>
        </w:rPr>
        <w:t xml:space="preserve"> </w:t>
      </w:r>
      <w:proofErr w:type="gramStart"/>
      <w:r w:rsidRPr="000E1E12">
        <w:rPr>
          <w:sz w:val="22"/>
          <w:szCs w:val="22"/>
        </w:rPr>
        <w:t>- ,,</w:t>
      </w:r>
      <w:proofErr w:type="spellStart"/>
      <w:r w:rsidRPr="000E1E12">
        <w:rPr>
          <w:sz w:val="22"/>
          <w:szCs w:val="22"/>
        </w:rPr>
        <w:t>Administraţia</w:t>
      </w:r>
      <w:proofErr w:type="spellEnd"/>
      <w:proofErr w:type="gram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publică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locală</w:t>
      </w:r>
      <w:proofErr w:type="spellEnd"/>
      <w:r w:rsidRPr="000E1E12">
        <w:rPr>
          <w:sz w:val="22"/>
          <w:szCs w:val="22"/>
        </w:rPr>
        <w:t xml:space="preserve"> din </w:t>
      </w:r>
      <w:proofErr w:type="spellStart"/>
      <w:r w:rsidRPr="000E1E12">
        <w:rPr>
          <w:sz w:val="22"/>
          <w:szCs w:val="22"/>
        </w:rPr>
        <w:t>unităţile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administrativ</w:t>
      </w:r>
      <w:proofErr w:type="spellEnd"/>
      <w:r w:rsidRPr="000E1E12">
        <w:rPr>
          <w:sz w:val="22"/>
          <w:szCs w:val="22"/>
        </w:rPr>
        <w:t xml:space="preserve"> - </w:t>
      </w:r>
      <w:proofErr w:type="spellStart"/>
      <w:r w:rsidRPr="000E1E12">
        <w:rPr>
          <w:sz w:val="22"/>
          <w:szCs w:val="22"/>
        </w:rPr>
        <w:t>teritoriale</w:t>
      </w:r>
      <w:proofErr w:type="spellEnd"/>
      <w:r w:rsidRPr="000E1E12">
        <w:rPr>
          <w:sz w:val="22"/>
          <w:szCs w:val="22"/>
        </w:rPr>
        <w:t xml:space="preserve"> se </w:t>
      </w:r>
      <w:proofErr w:type="spellStart"/>
      <w:r w:rsidRPr="000E1E12">
        <w:rPr>
          <w:sz w:val="22"/>
          <w:szCs w:val="22"/>
        </w:rPr>
        <w:t>organizează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şi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funcţionează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în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temeiul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principiilor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generale</w:t>
      </w:r>
      <w:proofErr w:type="spellEnd"/>
      <w:r w:rsidRPr="000E1E12">
        <w:rPr>
          <w:sz w:val="22"/>
          <w:szCs w:val="22"/>
        </w:rPr>
        <w:t xml:space="preserve"> ale </w:t>
      </w:r>
      <w:proofErr w:type="spellStart"/>
      <w:r w:rsidRPr="000E1E12">
        <w:rPr>
          <w:sz w:val="22"/>
          <w:szCs w:val="22"/>
        </w:rPr>
        <w:t>administraţiei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publice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prevăzute</w:t>
      </w:r>
      <w:proofErr w:type="spellEnd"/>
      <w:r w:rsidRPr="000E1E12">
        <w:rPr>
          <w:sz w:val="22"/>
          <w:szCs w:val="22"/>
        </w:rPr>
        <w:t xml:space="preserve"> la </w:t>
      </w:r>
      <w:proofErr w:type="spellStart"/>
      <w:r w:rsidRPr="000E1E12">
        <w:rPr>
          <w:sz w:val="22"/>
          <w:szCs w:val="22"/>
        </w:rPr>
        <w:t>partea</w:t>
      </w:r>
      <w:proofErr w:type="spellEnd"/>
      <w:r w:rsidRPr="000E1E12">
        <w:rPr>
          <w:sz w:val="22"/>
          <w:szCs w:val="22"/>
        </w:rPr>
        <w:t xml:space="preserve"> I </w:t>
      </w:r>
      <w:proofErr w:type="spellStart"/>
      <w:r w:rsidRPr="000E1E12">
        <w:rPr>
          <w:sz w:val="22"/>
          <w:szCs w:val="22"/>
        </w:rPr>
        <w:t>titlul</w:t>
      </w:r>
      <w:proofErr w:type="spellEnd"/>
      <w:r w:rsidRPr="000E1E12">
        <w:rPr>
          <w:sz w:val="22"/>
          <w:szCs w:val="22"/>
        </w:rPr>
        <w:t xml:space="preserve"> III </w:t>
      </w:r>
      <w:proofErr w:type="spellStart"/>
      <w:r w:rsidRPr="000E1E12">
        <w:rPr>
          <w:sz w:val="22"/>
          <w:szCs w:val="22"/>
        </w:rPr>
        <w:t>şi</w:t>
      </w:r>
      <w:proofErr w:type="spellEnd"/>
      <w:r w:rsidRPr="000E1E12">
        <w:rPr>
          <w:sz w:val="22"/>
          <w:szCs w:val="22"/>
        </w:rPr>
        <w:t xml:space="preserve"> al </w:t>
      </w:r>
      <w:proofErr w:type="spellStart"/>
      <w:r w:rsidRPr="000E1E12">
        <w:rPr>
          <w:sz w:val="22"/>
          <w:szCs w:val="22"/>
        </w:rPr>
        <w:t>principiilor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generale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prevăzute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în</w:t>
      </w:r>
      <w:proofErr w:type="spellEnd"/>
      <w:r w:rsidRPr="000E1E12">
        <w:rPr>
          <w:sz w:val="22"/>
          <w:szCs w:val="22"/>
        </w:rPr>
        <w:t xml:space="preserve"> </w:t>
      </w:r>
      <w:hyperlink r:id="rId8" w:history="1">
        <w:proofErr w:type="spellStart"/>
        <w:r w:rsidRPr="000E1E12">
          <w:rPr>
            <w:rStyle w:val="Hyperlink"/>
            <w:sz w:val="22"/>
            <w:szCs w:val="22"/>
          </w:rPr>
          <w:t>Legea</w:t>
        </w:r>
        <w:proofErr w:type="spellEnd"/>
        <w:r w:rsidRPr="000E1E12">
          <w:rPr>
            <w:rStyle w:val="Hyperlink"/>
            <w:sz w:val="22"/>
            <w:szCs w:val="22"/>
          </w:rPr>
          <w:t xml:space="preserve"> nr. 199/1997</w:t>
        </w:r>
      </w:hyperlink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pentru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ratificarea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Cartei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europene</w:t>
      </w:r>
      <w:proofErr w:type="spellEnd"/>
      <w:r w:rsidRPr="000E1E12">
        <w:rPr>
          <w:sz w:val="22"/>
          <w:szCs w:val="22"/>
        </w:rPr>
        <w:t xml:space="preserve"> a </w:t>
      </w:r>
      <w:proofErr w:type="spellStart"/>
      <w:r w:rsidRPr="000E1E12">
        <w:rPr>
          <w:sz w:val="22"/>
          <w:szCs w:val="22"/>
        </w:rPr>
        <w:t>autonomiei</w:t>
      </w:r>
      <w:proofErr w:type="spellEnd"/>
      <w:r w:rsidRPr="000E1E12">
        <w:rPr>
          <w:sz w:val="22"/>
          <w:szCs w:val="22"/>
        </w:rPr>
        <w:t xml:space="preserve"> locale, </w:t>
      </w:r>
      <w:proofErr w:type="spellStart"/>
      <w:r w:rsidRPr="000E1E12">
        <w:rPr>
          <w:sz w:val="22"/>
          <w:szCs w:val="22"/>
        </w:rPr>
        <w:t>adoptată</w:t>
      </w:r>
      <w:proofErr w:type="spellEnd"/>
      <w:r w:rsidRPr="000E1E12">
        <w:rPr>
          <w:sz w:val="22"/>
          <w:szCs w:val="22"/>
        </w:rPr>
        <w:t xml:space="preserve"> la Strasbourg la 15 </w:t>
      </w:r>
      <w:proofErr w:type="spellStart"/>
      <w:r w:rsidRPr="000E1E12">
        <w:rPr>
          <w:sz w:val="22"/>
          <w:szCs w:val="22"/>
        </w:rPr>
        <w:t>octombrie</w:t>
      </w:r>
      <w:proofErr w:type="spellEnd"/>
      <w:r w:rsidRPr="000E1E12">
        <w:rPr>
          <w:sz w:val="22"/>
          <w:szCs w:val="22"/>
        </w:rPr>
        <w:t xml:space="preserve"> 1985, precum </w:t>
      </w:r>
      <w:proofErr w:type="spellStart"/>
      <w:r w:rsidRPr="000E1E12">
        <w:rPr>
          <w:sz w:val="22"/>
          <w:szCs w:val="22"/>
        </w:rPr>
        <w:t>şi</w:t>
      </w:r>
      <w:proofErr w:type="spellEnd"/>
      <w:r w:rsidRPr="000E1E12">
        <w:rPr>
          <w:sz w:val="22"/>
          <w:szCs w:val="22"/>
        </w:rPr>
        <w:t xml:space="preserve"> a </w:t>
      </w:r>
      <w:proofErr w:type="spellStart"/>
      <w:r w:rsidRPr="000E1E12">
        <w:rPr>
          <w:sz w:val="22"/>
          <w:szCs w:val="22"/>
        </w:rPr>
        <w:t>următoarelor</w:t>
      </w:r>
      <w:proofErr w:type="spellEnd"/>
      <w:r w:rsidRPr="000E1E12">
        <w:rPr>
          <w:sz w:val="22"/>
          <w:szCs w:val="22"/>
        </w:rPr>
        <w:t xml:space="preserve"> principii </w:t>
      </w:r>
      <w:proofErr w:type="spellStart"/>
      <w:r w:rsidRPr="000E1E12">
        <w:rPr>
          <w:sz w:val="22"/>
          <w:szCs w:val="22"/>
        </w:rPr>
        <w:t>specifice</w:t>
      </w:r>
      <w:proofErr w:type="spellEnd"/>
      <w:r w:rsidRPr="000E1E12">
        <w:rPr>
          <w:sz w:val="22"/>
          <w:szCs w:val="22"/>
        </w:rPr>
        <w:t xml:space="preserve">: </w:t>
      </w:r>
      <w:r w:rsidRPr="000E1E12">
        <w:rPr>
          <w:bCs/>
          <w:sz w:val="22"/>
          <w:szCs w:val="22"/>
        </w:rPr>
        <w:t>a)</w:t>
      </w:r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principiul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proofErr w:type="gramStart"/>
      <w:r w:rsidRPr="000E1E12">
        <w:rPr>
          <w:sz w:val="22"/>
          <w:szCs w:val="22"/>
        </w:rPr>
        <w:t>descentralizării;</w:t>
      </w:r>
      <w:r w:rsidRPr="000E1E12">
        <w:rPr>
          <w:bCs/>
          <w:sz w:val="22"/>
          <w:szCs w:val="22"/>
        </w:rPr>
        <w:t>b</w:t>
      </w:r>
      <w:proofErr w:type="spellEnd"/>
      <w:proofErr w:type="gramEnd"/>
      <w:r w:rsidRPr="000E1E12">
        <w:rPr>
          <w:bCs/>
          <w:sz w:val="22"/>
          <w:szCs w:val="22"/>
        </w:rPr>
        <w:t>)</w:t>
      </w:r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principiul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autonomiei</w:t>
      </w:r>
      <w:proofErr w:type="spellEnd"/>
      <w:r w:rsidRPr="000E1E12">
        <w:rPr>
          <w:sz w:val="22"/>
          <w:szCs w:val="22"/>
        </w:rPr>
        <w:t xml:space="preserve"> locale; </w:t>
      </w:r>
      <w:proofErr w:type="spellStart"/>
      <w:r w:rsidRPr="000E1E12">
        <w:rPr>
          <w:sz w:val="22"/>
          <w:szCs w:val="22"/>
        </w:rPr>
        <w:t>si</w:t>
      </w:r>
      <w:proofErr w:type="spellEnd"/>
      <w:r w:rsidRPr="000E1E12">
        <w:rPr>
          <w:sz w:val="22"/>
          <w:szCs w:val="22"/>
        </w:rPr>
        <w:t xml:space="preserve"> art. 84 – </w:t>
      </w:r>
      <w:proofErr w:type="spellStart"/>
      <w:r w:rsidRPr="000E1E12">
        <w:rPr>
          <w:sz w:val="22"/>
          <w:szCs w:val="22"/>
        </w:rPr>
        <w:t>alin</w:t>
      </w:r>
      <w:proofErr w:type="spellEnd"/>
      <w:r w:rsidRPr="000E1E12">
        <w:rPr>
          <w:sz w:val="22"/>
          <w:szCs w:val="22"/>
        </w:rPr>
        <w:t xml:space="preserve">. (3) </w:t>
      </w:r>
      <w:proofErr w:type="spellStart"/>
      <w:r w:rsidRPr="000E1E12">
        <w:rPr>
          <w:sz w:val="22"/>
          <w:szCs w:val="22"/>
        </w:rPr>
        <w:t>Autonomia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locală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este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numai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administrativă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şi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financiară</w:t>
      </w:r>
      <w:proofErr w:type="spellEnd"/>
      <w:r w:rsidRPr="000E1E12">
        <w:rPr>
          <w:sz w:val="22"/>
          <w:szCs w:val="22"/>
        </w:rPr>
        <w:t xml:space="preserve">, </w:t>
      </w:r>
      <w:proofErr w:type="spellStart"/>
      <w:r w:rsidRPr="000E1E12">
        <w:rPr>
          <w:sz w:val="22"/>
          <w:szCs w:val="22"/>
        </w:rPr>
        <w:t>fiind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exercitată</w:t>
      </w:r>
      <w:proofErr w:type="spellEnd"/>
      <w:r w:rsidRPr="000E1E12">
        <w:rPr>
          <w:sz w:val="22"/>
          <w:szCs w:val="22"/>
        </w:rPr>
        <w:t xml:space="preserve"> pe </w:t>
      </w:r>
      <w:proofErr w:type="spellStart"/>
      <w:r w:rsidRPr="000E1E12">
        <w:rPr>
          <w:sz w:val="22"/>
          <w:szCs w:val="22"/>
        </w:rPr>
        <w:t>baza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şi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în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limitele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prevăzute</w:t>
      </w:r>
      <w:proofErr w:type="spellEnd"/>
      <w:r w:rsidRPr="000E1E12">
        <w:rPr>
          <w:sz w:val="22"/>
          <w:szCs w:val="22"/>
        </w:rPr>
        <w:t xml:space="preserve"> de </w:t>
      </w:r>
      <w:proofErr w:type="spellStart"/>
      <w:r w:rsidRPr="000E1E12">
        <w:rPr>
          <w:sz w:val="22"/>
          <w:szCs w:val="22"/>
        </w:rPr>
        <w:t>lege</w:t>
      </w:r>
      <w:proofErr w:type="spellEnd"/>
      <w:r w:rsidRPr="000E1E12">
        <w:rPr>
          <w:sz w:val="22"/>
          <w:szCs w:val="22"/>
        </w:rPr>
        <w:t xml:space="preserve">. </w:t>
      </w:r>
      <w:proofErr w:type="spellStart"/>
      <w:r w:rsidRPr="000E1E12">
        <w:rPr>
          <w:sz w:val="22"/>
          <w:szCs w:val="22"/>
        </w:rPr>
        <w:t>si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alin</w:t>
      </w:r>
      <w:proofErr w:type="spellEnd"/>
      <w:r w:rsidRPr="000E1E12">
        <w:rPr>
          <w:sz w:val="22"/>
          <w:szCs w:val="22"/>
        </w:rPr>
        <w:t xml:space="preserve">. (4) </w:t>
      </w:r>
      <w:proofErr w:type="spellStart"/>
      <w:r w:rsidRPr="000E1E12">
        <w:rPr>
          <w:sz w:val="22"/>
          <w:szCs w:val="22"/>
        </w:rPr>
        <w:t>Autonomia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locală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priveşte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organizarea</w:t>
      </w:r>
      <w:proofErr w:type="spellEnd"/>
      <w:r w:rsidRPr="000E1E12">
        <w:rPr>
          <w:sz w:val="22"/>
          <w:szCs w:val="22"/>
        </w:rPr>
        <w:t xml:space="preserve">, </w:t>
      </w:r>
      <w:proofErr w:type="spellStart"/>
      <w:r w:rsidRPr="000E1E12">
        <w:rPr>
          <w:sz w:val="22"/>
          <w:szCs w:val="22"/>
        </w:rPr>
        <w:t>funcţionarea</w:t>
      </w:r>
      <w:proofErr w:type="spellEnd"/>
      <w:r w:rsidRPr="000E1E12">
        <w:rPr>
          <w:sz w:val="22"/>
          <w:szCs w:val="22"/>
        </w:rPr>
        <w:t xml:space="preserve">, </w:t>
      </w:r>
      <w:proofErr w:type="spellStart"/>
      <w:r w:rsidRPr="000E1E12">
        <w:rPr>
          <w:sz w:val="22"/>
          <w:szCs w:val="22"/>
        </w:rPr>
        <w:t>competenţa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şi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atribuţiile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autorităţilor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administraţiei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publice</w:t>
      </w:r>
      <w:proofErr w:type="spellEnd"/>
      <w:r w:rsidRPr="000E1E12">
        <w:rPr>
          <w:sz w:val="22"/>
          <w:szCs w:val="22"/>
        </w:rPr>
        <w:t xml:space="preserve"> locale, precum </w:t>
      </w:r>
      <w:proofErr w:type="spellStart"/>
      <w:r w:rsidRPr="000E1E12">
        <w:rPr>
          <w:sz w:val="22"/>
          <w:szCs w:val="22"/>
        </w:rPr>
        <w:t>şi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gestionarea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resurselor</w:t>
      </w:r>
      <w:proofErr w:type="spellEnd"/>
      <w:r w:rsidRPr="000E1E12">
        <w:rPr>
          <w:sz w:val="22"/>
          <w:szCs w:val="22"/>
        </w:rPr>
        <w:t xml:space="preserve"> care, </w:t>
      </w:r>
      <w:proofErr w:type="spellStart"/>
      <w:r w:rsidRPr="000E1E12">
        <w:rPr>
          <w:sz w:val="22"/>
          <w:szCs w:val="22"/>
        </w:rPr>
        <w:t>potrivit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legii</w:t>
      </w:r>
      <w:proofErr w:type="spellEnd"/>
      <w:r w:rsidRPr="000E1E12">
        <w:rPr>
          <w:sz w:val="22"/>
          <w:szCs w:val="22"/>
        </w:rPr>
        <w:t xml:space="preserve">, </w:t>
      </w:r>
      <w:proofErr w:type="spellStart"/>
      <w:r w:rsidRPr="000E1E12">
        <w:rPr>
          <w:sz w:val="22"/>
          <w:szCs w:val="22"/>
        </w:rPr>
        <w:t>aparţin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comunei</w:t>
      </w:r>
      <w:proofErr w:type="spellEnd"/>
      <w:r w:rsidRPr="000E1E12">
        <w:rPr>
          <w:sz w:val="22"/>
          <w:szCs w:val="22"/>
        </w:rPr>
        <w:t xml:space="preserve">, </w:t>
      </w:r>
      <w:proofErr w:type="spellStart"/>
      <w:r w:rsidRPr="000E1E12">
        <w:rPr>
          <w:sz w:val="22"/>
          <w:szCs w:val="22"/>
        </w:rPr>
        <w:t>oraşului</w:t>
      </w:r>
      <w:proofErr w:type="spellEnd"/>
      <w:r w:rsidRPr="000E1E12">
        <w:rPr>
          <w:sz w:val="22"/>
          <w:szCs w:val="22"/>
        </w:rPr>
        <w:t xml:space="preserve">, </w:t>
      </w:r>
      <w:proofErr w:type="spellStart"/>
      <w:r w:rsidRPr="000E1E12">
        <w:rPr>
          <w:sz w:val="22"/>
          <w:szCs w:val="22"/>
        </w:rPr>
        <w:t>municipiului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sau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judeţului</w:t>
      </w:r>
      <w:proofErr w:type="spellEnd"/>
      <w:r w:rsidRPr="000E1E12">
        <w:rPr>
          <w:sz w:val="22"/>
          <w:szCs w:val="22"/>
        </w:rPr>
        <w:t xml:space="preserve">, </w:t>
      </w:r>
      <w:proofErr w:type="spellStart"/>
      <w:r w:rsidRPr="000E1E12">
        <w:rPr>
          <w:sz w:val="22"/>
          <w:szCs w:val="22"/>
        </w:rPr>
        <w:t>după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caz</w:t>
      </w:r>
      <w:proofErr w:type="spellEnd"/>
      <w:r w:rsidRPr="000E1E12">
        <w:rPr>
          <w:sz w:val="22"/>
          <w:szCs w:val="22"/>
        </w:rPr>
        <w:t>.</w:t>
      </w:r>
    </w:p>
    <w:p w14:paraId="2FB95BB1" w14:textId="77777777" w:rsidR="00BE1BD9" w:rsidRPr="000E1E12" w:rsidRDefault="00BE1BD9" w:rsidP="000E1E12">
      <w:pPr>
        <w:spacing w:line="276" w:lineRule="auto"/>
        <w:jc w:val="both"/>
        <w:rPr>
          <w:rFonts w:eastAsia="Calibri"/>
          <w:sz w:val="22"/>
          <w:szCs w:val="22"/>
        </w:rPr>
      </w:pPr>
      <w:r w:rsidRPr="000E1E12">
        <w:rPr>
          <w:sz w:val="22"/>
          <w:szCs w:val="22"/>
        </w:rPr>
        <w:t xml:space="preserve">- </w:t>
      </w:r>
      <w:r w:rsidRPr="000E1E12">
        <w:rPr>
          <w:rFonts w:eastAsia="Calibri"/>
          <w:sz w:val="22"/>
          <w:szCs w:val="22"/>
        </w:rPr>
        <w:t xml:space="preserve">Art. 23, </w:t>
      </w:r>
      <w:proofErr w:type="spellStart"/>
      <w:r w:rsidRPr="000E1E12">
        <w:rPr>
          <w:rFonts w:eastAsia="Calibri"/>
          <w:sz w:val="22"/>
          <w:szCs w:val="22"/>
        </w:rPr>
        <w:t>alin</w:t>
      </w:r>
      <w:proofErr w:type="spellEnd"/>
      <w:r w:rsidRPr="000E1E12">
        <w:rPr>
          <w:rFonts w:eastAsia="Calibri"/>
          <w:sz w:val="22"/>
          <w:szCs w:val="22"/>
        </w:rPr>
        <w:t xml:space="preserve">. (1) din </w:t>
      </w:r>
      <w:proofErr w:type="spellStart"/>
      <w:r w:rsidRPr="000E1E12">
        <w:rPr>
          <w:rFonts w:eastAsia="Calibri"/>
          <w:sz w:val="22"/>
          <w:szCs w:val="22"/>
        </w:rPr>
        <w:t>Legea</w:t>
      </w:r>
      <w:proofErr w:type="spellEnd"/>
      <w:r w:rsidRPr="000E1E12">
        <w:rPr>
          <w:rFonts w:eastAsia="Calibri"/>
          <w:sz w:val="22"/>
          <w:szCs w:val="22"/>
        </w:rPr>
        <w:t xml:space="preserve"> nr. 273/2006 </w:t>
      </w:r>
      <w:proofErr w:type="spellStart"/>
      <w:r w:rsidRPr="000E1E12">
        <w:rPr>
          <w:rFonts w:eastAsia="Calibri"/>
          <w:sz w:val="22"/>
          <w:szCs w:val="22"/>
        </w:rPr>
        <w:t>privind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finanțele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publice</w:t>
      </w:r>
      <w:proofErr w:type="spellEnd"/>
      <w:r w:rsidRPr="000E1E12">
        <w:rPr>
          <w:rFonts w:eastAsia="Calibri"/>
          <w:sz w:val="22"/>
          <w:szCs w:val="22"/>
        </w:rPr>
        <w:t xml:space="preserve"> locale, cu </w:t>
      </w:r>
      <w:proofErr w:type="spellStart"/>
      <w:r w:rsidRPr="000E1E12">
        <w:rPr>
          <w:rFonts w:eastAsia="Calibri"/>
          <w:sz w:val="22"/>
          <w:szCs w:val="22"/>
        </w:rPr>
        <w:t>modificările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și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completările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ulterioare</w:t>
      </w:r>
      <w:proofErr w:type="spellEnd"/>
      <w:r w:rsidRPr="000E1E12">
        <w:rPr>
          <w:rFonts w:eastAsia="Calibri"/>
          <w:sz w:val="22"/>
          <w:szCs w:val="22"/>
        </w:rPr>
        <w:t>;</w:t>
      </w:r>
    </w:p>
    <w:p w14:paraId="74FF598F" w14:textId="77777777" w:rsidR="00BE1BD9" w:rsidRPr="000E1E12" w:rsidRDefault="00BE1BD9" w:rsidP="000E1E12">
      <w:pPr>
        <w:spacing w:line="276" w:lineRule="auto"/>
        <w:jc w:val="both"/>
        <w:rPr>
          <w:rFonts w:eastAsia="Calibri"/>
          <w:sz w:val="22"/>
          <w:szCs w:val="22"/>
        </w:rPr>
      </w:pPr>
      <w:r w:rsidRPr="000E1E12">
        <w:rPr>
          <w:rFonts w:eastAsia="Calibri"/>
          <w:sz w:val="22"/>
          <w:szCs w:val="22"/>
        </w:rPr>
        <w:t xml:space="preserve">- art.11 </w:t>
      </w:r>
      <w:proofErr w:type="spellStart"/>
      <w:r w:rsidRPr="000E1E12">
        <w:rPr>
          <w:rFonts w:eastAsia="Calibri"/>
          <w:sz w:val="22"/>
          <w:szCs w:val="22"/>
        </w:rPr>
        <w:t>alin</w:t>
      </w:r>
      <w:proofErr w:type="spellEnd"/>
      <w:r w:rsidRPr="000E1E12">
        <w:rPr>
          <w:rFonts w:eastAsia="Calibri"/>
          <w:sz w:val="22"/>
          <w:szCs w:val="22"/>
        </w:rPr>
        <w:t xml:space="preserve">. (1)-(2) </w:t>
      </w:r>
      <w:proofErr w:type="spellStart"/>
      <w:r w:rsidRPr="000E1E12">
        <w:rPr>
          <w:rFonts w:eastAsia="Calibri"/>
          <w:sz w:val="22"/>
          <w:szCs w:val="22"/>
        </w:rPr>
        <w:t>şi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alin</w:t>
      </w:r>
      <w:proofErr w:type="spellEnd"/>
      <w:r w:rsidRPr="000E1E12">
        <w:rPr>
          <w:rFonts w:eastAsia="Calibri"/>
          <w:sz w:val="22"/>
          <w:szCs w:val="22"/>
        </w:rPr>
        <w:t xml:space="preserve">. (4), </w:t>
      </w:r>
      <w:proofErr w:type="spellStart"/>
      <w:r w:rsidRPr="000E1E12">
        <w:rPr>
          <w:rFonts w:eastAsia="Calibri"/>
          <w:sz w:val="22"/>
          <w:szCs w:val="22"/>
        </w:rPr>
        <w:t>coroborat</w:t>
      </w:r>
      <w:proofErr w:type="spellEnd"/>
      <w:r w:rsidRPr="000E1E12">
        <w:rPr>
          <w:rFonts w:eastAsia="Calibri"/>
          <w:sz w:val="22"/>
          <w:szCs w:val="22"/>
        </w:rPr>
        <w:t xml:space="preserve"> cu art. 3 </w:t>
      </w:r>
      <w:proofErr w:type="spellStart"/>
      <w:r w:rsidRPr="000E1E12">
        <w:rPr>
          <w:rFonts w:eastAsia="Calibri"/>
          <w:sz w:val="22"/>
          <w:szCs w:val="22"/>
        </w:rPr>
        <w:t>alin</w:t>
      </w:r>
      <w:proofErr w:type="spellEnd"/>
      <w:r w:rsidRPr="000E1E12">
        <w:rPr>
          <w:rFonts w:eastAsia="Calibri"/>
          <w:sz w:val="22"/>
          <w:szCs w:val="22"/>
        </w:rPr>
        <w:t xml:space="preserve">. (1), art. 6, art. 7 lit. a), lit. d), art. 9, art. 10 </w:t>
      </w:r>
      <w:proofErr w:type="spellStart"/>
      <w:r w:rsidRPr="000E1E12">
        <w:rPr>
          <w:rFonts w:eastAsia="Calibri"/>
          <w:sz w:val="22"/>
          <w:szCs w:val="22"/>
        </w:rPr>
        <w:t>alin</w:t>
      </w:r>
      <w:proofErr w:type="spellEnd"/>
      <w:r w:rsidRPr="000E1E12">
        <w:rPr>
          <w:rFonts w:eastAsia="Calibri"/>
          <w:sz w:val="22"/>
          <w:szCs w:val="22"/>
        </w:rPr>
        <w:t xml:space="preserve">. (1)-(4), art. 13 </w:t>
      </w:r>
      <w:proofErr w:type="spellStart"/>
      <w:r w:rsidRPr="000E1E12">
        <w:rPr>
          <w:rFonts w:eastAsia="Calibri"/>
          <w:sz w:val="22"/>
          <w:szCs w:val="22"/>
        </w:rPr>
        <w:t>alin</w:t>
      </w:r>
      <w:proofErr w:type="spellEnd"/>
      <w:r w:rsidRPr="000E1E12">
        <w:rPr>
          <w:rFonts w:eastAsia="Calibri"/>
          <w:sz w:val="22"/>
          <w:szCs w:val="22"/>
        </w:rPr>
        <w:t xml:space="preserve">. (1), art. 15, art. 19 </w:t>
      </w:r>
      <w:proofErr w:type="spellStart"/>
      <w:r w:rsidRPr="000E1E12">
        <w:rPr>
          <w:rFonts w:eastAsia="Calibri"/>
          <w:sz w:val="22"/>
          <w:szCs w:val="22"/>
        </w:rPr>
        <w:t>alin</w:t>
      </w:r>
      <w:proofErr w:type="spellEnd"/>
      <w:r w:rsidRPr="000E1E12">
        <w:rPr>
          <w:rFonts w:eastAsia="Calibri"/>
          <w:sz w:val="22"/>
          <w:szCs w:val="22"/>
        </w:rPr>
        <w:t xml:space="preserve">. (2), art. 38, </w:t>
      </w:r>
      <w:proofErr w:type="spellStart"/>
      <w:r w:rsidRPr="000E1E12">
        <w:rPr>
          <w:rFonts w:eastAsia="Calibri"/>
          <w:sz w:val="22"/>
          <w:szCs w:val="22"/>
        </w:rPr>
        <w:t>alin</w:t>
      </w:r>
      <w:proofErr w:type="spellEnd"/>
      <w:r w:rsidRPr="000E1E12">
        <w:rPr>
          <w:rFonts w:eastAsia="Calibri"/>
          <w:sz w:val="22"/>
          <w:szCs w:val="22"/>
        </w:rPr>
        <w:t xml:space="preserve">. (3), lit. a), lit. e), lit. f), ale </w:t>
      </w:r>
      <w:proofErr w:type="spellStart"/>
      <w:r w:rsidRPr="000E1E12">
        <w:rPr>
          <w:rFonts w:eastAsia="Calibri"/>
          <w:sz w:val="22"/>
          <w:szCs w:val="22"/>
        </w:rPr>
        <w:t>anexei</w:t>
      </w:r>
      <w:proofErr w:type="spellEnd"/>
      <w:r w:rsidRPr="000E1E12">
        <w:rPr>
          <w:rFonts w:eastAsia="Calibri"/>
          <w:sz w:val="22"/>
          <w:szCs w:val="22"/>
        </w:rPr>
        <w:t xml:space="preserve"> VIII, </w:t>
      </w:r>
      <w:proofErr w:type="spellStart"/>
      <w:r w:rsidRPr="000E1E12">
        <w:rPr>
          <w:rFonts w:eastAsia="Calibri"/>
          <w:sz w:val="22"/>
          <w:szCs w:val="22"/>
        </w:rPr>
        <w:t>capitolul</w:t>
      </w:r>
      <w:proofErr w:type="spellEnd"/>
      <w:r w:rsidRPr="000E1E12">
        <w:rPr>
          <w:rFonts w:eastAsia="Calibri"/>
          <w:sz w:val="22"/>
          <w:szCs w:val="22"/>
        </w:rPr>
        <w:t xml:space="preserve"> I, lit. A), pct. III, lit. B, art. 7 </w:t>
      </w:r>
      <w:proofErr w:type="spellStart"/>
      <w:r w:rsidRPr="000E1E12">
        <w:rPr>
          <w:rFonts w:eastAsia="Calibri"/>
          <w:sz w:val="22"/>
          <w:szCs w:val="22"/>
        </w:rPr>
        <w:t>alin</w:t>
      </w:r>
      <w:proofErr w:type="spellEnd"/>
      <w:r w:rsidRPr="000E1E12">
        <w:rPr>
          <w:rFonts w:eastAsia="Calibri"/>
          <w:sz w:val="22"/>
          <w:szCs w:val="22"/>
        </w:rPr>
        <w:t xml:space="preserve">. (1) lit. b) </w:t>
      </w:r>
      <w:proofErr w:type="spellStart"/>
      <w:r w:rsidRPr="000E1E12">
        <w:rPr>
          <w:rFonts w:eastAsia="Calibri"/>
          <w:sz w:val="22"/>
          <w:szCs w:val="22"/>
        </w:rPr>
        <w:t>şi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alin</w:t>
      </w:r>
      <w:proofErr w:type="spellEnd"/>
      <w:r w:rsidRPr="000E1E12">
        <w:rPr>
          <w:rFonts w:eastAsia="Calibri"/>
          <w:sz w:val="22"/>
          <w:szCs w:val="22"/>
        </w:rPr>
        <w:t xml:space="preserve">. (2), </w:t>
      </w:r>
      <w:proofErr w:type="spellStart"/>
      <w:r w:rsidRPr="000E1E12">
        <w:rPr>
          <w:rFonts w:eastAsia="Calibri"/>
          <w:sz w:val="22"/>
          <w:szCs w:val="22"/>
        </w:rPr>
        <w:t>capitolul</w:t>
      </w:r>
      <w:proofErr w:type="spellEnd"/>
      <w:r w:rsidRPr="000E1E12">
        <w:rPr>
          <w:rFonts w:eastAsia="Calibri"/>
          <w:sz w:val="22"/>
          <w:szCs w:val="22"/>
        </w:rPr>
        <w:t xml:space="preserve"> II, lit. A), pct. IV, lit. b</w:t>
      </w:r>
      <w:proofErr w:type="gramStart"/>
      <w:r w:rsidRPr="000E1E12">
        <w:rPr>
          <w:rFonts w:eastAsia="Calibri"/>
          <w:sz w:val="22"/>
          <w:szCs w:val="22"/>
        </w:rPr>
        <w:t>),  din</w:t>
      </w:r>
      <w:proofErr w:type="gram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Legea</w:t>
      </w:r>
      <w:proofErr w:type="spellEnd"/>
      <w:r w:rsidRPr="000E1E12">
        <w:rPr>
          <w:rFonts w:eastAsia="Calibri"/>
          <w:sz w:val="22"/>
          <w:szCs w:val="22"/>
        </w:rPr>
        <w:t xml:space="preserve"> nr. 153/2017 </w:t>
      </w:r>
      <w:proofErr w:type="spellStart"/>
      <w:r w:rsidRPr="000E1E12">
        <w:rPr>
          <w:rFonts w:eastAsia="Calibri"/>
          <w:sz w:val="22"/>
          <w:szCs w:val="22"/>
        </w:rPr>
        <w:t>privind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salarizarea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personalului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plătit</w:t>
      </w:r>
      <w:proofErr w:type="spellEnd"/>
      <w:r w:rsidRPr="000E1E12">
        <w:rPr>
          <w:rFonts w:eastAsia="Calibri"/>
          <w:sz w:val="22"/>
          <w:szCs w:val="22"/>
        </w:rPr>
        <w:t xml:space="preserve"> din </w:t>
      </w:r>
      <w:proofErr w:type="spellStart"/>
      <w:r w:rsidRPr="000E1E12">
        <w:rPr>
          <w:rFonts w:eastAsia="Calibri"/>
          <w:sz w:val="22"/>
          <w:szCs w:val="22"/>
        </w:rPr>
        <w:t>fonduri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publice</w:t>
      </w:r>
      <w:proofErr w:type="spellEnd"/>
      <w:r w:rsidRPr="000E1E12">
        <w:rPr>
          <w:rFonts w:eastAsia="Calibri"/>
          <w:sz w:val="22"/>
          <w:szCs w:val="22"/>
        </w:rPr>
        <w:t xml:space="preserve">, cu </w:t>
      </w:r>
      <w:proofErr w:type="spellStart"/>
      <w:r w:rsidRPr="000E1E12">
        <w:rPr>
          <w:rFonts w:eastAsia="Calibri"/>
          <w:sz w:val="22"/>
          <w:szCs w:val="22"/>
        </w:rPr>
        <w:t>modificările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şi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completările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ulterioare</w:t>
      </w:r>
      <w:proofErr w:type="spellEnd"/>
      <w:r w:rsidRPr="000E1E12">
        <w:rPr>
          <w:rFonts w:eastAsia="Calibri"/>
          <w:sz w:val="22"/>
          <w:szCs w:val="22"/>
        </w:rPr>
        <w:t xml:space="preserve">, </w:t>
      </w:r>
    </w:p>
    <w:p w14:paraId="031BAF00" w14:textId="77777777" w:rsidR="00BE1BD9" w:rsidRPr="000E1E12" w:rsidRDefault="00BE1BD9" w:rsidP="000E1E12">
      <w:pPr>
        <w:spacing w:line="276" w:lineRule="auto"/>
        <w:rPr>
          <w:rFonts w:eastAsia="Calibri"/>
          <w:sz w:val="22"/>
          <w:szCs w:val="22"/>
        </w:rPr>
      </w:pPr>
      <w:r w:rsidRPr="000E1E12">
        <w:rPr>
          <w:rFonts w:eastAsia="Calibri"/>
          <w:sz w:val="22"/>
          <w:szCs w:val="22"/>
        </w:rPr>
        <w:t xml:space="preserve">- art. I </w:t>
      </w:r>
      <w:proofErr w:type="spellStart"/>
      <w:r w:rsidRPr="000E1E12">
        <w:rPr>
          <w:rFonts w:eastAsia="Calibri"/>
          <w:sz w:val="22"/>
          <w:szCs w:val="22"/>
        </w:rPr>
        <w:t>alin</w:t>
      </w:r>
      <w:proofErr w:type="spellEnd"/>
      <w:r w:rsidRPr="000E1E12">
        <w:rPr>
          <w:rFonts w:eastAsia="Calibri"/>
          <w:sz w:val="22"/>
          <w:szCs w:val="22"/>
        </w:rPr>
        <w:t xml:space="preserve">. (1), art. II din O.U.G. nr. 53 din 23. 05.2024 </w:t>
      </w:r>
      <w:proofErr w:type="spellStart"/>
      <w:r w:rsidRPr="000E1E12">
        <w:rPr>
          <w:rFonts w:eastAsia="Calibri"/>
          <w:sz w:val="22"/>
          <w:szCs w:val="22"/>
        </w:rPr>
        <w:t>privind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unele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măsuri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referitoare</w:t>
      </w:r>
      <w:proofErr w:type="spellEnd"/>
      <w:r w:rsidRPr="000E1E12">
        <w:rPr>
          <w:rFonts w:eastAsia="Calibri"/>
          <w:sz w:val="22"/>
          <w:szCs w:val="22"/>
        </w:rPr>
        <w:t xml:space="preserve"> la </w:t>
      </w:r>
      <w:proofErr w:type="spellStart"/>
      <w:r w:rsidRPr="000E1E12">
        <w:rPr>
          <w:rFonts w:eastAsia="Calibri"/>
          <w:sz w:val="22"/>
          <w:szCs w:val="22"/>
        </w:rPr>
        <w:t>salarizarea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personalului</w:t>
      </w:r>
      <w:proofErr w:type="spellEnd"/>
      <w:r w:rsidRPr="000E1E12">
        <w:rPr>
          <w:rFonts w:eastAsia="Calibri"/>
          <w:sz w:val="22"/>
          <w:szCs w:val="22"/>
        </w:rPr>
        <w:t xml:space="preserve"> din </w:t>
      </w:r>
      <w:proofErr w:type="spellStart"/>
      <w:r w:rsidRPr="000E1E12">
        <w:rPr>
          <w:rFonts w:eastAsia="Calibri"/>
          <w:sz w:val="22"/>
          <w:szCs w:val="22"/>
        </w:rPr>
        <w:t>unele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sectoare</w:t>
      </w:r>
      <w:proofErr w:type="spellEnd"/>
      <w:r w:rsidRPr="000E1E12">
        <w:rPr>
          <w:rFonts w:eastAsia="Calibri"/>
          <w:sz w:val="22"/>
          <w:szCs w:val="22"/>
        </w:rPr>
        <w:t xml:space="preserve"> de </w:t>
      </w:r>
      <w:proofErr w:type="spellStart"/>
      <w:r w:rsidRPr="000E1E12">
        <w:rPr>
          <w:rFonts w:eastAsia="Calibri"/>
          <w:sz w:val="22"/>
          <w:szCs w:val="22"/>
        </w:rPr>
        <w:t>activitate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bugetară</w:t>
      </w:r>
      <w:proofErr w:type="spellEnd"/>
      <w:r w:rsidRPr="000E1E12">
        <w:rPr>
          <w:rFonts w:eastAsia="Calibri"/>
          <w:sz w:val="22"/>
          <w:szCs w:val="22"/>
        </w:rPr>
        <w:t xml:space="preserve">, precum </w:t>
      </w:r>
      <w:proofErr w:type="spellStart"/>
      <w:r w:rsidRPr="000E1E12">
        <w:rPr>
          <w:rFonts w:eastAsia="Calibri"/>
          <w:sz w:val="22"/>
          <w:szCs w:val="22"/>
        </w:rPr>
        <w:t>și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regelemtarea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unor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aspecte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organizatorice</w:t>
      </w:r>
      <w:proofErr w:type="spellEnd"/>
      <w:r w:rsidRPr="000E1E12">
        <w:rPr>
          <w:rFonts w:eastAsia="Calibri"/>
          <w:sz w:val="22"/>
          <w:szCs w:val="22"/>
        </w:rPr>
        <w:t>;</w:t>
      </w:r>
    </w:p>
    <w:p w14:paraId="581543C7" w14:textId="77777777" w:rsidR="00BE1BD9" w:rsidRPr="000E1E12" w:rsidRDefault="00BE1BD9" w:rsidP="000E1E12">
      <w:pPr>
        <w:spacing w:line="276" w:lineRule="auto"/>
        <w:rPr>
          <w:rFonts w:eastAsia="Calibri"/>
          <w:sz w:val="22"/>
          <w:szCs w:val="22"/>
        </w:rPr>
      </w:pPr>
      <w:r w:rsidRPr="000E1E12">
        <w:rPr>
          <w:rFonts w:eastAsia="Calibri"/>
          <w:sz w:val="22"/>
          <w:szCs w:val="22"/>
        </w:rPr>
        <w:t xml:space="preserve">- </w:t>
      </w:r>
      <w:proofErr w:type="spellStart"/>
      <w:r w:rsidRPr="000E1E12">
        <w:rPr>
          <w:rFonts w:eastAsia="Calibri"/>
          <w:sz w:val="22"/>
          <w:szCs w:val="22"/>
        </w:rPr>
        <w:t>Legea</w:t>
      </w:r>
      <w:proofErr w:type="spellEnd"/>
      <w:r w:rsidRPr="000E1E12">
        <w:rPr>
          <w:rFonts w:eastAsia="Calibri"/>
          <w:sz w:val="22"/>
          <w:szCs w:val="22"/>
        </w:rPr>
        <w:t xml:space="preserve"> nr. 103/2023 </w:t>
      </w:r>
      <w:proofErr w:type="spellStart"/>
      <w:r w:rsidRPr="000E1E12">
        <w:rPr>
          <w:rFonts w:eastAsia="Calibri"/>
          <w:sz w:val="22"/>
          <w:szCs w:val="22"/>
        </w:rPr>
        <w:t>privind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aprobarea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Ordonanței</w:t>
      </w:r>
      <w:proofErr w:type="spellEnd"/>
      <w:r w:rsidRPr="000E1E12">
        <w:rPr>
          <w:rFonts w:eastAsia="Calibri"/>
          <w:sz w:val="22"/>
          <w:szCs w:val="22"/>
        </w:rPr>
        <w:t xml:space="preserve"> de </w:t>
      </w:r>
      <w:proofErr w:type="spellStart"/>
      <w:r w:rsidRPr="000E1E12">
        <w:rPr>
          <w:rFonts w:eastAsia="Calibri"/>
          <w:sz w:val="22"/>
          <w:szCs w:val="22"/>
        </w:rPr>
        <w:t>urgență</w:t>
      </w:r>
      <w:proofErr w:type="spellEnd"/>
      <w:r w:rsidRPr="000E1E12">
        <w:rPr>
          <w:rFonts w:eastAsia="Calibri"/>
          <w:sz w:val="22"/>
          <w:szCs w:val="22"/>
        </w:rPr>
        <w:t xml:space="preserve"> a </w:t>
      </w:r>
      <w:proofErr w:type="spellStart"/>
      <w:r w:rsidRPr="000E1E12">
        <w:rPr>
          <w:rFonts w:eastAsia="Calibri"/>
          <w:sz w:val="22"/>
          <w:szCs w:val="22"/>
        </w:rPr>
        <w:t>Guvernului</w:t>
      </w:r>
      <w:proofErr w:type="spellEnd"/>
      <w:r w:rsidRPr="000E1E12">
        <w:rPr>
          <w:rFonts w:eastAsia="Calibri"/>
          <w:sz w:val="22"/>
          <w:szCs w:val="22"/>
        </w:rPr>
        <w:t xml:space="preserve"> nr. 115/2022 </w:t>
      </w:r>
      <w:proofErr w:type="spellStart"/>
      <w:r w:rsidRPr="000E1E12">
        <w:rPr>
          <w:rFonts w:eastAsia="Calibri"/>
          <w:sz w:val="22"/>
          <w:szCs w:val="22"/>
        </w:rPr>
        <w:t>pentru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completarea</w:t>
      </w:r>
      <w:proofErr w:type="spellEnd"/>
      <w:r w:rsidRPr="000E1E12">
        <w:rPr>
          <w:rFonts w:eastAsia="Calibri"/>
          <w:sz w:val="22"/>
          <w:szCs w:val="22"/>
        </w:rPr>
        <w:t xml:space="preserve"> art. I din </w:t>
      </w:r>
      <w:proofErr w:type="spellStart"/>
      <w:r w:rsidRPr="000E1E12">
        <w:rPr>
          <w:rFonts w:eastAsia="Calibri"/>
          <w:sz w:val="22"/>
          <w:szCs w:val="22"/>
        </w:rPr>
        <w:t>Urdonanța</w:t>
      </w:r>
      <w:proofErr w:type="spellEnd"/>
      <w:r w:rsidRPr="000E1E12">
        <w:rPr>
          <w:rFonts w:eastAsia="Calibri"/>
          <w:sz w:val="22"/>
          <w:szCs w:val="22"/>
        </w:rPr>
        <w:t xml:space="preserve"> de </w:t>
      </w:r>
      <w:proofErr w:type="spellStart"/>
      <w:r w:rsidRPr="000E1E12">
        <w:rPr>
          <w:rFonts w:eastAsia="Calibri"/>
          <w:sz w:val="22"/>
          <w:szCs w:val="22"/>
        </w:rPr>
        <w:t>urgență</w:t>
      </w:r>
      <w:proofErr w:type="spellEnd"/>
      <w:r w:rsidRPr="000E1E12">
        <w:rPr>
          <w:rFonts w:eastAsia="Calibri"/>
          <w:sz w:val="22"/>
          <w:szCs w:val="22"/>
        </w:rPr>
        <w:t xml:space="preserve"> a </w:t>
      </w:r>
      <w:proofErr w:type="spellStart"/>
      <w:r w:rsidRPr="000E1E12">
        <w:rPr>
          <w:rFonts w:eastAsia="Calibri"/>
          <w:sz w:val="22"/>
          <w:szCs w:val="22"/>
        </w:rPr>
        <w:t>Guvernului</w:t>
      </w:r>
      <w:proofErr w:type="spellEnd"/>
      <w:r w:rsidRPr="000E1E12">
        <w:rPr>
          <w:rFonts w:eastAsia="Calibri"/>
          <w:sz w:val="22"/>
          <w:szCs w:val="22"/>
        </w:rPr>
        <w:t xml:space="preserve"> nr. 103/2021 </w:t>
      </w:r>
      <w:proofErr w:type="spellStart"/>
      <w:r w:rsidRPr="000E1E12">
        <w:rPr>
          <w:rFonts w:eastAsia="Calibri"/>
          <w:sz w:val="22"/>
          <w:szCs w:val="22"/>
        </w:rPr>
        <w:t>privind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unele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măsuri</w:t>
      </w:r>
      <w:proofErr w:type="spellEnd"/>
      <w:r w:rsidRPr="000E1E12">
        <w:rPr>
          <w:rFonts w:eastAsia="Calibri"/>
          <w:sz w:val="22"/>
          <w:szCs w:val="22"/>
        </w:rPr>
        <w:t xml:space="preserve"> fiscal – </w:t>
      </w:r>
      <w:proofErr w:type="spellStart"/>
      <w:r w:rsidRPr="000E1E12">
        <w:rPr>
          <w:rFonts w:eastAsia="Calibri"/>
          <w:sz w:val="22"/>
          <w:szCs w:val="22"/>
        </w:rPr>
        <w:t>bugetare</w:t>
      </w:r>
      <w:proofErr w:type="spellEnd"/>
      <w:r w:rsidRPr="000E1E12">
        <w:rPr>
          <w:rFonts w:eastAsia="Calibri"/>
          <w:sz w:val="22"/>
          <w:szCs w:val="22"/>
        </w:rPr>
        <w:t xml:space="preserve">, </w:t>
      </w:r>
      <w:proofErr w:type="spellStart"/>
      <w:r w:rsidRPr="000E1E12">
        <w:rPr>
          <w:rFonts w:eastAsia="Calibri"/>
          <w:sz w:val="22"/>
          <w:szCs w:val="22"/>
        </w:rPr>
        <w:t>prorogarea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unor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termene</w:t>
      </w:r>
      <w:proofErr w:type="spellEnd"/>
      <w:r w:rsidRPr="000E1E12">
        <w:rPr>
          <w:rFonts w:eastAsia="Calibri"/>
          <w:sz w:val="22"/>
          <w:szCs w:val="22"/>
        </w:rPr>
        <w:t xml:space="preserve">, precum </w:t>
      </w:r>
      <w:proofErr w:type="spellStart"/>
      <w:r w:rsidRPr="000E1E12">
        <w:rPr>
          <w:rFonts w:eastAsia="Calibri"/>
          <w:sz w:val="22"/>
          <w:szCs w:val="22"/>
        </w:rPr>
        <w:t>și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pentru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modificarea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și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completarea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unor</w:t>
      </w:r>
      <w:proofErr w:type="spellEnd"/>
      <w:r w:rsidRPr="000E1E12">
        <w:rPr>
          <w:rFonts w:eastAsia="Calibri"/>
          <w:sz w:val="22"/>
          <w:szCs w:val="22"/>
        </w:rPr>
        <w:t xml:space="preserve"> </w:t>
      </w:r>
      <w:proofErr w:type="spellStart"/>
      <w:r w:rsidRPr="000E1E12">
        <w:rPr>
          <w:rFonts w:eastAsia="Calibri"/>
          <w:sz w:val="22"/>
          <w:szCs w:val="22"/>
        </w:rPr>
        <w:t>acte</w:t>
      </w:r>
      <w:proofErr w:type="spellEnd"/>
      <w:r w:rsidRPr="000E1E12">
        <w:rPr>
          <w:rFonts w:eastAsia="Calibri"/>
          <w:sz w:val="22"/>
          <w:szCs w:val="22"/>
        </w:rPr>
        <w:t xml:space="preserve"> normative.</w:t>
      </w:r>
    </w:p>
    <w:p w14:paraId="482CE913" w14:textId="77777777" w:rsidR="00F968B6" w:rsidRPr="000E1E12" w:rsidRDefault="00F968B6" w:rsidP="000E1E12">
      <w:pPr>
        <w:spacing w:line="276" w:lineRule="auto"/>
        <w:jc w:val="both"/>
        <w:rPr>
          <w:sz w:val="22"/>
          <w:szCs w:val="22"/>
        </w:rPr>
      </w:pPr>
    </w:p>
    <w:p w14:paraId="6DF2A6E4" w14:textId="77777777" w:rsidR="000E1E12" w:rsidRDefault="000E1E12" w:rsidP="000E1E12">
      <w:pPr>
        <w:spacing w:line="276" w:lineRule="auto"/>
        <w:jc w:val="both"/>
        <w:rPr>
          <w:sz w:val="22"/>
          <w:szCs w:val="22"/>
        </w:rPr>
      </w:pPr>
    </w:p>
    <w:p w14:paraId="4ADEF985" w14:textId="77777777" w:rsidR="000E1E12" w:rsidRDefault="000E1E12" w:rsidP="000E1E12">
      <w:pPr>
        <w:spacing w:line="276" w:lineRule="auto"/>
        <w:jc w:val="both"/>
        <w:rPr>
          <w:sz w:val="22"/>
          <w:szCs w:val="22"/>
        </w:rPr>
      </w:pPr>
    </w:p>
    <w:p w14:paraId="15108838" w14:textId="77777777" w:rsidR="002B5AEC" w:rsidRDefault="002B5AEC" w:rsidP="000E1E12">
      <w:pPr>
        <w:spacing w:line="276" w:lineRule="auto"/>
        <w:jc w:val="both"/>
        <w:rPr>
          <w:sz w:val="22"/>
          <w:szCs w:val="22"/>
        </w:rPr>
      </w:pPr>
    </w:p>
    <w:p w14:paraId="48E4B57F" w14:textId="77777777" w:rsidR="002B5AEC" w:rsidRDefault="002B5AEC" w:rsidP="000E1E12">
      <w:pPr>
        <w:spacing w:line="276" w:lineRule="auto"/>
        <w:jc w:val="both"/>
        <w:rPr>
          <w:sz w:val="22"/>
          <w:szCs w:val="22"/>
        </w:rPr>
      </w:pPr>
    </w:p>
    <w:p w14:paraId="42D60CA6" w14:textId="36467AE0" w:rsidR="00BE1BD9" w:rsidRPr="000E1E12" w:rsidRDefault="00BE1BD9" w:rsidP="000E1E12">
      <w:pPr>
        <w:spacing w:line="276" w:lineRule="auto"/>
        <w:jc w:val="both"/>
        <w:rPr>
          <w:sz w:val="22"/>
          <w:szCs w:val="22"/>
        </w:rPr>
      </w:pPr>
      <w:r w:rsidRPr="000E1E12">
        <w:rPr>
          <w:sz w:val="22"/>
          <w:szCs w:val="22"/>
        </w:rPr>
        <w:t xml:space="preserve">- H.C.L. nr. 142 </w:t>
      </w:r>
      <w:proofErr w:type="gramStart"/>
      <w:r w:rsidRPr="000E1E12">
        <w:rPr>
          <w:sz w:val="22"/>
          <w:szCs w:val="22"/>
        </w:rPr>
        <w:t>din</w:t>
      </w:r>
      <w:proofErr w:type="gramEnd"/>
      <w:r w:rsidRPr="000E1E12">
        <w:rPr>
          <w:sz w:val="22"/>
          <w:szCs w:val="22"/>
        </w:rPr>
        <w:t xml:space="preserve"> 20.11.2023 </w:t>
      </w:r>
      <w:proofErr w:type="spellStart"/>
      <w:r w:rsidRPr="000E1E12">
        <w:rPr>
          <w:sz w:val="22"/>
          <w:szCs w:val="22"/>
        </w:rPr>
        <w:t>privind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aprobarea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reorganizării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aparatului</w:t>
      </w:r>
      <w:proofErr w:type="spellEnd"/>
      <w:r w:rsidRPr="000E1E12">
        <w:rPr>
          <w:sz w:val="22"/>
          <w:szCs w:val="22"/>
        </w:rPr>
        <w:t xml:space="preserve"> de </w:t>
      </w:r>
      <w:proofErr w:type="spellStart"/>
      <w:r w:rsidRPr="000E1E12">
        <w:rPr>
          <w:sz w:val="22"/>
          <w:szCs w:val="22"/>
        </w:rPr>
        <w:t>specialitate</w:t>
      </w:r>
      <w:proofErr w:type="spellEnd"/>
      <w:r w:rsidRPr="000E1E12">
        <w:rPr>
          <w:sz w:val="22"/>
          <w:szCs w:val="22"/>
        </w:rPr>
        <w:t xml:space="preserve"> al </w:t>
      </w:r>
      <w:proofErr w:type="spellStart"/>
      <w:r w:rsidRPr="000E1E12">
        <w:rPr>
          <w:sz w:val="22"/>
          <w:szCs w:val="22"/>
        </w:rPr>
        <w:t>primarului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comunei</w:t>
      </w:r>
      <w:proofErr w:type="spellEnd"/>
      <w:r w:rsidRPr="000E1E12">
        <w:rPr>
          <w:sz w:val="22"/>
          <w:szCs w:val="22"/>
        </w:rPr>
        <w:t xml:space="preserve"> Ion Creangă </w:t>
      </w:r>
      <w:proofErr w:type="spellStart"/>
      <w:r w:rsidRPr="000E1E12">
        <w:rPr>
          <w:sz w:val="22"/>
          <w:szCs w:val="22"/>
        </w:rPr>
        <w:t>începând</w:t>
      </w:r>
      <w:proofErr w:type="spellEnd"/>
      <w:r w:rsidRPr="000E1E12">
        <w:rPr>
          <w:sz w:val="22"/>
          <w:szCs w:val="22"/>
        </w:rPr>
        <w:t xml:space="preserve"> cu 01 </w:t>
      </w:r>
      <w:proofErr w:type="spellStart"/>
      <w:r w:rsidRPr="000E1E12">
        <w:rPr>
          <w:sz w:val="22"/>
          <w:szCs w:val="22"/>
        </w:rPr>
        <w:t>noiembrie</w:t>
      </w:r>
      <w:proofErr w:type="spellEnd"/>
      <w:r w:rsidRPr="000E1E12">
        <w:rPr>
          <w:sz w:val="22"/>
          <w:szCs w:val="22"/>
        </w:rPr>
        <w:t xml:space="preserve"> 2023 precum </w:t>
      </w:r>
      <w:proofErr w:type="spellStart"/>
      <w:r w:rsidRPr="000E1E12">
        <w:rPr>
          <w:sz w:val="22"/>
          <w:szCs w:val="22"/>
        </w:rPr>
        <w:t>și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aprobarea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statului</w:t>
      </w:r>
      <w:proofErr w:type="spellEnd"/>
      <w:r w:rsidRPr="000E1E12">
        <w:rPr>
          <w:sz w:val="22"/>
          <w:szCs w:val="22"/>
        </w:rPr>
        <w:t xml:space="preserve"> de </w:t>
      </w:r>
      <w:proofErr w:type="spellStart"/>
      <w:r w:rsidRPr="000E1E12">
        <w:rPr>
          <w:sz w:val="22"/>
          <w:szCs w:val="22"/>
        </w:rPr>
        <w:t>funcții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și</w:t>
      </w:r>
      <w:proofErr w:type="spellEnd"/>
      <w:r w:rsidRPr="000E1E12">
        <w:rPr>
          <w:sz w:val="22"/>
          <w:szCs w:val="22"/>
        </w:rPr>
        <w:t xml:space="preserve"> a </w:t>
      </w:r>
      <w:proofErr w:type="spellStart"/>
      <w:r w:rsidRPr="000E1E12">
        <w:rPr>
          <w:sz w:val="22"/>
          <w:szCs w:val="22"/>
        </w:rPr>
        <w:t>organigrameu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în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conformitate</w:t>
      </w:r>
      <w:proofErr w:type="spellEnd"/>
      <w:r w:rsidRPr="000E1E12">
        <w:rPr>
          <w:sz w:val="22"/>
          <w:szCs w:val="22"/>
        </w:rPr>
        <w:t xml:space="preserve"> cu </w:t>
      </w:r>
      <w:proofErr w:type="spellStart"/>
      <w:r w:rsidRPr="000E1E12">
        <w:rPr>
          <w:sz w:val="22"/>
          <w:szCs w:val="22"/>
        </w:rPr>
        <w:t>Legea</w:t>
      </w:r>
      <w:proofErr w:type="spellEnd"/>
      <w:r w:rsidRPr="000E1E12">
        <w:rPr>
          <w:sz w:val="22"/>
          <w:szCs w:val="22"/>
        </w:rPr>
        <w:t xml:space="preserve"> nr. 296/2023 </w:t>
      </w:r>
      <w:proofErr w:type="spellStart"/>
      <w:r w:rsidRPr="000E1E12">
        <w:rPr>
          <w:sz w:val="22"/>
          <w:szCs w:val="22"/>
        </w:rPr>
        <w:t>privind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unele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măsuri</w:t>
      </w:r>
      <w:proofErr w:type="spellEnd"/>
      <w:r w:rsidRPr="000E1E12">
        <w:rPr>
          <w:sz w:val="22"/>
          <w:szCs w:val="22"/>
        </w:rPr>
        <w:t xml:space="preserve"> fiscal – </w:t>
      </w:r>
      <w:proofErr w:type="spellStart"/>
      <w:r w:rsidRPr="000E1E12">
        <w:rPr>
          <w:sz w:val="22"/>
          <w:szCs w:val="22"/>
        </w:rPr>
        <w:t>bugetare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pentru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asigurarea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sustenabilității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financiare</w:t>
      </w:r>
      <w:proofErr w:type="spellEnd"/>
      <w:r w:rsidRPr="000E1E12">
        <w:rPr>
          <w:sz w:val="22"/>
          <w:szCs w:val="22"/>
        </w:rPr>
        <w:t xml:space="preserve"> a </w:t>
      </w:r>
      <w:proofErr w:type="spellStart"/>
      <w:r w:rsidRPr="000E1E12">
        <w:rPr>
          <w:sz w:val="22"/>
          <w:szCs w:val="22"/>
        </w:rPr>
        <w:t>României</w:t>
      </w:r>
      <w:proofErr w:type="spellEnd"/>
      <w:r w:rsidRPr="000E1E12">
        <w:rPr>
          <w:sz w:val="22"/>
          <w:szCs w:val="22"/>
        </w:rPr>
        <w:t xml:space="preserve"> pe termen lung;</w:t>
      </w:r>
    </w:p>
    <w:p w14:paraId="28B0279B" w14:textId="77777777" w:rsidR="00BE1BD9" w:rsidRPr="000E1E12" w:rsidRDefault="00BE1BD9" w:rsidP="000E1E12">
      <w:pPr>
        <w:spacing w:line="276" w:lineRule="auto"/>
        <w:jc w:val="both"/>
        <w:rPr>
          <w:sz w:val="22"/>
          <w:szCs w:val="22"/>
        </w:rPr>
      </w:pPr>
      <w:r w:rsidRPr="000E1E12">
        <w:rPr>
          <w:sz w:val="22"/>
          <w:szCs w:val="22"/>
        </w:rPr>
        <w:t xml:space="preserve">- </w:t>
      </w:r>
      <w:proofErr w:type="spellStart"/>
      <w:r w:rsidRPr="000E1E12">
        <w:rPr>
          <w:sz w:val="22"/>
          <w:szCs w:val="22"/>
        </w:rPr>
        <w:t>Dispoziției</w:t>
      </w:r>
      <w:proofErr w:type="spellEnd"/>
      <w:r w:rsidRPr="000E1E12">
        <w:rPr>
          <w:sz w:val="22"/>
          <w:szCs w:val="22"/>
        </w:rPr>
        <w:t xml:space="preserve"> nr. 15 </w:t>
      </w:r>
      <w:proofErr w:type="gramStart"/>
      <w:r w:rsidRPr="000E1E12">
        <w:rPr>
          <w:sz w:val="22"/>
          <w:szCs w:val="22"/>
        </w:rPr>
        <w:t>din</w:t>
      </w:r>
      <w:proofErr w:type="gramEnd"/>
      <w:r w:rsidRPr="000E1E12">
        <w:rPr>
          <w:sz w:val="22"/>
          <w:szCs w:val="22"/>
        </w:rPr>
        <w:t xml:space="preserve"> 25.01.2024 </w:t>
      </w:r>
      <w:proofErr w:type="spellStart"/>
      <w:r w:rsidRPr="000E1E12">
        <w:rPr>
          <w:sz w:val="22"/>
          <w:szCs w:val="22"/>
        </w:rPr>
        <w:t>pentru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stabilirea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modalității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tranzitorii</w:t>
      </w:r>
      <w:proofErr w:type="spellEnd"/>
      <w:r w:rsidRPr="000E1E12">
        <w:rPr>
          <w:sz w:val="22"/>
          <w:szCs w:val="22"/>
        </w:rPr>
        <w:t xml:space="preserve"> de </w:t>
      </w:r>
      <w:proofErr w:type="spellStart"/>
      <w:r w:rsidRPr="000E1E12">
        <w:rPr>
          <w:sz w:val="22"/>
          <w:szCs w:val="22"/>
        </w:rPr>
        <w:t>aplicare</w:t>
      </w:r>
      <w:proofErr w:type="spellEnd"/>
      <w:r w:rsidRPr="000E1E12">
        <w:rPr>
          <w:sz w:val="22"/>
          <w:szCs w:val="22"/>
        </w:rPr>
        <w:t xml:space="preserve"> a </w:t>
      </w:r>
      <w:proofErr w:type="spellStart"/>
      <w:r w:rsidRPr="000E1E12">
        <w:rPr>
          <w:sz w:val="22"/>
          <w:szCs w:val="22"/>
        </w:rPr>
        <w:t>actelor</w:t>
      </w:r>
      <w:proofErr w:type="spellEnd"/>
      <w:r w:rsidRPr="000E1E12">
        <w:rPr>
          <w:sz w:val="22"/>
          <w:szCs w:val="22"/>
        </w:rPr>
        <w:t xml:space="preserve"> administrative </w:t>
      </w:r>
      <w:proofErr w:type="spellStart"/>
      <w:r w:rsidRPr="000E1E12">
        <w:rPr>
          <w:sz w:val="22"/>
          <w:szCs w:val="22"/>
        </w:rPr>
        <w:t>anterioare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privind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individualizarea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indemnizațiilor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pentru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demnitari</w:t>
      </w:r>
      <w:proofErr w:type="spellEnd"/>
      <w:r w:rsidRPr="000E1E12">
        <w:rPr>
          <w:sz w:val="22"/>
          <w:szCs w:val="22"/>
        </w:rPr>
        <w:t xml:space="preserve">, precum </w:t>
      </w:r>
      <w:proofErr w:type="spellStart"/>
      <w:r w:rsidRPr="000E1E12">
        <w:rPr>
          <w:sz w:val="22"/>
          <w:szCs w:val="22"/>
        </w:rPr>
        <w:t>și</w:t>
      </w:r>
      <w:proofErr w:type="spellEnd"/>
      <w:r w:rsidRPr="000E1E12">
        <w:rPr>
          <w:sz w:val="22"/>
          <w:szCs w:val="22"/>
        </w:rPr>
        <w:t xml:space="preserve"> a </w:t>
      </w:r>
      <w:proofErr w:type="spellStart"/>
      <w:r w:rsidRPr="000E1E12">
        <w:rPr>
          <w:sz w:val="22"/>
          <w:szCs w:val="22"/>
        </w:rPr>
        <w:t>salariilor</w:t>
      </w:r>
      <w:proofErr w:type="spellEnd"/>
      <w:r w:rsidRPr="000E1E12">
        <w:rPr>
          <w:sz w:val="22"/>
          <w:szCs w:val="22"/>
        </w:rPr>
        <w:t xml:space="preserve"> de </w:t>
      </w:r>
      <w:proofErr w:type="spellStart"/>
      <w:r w:rsidRPr="000E1E12">
        <w:rPr>
          <w:sz w:val="22"/>
          <w:szCs w:val="22"/>
        </w:rPr>
        <w:t>bază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aferente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funcțiilor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publice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și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contractuale</w:t>
      </w:r>
      <w:proofErr w:type="spellEnd"/>
      <w:r w:rsidRPr="000E1E12">
        <w:rPr>
          <w:sz w:val="22"/>
          <w:szCs w:val="22"/>
        </w:rPr>
        <w:t xml:space="preserve"> din </w:t>
      </w:r>
      <w:proofErr w:type="spellStart"/>
      <w:r w:rsidRPr="000E1E12">
        <w:rPr>
          <w:sz w:val="22"/>
          <w:szCs w:val="22"/>
        </w:rPr>
        <w:t>cadrul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aparatului</w:t>
      </w:r>
      <w:proofErr w:type="spellEnd"/>
      <w:r w:rsidRPr="000E1E12">
        <w:rPr>
          <w:sz w:val="22"/>
          <w:szCs w:val="22"/>
        </w:rPr>
        <w:t xml:space="preserve"> de </w:t>
      </w:r>
      <w:proofErr w:type="spellStart"/>
      <w:r w:rsidRPr="000E1E12">
        <w:rPr>
          <w:sz w:val="22"/>
          <w:szCs w:val="22"/>
        </w:rPr>
        <w:t>specilitate</w:t>
      </w:r>
      <w:proofErr w:type="spellEnd"/>
      <w:r w:rsidRPr="000E1E12">
        <w:rPr>
          <w:sz w:val="22"/>
          <w:szCs w:val="22"/>
        </w:rPr>
        <w:t xml:space="preserve"> al </w:t>
      </w:r>
      <w:proofErr w:type="spellStart"/>
      <w:r w:rsidRPr="000E1E12">
        <w:rPr>
          <w:sz w:val="22"/>
          <w:szCs w:val="22"/>
        </w:rPr>
        <w:t>primarului</w:t>
      </w:r>
      <w:proofErr w:type="spellEnd"/>
      <w:r w:rsidRPr="000E1E12">
        <w:rPr>
          <w:sz w:val="22"/>
          <w:szCs w:val="22"/>
        </w:rPr>
        <w:t xml:space="preserve"> </w:t>
      </w:r>
      <w:proofErr w:type="spellStart"/>
      <w:r w:rsidRPr="000E1E12">
        <w:rPr>
          <w:sz w:val="22"/>
          <w:szCs w:val="22"/>
        </w:rPr>
        <w:t>comunei</w:t>
      </w:r>
      <w:proofErr w:type="spellEnd"/>
      <w:r w:rsidRPr="000E1E12">
        <w:rPr>
          <w:sz w:val="22"/>
          <w:szCs w:val="22"/>
        </w:rPr>
        <w:t xml:space="preserve"> Ion Creangă, </w:t>
      </w:r>
      <w:proofErr w:type="spellStart"/>
      <w:r w:rsidRPr="000E1E12">
        <w:rPr>
          <w:sz w:val="22"/>
          <w:szCs w:val="22"/>
        </w:rPr>
        <w:t>începând</w:t>
      </w:r>
      <w:proofErr w:type="spellEnd"/>
      <w:r w:rsidRPr="000E1E12">
        <w:rPr>
          <w:sz w:val="22"/>
          <w:szCs w:val="22"/>
        </w:rPr>
        <w:t xml:space="preserve"> cu 01 </w:t>
      </w:r>
      <w:proofErr w:type="spellStart"/>
      <w:r w:rsidRPr="000E1E12">
        <w:rPr>
          <w:sz w:val="22"/>
          <w:szCs w:val="22"/>
        </w:rPr>
        <w:t>ianuarie</w:t>
      </w:r>
      <w:proofErr w:type="spellEnd"/>
      <w:r w:rsidRPr="000E1E12">
        <w:rPr>
          <w:sz w:val="22"/>
          <w:szCs w:val="22"/>
        </w:rPr>
        <w:t xml:space="preserve"> 2024.</w:t>
      </w:r>
    </w:p>
    <w:p w14:paraId="65802E2E" w14:textId="77777777" w:rsidR="00A830E1" w:rsidRPr="000E1E12" w:rsidRDefault="00A830E1" w:rsidP="000E1E12">
      <w:pPr>
        <w:pStyle w:val="ListParagraph"/>
        <w:spacing w:line="276" w:lineRule="auto"/>
        <w:jc w:val="both"/>
        <w:rPr>
          <w:sz w:val="22"/>
          <w:szCs w:val="22"/>
          <w:lang w:val="it-IT"/>
        </w:rPr>
      </w:pPr>
    </w:p>
    <w:p w14:paraId="017898D2" w14:textId="5B5F40FC" w:rsidR="00A830E1" w:rsidRPr="000E1E12" w:rsidRDefault="00A830E1" w:rsidP="000E1E12">
      <w:pPr>
        <w:pStyle w:val="NoSpacing"/>
        <w:spacing w:line="276" w:lineRule="auto"/>
        <w:ind w:firstLine="662"/>
        <w:jc w:val="both"/>
        <w:rPr>
          <w:rFonts w:ascii="Times New Roman" w:hAnsi="Times New Roman"/>
          <w:lang w:val="it-IT"/>
        </w:rPr>
      </w:pPr>
      <w:r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propun spre aprobare consiliului local </w:t>
      </w:r>
      <w:r w:rsidR="002E470B"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proiectul de hotărâre privind aprobarea </w:t>
      </w:r>
      <w:proofErr w:type="spellStart"/>
      <w:r w:rsidR="002E470B" w:rsidRPr="000E1E12">
        <w:rPr>
          <w:rStyle w:val="FontStyle12"/>
          <w:rFonts w:ascii="Times New Roman" w:hAnsi="Times New Roman" w:cs="Times New Roman"/>
          <w:sz w:val="22"/>
          <w:szCs w:val="22"/>
        </w:rPr>
        <w:t>majorarii</w:t>
      </w:r>
      <w:proofErr w:type="spellEnd"/>
      <w:r w:rsidR="002E470B"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cu 10% fata de nivelul acordat pentru luna decembrie 2023 a veniturilor salariale existente, ale </w:t>
      </w:r>
      <w:proofErr w:type="spellStart"/>
      <w:r w:rsidR="002E470B" w:rsidRPr="000E1E12">
        <w:rPr>
          <w:rStyle w:val="FontStyle12"/>
          <w:rFonts w:ascii="Times New Roman" w:hAnsi="Times New Roman" w:cs="Times New Roman"/>
          <w:sz w:val="22"/>
          <w:szCs w:val="22"/>
        </w:rPr>
        <w:t>angajatilor</w:t>
      </w:r>
      <w:proofErr w:type="spellEnd"/>
      <w:r w:rsidR="002E470B"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din cadrul aparatului de specialitate al Primarului Comunei Ion Creangă si a celorlalte structuri </w:t>
      </w:r>
      <w:proofErr w:type="spellStart"/>
      <w:r w:rsidR="002E470B" w:rsidRPr="000E1E12">
        <w:rPr>
          <w:rStyle w:val="FontStyle12"/>
          <w:rFonts w:ascii="Times New Roman" w:hAnsi="Times New Roman" w:cs="Times New Roman"/>
          <w:sz w:val="22"/>
          <w:szCs w:val="22"/>
        </w:rPr>
        <w:t>şi</w:t>
      </w:r>
      <w:proofErr w:type="spellEnd"/>
      <w:r w:rsidR="002E470B"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servicii publice subordonate Consiliului Local al comunei Ion Creangă, </w:t>
      </w:r>
      <w:proofErr w:type="spellStart"/>
      <w:r w:rsidR="002E470B" w:rsidRPr="000E1E12">
        <w:rPr>
          <w:rStyle w:val="FontStyle12"/>
          <w:rFonts w:ascii="Times New Roman" w:hAnsi="Times New Roman" w:cs="Times New Roman"/>
          <w:sz w:val="22"/>
          <w:szCs w:val="22"/>
        </w:rPr>
        <w:t>incepand</w:t>
      </w:r>
      <w:proofErr w:type="spellEnd"/>
      <w:r w:rsidR="002E470B" w:rsidRPr="000E1E12">
        <w:rPr>
          <w:rStyle w:val="FontStyle12"/>
          <w:rFonts w:ascii="Times New Roman" w:hAnsi="Times New Roman" w:cs="Times New Roman"/>
          <w:sz w:val="22"/>
          <w:szCs w:val="22"/>
        </w:rPr>
        <w:t xml:space="preserve"> cu data de 1 iunie 2024</w:t>
      </w:r>
      <w:r w:rsidRPr="000E1E12">
        <w:rPr>
          <w:rFonts w:ascii="Times New Roman" w:hAnsi="Times New Roman"/>
          <w:lang w:val="it-IT"/>
        </w:rPr>
        <w:t>.</w:t>
      </w:r>
    </w:p>
    <w:p w14:paraId="675796B2" w14:textId="77777777" w:rsidR="002E470B" w:rsidRPr="000E1E12" w:rsidRDefault="002E470B" w:rsidP="000E1E12">
      <w:pPr>
        <w:pStyle w:val="NoSpacing"/>
        <w:spacing w:line="276" w:lineRule="auto"/>
        <w:ind w:firstLine="662"/>
        <w:jc w:val="both"/>
        <w:rPr>
          <w:rFonts w:ascii="Times New Roman" w:hAnsi="Times New Roman"/>
          <w:lang w:val="it-IT"/>
        </w:rPr>
      </w:pPr>
    </w:p>
    <w:p w14:paraId="13BC3729" w14:textId="77777777" w:rsidR="002E470B" w:rsidRPr="000E1E12" w:rsidRDefault="002E470B" w:rsidP="000E1E12">
      <w:pPr>
        <w:pStyle w:val="NoSpacing"/>
        <w:spacing w:line="276" w:lineRule="auto"/>
        <w:ind w:firstLine="662"/>
        <w:jc w:val="both"/>
        <w:rPr>
          <w:rFonts w:ascii="Times New Roman" w:hAnsi="Times New Roman"/>
          <w:lang w:val="it-IT"/>
        </w:rPr>
      </w:pPr>
    </w:p>
    <w:p w14:paraId="398553C3" w14:textId="77777777" w:rsidR="002E470B" w:rsidRPr="000E1E12" w:rsidRDefault="002E470B" w:rsidP="000E1E12">
      <w:pPr>
        <w:pStyle w:val="NoSpacing"/>
        <w:spacing w:line="276" w:lineRule="auto"/>
        <w:ind w:firstLine="662"/>
        <w:jc w:val="both"/>
        <w:rPr>
          <w:rFonts w:ascii="Times New Roman" w:hAnsi="Times New Roman"/>
          <w:lang w:val="it-IT"/>
        </w:rPr>
      </w:pPr>
    </w:p>
    <w:p w14:paraId="0A8B584E" w14:textId="77777777" w:rsidR="00A830E1" w:rsidRPr="000E1E12" w:rsidRDefault="00A830E1" w:rsidP="000E1E12">
      <w:pPr>
        <w:pStyle w:val="NoSpacing"/>
        <w:spacing w:line="276" w:lineRule="auto"/>
        <w:ind w:firstLine="662"/>
        <w:jc w:val="both"/>
        <w:rPr>
          <w:rFonts w:ascii="Times New Roman" w:hAnsi="Times New Roman"/>
        </w:rPr>
      </w:pPr>
    </w:p>
    <w:p w14:paraId="0EFFD42D" w14:textId="077B7467" w:rsidR="002E470B" w:rsidRPr="000E1E12" w:rsidRDefault="002E470B" w:rsidP="000E1E12">
      <w:pPr>
        <w:pStyle w:val="Style2"/>
        <w:widowControl/>
        <w:spacing w:line="276" w:lineRule="auto"/>
        <w:ind w:right="461" w:firstLine="648"/>
        <w:jc w:val="center"/>
        <w:rPr>
          <w:rStyle w:val="FontStyle19"/>
          <w:rFonts w:ascii="Times New Roman" w:hAnsi="Times New Roman" w:cs="Times New Roman"/>
          <w:sz w:val="22"/>
          <w:szCs w:val="22"/>
        </w:rPr>
      </w:pPr>
      <w:r w:rsidRPr="000E1E12">
        <w:rPr>
          <w:rStyle w:val="FontStyle19"/>
          <w:rFonts w:ascii="Times New Roman" w:hAnsi="Times New Roman" w:cs="Times New Roman"/>
          <w:sz w:val="22"/>
          <w:szCs w:val="22"/>
        </w:rPr>
        <w:t>Întocmit</w:t>
      </w:r>
    </w:p>
    <w:p w14:paraId="33F3FA9F" w14:textId="672BD268" w:rsidR="002E470B" w:rsidRPr="000E1E12" w:rsidRDefault="002E470B" w:rsidP="000E1E12">
      <w:pPr>
        <w:pStyle w:val="Style2"/>
        <w:widowControl/>
        <w:spacing w:line="276" w:lineRule="auto"/>
        <w:ind w:right="461" w:firstLine="648"/>
        <w:jc w:val="center"/>
        <w:rPr>
          <w:rStyle w:val="FontStyle19"/>
          <w:rFonts w:ascii="Times New Roman" w:hAnsi="Times New Roman" w:cs="Times New Roman"/>
          <w:sz w:val="22"/>
          <w:szCs w:val="22"/>
        </w:rPr>
      </w:pPr>
      <w:r w:rsidRPr="000E1E12">
        <w:rPr>
          <w:rStyle w:val="FontStyle19"/>
          <w:rFonts w:ascii="Times New Roman" w:hAnsi="Times New Roman" w:cs="Times New Roman"/>
          <w:sz w:val="22"/>
          <w:szCs w:val="22"/>
        </w:rPr>
        <w:t>Consilier resurse umane</w:t>
      </w:r>
    </w:p>
    <w:p w14:paraId="39617809" w14:textId="0E9F6033" w:rsidR="002E470B" w:rsidRPr="000E1E12" w:rsidRDefault="002E470B" w:rsidP="000E1E12">
      <w:pPr>
        <w:pStyle w:val="Style2"/>
        <w:widowControl/>
        <w:spacing w:line="276" w:lineRule="auto"/>
        <w:ind w:right="461" w:firstLine="648"/>
        <w:jc w:val="center"/>
        <w:rPr>
          <w:rStyle w:val="FontStyle19"/>
          <w:rFonts w:ascii="Times New Roman" w:hAnsi="Times New Roman" w:cs="Times New Roman"/>
          <w:sz w:val="22"/>
          <w:szCs w:val="22"/>
        </w:rPr>
      </w:pPr>
      <w:r w:rsidRPr="000E1E12">
        <w:rPr>
          <w:rStyle w:val="FontStyle19"/>
          <w:rFonts w:ascii="Times New Roman" w:hAnsi="Times New Roman" w:cs="Times New Roman"/>
          <w:sz w:val="22"/>
          <w:szCs w:val="22"/>
        </w:rPr>
        <w:t>Dumitriu Mihaela</w:t>
      </w:r>
    </w:p>
    <w:p w14:paraId="64809B8D" w14:textId="77777777" w:rsidR="00A830E1" w:rsidRPr="000E1E12" w:rsidRDefault="00A830E1" w:rsidP="000E1E12">
      <w:pPr>
        <w:pStyle w:val="Style4"/>
        <w:widowControl/>
        <w:spacing w:before="5" w:line="276" w:lineRule="auto"/>
        <w:jc w:val="left"/>
        <w:rPr>
          <w:rStyle w:val="FontStyle12"/>
          <w:rFonts w:ascii="Times New Roman" w:hAnsi="Times New Roman" w:cs="Times New Roman"/>
          <w:sz w:val="22"/>
          <w:szCs w:val="22"/>
          <w:lang w:eastAsia="en-US"/>
        </w:rPr>
      </w:pPr>
    </w:p>
    <w:p w14:paraId="34DC6483" w14:textId="77777777" w:rsidR="00A830E1" w:rsidRPr="000E1E12" w:rsidRDefault="00A830E1" w:rsidP="000E1E12">
      <w:pPr>
        <w:pStyle w:val="NoSpacing"/>
        <w:spacing w:line="276" w:lineRule="auto"/>
        <w:rPr>
          <w:rFonts w:ascii="Times New Roman" w:hAnsi="Times New Roman"/>
        </w:rPr>
      </w:pPr>
    </w:p>
    <w:p w14:paraId="547B9B20" w14:textId="0608CBD6" w:rsidR="005B3C98" w:rsidRPr="000E1E12" w:rsidRDefault="005B3C98" w:rsidP="000E1E12">
      <w:pPr>
        <w:spacing w:line="276" w:lineRule="auto"/>
        <w:rPr>
          <w:sz w:val="22"/>
          <w:szCs w:val="22"/>
        </w:rPr>
      </w:pPr>
    </w:p>
    <w:p w14:paraId="497BB6AC" w14:textId="77777777" w:rsidR="005B3C98" w:rsidRPr="000E1E12" w:rsidRDefault="005B3C98" w:rsidP="000E1E12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0405777A" w14:textId="77777777" w:rsidR="005B3C98" w:rsidRPr="000E1E12" w:rsidRDefault="005B3C98" w:rsidP="000E1E12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08BFE2B1" w14:textId="77777777" w:rsidR="005B3C98" w:rsidRPr="000E1E12" w:rsidRDefault="005B3C98" w:rsidP="000E1E12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6FE47C2A" w14:textId="77777777" w:rsidR="005B3C98" w:rsidRPr="000E1E12" w:rsidRDefault="005B3C98" w:rsidP="000E1E12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5809AB85" w14:textId="77777777" w:rsidR="005B3C98" w:rsidRPr="000E1E12" w:rsidRDefault="005B3C98" w:rsidP="000E1E12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2A98E5AE" w14:textId="77777777" w:rsidR="005B3C98" w:rsidRPr="00A830E1" w:rsidRDefault="005B3C98" w:rsidP="007D2DA2">
      <w:pPr>
        <w:tabs>
          <w:tab w:val="left" w:pos="0"/>
        </w:tabs>
        <w:spacing w:line="276" w:lineRule="auto"/>
        <w:ind w:left="-567" w:right="-568"/>
      </w:pPr>
    </w:p>
    <w:p w14:paraId="6BB49EF4" w14:textId="77777777" w:rsidR="005B3C98" w:rsidRPr="00A830E1" w:rsidRDefault="005B3C98" w:rsidP="007D2DA2">
      <w:pPr>
        <w:tabs>
          <w:tab w:val="left" w:pos="0"/>
        </w:tabs>
        <w:spacing w:line="276" w:lineRule="auto"/>
        <w:ind w:left="-567" w:right="-568"/>
      </w:pPr>
    </w:p>
    <w:p w14:paraId="25D4B030" w14:textId="77777777" w:rsidR="0068053E" w:rsidRDefault="0068053E" w:rsidP="00B168D3">
      <w:pPr>
        <w:spacing w:line="276" w:lineRule="auto"/>
        <w:rPr>
          <w:bCs/>
        </w:rPr>
      </w:pPr>
    </w:p>
    <w:p w14:paraId="3BF406B0" w14:textId="77777777" w:rsidR="002E470B" w:rsidRDefault="002E470B" w:rsidP="00B168D3">
      <w:pPr>
        <w:spacing w:line="276" w:lineRule="auto"/>
        <w:rPr>
          <w:bCs/>
        </w:rPr>
      </w:pPr>
    </w:p>
    <w:p w14:paraId="7DBC47EC" w14:textId="77777777" w:rsidR="002E470B" w:rsidRDefault="002E470B" w:rsidP="00B168D3">
      <w:pPr>
        <w:spacing w:line="276" w:lineRule="auto"/>
        <w:rPr>
          <w:bCs/>
        </w:rPr>
      </w:pPr>
    </w:p>
    <w:p w14:paraId="5A34435A" w14:textId="77777777" w:rsidR="002E470B" w:rsidRDefault="002E470B" w:rsidP="00B168D3">
      <w:pPr>
        <w:spacing w:line="276" w:lineRule="auto"/>
        <w:rPr>
          <w:bCs/>
        </w:rPr>
      </w:pPr>
    </w:p>
    <w:p w14:paraId="43F8BB4B" w14:textId="77777777" w:rsidR="002E470B" w:rsidRDefault="002E470B" w:rsidP="00B168D3">
      <w:pPr>
        <w:spacing w:line="276" w:lineRule="auto"/>
        <w:rPr>
          <w:bCs/>
        </w:rPr>
      </w:pPr>
    </w:p>
    <w:p w14:paraId="0A32BB93" w14:textId="77777777" w:rsidR="002E470B" w:rsidRDefault="002E470B" w:rsidP="00B168D3">
      <w:pPr>
        <w:spacing w:line="276" w:lineRule="auto"/>
        <w:rPr>
          <w:bCs/>
        </w:rPr>
      </w:pPr>
    </w:p>
    <w:p w14:paraId="1A740118" w14:textId="77777777" w:rsidR="002E470B" w:rsidRDefault="002E470B" w:rsidP="00B168D3">
      <w:pPr>
        <w:spacing w:line="276" w:lineRule="auto"/>
        <w:rPr>
          <w:bCs/>
        </w:rPr>
      </w:pPr>
    </w:p>
    <w:p w14:paraId="03A999E2" w14:textId="77777777" w:rsidR="002E470B" w:rsidRDefault="002E470B" w:rsidP="00B168D3">
      <w:pPr>
        <w:spacing w:line="276" w:lineRule="auto"/>
        <w:rPr>
          <w:bCs/>
        </w:rPr>
      </w:pPr>
    </w:p>
    <w:p w14:paraId="22BA418B" w14:textId="77777777" w:rsidR="002E470B" w:rsidRDefault="002E470B" w:rsidP="00B168D3">
      <w:pPr>
        <w:spacing w:line="276" w:lineRule="auto"/>
        <w:rPr>
          <w:bCs/>
        </w:rPr>
      </w:pPr>
    </w:p>
    <w:p w14:paraId="363F6F25" w14:textId="77777777" w:rsidR="002E470B" w:rsidRDefault="002E470B" w:rsidP="00B168D3">
      <w:pPr>
        <w:spacing w:line="276" w:lineRule="auto"/>
        <w:rPr>
          <w:bCs/>
        </w:rPr>
      </w:pPr>
    </w:p>
    <w:p w14:paraId="6A996769" w14:textId="77777777" w:rsidR="002E470B" w:rsidRDefault="002E470B" w:rsidP="00B168D3">
      <w:pPr>
        <w:spacing w:line="276" w:lineRule="auto"/>
        <w:rPr>
          <w:bCs/>
        </w:rPr>
      </w:pPr>
    </w:p>
    <w:p w14:paraId="0312287A" w14:textId="77777777" w:rsidR="002E470B" w:rsidRDefault="002E470B" w:rsidP="00B168D3">
      <w:pPr>
        <w:spacing w:line="276" w:lineRule="auto"/>
        <w:rPr>
          <w:bCs/>
        </w:rPr>
      </w:pPr>
    </w:p>
    <w:p w14:paraId="366F86AF" w14:textId="77777777" w:rsidR="002E470B" w:rsidRDefault="002E470B" w:rsidP="00B168D3">
      <w:pPr>
        <w:spacing w:line="276" w:lineRule="auto"/>
        <w:rPr>
          <w:bCs/>
        </w:rPr>
      </w:pPr>
    </w:p>
    <w:p w14:paraId="4F93D43A" w14:textId="77777777" w:rsidR="002E470B" w:rsidRDefault="002E470B" w:rsidP="00B168D3">
      <w:pPr>
        <w:spacing w:line="276" w:lineRule="auto"/>
        <w:rPr>
          <w:bCs/>
        </w:rPr>
      </w:pPr>
    </w:p>
    <w:p w14:paraId="6FA9CB97" w14:textId="77777777" w:rsidR="002E470B" w:rsidRDefault="002E470B" w:rsidP="00B168D3">
      <w:pPr>
        <w:spacing w:line="276" w:lineRule="auto"/>
        <w:rPr>
          <w:bCs/>
        </w:rPr>
      </w:pPr>
    </w:p>
    <w:p w14:paraId="39AC1883" w14:textId="77777777" w:rsidR="002E470B" w:rsidRDefault="002E470B" w:rsidP="00B168D3">
      <w:pPr>
        <w:spacing w:line="276" w:lineRule="auto"/>
        <w:rPr>
          <w:bCs/>
        </w:rPr>
      </w:pPr>
    </w:p>
    <w:p w14:paraId="05030026" w14:textId="77777777" w:rsidR="002E470B" w:rsidRDefault="002E470B" w:rsidP="00B168D3">
      <w:pPr>
        <w:spacing w:line="276" w:lineRule="auto"/>
        <w:rPr>
          <w:bCs/>
        </w:rPr>
      </w:pPr>
    </w:p>
    <w:p w14:paraId="4F874AB4" w14:textId="77777777" w:rsidR="002E470B" w:rsidRDefault="002E470B" w:rsidP="00B168D3">
      <w:pPr>
        <w:spacing w:line="276" w:lineRule="auto"/>
        <w:rPr>
          <w:bCs/>
        </w:rPr>
      </w:pPr>
    </w:p>
    <w:p w14:paraId="6998172A" w14:textId="77777777" w:rsidR="002E470B" w:rsidRDefault="002E470B" w:rsidP="00B168D3">
      <w:pPr>
        <w:spacing w:line="276" w:lineRule="auto"/>
        <w:rPr>
          <w:bCs/>
        </w:rPr>
      </w:pPr>
    </w:p>
    <w:p w14:paraId="27B93946" w14:textId="77777777" w:rsidR="002E470B" w:rsidRPr="00A830E1" w:rsidRDefault="002E470B" w:rsidP="00B168D3">
      <w:pPr>
        <w:spacing w:line="276" w:lineRule="auto"/>
        <w:rPr>
          <w:bCs/>
        </w:rPr>
      </w:pPr>
    </w:p>
    <w:p w14:paraId="6B77DDFA" w14:textId="77777777" w:rsidR="0068053E" w:rsidRPr="00A830E1" w:rsidRDefault="0068053E" w:rsidP="00B168D3">
      <w:pPr>
        <w:spacing w:line="276" w:lineRule="auto"/>
        <w:rPr>
          <w:bCs/>
        </w:rPr>
      </w:pPr>
    </w:p>
    <w:p w14:paraId="708BB707" w14:textId="77777777" w:rsidR="00EA65FD" w:rsidRPr="00A830E1" w:rsidRDefault="00EA65FD" w:rsidP="00B168D3">
      <w:pPr>
        <w:spacing w:line="276" w:lineRule="auto"/>
        <w:rPr>
          <w:bCs/>
        </w:rPr>
      </w:pPr>
    </w:p>
    <w:p w14:paraId="409B4979" w14:textId="0448DA1C" w:rsidR="00EB34DF" w:rsidRPr="00A830E1" w:rsidRDefault="00EB34DF" w:rsidP="00816ED7">
      <w:pPr>
        <w:spacing w:line="276" w:lineRule="auto"/>
        <w:rPr>
          <w:rFonts w:eastAsia="Calibri"/>
          <w:b/>
          <w:lang w:val="ro-RO"/>
        </w:rPr>
      </w:pPr>
    </w:p>
    <w:p w14:paraId="269C4369" w14:textId="77777777" w:rsidR="009239FD" w:rsidRPr="00A830E1" w:rsidRDefault="009239FD" w:rsidP="007D2DA2">
      <w:pPr>
        <w:spacing w:line="276" w:lineRule="auto"/>
        <w:jc w:val="center"/>
        <w:rPr>
          <w:rFonts w:eastAsia="Calibri"/>
          <w:b/>
          <w:lang w:val="ro-RO"/>
        </w:rPr>
      </w:pPr>
    </w:p>
    <w:p w14:paraId="4F32FD62" w14:textId="77777777" w:rsidR="002E470B" w:rsidRDefault="002E470B" w:rsidP="007D2DA2">
      <w:pPr>
        <w:spacing w:line="276" w:lineRule="auto"/>
        <w:jc w:val="center"/>
        <w:rPr>
          <w:rFonts w:eastAsia="Calibri"/>
          <w:b/>
          <w:lang w:val="ro-RO"/>
        </w:rPr>
      </w:pPr>
    </w:p>
    <w:p w14:paraId="23909058" w14:textId="77777777" w:rsidR="002E470B" w:rsidRDefault="002E470B" w:rsidP="007D2DA2">
      <w:pPr>
        <w:spacing w:line="276" w:lineRule="auto"/>
        <w:jc w:val="center"/>
        <w:rPr>
          <w:rFonts w:eastAsia="Calibri"/>
          <w:b/>
          <w:lang w:val="ro-RO"/>
        </w:rPr>
      </w:pPr>
    </w:p>
    <w:p w14:paraId="7073CFF7" w14:textId="77777777" w:rsidR="00F968B6" w:rsidRDefault="00F968B6" w:rsidP="007D2DA2">
      <w:pPr>
        <w:spacing w:line="276" w:lineRule="auto"/>
        <w:jc w:val="center"/>
        <w:rPr>
          <w:rFonts w:eastAsia="Calibri"/>
          <w:b/>
          <w:lang w:val="ro-RO"/>
        </w:rPr>
      </w:pPr>
    </w:p>
    <w:p w14:paraId="243DC432" w14:textId="77777777" w:rsidR="00F968B6" w:rsidRDefault="00F968B6" w:rsidP="007D2DA2">
      <w:pPr>
        <w:spacing w:line="276" w:lineRule="auto"/>
        <w:jc w:val="center"/>
        <w:rPr>
          <w:rFonts w:eastAsia="Calibri"/>
          <w:b/>
          <w:lang w:val="ro-RO"/>
        </w:rPr>
      </w:pPr>
    </w:p>
    <w:p w14:paraId="3BF9AA7B" w14:textId="77777777" w:rsidR="00F968B6" w:rsidRDefault="00F968B6" w:rsidP="007D2DA2">
      <w:pPr>
        <w:spacing w:line="276" w:lineRule="auto"/>
        <w:jc w:val="center"/>
        <w:rPr>
          <w:rFonts w:eastAsia="Calibri"/>
          <w:b/>
          <w:lang w:val="ro-RO"/>
        </w:rPr>
      </w:pPr>
    </w:p>
    <w:p w14:paraId="53D2ED5B" w14:textId="709C6C75" w:rsidR="00DA7AFD" w:rsidRPr="000E1E12" w:rsidRDefault="00DA7AFD" w:rsidP="000E1E12">
      <w:pPr>
        <w:spacing w:line="276" w:lineRule="auto"/>
        <w:jc w:val="center"/>
        <w:rPr>
          <w:rFonts w:eastAsia="Calibri"/>
          <w:b/>
          <w:lang w:val="ro-RO"/>
        </w:rPr>
      </w:pPr>
      <w:r w:rsidRPr="000E1E12">
        <w:rPr>
          <w:rFonts w:eastAsia="Calibri"/>
          <w:b/>
          <w:lang w:val="ro-RO"/>
        </w:rPr>
        <w:t xml:space="preserve">AVIZ </w:t>
      </w:r>
    </w:p>
    <w:p w14:paraId="5DE8B092" w14:textId="77777777" w:rsidR="00DA7AFD" w:rsidRPr="000E1E12" w:rsidRDefault="00DA7AFD" w:rsidP="000E1E12">
      <w:pPr>
        <w:spacing w:line="276" w:lineRule="auto"/>
        <w:jc w:val="center"/>
        <w:rPr>
          <w:rFonts w:eastAsia="Calibri"/>
          <w:b/>
          <w:lang w:val="ro-RO"/>
        </w:rPr>
      </w:pPr>
    </w:p>
    <w:p w14:paraId="363A0703" w14:textId="77777777" w:rsidR="002E470B" w:rsidRPr="000E1E12" w:rsidRDefault="00DA7AFD" w:rsidP="000E1E12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0E1E12">
        <w:rPr>
          <w:rFonts w:ascii="Times New Roman" w:hAnsi="Times New Roman"/>
          <w:b/>
          <w:color w:val="000000"/>
          <w:sz w:val="24"/>
          <w:szCs w:val="24"/>
          <w:lang w:eastAsia="ro-RO"/>
        </w:rPr>
        <w:t xml:space="preserve">privind avizul de legalitate </w:t>
      </w:r>
      <w:r w:rsidRPr="000E1E12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</w:t>
      </w:r>
      <w:r w:rsidRPr="000E1E12">
        <w:rPr>
          <w:rFonts w:ascii="Times New Roman" w:hAnsi="Times New Roman"/>
          <w:b/>
          <w:bCs/>
          <w:color w:val="000000"/>
          <w:sz w:val="24"/>
          <w:szCs w:val="24"/>
          <w:lang w:eastAsia="ro-RO"/>
        </w:rPr>
        <w:t xml:space="preserve">la </w:t>
      </w:r>
      <w:proofErr w:type="spellStart"/>
      <w:r w:rsidR="002E470B" w:rsidRPr="000E1E12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proiectul</w:t>
      </w:r>
      <w:proofErr w:type="spellEnd"/>
      <w:r w:rsidR="002E470B" w:rsidRPr="000E1E12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="002E470B" w:rsidRPr="000E1E12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hotărâre</w:t>
      </w:r>
      <w:proofErr w:type="spellEnd"/>
      <w:r w:rsidR="002E470B" w:rsidRPr="000E1E12">
        <w:rPr>
          <w:rStyle w:val="FontStyle12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470B" w:rsidRPr="000E1E12">
        <w:rPr>
          <w:rFonts w:ascii="Times New Roman" w:hAnsi="Times New Roman"/>
          <w:b/>
          <w:bCs/>
          <w:sz w:val="24"/>
          <w:szCs w:val="24"/>
          <w:lang w:val="it-IT"/>
        </w:rPr>
        <w:t xml:space="preserve">privind aprobarea majorarii cu 10% fata de nivelul acordat pentru luna decembrie 2023 a veniturilor salariale existente, ale angajatilor din cadrul aparatului de specialitate al Primarului Comunei Ion Creangă si </w:t>
      </w:r>
      <w:r w:rsidR="002E470B" w:rsidRPr="000E1E12">
        <w:rPr>
          <w:rFonts w:ascii="Times New Roman" w:hAnsi="Times New Roman"/>
          <w:b/>
          <w:bCs/>
          <w:sz w:val="24"/>
          <w:szCs w:val="24"/>
        </w:rPr>
        <w:t xml:space="preserve">a celorlalte structuri </w:t>
      </w:r>
      <w:proofErr w:type="spellStart"/>
      <w:r w:rsidR="002E470B" w:rsidRPr="000E1E12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="002E470B" w:rsidRPr="000E1E12">
        <w:rPr>
          <w:rFonts w:ascii="Times New Roman" w:hAnsi="Times New Roman"/>
          <w:b/>
          <w:bCs/>
          <w:sz w:val="24"/>
          <w:szCs w:val="24"/>
        </w:rPr>
        <w:t xml:space="preserve"> servicii publice subordonate Consiliului Local al comunei Ion Creangă, </w:t>
      </w:r>
      <w:r w:rsidR="002E470B" w:rsidRPr="000E1E12">
        <w:rPr>
          <w:rFonts w:ascii="Times New Roman" w:hAnsi="Times New Roman"/>
          <w:b/>
          <w:bCs/>
          <w:sz w:val="24"/>
          <w:szCs w:val="24"/>
          <w:lang w:val="it-IT"/>
        </w:rPr>
        <w:t>incepand cu data de 1 iunie 2024</w:t>
      </w:r>
    </w:p>
    <w:p w14:paraId="42CABC30" w14:textId="6B2BDCF2" w:rsidR="00DA7AFD" w:rsidRPr="000E1E12" w:rsidRDefault="00DA7AFD" w:rsidP="000E1E12">
      <w:pPr>
        <w:spacing w:line="276" w:lineRule="auto"/>
        <w:jc w:val="center"/>
        <w:rPr>
          <w:rFonts w:eastAsia="Calibri"/>
          <w:b/>
          <w:lang w:val="ro-RO"/>
        </w:rPr>
      </w:pPr>
    </w:p>
    <w:p w14:paraId="56F1B8D5" w14:textId="5478F4EC" w:rsidR="00DA7AFD" w:rsidRPr="000E1E12" w:rsidRDefault="00DA7AFD" w:rsidP="000E1E12">
      <w:pPr>
        <w:spacing w:line="276" w:lineRule="auto"/>
        <w:rPr>
          <w:b/>
          <w:lang w:val="fr-FR"/>
        </w:rPr>
      </w:pPr>
    </w:p>
    <w:p w14:paraId="124CADA1" w14:textId="77777777" w:rsidR="00DA7AFD" w:rsidRPr="000E1E12" w:rsidRDefault="00DA7AFD" w:rsidP="000E1E12">
      <w:pPr>
        <w:autoSpaceDE w:val="0"/>
        <w:autoSpaceDN w:val="0"/>
        <w:adjustRightInd w:val="0"/>
        <w:spacing w:line="276" w:lineRule="auto"/>
        <w:rPr>
          <w:b/>
          <w:color w:val="000000"/>
          <w:lang w:val="ro-RO" w:eastAsia="ro-RO"/>
        </w:rPr>
      </w:pPr>
    </w:p>
    <w:p w14:paraId="22ADC2B2" w14:textId="77777777" w:rsidR="00DA7AFD" w:rsidRPr="000E1E12" w:rsidRDefault="00DA7AFD" w:rsidP="000E1E12">
      <w:pPr>
        <w:spacing w:line="276" w:lineRule="auto"/>
        <w:rPr>
          <w:rFonts w:eastAsia="Calibri"/>
          <w:lang w:val="ro-RO"/>
        </w:rPr>
      </w:pPr>
      <w:r w:rsidRPr="000E1E12">
        <w:rPr>
          <w:rFonts w:eastAsia="Calibri"/>
          <w:lang w:val="ro-RO"/>
        </w:rPr>
        <w:t xml:space="preserve">   În conformitate cu prevederile art.243 alin.(1) </w:t>
      </w:r>
      <w:proofErr w:type="spellStart"/>
      <w:r w:rsidRPr="000E1E12">
        <w:rPr>
          <w:rFonts w:eastAsia="Calibri"/>
          <w:lang w:val="ro-RO"/>
        </w:rPr>
        <w:t>lit</w:t>
      </w:r>
      <w:proofErr w:type="spellEnd"/>
      <w:r w:rsidRPr="000E1E12">
        <w:rPr>
          <w:rFonts w:eastAsia="Calibri"/>
          <w:lang w:val="ro-RO"/>
        </w:rPr>
        <w:t xml:space="preserve">.”a” din O.U.G nr.57/ 2019 privind  Codul  administrativ , înaintez consiliului local prezentul aviz. </w:t>
      </w:r>
    </w:p>
    <w:p w14:paraId="7F12EBE5" w14:textId="77777777" w:rsidR="00DA7AFD" w:rsidRPr="000E1E12" w:rsidRDefault="00DA7AFD" w:rsidP="000E1E12">
      <w:pPr>
        <w:spacing w:after="200" w:line="276" w:lineRule="auto"/>
        <w:jc w:val="both"/>
        <w:rPr>
          <w:rFonts w:eastAsia="Calibri"/>
          <w:lang w:val="ro-RO"/>
        </w:rPr>
      </w:pPr>
    </w:p>
    <w:p w14:paraId="13F0AA1A" w14:textId="77777777" w:rsidR="00DA7AFD" w:rsidRPr="000E1E12" w:rsidRDefault="00DA7AFD" w:rsidP="000E1E12">
      <w:pPr>
        <w:spacing w:after="200" w:line="276" w:lineRule="auto"/>
        <w:jc w:val="both"/>
        <w:rPr>
          <w:rFonts w:eastAsia="Calibri"/>
          <w:lang w:val="ro-RO"/>
        </w:rPr>
      </w:pPr>
      <w:r w:rsidRPr="000E1E12">
        <w:rPr>
          <w:rFonts w:eastAsia="Calibri"/>
          <w:lang w:val="ro-RO"/>
        </w:rPr>
        <w:t xml:space="preserve">  Analizând proiectul de hotărâre inițiat de primarul comunei  Ion Creanga , am constatat că sunt îndeplinite </w:t>
      </w:r>
      <w:proofErr w:type="spellStart"/>
      <w:r w:rsidRPr="000E1E12">
        <w:rPr>
          <w:rFonts w:eastAsia="Calibri"/>
          <w:lang w:val="ro-RO"/>
        </w:rPr>
        <w:t>condiţiile</w:t>
      </w:r>
      <w:proofErr w:type="spellEnd"/>
      <w:r w:rsidRPr="000E1E12">
        <w:rPr>
          <w:rFonts w:eastAsia="Calibri"/>
          <w:lang w:val="ro-RO"/>
        </w:rPr>
        <w:t xml:space="preserve"> de fond și de formă ale proiectului de hotărâre : </w:t>
      </w:r>
    </w:p>
    <w:p w14:paraId="12BA6F4E" w14:textId="77777777" w:rsidR="00DA7AFD" w:rsidRPr="000E1E12" w:rsidRDefault="00DA7AFD" w:rsidP="000E1E12">
      <w:pPr>
        <w:numPr>
          <w:ilvl w:val="0"/>
          <w:numId w:val="5"/>
        </w:numPr>
        <w:spacing w:after="200" w:line="276" w:lineRule="auto"/>
        <w:ind w:left="644"/>
        <w:contextualSpacing/>
        <w:jc w:val="both"/>
        <w:rPr>
          <w:rFonts w:eastAsia="Calibri"/>
          <w:lang w:val="ro-RO"/>
        </w:rPr>
      </w:pPr>
      <w:r w:rsidRPr="000E1E12">
        <w:rPr>
          <w:rFonts w:eastAsia="Calibri"/>
          <w:lang w:val="ro-RO"/>
        </w:rPr>
        <w:t xml:space="preserve">S-au respectat normele de tehnică legislativă pentru elaborarea proiectului de hotărâre, respectiv prevederile Legii nr.24/2000, republicată, cu modificările </w:t>
      </w:r>
      <w:proofErr w:type="spellStart"/>
      <w:r w:rsidRPr="000E1E12">
        <w:rPr>
          <w:rFonts w:eastAsia="Calibri"/>
          <w:lang w:val="ro-RO"/>
        </w:rPr>
        <w:t>şi</w:t>
      </w:r>
      <w:proofErr w:type="spellEnd"/>
      <w:r w:rsidRPr="000E1E12">
        <w:rPr>
          <w:rFonts w:eastAsia="Calibri"/>
          <w:lang w:val="ro-RO"/>
        </w:rPr>
        <w:t xml:space="preserve"> completările ulterioare ; </w:t>
      </w:r>
    </w:p>
    <w:p w14:paraId="154CBE3C" w14:textId="77777777" w:rsidR="00DA7AFD" w:rsidRPr="000E1E12" w:rsidRDefault="00DA7AFD" w:rsidP="000E1E12">
      <w:pPr>
        <w:numPr>
          <w:ilvl w:val="0"/>
          <w:numId w:val="5"/>
        </w:numPr>
        <w:spacing w:after="200" w:line="276" w:lineRule="auto"/>
        <w:ind w:left="644"/>
        <w:contextualSpacing/>
        <w:rPr>
          <w:rFonts w:eastAsia="Calibri"/>
          <w:lang w:val="ro-RO"/>
        </w:rPr>
      </w:pPr>
      <w:r w:rsidRPr="000E1E12">
        <w:rPr>
          <w:rFonts w:eastAsia="Calibri"/>
          <w:lang w:val="ro-RO"/>
        </w:rPr>
        <w:t xml:space="preserve">Este </w:t>
      </w:r>
      <w:proofErr w:type="spellStart"/>
      <w:r w:rsidRPr="000E1E12">
        <w:rPr>
          <w:rFonts w:eastAsia="Calibri"/>
          <w:lang w:val="ro-RO"/>
        </w:rPr>
        <w:t>iniţiat</w:t>
      </w:r>
      <w:proofErr w:type="spellEnd"/>
      <w:r w:rsidRPr="000E1E12">
        <w:rPr>
          <w:rFonts w:eastAsia="Calibri"/>
          <w:lang w:val="ro-RO"/>
        </w:rPr>
        <w:t xml:space="preserve"> de dl. primar, </w:t>
      </w:r>
      <w:proofErr w:type="spellStart"/>
      <w:r w:rsidRPr="000E1E12">
        <w:rPr>
          <w:rFonts w:eastAsia="Calibri"/>
          <w:lang w:val="ro-RO"/>
        </w:rPr>
        <w:t>conf.art</w:t>
      </w:r>
      <w:proofErr w:type="spellEnd"/>
      <w:r w:rsidRPr="000E1E12">
        <w:rPr>
          <w:rFonts w:eastAsia="Calibri"/>
          <w:lang w:val="ro-RO"/>
        </w:rPr>
        <w:t>. 136  alin.(1)   din O.U.G nr.57/ 2019 privind  Codul  administrativ ,</w:t>
      </w:r>
    </w:p>
    <w:p w14:paraId="3C2AAE6E" w14:textId="77777777" w:rsidR="00DA7AFD" w:rsidRPr="000E1E12" w:rsidRDefault="00DA7AFD" w:rsidP="000E1E12">
      <w:pPr>
        <w:spacing w:line="276" w:lineRule="auto"/>
        <w:contextualSpacing/>
        <w:rPr>
          <w:rFonts w:eastAsia="Calibri"/>
          <w:lang w:val="ro-RO"/>
        </w:rPr>
      </w:pPr>
    </w:p>
    <w:p w14:paraId="637251BC" w14:textId="6F11723B" w:rsidR="00DA7AFD" w:rsidRPr="000E1E12" w:rsidRDefault="00DA7AFD" w:rsidP="000E1E12">
      <w:pPr>
        <w:spacing w:line="276" w:lineRule="auto"/>
        <w:rPr>
          <w:lang w:eastAsia="ro-RO"/>
        </w:rPr>
      </w:pPr>
      <w:r w:rsidRPr="000E1E12">
        <w:rPr>
          <w:rFonts w:eastAsia="Calibri"/>
          <w:lang w:val="ro-RO"/>
        </w:rPr>
        <w:t xml:space="preserve">      Este elaborat conform :</w:t>
      </w:r>
      <w:r w:rsidRPr="000E1E12">
        <w:rPr>
          <w:lang w:eastAsia="ro-RO"/>
        </w:rPr>
        <w:t xml:space="preserve"> </w:t>
      </w:r>
      <w:r w:rsidR="00381CEC" w:rsidRPr="000E1E12">
        <w:rPr>
          <w:lang w:eastAsia="ro-RO"/>
        </w:rPr>
        <w:t xml:space="preserve">art.139 </w:t>
      </w:r>
      <w:proofErr w:type="spellStart"/>
      <w:r w:rsidR="00381CEC" w:rsidRPr="000E1E12">
        <w:rPr>
          <w:lang w:eastAsia="ro-RO"/>
        </w:rPr>
        <w:t>alin</w:t>
      </w:r>
      <w:proofErr w:type="spellEnd"/>
      <w:r w:rsidR="00381CEC" w:rsidRPr="000E1E12">
        <w:rPr>
          <w:lang w:eastAsia="ro-RO"/>
        </w:rPr>
        <w:t>.</w:t>
      </w:r>
      <w:r w:rsidR="002E470B" w:rsidRPr="000E1E12">
        <w:rPr>
          <w:lang w:eastAsia="ro-RO"/>
        </w:rPr>
        <w:t xml:space="preserve"> (1) </w:t>
      </w:r>
      <w:proofErr w:type="spellStart"/>
      <w:r w:rsidR="002E470B" w:rsidRPr="000E1E12">
        <w:rPr>
          <w:lang w:eastAsia="ro-RO"/>
        </w:rPr>
        <w:t>și</w:t>
      </w:r>
      <w:proofErr w:type="spellEnd"/>
      <w:r w:rsidR="002E470B" w:rsidRPr="000E1E12">
        <w:rPr>
          <w:lang w:eastAsia="ro-RO"/>
        </w:rPr>
        <w:t xml:space="preserve"> </w:t>
      </w:r>
      <w:proofErr w:type="spellStart"/>
      <w:r w:rsidR="002E470B" w:rsidRPr="000E1E12">
        <w:rPr>
          <w:lang w:eastAsia="ro-RO"/>
        </w:rPr>
        <w:t>alin</w:t>
      </w:r>
      <w:proofErr w:type="spellEnd"/>
      <w:r w:rsidR="002E470B" w:rsidRPr="000E1E12">
        <w:rPr>
          <w:lang w:eastAsia="ro-RO"/>
        </w:rPr>
        <w:t xml:space="preserve">. </w:t>
      </w:r>
      <w:r w:rsidR="00381CEC" w:rsidRPr="000E1E12">
        <w:rPr>
          <w:lang w:eastAsia="ro-RO"/>
        </w:rPr>
        <w:t xml:space="preserve">(3) lit., art. 140, </w:t>
      </w:r>
      <w:proofErr w:type="spellStart"/>
      <w:proofErr w:type="gramStart"/>
      <w:r w:rsidR="00381CEC" w:rsidRPr="000E1E12">
        <w:rPr>
          <w:lang w:eastAsia="ro-RO"/>
        </w:rPr>
        <w:t>alin</w:t>
      </w:r>
      <w:proofErr w:type="spellEnd"/>
      <w:r w:rsidR="00381CEC" w:rsidRPr="000E1E12">
        <w:rPr>
          <w:lang w:eastAsia="ro-RO"/>
        </w:rPr>
        <w:t>.(</w:t>
      </w:r>
      <w:proofErr w:type="gramEnd"/>
      <w:r w:rsidR="00381CEC" w:rsidRPr="000E1E12">
        <w:rPr>
          <w:lang w:eastAsia="ro-RO"/>
        </w:rPr>
        <w:t xml:space="preserve">1) , precum </w:t>
      </w:r>
      <w:proofErr w:type="spellStart"/>
      <w:r w:rsidR="00381CEC" w:rsidRPr="000E1E12">
        <w:rPr>
          <w:lang w:eastAsia="ro-RO"/>
        </w:rPr>
        <w:t>și</w:t>
      </w:r>
      <w:proofErr w:type="spellEnd"/>
      <w:r w:rsidR="00381CEC" w:rsidRPr="000E1E12">
        <w:rPr>
          <w:lang w:eastAsia="ro-RO"/>
        </w:rPr>
        <w:t xml:space="preserve"> al art. 196, </w:t>
      </w:r>
      <w:proofErr w:type="spellStart"/>
      <w:r w:rsidR="00381CEC" w:rsidRPr="000E1E12">
        <w:rPr>
          <w:lang w:eastAsia="ro-RO"/>
        </w:rPr>
        <w:t>alin</w:t>
      </w:r>
      <w:proofErr w:type="spellEnd"/>
      <w:r w:rsidR="00381CEC" w:rsidRPr="000E1E12">
        <w:rPr>
          <w:lang w:eastAsia="ro-RO"/>
        </w:rPr>
        <w:t>.(1)  lit. „a</w:t>
      </w:r>
      <w:r w:rsidR="002E470B" w:rsidRPr="000E1E12">
        <w:rPr>
          <w:lang w:eastAsia="ro-RO"/>
        </w:rPr>
        <w:t xml:space="preserve">” </w:t>
      </w:r>
      <w:r w:rsidR="00381CEC" w:rsidRPr="000E1E12">
        <w:rPr>
          <w:lang w:eastAsia="ro-RO"/>
        </w:rPr>
        <w:t xml:space="preserve">din  </w:t>
      </w:r>
      <w:proofErr w:type="spellStart"/>
      <w:r w:rsidR="002E470B" w:rsidRPr="000E1E12">
        <w:rPr>
          <w:lang w:eastAsia="ro-RO"/>
        </w:rPr>
        <w:t>Codul</w:t>
      </w:r>
      <w:proofErr w:type="spellEnd"/>
      <w:r w:rsidR="002E470B" w:rsidRPr="000E1E12">
        <w:rPr>
          <w:lang w:eastAsia="ro-RO"/>
        </w:rPr>
        <w:t xml:space="preserve">  </w:t>
      </w:r>
      <w:proofErr w:type="spellStart"/>
      <w:r w:rsidR="002E470B" w:rsidRPr="000E1E12">
        <w:rPr>
          <w:lang w:eastAsia="ro-RO"/>
        </w:rPr>
        <w:t>administrativ</w:t>
      </w:r>
      <w:proofErr w:type="spellEnd"/>
      <w:r w:rsidR="002E470B" w:rsidRPr="000E1E12">
        <w:rPr>
          <w:lang w:eastAsia="ro-RO"/>
        </w:rPr>
        <w:t xml:space="preserve">  </w:t>
      </w:r>
      <w:proofErr w:type="spellStart"/>
      <w:r w:rsidR="002E470B" w:rsidRPr="000E1E12">
        <w:rPr>
          <w:lang w:eastAsia="ro-RO"/>
        </w:rPr>
        <w:t>aprobat</w:t>
      </w:r>
      <w:proofErr w:type="spellEnd"/>
      <w:r w:rsidR="002E470B" w:rsidRPr="000E1E12">
        <w:rPr>
          <w:lang w:eastAsia="ro-RO"/>
        </w:rPr>
        <w:t xml:space="preserve"> </w:t>
      </w:r>
      <w:proofErr w:type="spellStart"/>
      <w:r w:rsidR="002E470B" w:rsidRPr="000E1E12">
        <w:rPr>
          <w:lang w:eastAsia="ro-RO"/>
        </w:rPr>
        <w:t>prin</w:t>
      </w:r>
      <w:proofErr w:type="spellEnd"/>
      <w:r w:rsidR="002E470B" w:rsidRPr="000E1E12">
        <w:rPr>
          <w:lang w:eastAsia="ro-RO"/>
        </w:rPr>
        <w:t xml:space="preserve"> </w:t>
      </w:r>
      <w:proofErr w:type="spellStart"/>
      <w:r w:rsidR="00381CEC" w:rsidRPr="000E1E12">
        <w:rPr>
          <w:lang w:eastAsia="ro-RO"/>
        </w:rPr>
        <w:t>Ordonanta</w:t>
      </w:r>
      <w:proofErr w:type="spellEnd"/>
      <w:r w:rsidR="00381CEC" w:rsidRPr="000E1E12">
        <w:rPr>
          <w:lang w:eastAsia="ro-RO"/>
        </w:rPr>
        <w:t xml:space="preserve">  de  </w:t>
      </w:r>
      <w:proofErr w:type="spellStart"/>
      <w:r w:rsidR="00381CEC" w:rsidRPr="000E1E12">
        <w:rPr>
          <w:lang w:eastAsia="ro-RO"/>
        </w:rPr>
        <w:t>Urgenta</w:t>
      </w:r>
      <w:proofErr w:type="spellEnd"/>
      <w:r w:rsidR="00381CEC" w:rsidRPr="000E1E12">
        <w:rPr>
          <w:lang w:eastAsia="ro-RO"/>
        </w:rPr>
        <w:t xml:space="preserve">  a  </w:t>
      </w:r>
      <w:proofErr w:type="spellStart"/>
      <w:r w:rsidR="00381CEC" w:rsidRPr="000E1E12">
        <w:rPr>
          <w:lang w:eastAsia="ro-RO"/>
        </w:rPr>
        <w:t>Guvernului</w:t>
      </w:r>
      <w:proofErr w:type="spellEnd"/>
      <w:r w:rsidR="00381CEC" w:rsidRPr="000E1E12">
        <w:rPr>
          <w:lang w:eastAsia="ro-RO"/>
        </w:rPr>
        <w:t xml:space="preserve">  nr.  57 </w:t>
      </w:r>
      <w:proofErr w:type="gramStart"/>
      <w:r w:rsidR="00381CEC" w:rsidRPr="000E1E12">
        <w:rPr>
          <w:lang w:eastAsia="ro-RO"/>
        </w:rPr>
        <w:t>din</w:t>
      </w:r>
      <w:proofErr w:type="gramEnd"/>
      <w:r w:rsidR="00381CEC" w:rsidRPr="000E1E12">
        <w:rPr>
          <w:lang w:eastAsia="ro-RO"/>
        </w:rPr>
        <w:t xml:space="preserve"> 03.07.2019:</w:t>
      </w:r>
    </w:p>
    <w:p w14:paraId="7C8DD34D" w14:textId="77777777" w:rsidR="00DA7AFD" w:rsidRPr="000E1E12" w:rsidRDefault="00DA7AFD" w:rsidP="000E1E12">
      <w:pPr>
        <w:spacing w:line="276" w:lineRule="auto"/>
        <w:ind w:right="-618"/>
      </w:pPr>
    </w:p>
    <w:p w14:paraId="67F031D9" w14:textId="3A63A7D5" w:rsidR="00DA7AFD" w:rsidRPr="000E1E12" w:rsidRDefault="00DA7AFD" w:rsidP="000E1E12">
      <w:pPr>
        <w:spacing w:line="276" w:lineRule="auto"/>
        <w:rPr>
          <w:rFonts w:eastAsia="Calibri"/>
          <w:lang w:val="ro-RO"/>
        </w:rPr>
      </w:pPr>
      <w:r w:rsidRPr="000E1E12">
        <w:rPr>
          <w:rFonts w:eastAsia="Calibri"/>
          <w:color w:val="000000"/>
          <w:lang w:val="ro-RO" w:eastAsia="ro-RO"/>
        </w:rPr>
        <w:t xml:space="preserve">    </w:t>
      </w:r>
      <w:proofErr w:type="spellStart"/>
      <w:r w:rsidRPr="000E1E12">
        <w:rPr>
          <w:rFonts w:eastAsia="Calibri"/>
          <w:bCs/>
          <w:color w:val="000000"/>
          <w:lang w:val="ro-RO" w:eastAsia="ro-RO"/>
        </w:rPr>
        <w:t>Tinând</w:t>
      </w:r>
      <w:proofErr w:type="spellEnd"/>
      <w:r w:rsidRPr="000E1E12">
        <w:rPr>
          <w:rFonts w:eastAsia="Calibri"/>
          <w:bCs/>
          <w:color w:val="000000"/>
          <w:lang w:val="ro-RO" w:eastAsia="ro-RO"/>
        </w:rPr>
        <w:t xml:space="preserve"> cont  ca proiectul de  hotărâre, este  </w:t>
      </w:r>
      <w:proofErr w:type="spellStart"/>
      <w:r w:rsidRPr="000E1E12">
        <w:rPr>
          <w:rFonts w:eastAsia="Calibri"/>
          <w:bCs/>
          <w:color w:val="000000"/>
          <w:lang w:val="ro-RO" w:eastAsia="ro-RO"/>
        </w:rPr>
        <w:t>insotit</w:t>
      </w:r>
      <w:proofErr w:type="spellEnd"/>
      <w:r w:rsidRPr="000E1E12">
        <w:rPr>
          <w:rFonts w:eastAsia="Calibri"/>
          <w:bCs/>
          <w:color w:val="000000"/>
          <w:lang w:val="ro-RO" w:eastAsia="ro-RO"/>
        </w:rPr>
        <w:t xml:space="preserve">  de referatul de  aprobare  al  primarului  comunei  si de raportul  compartimentului  de  specialitate , consider că sunt îndeplinite </w:t>
      </w:r>
      <w:proofErr w:type="spellStart"/>
      <w:r w:rsidRPr="000E1E12">
        <w:rPr>
          <w:rFonts w:eastAsia="Calibri"/>
          <w:bCs/>
          <w:color w:val="000000"/>
          <w:lang w:val="ro-RO" w:eastAsia="ro-RO"/>
        </w:rPr>
        <w:t>condiţiile</w:t>
      </w:r>
      <w:proofErr w:type="spellEnd"/>
      <w:r w:rsidRPr="000E1E12">
        <w:rPr>
          <w:rFonts w:eastAsia="Calibri"/>
          <w:bCs/>
          <w:color w:val="000000"/>
          <w:lang w:val="ro-RO" w:eastAsia="ro-RO"/>
        </w:rPr>
        <w:t xml:space="preserve"> </w:t>
      </w:r>
      <w:proofErr w:type="spellStart"/>
      <w:r w:rsidRPr="000E1E12">
        <w:rPr>
          <w:rFonts w:eastAsia="Calibri"/>
          <w:bCs/>
          <w:color w:val="000000"/>
          <w:lang w:val="ro-RO" w:eastAsia="ro-RO"/>
        </w:rPr>
        <w:t>şi</w:t>
      </w:r>
      <w:proofErr w:type="spellEnd"/>
      <w:r w:rsidRPr="000E1E12">
        <w:rPr>
          <w:rFonts w:eastAsia="Calibri"/>
          <w:bCs/>
          <w:color w:val="000000"/>
          <w:lang w:val="ro-RO" w:eastAsia="ro-RO"/>
        </w:rPr>
        <w:t xml:space="preserve"> avizez favorabil  </w:t>
      </w:r>
      <w:r w:rsidRPr="000E1E12">
        <w:rPr>
          <w:rFonts w:eastAsia="Calibri"/>
          <w:color w:val="000000"/>
          <w:lang w:val="ro-RO" w:eastAsia="ro-RO"/>
        </w:rPr>
        <w:t>proiectul de hotărâre</w:t>
      </w:r>
      <w:r w:rsidRPr="000E1E12">
        <w:rPr>
          <w:color w:val="000000"/>
          <w:lang w:val="fr-FR" w:eastAsia="ro-RO"/>
        </w:rPr>
        <w:t xml:space="preserve"> </w:t>
      </w:r>
      <w:r w:rsidR="002E470B" w:rsidRPr="000E1E12">
        <w:rPr>
          <w:lang w:val="it-IT"/>
        </w:rPr>
        <w:t xml:space="preserve">aprobarea majorarii cu 10% fata de nivelul acordat pentru luna decembrie 2023 a veniturilor salariale existente, ale angajatilor din cadrul aparatului de specialitate al Primarului Comunei Ion Creangă si </w:t>
      </w:r>
      <w:r w:rsidR="002E470B" w:rsidRPr="000E1E12">
        <w:t xml:space="preserve">a </w:t>
      </w:r>
      <w:proofErr w:type="spellStart"/>
      <w:r w:rsidR="002E470B" w:rsidRPr="000E1E12">
        <w:t>celorlalte</w:t>
      </w:r>
      <w:proofErr w:type="spellEnd"/>
      <w:r w:rsidR="002E470B" w:rsidRPr="000E1E12">
        <w:t xml:space="preserve"> </w:t>
      </w:r>
      <w:proofErr w:type="spellStart"/>
      <w:r w:rsidR="002E470B" w:rsidRPr="000E1E12">
        <w:t>structuri</w:t>
      </w:r>
      <w:proofErr w:type="spellEnd"/>
      <w:r w:rsidR="002E470B" w:rsidRPr="000E1E12">
        <w:t xml:space="preserve"> </w:t>
      </w:r>
      <w:proofErr w:type="spellStart"/>
      <w:r w:rsidR="002E470B" w:rsidRPr="000E1E12">
        <w:t>şi</w:t>
      </w:r>
      <w:proofErr w:type="spellEnd"/>
      <w:r w:rsidR="002E470B" w:rsidRPr="000E1E12">
        <w:t xml:space="preserve"> </w:t>
      </w:r>
      <w:proofErr w:type="spellStart"/>
      <w:r w:rsidR="002E470B" w:rsidRPr="000E1E12">
        <w:t>servicii</w:t>
      </w:r>
      <w:proofErr w:type="spellEnd"/>
      <w:r w:rsidR="002E470B" w:rsidRPr="000E1E12">
        <w:t xml:space="preserve"> </w:t>
      </w:r>
      <w:proofErr w:type="spellStart"/>
      <w:r w:rsidR="002E470B" w:rsidRPr="000E1E12">
        <w:t>publice</w:t>
      </w:r>
      <w:proofErr w:type="spellEnd"/>
      <w:r w:rsidR="002E470B" w:rsidRPr="000E1E12">
        <w:t xml:space="preserve"> </w:t>
      </w:r>
      <w:proofErr w:type="spellStart"/>
      <w:r w:rsidR="002E470B" w:rsidRPr="000E1E12">
        <w:t>subordonate</w:t>
      </w:r>
      <w:proofErr w:type="spellEnd"/>
      <w:r w:rsidR="002E470B" w:rsidRPr="000E1E12">
        <w:t xml:space="preserve"> </w:t>
      </w:r>
      <w:proofErr w:type="spellStart"/>
      <w:r w:rsidR="002E470B" w:rsidRPr="000E1E12">
        <w:t>Consiliului</w:t>
      </w:r>
      <w:proofErr w:type="spellEnd"/>
      <w:r w:rsidR="002E470B" w:rsidRPr="000E1E12">
        <w:t xml:space="preserve"> Local al </w:t>
      </w:r>
      <w:proofErr w:type="spellStart"/>
      <w:r w:rsidR="002E470B" w:rsidRPr="000E1E12">
        <w:t>comunei</w:t>
      </w:r>
      <w:proofErr w:type="spellEnd"/>
      <w:r w:rsidR="002E470B" w:rsidRPr="000E1E12">
        <w:t xml:space="preserve"> Ion Creangă, </w:t>
      </w:r>
      <w:r w:rsidR="002E470B" w:rsidRPr="000E1E12">
        <w:rPr>
          <w:lang w:val="it-IT"/>
        </w:rPr>
        <w:t>incepand cu data de 1 iunie 2024</w:t>
      </w:r>
    </w:p>
    <w:p w14:paraId="04B53BDC" w14:textId="77777777" w:rsidR="00DA7AFD" w:rsidRPr="000E1E12" w:rsidRDefault="00DA7AFD" w:rsidP="000E1E12">
      <w:pPr>
        <w:spacing w:line="276" w:lineRule="auto"/>
      </w:pPr>
    </w:p>
    <w:p w14:paraId="6004E1D2" w14:textId="77777777" w:rsidR="00DA7AFD" w:rsidRPr="000E1E12" w:rsidRDefault="00DA7AFD" w:rsidP="000E1E12">
      <w:pPr>
        <w:spacing w:line="276" w:lineRule="auto"/>
        <w:rPr>
          <w:color w:val="000000"/>
          <w:lang w:val="ro-RO" w:eastAsia="ro-RO"/>
        </w:rPr>
      </w:pPr>
    </w:p>
    <w:p w14:paraId="36582708" w14:textId="0AFEB835" w:rsidR="00DA7AFD" w:rsidRPr="000E1E12" w:rsidRDefault="00DA7AFD" w:rsidP="000E1E12">
      <w:pPr>
        <w:tabs>
          <w:tab w:val="left" w:pos="0"/>
        </w:tabs>
        <w:spacing w:line="276" w:lineRule="auto"/>
        <w:ind w:left="-567" w:right="-568"/>
        <w:jc w:val="center"/>
        <w:rPr>
          <w:lang w:val="fr-FR"/>
        </w:rPr>
      </w:pPr>
      <w:r w:rsidRPr="000E1E12">
        <w:rPr>
          <w:rFonts w:eastAsia="Calibri"/>
          <w:lang w:val="ro-RO"/>
        </w:rPr>
        <w:t xml:space="preserve">Ion Creanga , la data de  </w:t>
      </w:r>
      <w:r w:rsidR="00F968B6" w:rsidRPr="000E1E12">
        <w:rPr>
          <w:rFonts w:eastAsia="Calibri"/>
          <w:lang w:val="ro-RO"/>
        </w:rPr>
        <w:t>27.05.2024</w:t>
      </w:r>
    </w:p>
    <w:p w14:paraId="6EDE2D67" w14:textId="77777777" w:rsidR="00DA7AFD" w:rsidRPr="000E1E12" w:rsidRDefault="00DA7AFD" w:rsidP="000E1E12">
      <w:pPr>
        <w:spacing w:line="276" w:lineRule="auto"/>
        <w:jc w:val="center"/>
        <w:rPr>
          <w:rFonts w:eastAsia="Calibri"/>
          <w:lang w:val="ro-RO"/>
        </w:rPr>
      </w:pPr>
      <w:r w:rsidRPr="000E1E12">
        <w:rPr>
          <w:rFonts w:eastAsia="Calibri"/>
          <w:lang w:val="ro-RO"/>
        </w:rPr>
        <w:t xml:space="preserve"> SECRETAR  GENERAL U.A.T.</w:t>
      </w:r>
    </w:p>
    <w:p w14:paraId="5C80BDE7" w14:textId="77777777" w:rsidR="00DA7AFD" w:rsidRPr="000E1E12" w:rsidRDefault="00DA7AFD" w:rsidP="000E1E12">
      <w:pPr>
        <w:spacing w:line="276" w:lineRule="auto"/>
        <w:jc w:val="center"/>
        <w:rPr>
          <w:rFonts w:eastAsia="Calibri"/>
          <w:lang w:val="ro-RO"/>
        </w:rPr>
      </w:pPr>
      <w:r w:rsidRPr="000E1E12">
        <w:rPr>
          <w:rFonts w:eastAsia="Calibri"/>
          <w:lang w:val="ro-RO"/>
        </w:rPr>
        <w:t xml:space="preserve">Mihaela   Niță  </w:t>
      </w:r>
    </w:p>
    <w:p w14:paraId="52023FED" w14:textId="77777777" w:rsidR="00DA7AFD" w:rsidRPr="000E1E12" w:rsidRDefault="00DA7AFD" w:rsidP="000E1E12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3B5B4E59" w14:textId="77777777" w:rsidR="00DA7AFD" w:rsidRPr="00A830E1" w:rsidRDefault="00DA7AFD" w:rsidP="007D2DA2">
      <w:pPr>
        <w:spacing w:line="276" w:lineRule="auto"/>
        <w:rPr>
          <w:rFonts w:eastAsiaTheme="minorHAnsi"/>
          <w:b/>
          <w:lang w:val="ro-RO"/>
        </w:rPr>
      </w:pPr>
    </w:p>
    <w:p w14:paraId="38D991B6" w14:textId="73B53679" w:rsidR="00DA7AFD" w:rsidRDefault="00DA7AFD" w:rsidP="007D2DA2">
      <w:pPr>
        <w:spacing w:line="276" w:lineRule="auto"/>
        <w:rPr>
          <w:rFonts w:eastAsiaTheme="minorHAnsi"/>
          <w:b/>
          <w:lang w:val="ro-RO"/>
        </w:rPr>
      </w:pPr>
    </w:p>
    <w:p w14:paraId="09F7BE97" w14:textId="00575970" w:rsidR="005F1B2E" w:rsidRDefault="005F1B2E" w:rsidP="007D2DA2">
      <w:pPr>
        <w:spacing w:line="276" w:lineRule="auto"/>
        <w:rPr>
          <w:rFonts w:eastAsiaTheme="minorHAnsi"/>
          <w:b/>
          <w:lang w:val="ro-RO"/>
        </w:rPr>
      </w:pPr>
    </w:p>
    <w:p w14:paraId="320EC21B" w14:textId="7B3943EC" w:rsidR="005F1B2E" w:rsidRDefault="005F1B2E" w:rsidP="007D2DA2">
      <w:pPr>
        <w:spacing w:line="276" w:lineRule="auto"/>
        <w:rPr>
          <w:rFonts w:eastAsiaTheme="minorHAnsi"/>
          <w:b/>
          <w:lang w:val="ro-RO"/>
        </w:rPr>
      </w:pPr>
    </w:p>
    <w:p w14:paraId="1F5B49D4" w14:textId="0C2C0FA1" w:rsidR="005F1B2E" w:rsidRDefault="005F1B2E" w:rsidP="007D2DA2">
      <w:pPr>
        <w:spacing w:line="276" w:lineRule="auto"/>
        <w:rPr>
          <w:rFonts w:eastAsiaTheme="minorHAnsi"/>
          <w:b/>
          <w:lang w:val="ro-RO"/>
        </w:rPr>
      </w:pPr>
    </w:p>
    <w:sectPr w:rsidR="005F1B2E" w:rsidSect="00663CB9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9119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9806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541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7034795">
    <w:abstractNumId w:val="2"/>
  </w:num>
  <w:num w:numId="5" w16cid:durableId="1396900534">
    <w:abstractNumId w:val="0"/>
  </w:num>
  <w:num w:numId="6" w16cid:durableId="87742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0D3"/>
    <w:rsid w:val="000020D6"/>
    <w:rsid w:val="00006036"/>
    <w:rsid w:val="00017C26"/>
    <w:rsid w:val="0004429D"/>
    <w:rsid w:val="0005267C"/>
    <w:rsid w:val="000846EA"/>
    <w:rsid w:val="0009314B"/>
    <w:rsid w:val="00094A47"/>
    <w:rsid w:val="00095B73"/>
    <w:rsid w:val="000A5DBE"/>
    <w:rsid w:val="000B15B4"/>
    <w:rsid w:val="000C0273"/>
    <w:rsid w:val="000C3A9D"/>
    <w:rsid w:val="000E1E12"/>
    <w:rsid w:val="000E2896"/>
    <w:rsid w:val="000E4560"/>
    <w:rsid w:val="00100F7D"/>
    <w:rsid w:val="00107EB9"/>
    <w:rsid w:val="00113E1E"/>
    <w:rsid w:val="00116B18"/>
    <w:rsid w:val="0012315A"/>
    <w:rsid w:val="00131822"/>
    <w:rsid w:val="00145CED"/>
    <w:rsid w:val="00147ED3"/>
    <w:rsid w:val="00152EE9"/>
    <w:rsid w:val="001765E0"/>
    <w:rsid w:val="001B2310"/>
    <w:rsid w:val="001B3919"/>
    <w:rsid w:val="001B72F4"/>
    <w:rsid w:val="001D12D7"/>
    <w:rsid w:val="001F7731"/>
    <w:rsid w:val="002146F5"/>
    <w:rsid w:val="00236DC3"/>
    <w:rsid w:val="00246B1F"/>
    <w:rsid w:val="002844E4"/>
    <w:rsid w:val="002A0C38"/>
    <w:rsid w:val="002B0809"/>
    <w:rsid w:val="002B1E13"/>
    <w:rsid w:val="002B20EC"/>
    <w:rsid w:val="002B32EE"/>
    <w:rsid w:val="002B5AEC"/>
    <w:rsid w:val="002C0542"/>
    <w:rsid w:val="002C0E15"/>
    <w:rsid w:val="002C10A8"/>
    <w:rsid w:val="002C4F2C"/>
    <w:rsid w:val="002E470B"/>
    <w:rsid w:val="00311098"/>
    <w:rsid w:val="0031182A"/>
    <w:rsid w:val="00314E6B"/>
    <w:rsid w:val="00343C6B"/>
    <w:rsid w:val="00344010"/>
    <w:rsid w:val="00370886"/>
    <w:rsid w:val="00373B50"/>
    <w:rsid w:val="00381CEC"/>
    <w:rsid w:val="003B7776"/>
    <w:rsid w:val="003C1352"/>
    <w:rsid w:val="003D0C2D"/>
    <w:rsid w:val="003D55DC"/>
    <w:rsid w:val="003D62C0"/>
    <w:rsid w:val="003E1474"/>
    <w:rsid w:val="003E5714"/>
    <w:rsid w:val="003F270E"/>
    <w:rsid w:val="00402312"/>
    <w:rsid w:val="00407280"/>
    <w:rsid w:val="00451136"/>
    <w:rsid w:val="00471889"/>
    <w:rsid w:val="00480E23"/>
    <w:rsid w:val="004A0E73"/>
    <w:rsid w:val="004A2795"/>
    <w:rsid w:val="004B2AFF"/>
    <w:rsid w:val="004B31A3"/>
    <w:rsid w:val="004F751C"/>
    <w:rsid w:val="005036D7"/>
    <w:rsid w:val="005443D5"/>
    <w:rsid w:val="00544C75"/>
    <w:rsid w:val="00551F4D"/>
    <w:rsid w:val="005749BE"/>
    <w:rsid w:val="00591220"/>
    <w:rsid w:val="00592F0B"/>
    <w:rsid w:val="005B3C98"/>
    <w:rsid w:val="005C17FE"/>
    <w:rsid w:val="005D69EA"/>
    <w:rsid w:val="005E1FC6"/>
    <w:rsid w:val="005E4F02"/>
    <w:rsid w:val="005F1B2E"/>
    <w:rsid w:val="00602BDE"/>
    <w:rsid w:val="00630DC4"/>
    <w:rsid w:val="006467AE"/>
    <w:rsid w:val="00647EE3"/>
    <w:rsid w:val="00656350"/>
    <w:rsid w:val="00663CB9"/>
    <w:rsid w:val="006753E3"/>
    <w:rsid w:val="0068053E"/>
    <w:rsid w:val="006827F5"/>
    <w:rsid w:val="006B1AA7"/>
    <w:rsid w:val="006B6953"/>
    <w:rsid w:val="006C4DF3"/>
    <w:rsid w:val="006D15AA"/>
    <w:rsid w:val="006E68A4"/>
    <w:rsid w:val="006F7C70"/>
    <w:rsid w:val="007305F5"/>
    <w:rsid w:val="0075461A"/>
    <w:rsid w:val="0079125F"/>
    <w:rsid w:val="007977C4"/>
    <w:rsid w:val="007B56E9"/>
    <w:rsid w:val="007C56E8"/>
    <w:rsid w:val="007C7CCD"/>
    <w:rsid w:val="007D2DA2"/>
    <w:rsid w:val="0080599C"/>
    <w:rsid w:val="00807403"/>
    <w:rsid w:val="0081585D"/>
    <w:rsid w:val="00816ED7"/>
    <w:rsid w:val="0082109A"/>
    <w:rsid w:val="00825435"/>
    <w:rsid w:val="008275C5"/>
    <w:rsid w:val="008338A9"/>
    <w:rsid w:val="008343F4"/>
    <w:rsid w:val="008476EC"/>
    <w:rsid w:val="00852BF4"/>
    <w:rsid w:val="00853B79"/>
    <w:rsid w:val="0085717A"/>
    <w:rsid w:val="00885284"/>
    <w:rsid w:val="008950A9"/>
    <w:rsid w:val="008A2B20"/>
    <w:rsid w:val="008B214D"/>
    <w:rsid w:val="008B6445"/>
    <w:rsid w:val="008E62C2"/>
    <w:rsid w:val="00921E45"/>
    <w:rsid w:val="009239FD"/>
    <w:rsid w:val="00946649"/>
    <w:rsid w:val="00964C54"/>
    <w:rsid w:val="00973D9B"/>
    <w:rsid w:val="00974D62"/>
    <w:rsid w:val="00976739"/>
    <w:rsid w:val="009C063D"/>
    <w:rsid w:val="009D768A"/>
    <w:rsid w:val="00A14D79"/>
    <w:rsid w:val="00A234E4"/>
    <w:rsid w:val="00A47D79"/>
    <w:rsid w:val="00A7698C"/>
    <w:rsid w:val="00A830E1"/>
    <w:rsid w:val="00AA3D05"/>
    <w:rsid w:val="00AA4984"/>
    <w:rsid w:val="00AA6D37"/>
    <w:rsid w:val="00AF53DB"/>
    <w:rsid w:val="00B07E95"/>
    <w:rsid w:val="00B164E5"/>
    <w:rsid w:val="00B168D3"/>
    <w:rsid w:val="00B479A9"/>
    <w:rsid w:val="00B6374A"/>
    <w:rsid w:val="00B7195D"/>
    <w:rsid w:val="00BE1BD9"/>
    <w:rsid w:val="00BF4057"/>
    <w:rsid w:val="00BF51E7"/>
    <w:rsid w:val="00C27B15"/>
    <w:rsid w:val="00C335B7"/>
    <w:rsid w:val="00C57544"/>
    <w:rsid w:val="00C93838"/>
    <w:rsid w:val="00CA6D0E"/>
    <w:rsid w:val="00CB34A1"/>
    <w:rsid w:val="00CB77E1"/>
    <w:rsid w:val="00CD6D9A"/>
    <w:rsid w:val="00CE429F"/>
    <w:rsid w:val="00CF5285"/>
    <w:rsid w:val="00D4322C"/>
    <w:rsid w:val="00D53DF2"/>
    <w:rsid w:val="00D618EE"/>
    <w:rsid w:val="00D62C2A"/>
    <w:rsid w:val="00D77D47"/>
    <w:rsid w:val="00D842F4"/>
    <w:rsid w:val="00D96525"/>
    <w:rsid w:val="00D9664D"/>
    <w:rsid w:val="00DA7AFD"/>
    <w:rsid w:val="00DA7FFB"/>
    <w:rsid w:val="00DB0D52"/>
    <w:rsid w:val="00DB40D3"/>
    <w:rsid w:val="00DB45A0"/>
    <w:rsid w:val="00DE5344"/>
    <w:rsid w:val="00E01461"/>
    <w:rsid w:val="00E131B3"/>
    <w:rsid w:val="00E26D13"/>
    <w:rsid w:val="00E71E5F"/>
    <w:rsid w:val="00E73560"/>
    <w:rsid w:val="00E94262"/>
    <w:rsid w:val="00EA65FD"/>
    <w:rsid w:val="00EB34DF"/>
    <w:rsid w:val="00EB7F16"/>
    <w:rsid w:val="00EE09A7"/>
    <w:rsid w:val="00EE0E54"/>
    <w:rsid w:val="00EE3B47"/>
    <w:rsid w:val="00EE51D5"/>
    <w:rsid w:val="00EF45A6"/>
    <w:rsid w:val="00F02349"/>
    <w:rsid w:val="00F06AAC"/>
    <w:rsid w:val="00F07042"/>
    <w:rsid w:val="00F102DD"/>
    <w:rsid w:val="00F269F0"/>
    <w:rsid w:val="00F475EE"/>
    <w:rsid w:val="00F94761"/>
    <w:rsid w:val="00F968B6"/>
    <w:rsid w:val="00FA44CF"/>
    <w:rsid w:val="00FC1BFC"/>
    <w:rsid w:val="00F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EC85"/>
  <w15:docId w15:val="{C837FEB6-736B-4014-AADE-AF25D46A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11,Antes de enumeración,List_Paragraph,Multilevel para_II,Akapit z listą BS,Outlines a.b.c.,Akapit z lista BS,Списък на абзаци,Akapit z list¹ BS,numbered list,2,OBC Bullet,Normal 1,Task Body"/>
    <w:basedOn w:val="Normal"/>
    <w:link w:val="ListParagraphChar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370886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val="en-US" w:eastAsia="ar-SA"/>
    </w:rPr>
  </w:style>
  <w:style w:type="paragraph" w:styleId="NormalWeb">
    <w:name w:val="Normal (Web)"/>
    <w:basedOn w:val="Normal"/>
    <w:uiPriority w:val="99"/>
    <w:unhideWhenUsed/>
    <w:rsid w:val="00A14D79"/>
    <w:pPr>
      <w:spacing w:before="100" w:beforeAutospacing="1" w:after="100" w:afterAutospacing="1"/>
    </w:pPr>
    <w:rPr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A14D79"/>
    <w:rPr>
      <w:color w:val="0000FF"/>
      <w:u w:val="single"/>
    </w:rPr>
  </w:style>
  <w:style w:type="paragraph" w:styleId="NoSpacing">
    <w:name w:val="No Spacing"/>
    <w:uiPriority w:val="1"/>
    <w:qFormat/>
    <w:rsid w:val="00A830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Normal"/>
    <w:rsid w:val="00A830E1"/>
    <w:pPr>
      <w:spacing w:before="100" w:beforeAutospacing="1" w:after="100" w:afterAutospacing="1"/>
    </w:pPr>
    <w:rPr>
      <w:lang w:val="ro-RO" w:eastAsia="ro-RO"/>
    </w:rPr>
  </w:style>
  <w:style w:type="paragraph" w:customStyle="1" w:styleId="Style1">
    <w:name w:val="Style1"/>
    <w:basedOn w:val="Normal"/>
    <w:uiPriority w:val="99"/>
    <w:rsid w:val="00A830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val="ro-RO" w:eastAsia="ro-RO"/>
    </w:rPr>
  </w:style>
  <w:style w:type="paragraph" w:customStyle="1" w:styleId="Style4">
    <w:name w:val="Style4"/>
    <w:basedOn w:val="Normal"/>
    <w:uiPriority w:val="99"/>
    <w:rsid w:val="00A830E1"/>
    <w:pPr>
      <w:widowControl w:val="0"/>
      <w:autoSpaceDE w:val="0"/>
      <w:autoSpaceDN w:val="0"/>
      <w:adjustRightInd w:val="0"/>
      <w:spacing w:line="233" w:lineRule="exact"/>
      <w:jc w:val="center"/>
    </w:pPr>
    <w:rPr>
      <w:rFonts w:ascii="Arial" w:eastAsiaTheme="minorEastAsia" w:hAnsi="Arial" w:cs="Arial"/>
      <w:lang w:val="ro-RO" w:eastAsia="ro-RO"/>
    </w:rPr>
  </w:style>
  <w:style w:type="paragraph" w:customStyle="1" w:styleId="Style5">
    <w:name w:val="Style5"/>
    <w:basedOn w:val="Normal"/>
    <w:uiPriority w:val="99"/>
    <w:rsid w:val="00A830E1"/>
    <w:pPr>
      <w:widowControl w:val="0"/>
      <w:autoSpaceDE w:val="0"/>
      <w:autoSpaceDN w:val="0"/>
      <w:adjustRightInd w:val="0"/>
      <w:spacing w:line="230" w:lineRule="exact"/>
      <w:ind w:firstLine="667"/>
      <w:jc w:val="both"/>
    </w:pPr>
    <w:rPr>
      <w:rFonts w:ascii="Arial" w:eastAsiaTheme="minorEastAsia" w:hAnsi="Arial" w:cs="Arial"/>
      <w:lang w:val="ro-RO" w:eastAsia="ro-RO"/>
    </w:rPr>
  </w:style>
  <w:style w:type="character" w:customStyle="1" w:styleId="FontStyle11">
    <w:name w:val="Font Style11"/>
    <w:basedOn w:val="DefaultParagraphFont"/>
    <w:uiPriority w:val="99"/>
    <w:rsid w:val="00A830E1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A830E1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A830E1"/>
    <w:rPr>
      <w:rFonts w:ascii="Arial" w:hAnsi="Arial" w:cs="Arial"/>
      <w:sz w:val="20"/>
      <w:szCs w:val="20"/>
    </w:rPr>
  </w:style>
  <w:style w:type="paragraph" w:customStyle="1" w:styleId="Style2">
    <w:name w:val="Style2"/>
    <w:basedOn w:val="Normal"/>
    <w:uiPriority w:val="99"/>
    <w:rsid w:val="00A830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val="ro-RO" w:eastAsia="ro-RO"/>
    </w:rPr>
  </w:style>
  <w:style w:type="character" w:customStyle="1" w:styleId="ListParagraphChar">
    <w:name w:val="List Paragraph Char"/>
    <w:aliases w:val="Normal bullet 2 Char,List Paragraph111 Char,Antes de enumeración Char,List_Paragraph Char,Multilevel para_II Char,Akapit z listą BS Char,Outlines a.b.c. Char,Akapit z lista BS Char,Списък на абзаци Char,Akapit z list¹ BS Char,2 Char"/>
    <w:link w:val="ListParagraph"/>
    <w:uiPriority w:val="34"/>
    <w:locked/>
    <w:rsid w:val="00BE1BD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8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/DB0;LexAct%2017976" TargetMode="External"/><Relationship Id="rId3" Type="http://schemas.openxmlformats.org/officeDocument/2006/relationships/settings" Target="settings.xml"/><Relationship Id="rId7" Type="http://schemas.openxmlformats.org/officeDocument/2006/relationships/hyperlink" Target="unsaved://LexNavigator.htm/DB0;LexAct%20179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unsaved://LexNavigator.htm/DB0;LexAct%20179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9</Pages>
  <Words>3613</Words>
  <Characters>20595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270</cp:revision>
  <cp:lastPrinted>2024-06-19T11:34:00Z</cp:lastPrinted>
  <dcterms:created xsi:type="dcterms:W3CDTF">2015-02-13T11:58:00Z</dcterms:created>
  <dcterms:modified xsi:type="dcterms:W3CDTF">2024-06-28T05:34:00Z</dcterms:modified>
</cp:coreProperties>
</file>