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23D69" w14:textId="77777777" w:rsidR="0009751E" w:rsidRPr="00287916" w:rsidRDefault="0009751E" w:rsidP="00287916">
      <w:pPr>
        <w:spacing w:line="276" w:lineRule="auto"/>
        <w:jc w:val="center"/>
        <w:rPr>
          <w:sz w:val="22"/>
          <w:szCs w:val="22"/>
          <w:lang w:val="fr-FR"/>
        </w:rPr>
      </w:pPr>
      <w:r w:rsidRPr="00287916">
        <w:rPr>
          <w:sz w:val="22"/>
          <w:szCs w:val="22"/>
          <w:lang w:val="fr-FR"/>
        </w:rPr>
        <w:t>ROM</w:t>
      </w:r>
      <w:r w:rsidRPr="00287916">
        <w:rPr>
          <w:sz w:val="22"/>
          <w:szCs w:val="22"/>
        </w:rPr>
        <w:t>Â</w:t>
      </w:r>
      <w:r w:rsidRPr="00287916">
        <w:rPr>
          <w:sz w:val="22"/>
          <w:szCs w:val="22"/>
          <w:lang w:val="fr-FR"/>
        </w:rPr>
        <w:t>NIA</w:t>
      </w:r>
    </w:p>
    <w:p w14:paraId="1E2ABA6B" w14:textId="77777777" w:rsidR="0009751E" w:rsidRPr="00287916" w:rsidRDefault="0009751E" w:rsidP="00287916">
      <w:pPr>
        <w:spacing w:line="276" w:lineRule="auto"/>
        <w:jc w:val="center"/>
        <w:rPr>
          <w:sz w:val="22"/>
          <w:szCs w:val="22"/>
          <w:lang w:val="fr-FR"/>
        </w:rPr>
      </w:pPr>
      <w:proofErr w:type="gramStart"/>
      <w:r w:rsidRPr="00287916">
        <w:rPr>
          <w:sz w:val="22"/>
          <w:szCs w:val="22"/>
          <w:lang w:val="fr-FR"/>
        </w:rPr>
        <w:t>JUDEŢUL  NEAMŢ</w:t>
      </w:r>
      <w:proofErr w:type="gramEnd"/>
    </w:p>
    <w:p w14:paraId="683E5A1C" w14:textId="77777777" w:rsidR="0009751E" w:rsidRPr="00287916" w:rsidRDefault="0009751E" w:rsidP="00287916">
      <w:pPr>
        <w:spacing w:line="276" w:lineRule="auto"/>
        <w:jc w:val="center"/>
        <w:rPr>
          <w:sz w:val="22"/>
          <w:szCs w:val="22"/>
          <w:lang w:val="fr-FR"/>
        </w:rPr>
      </w:pPr>
      <w:proofErr w:type="gramStart"/>
      <w:r w:rsidRPr="00287916">
        <w:rPr>
          <w:sz w:val="22"/>
          <w:szCs w:val="22"/>
          <w:lang w:val="fr-FR"/>
        </w:rPr>
        <w:t>COMUNA  ION</w:t>
      </w:r>
      <w:proofErr w:type="gramEnd"/>
      <w:r w:rsidRPr="00287916">
        <w:rPr>
          <w:sz w:val="22"/>
          <w:szCs w:val="22"/>
          <w:lang w:val="fr-FR"/>
        </w:rPr>
        <w:t xml:space="preserve">  CREANGĂ</w:t>
      </w:r>
    </w:p>
    <w:p w14:paraId="3B13C9B3" w14:textId="77777777" w:rsidR="0009751E" w:rsidRPr="00287916" w:rsidRDefault="0009751E" w:rsidP="00287916">
      <w:pPr>
        <w:spacing w:line="276" w:lineRule="auto"/>
        <w:jc w:val="center"/>
        <w:rPr>
          <w:sz w:val="22"/>
          <w:szCs w:val="22"/>
          <w:lang w:val="fr-FR"/>
        </w:rPr>
      </w:pPr>
      <w:r w:rsidRPr="00287916">
        <w:rPr>
          <w:sz w:val="22"/>
          <w:szCs w:val="22"/>
          <w:lang w:val="fr-FR"/>
        </w:rPr>
        <w:t>PRIMAR</w:t>
      </w:r>
    </w:p>
    <w:p w14:paraId="012DB697" w14:textId="77777777" w:rsidR="0009751E" w:rsidRDefault="0009751E" w:rsidP="00287916">
      <w:pPr>
        <w:spacing w:line="276" w:lineRule="auto"/>
        <w:rPr>
          <w:sz w:val="22"/>
          <w:szCs w:val="22"/>
          <w:lang w:val="fr-FR"/>
        </w:rPr>
      </w:pPr>
    </w:p>
    <w:p w14:paraId="51C27B2C" w14:textId="77777777" w:rsidR="00287916" w:rsidRPr="00287916" w:rsidRDefault="00287916" w:rsidP="00287916">
      <w:pPr>
        <w:spacing w:line="276" w:lineRule="auto"/>
        <w:rPr>
          <w:sz w:val="22"/>
          <w:szCs w:val="22"/>
          <w:lang w:val="fr-FR"/>
        </w:rPr>
      </w:pPr>
    </w:p>
    <w:p w14:paraId="2CFC294B" w14:textId="77777777" w:rsidR="0009751E" w:rsidRPr="00287916" w:rsidRDefault="0009751E" w:rsidP="00287916">
      <w:pPr>
        <w:spacing w:line="276" w:lineRule="auto"/>
        <w:jc w:val="center"/>
        <w:rPr>
          <w:b/>
          <w:sz w:val="22"/>
          <w:szCs w:val="22"/>
          <w:lang w:val="fr-FR"/>
        </w:rPr>
      </w:pPr>
      <w:r w:rsidRPr="00287916">
        <w:rPr>
          <w:b/>
          <w:sz w:val="22"/>
          <w:szCs w:val="22"/>
          <w:lang w:val="fr-FR"/>
        </w:rPr>
        <w:t>DISPOZIŢIA</w:t>
      </w:r>
    </w:p>
    <w:p w14:paraId="60C8ED2C" w14:textId="77777777" w:rsidR="0009751E" w:rsidRPr="00287916" w:rsidRDefault="00E97F76" w:rsidP="00287916">
      <w:pPr>
        <w:spacing w:line="276" w:lineRule="auto"/>
        <w:jc w:val="center"/>
        <w:rPr>
          <w:b/>
          <w:sz w:val="22"/>
          <w:szCs w:val="22"/>
          <w:lang w:val="en-US"/>
        </w:rPr>
      </w:pPr>
      <w:r>
        <w:rPr>
          <w:b/>
          <w:sz w:val="22"/>
          <w:szCs w:val="22"/>
          <w:lang w:val="en-US"/>
        </w:rPr>
        <w:t>Nr. 175</w:t>
      </w:r>
      <w:r w:rsidR="00AC05E1" w:rsidRPr="00287916">
        <w:rPr>
          <w:b/>
          <w:sz w:val="22"/>
          <w:szCs w:val="22"/>
          <w:lang w:val="en-US"/>
        </w:rPr>
        <w:t xml:space="preserve"> din 22.07</w:t>
      </w:r>
      <w:r w:rsidR="0009751E" w:rsidRPr="00287916">
        <w:rPr>
          <w:b/>
          <w:sz w:val="22"/>
          <w:szCs w:val="22"/>
          <w:lang w:val="en-US"/>
        </w:rPr>
        <w:t>.2024</w:t>
      </w:r>
    </w:p>
    <w:p w14:paraId="173FA367" w14:textId="77777777" w:rsidR="00F76287" w:rsidRPr="00287916" w:rsidRDefault="0009751E" w:rsidP="00287916">
      <w:pPr>
        <w:spacing w:line="276" w:lineRule="auto"/>
        <w:jc w:val="center"/>
        <w:rPr>
          <w:b/>
          <w:bCs/>
          <w:sz w:val="22"/>
          <w:szCs w:val="22"/>
        </w:rPr>
      </w:pPr>
      <w:r w:rsidRPr="00287916">
        <w:rPr>
          <w:b/>
          <w:bCs/>
          <w:sz w:val="22"/>
          <w:szCs w:val="22"/>
        </w:rPr>
        <w:t xml:space="preserve">Privind constituirea comisiei de evaluare a ofertelor </w:t>
      </w:r>
      <w:r w:rsidR="00F76287" w:rsidRPr="00287916">
        <w:rPr>
          <w:b/>
          <w:bCs/>
          <w:sz w:val="22"/>
          <w:szCs w:val="22"/>
        </w:rPr>
        <w:t>in vederea  atribuirii  contractului</w:t>
      </w:r>
    </w:p>
    <w:p w14:paraId="7F6C67E7" w14:textId="77777777" w:rsidR="00AC05E1" w:rsidRPr="00287916" w:rsidRDefault="00F76287" w:rsidP="00287916">
      <w:pPr>
        <w:spacing w:line="276" w:lineRule="auto"/>
        <w:jc w:val="center"/>
        <w:rPr>
          <w:b/>
          <w:sz w:val="22"/>
          <w:szCs w:val="22"/>
          <w:lang w:val="en-US"/>
        </w:rPr>
      </w:pPr>
      <w:r w:rsidRPr="00287916">
        <w:rPr>
          <w:b/>
          <w:bCs/>
          <w:sz w:val="22"/>
          <w:szCs w:val="22"/>
        </w:rPr>
        <w:t xml:space="preserve"> ,, S</w:t>
      </w:r>
      <w:r w:rsidR="00AC05E1" w:rsidRPr="00287916">
        <w:rPr>
          <w:b/>
          <w:bCs/>
          <w:sz w:val="22"/>
          <w:szCs w:val="22"/>
        </w:rPr>
        <w:t>ervicii de  catering</w:t>
      </w:r>
      <w:r w:rsidRPr="00287916">
        <w:rPr>
          <w:b/>
          <w:bCs/>
          <w:sz w:val="22"/>
          <w:szCs w:val="22"/>
        </w:rPr>
        <w:t xml:space="preserve">,, </w:t>
      </w:r>
      <w:r w:rsidR="00AC05E1" w:rsidRPr="00287916">
        <w:rPr>
          <w:b/>
          <w:bCs/>
          <w:sz w:val="22"/>
          <w:szCs w:val="22"/>
        </w:rPr>
        <w:t xml:space="preserve">, aferente  proiectului </w:t>
      </w:r>
      <w:r w:rsidR="00AC05E1" w:rsidRPr="00287916">
        <w:rPr>
          <w:bCs/>
          <w:sz w:val="22"/>
          <w:szCs w:val="22"/>
        </w:rPr>
        <w:t>„</w:t>
      </w:r>
      <w:r w:rsidR="00AC05E1" w:rsidRPr="00287916">
        <w:rPr>
          <w:b/>
          <w:bCs/>
          <w:sz w:val="22"/>
          <w:szCs w:val="22"/>
        </w:rPr>
        <w:t>Înființarea serviciilor de educație timpurie complementare în cadrul Comunei Ion Creangă, județul Neamț</w:t>
      </w:r>
      <w:r w:rsidR="00AC05E1" w:rsidRPr="00287916">
        <w:rPr>
          <w:bCs/>
          <w:sz w:val="22"/>
          <w:szCs w:val="22"/>
        </w:rPr>
        <w:t>”,</w:t>
      </w:r>
    </w:p>
    <w:p w14:paraId="7CDAFFAD" w14:textId="77777777" w:rsidR="00AC05E1" w:rsidRDefault="00AC05E1" w:rsidP="00287916">
      <w:pPr>
        <w:spacing w:line="276" w:lineRule="auto"/>
        <w:jc w:val="center"/>
        <w:rPr>
          <w:b/>
          <w:bCs/>
          <w:sz w:val="22"/>
          <w:szCs w:val="22"/>
        </w:rPr>
      </w:pPr>
    </w:p>
    <w:p w14:paraId="788F8C4D" w14:textId="77777777" w:rsidR="00287916" w:rsidRPr="00287916" w:rsidRDefault="00287916" w:rsidP="00287916">
      <w:pPr>
        <w:spacing w:line="276" w:lineRule="auto"/>
        <w:jc w:val="center"/>
        <w:rPr>
          <w:b/>
          <w:bCs/>
          <w:sz w:val="22"/>
          <w:szCs w:val="22"/>
        </w:rPr>
      </w:pPr>
    </w:p>
    <w:p w14:paraId="36065AF0" w14:textId="77777777" w:rsidR="000713E4" w:rsidRPr="00287916" w:rsidRDefault="000E6991" w:rsidP="00287916">
      <w:pPr>
        <w:spacing w:line="276" w:lineRule="auto"/>
        <w:jc w:val="both"/>
        <w:rPr>
          <w:sz w:val="22"/>
          <w:szCs w:val="22"/>
        </w:rPr>
      </w:pPr>
      <w:r w:rsidRPr="00287916">
        <w:rPr>
          <w:sz w:val="22"/>
          <w:szCs w:val="22"/>
        </w:rPr>
        <w:t xml:space="preserve">    </w:t>
      </w:r>
      <w:r w:rsidR="003F68D1" w:rsidRPr="00287916">
        <w:rPr>
          <w:sz w:val="22"/>
          <w:szCs w:val="22"/>
        </w:rPr>
        <w:t xml:space="preserve">    </w:t>
      </w:r>
      <w:r w:rsidR="000713E4" w:rsidRPr="00287916">
        <w:rPr>
          <w:sz w:val="22"/>
          <w:szCs w:val="22"/>
        </w:rPr>
        <w:t>Analizând temeiurile juridice:</w:t>
      </w:r>
    </w:p>
    <w:p w14:paraId="2CDB717F" w14:textId="77777777" w:rsidR="00AC05E1" w:rsidRPr="00287916" w:rsidRDefault="000713E4" w:rsidP="00287916">
      <w:pPr>
        <w:spacing w:line="276" w:lineRule="auto"/>
        <w:jc w:val="both"/>
        <w:rPr>
          <w:sz w:val="22"/>
          <w:szCs w:val="22"/>
        </w:rPr>
      </w:pPr>
      <w:r w:rsidRPr="00287916">
        <w:rPr>
          <w:sz w:val="22"/>
          <w:szCs w:val="22"/>
        </w:rPr>
        <w:t>-</w:t>
      </w:r>
      <w:r w:rsidR="006B4C69" w:rsidRPr="00287916">
        <w:rPr>
          <w:sz w:val="22"/>
          <w:szCs w:val="22"/>
        </w:rPr>
        <w:t xml:space="preserve">art. 2 alin.(2), art. 7 alin.(2) lit.,,d” , </w:t>
      </w:r>
      <w:r w:rsidR="0067755F" w:rsidRPr="00287916">
        <w:rPr>
          <w:sz w:val="22"/>
          <w:szCs w:val="22"/>
        </w:rPr>
        <w:t xml:space="preserve">anexa nr. 2  la </w:t>
      </w:r>
      <w:r w:rsidRPr="00287916">
        <w:rPr>
          <w:sz w:val="22"/>
          <w:szCs w:val="22"/>
        </w:rPr>
        <w:t>Legea nr. 98 din 19 mai 2016 privind achizițiile publice, cu modificările și completările ulterioare;</w:t>
      </w:r>
    </w:p>
    <w:p w14:paraId="799DD379" w14:textId="77777777" w:rsidR="00A50BDD" w:rsidRPr="00287916" w:rsidRDefault="00A50BDD" w:rsidP="00287916">
      <w:pPr>
        <w:spacing w:line="276" w:lineRule="auto"/>
        <w:jc w:val="both"/>
        <w:rPr>
          <w:sz w:val="22"/>
          <w:szCs w:val="22"/>
        </w:rPr>
      </w:pPr>
      <w:r w:rsidRPr="00287916">
        <w:rPr>
          <w:sz w:val="22"/>
          <w:szCs w:val="22"/>
        </w:rPr>
        <w:t xml:space="preserve">-  art. 126- 127 din H.G. nr. 395 din 02 iunie 2016 pentru aprobarea Normelor metodologice de aplicare a prevederilor referitoare la atribuirea contractului de achiziție publică/acordului - cadru din Legea nr. 98/2016 privind achizițiile publice </w:t>
      </w:r>
    </w:p>
    <w:p w14:paraId="36C6CDF5" w14:textId="77777777" w:rsidR="00A50BDD" w:rsidRPr="00287916" w:rsidRDefault="00A50BDD" w:rsidP="00287916">
      <w:pPr>
        <w:spacing w:line="276" w:lineRule="auto"/>
        <w:jc w:val="both"/>
        <w:rPr>
          <w:sz w:val="22"/>
          <w:szCs w:val="22"/>
        </w:rPr>
      </w:pPr>
      <w:r w:rsidRPr="00287916">
        <w:rPr>
          <w:sz w:val="22"/>
          <w:szCs w:val="22"/>
        </w:rPr>
        <w:t>- Legea nr. 52/2003 privind transparența decizională în administrația publică locală, cu modificările și completările ulterioare;</w:t>
      </w:r>
    </w:p>
    <w:p w14:paraId="03D7F35E" w14:textId="77777777" w:rsidR="000E6991" w:rsidRPr="00287916" w:rsidRDefault="000E6991" w:rsidP="00287916">
      <w:pPr>
        <w:spacing w:line="276" w:lineRule="auto"/>
        <w:jc w:val="both"/>
        <w:rPr>
          <w:sz w:val="22"/>
          <w:szCs w:val="22"/>
        </w:rPr>
      </w:pPr>
      <w:r w:rsidRPr="00287916">
        <w:rPr>
          <w:sz w:val="22"/>
          <w:szCs w:val="22"/>
        </w:rPr>
        <w:t xml:space="preserve">    </w:t>
      </w:r>
      <w:r w:rsidR="003F68D1" w:rsidRPr="00287916">
        <w:rPr>
          <w:sz w:val="22"/>
          <w:szCs w:val="22"/>
        </w:rPr>
        <w:t xml:space="preserve"> </w:t>
      </w:r>
      <w:r w:rsidRPr="00287916">
        <w:rPr>
          <w:sz w:val="22"/>
          <w:szCs w:val="22"/>
        </w:rPr>
        <w:t xml:space="preserve"> Ținând seama de prevederile:</w:t>
      </w:r>
    </w:p>
    <w:p w14:paraId="0EA01BF1" w14:textId="77777777" w:rsidR="00D10AA2" w:rsidRPr="00287916" w:rsidRDefault="00D10AA2" w:rsidP="00287916">
      <w:pPr>
        <w:pBdr>
          <w:top w:val="nil"/>
          <w:left w:val="nil"/>
          <w:bottom w:val="nil"/>
          <w:right w:val="nil"/>
          <w:between w:val="nil"/>
        </w:pBdr>
        <w:spacing w:line="276" w:lineRule="auto"/>
        <w:jc w:val="both"/>
        <w:rPr>
          <w:bCs/>
          <w:sz w:val="22"/>
          <w:szCs w:val="22"/>
        </w:rPr>
      </w:pPr>
      <w:r w:rsidRPr="00287916">
        <w:rPr>
          <w:sz w:val="22"/>
          <w:szCs w:val="22"/>
          <w:lang w:val="fr-FR"/>
        </w:rPr>
        <w:t>-</w:t>
      </w:r>
      <w:proofErr w:type="spellStart"/>
      <w:proofErr w:type="gramStart"/>
      <w:r w:rsidRPr="00287916">
        <w:rPr>
          <w:sz w:val="22"/>
          <w:szCs w:val="22"/>
          <w:lang w:val="fr-FR"/>
        </w:rPr>
        <w:t>Contractului</w:t>
      </w:r>
      <w:proofErr w:type="spellEnd"/>
      <w:r w:rsidRPr="00287916">
        <w:rPr>
          <w:sz w:val="22"/>
          <w:szCs w:val="22"/>
          <w:lang w:val="fr-FR"/>
        </w:rPr>
        <w:t xml:space="preserve">  de</w:t>
      </w:r>
      <w:proofErr w:type="gramEnd"/>
      <w:r w:rsidRPr="00287916">
        <w:rPr>
          <w:sz w:val="22"/>
          <w:szCs w:val="22"/>
          <w:lang w:val="fr-FR"/>
        </w:rPr>
        <w:t xml:space="preserve">  </w:t>
      </w:r>
      <w:proofErr w:type="spellStart"/>
      <w:r w:rsidRPr="00287916">
        <w:rPr>
          <w:sz w:val="22"/>
          <w:szCs w:val="22"/>
          <w:lang w:val="fr-FR"/>
        </w:rPr>
        <w:t>finantare</w:t>
      </w:r>
      <w:proofErr w:type="spellEnd"/>
      <w:r w:rsidRPr="00287916">
        <w:rPr>
          <w:sz w:val="22"/>
          <w:szCs w:val="22"/>
          <w:lang w:val="fr-FR"/>
        </w:rPr>
        <w:t xml:space="preserve">  </w:t>
      </w:r>
      <w:proofErr w:type="spellStart"/>
      <w:r w:rsidRPr="00287916">
        <w:rPr>
          <w:sz w:val="22"/>
          <w:szCs w:val="22"/>
          <w:lang w:val="fr-FR"/>
        </w:rPr>
        <w:t>inregistrat</w:t>
      </w:r>
      <w:proofErr w:type="spellEnd"/>
      <w:r w:rsidRPr="00287916">
        <w:rPr>
          <w:sz w:val="22"/>
          <w:szCs w:val="22"/>
          <w:lang w:val="fr-FR"/>
        </w:rPr>
        <w:t xml:space="preserve">  la  nr. 13210 </w:t>
      </w:r>
      <w:proofErr w:type="spellStart"/>
      <w:r w:rsidRPr="00287916">
        <w:rPr>
          <w:sz w:val="22"/>
          <w:szCs w:val="22"/>
          <w:lang w:val="fr-FR"/>
        </w:rPr>
        <w:t>din</w:t>
      </w:r>
      <w:proofErr w:type="spellEnd"/>
      <w:r w:rsidRPr="00287916">
        <w:rPr>
          <w:sz w:val="22"/>
          <w:szCs w:val="22"/>
          <w:lang w:val="fr-FR"/>
        </w:rPr>
        <w:t xml:space="preserve"> 02.11.2023 </w:t>
      </w:r>
      <w:proofErr w:type="spellStart"/>
      <w:proofErr w:type="gramStart"/>
      <w:r w:rsidRPr="00287916">
        <w:rPr>
          <w:sz w:val="22"/>
          <w:szCs w:val="22"/>
          <w:lang w:val="fr-FR"/>
        </w:rPr>
        <w:t>cu</w:t>
      </w:r>
      <w:proofErr w:type="spellEnd"/>
      <w:r w:rsidRPr="00287916">
        <w:rPr>
          <w:sz w:val="22"/>
          <w:szCs w:val="22"/>
          <w:lang w:val="fr-FR"/>
        </w:rPr>
        <w:t xml:space="preserve">  </w:t>
      </w:r>
      <w:proofErr w:type="spellStart"/>
      <w:r w:rsidRPr="00287916">
        <w:rPr>
          <w:sz w:val="22"/>
          <w:szCs w:val="22"/>
          <w:lang w:val="fr-FR"/>
        </w:rPr>
        <w:t>Ministerul</w:t>
      </w:r>
      <w:proofErr w:type="spellEnd"/>
      <w:proofErr w:type="gramEnd"/>
      <w:r w:rsidRPr="00287916">
        <w:rPr>
          <w:sz w:val="22"/>
          <w:szCs w:val="22"/>
          <w:lang w:val="fr-FR"/>
        </w:rPr>
        <w:t xml:space="preserve">  </w:t>
      </w:r>
      <w:proofErr w:type="spellStart"/>
      <w:r w:rsidRPr="00287916">
        <w:rPr>
          <w:sz w:val="22"/>
          <w:szCs w:val="22"/>
          <w:lang w:val="fr-FR"/>
        </w:rPr>
        <w:t>Educatiei</w:t>
      </w:r>
      <w:proofErr w:type="spellEnd"/>
      <w:r w:rsidRPr="00287916">
        <w:rPr>
          <w:sz w:val="22"/>
          <w:szCs w:val="22"/>
          <w:lang w:val="fr-FR"/>
        </w:rPr>
        <w:t xml:space="preserve"> ,</w:t>
      </w:r>
      <w:r w:rsidRPr="00287916">
        <w:rPr>
          <w:color w:val="000000"/>
          <w:sz w:val="22"/>
          <w:szCs w:val="22"/>
        </w:rPr>
        <w:t xml:space="preserve"> privind </w:t>
      </w:r>
      <w:r w:rsidRPr="00287916">
        <w:rPr>
          <w:rFonts w:eastAsiaTheme="minorHAnsi"/>
          <w:sz w:val="22"/>
          <w:szCs w:val="22"/>
          <w:lang w:val="en-US"/>
        </w:rPr>
        <w:t xml:space="preserve"> </w:t>
      </w:r>
      <w:proofErr w:type="spellStart"/>
      <w:r w:rsidRPr="00287916">
        <w:rPr>
          <w:rFonts w:eastAsiaTheme="minorHAnsi"/>
          <w:sz w:val="22"/>
          <w:szCs w:val="22"/>
          <w:lang w:val="en-US"/>
        </w:rPr>
        <w:t>implementarea</w:t>
      </w:r>
      <w:proofErr w:type="spellEnd"/>
      <w:r w:rsidRPr="00287916">
        <w:rPr>
          <w:rFonts w:eastAsiaTheme="minorHAnsi"/>
          <w:sz w:val="22"/>
          <w:szCs w:val="22"/>
          <w:lang w:val="en-US"/>
        </w:rPr>
        <w:t xml:space="preserve"> </w:t>
      </w:r>
      <w:proofErr w:type="spellStart"/>
      <w:r w:rsidRPr="00287916">
        <w:rPr>
          <w:rFonts w:eastAsiaTheme="minorHAnsi"/>
          <w:sz w:val="22"/>
          <w:szCs w:val="22"/>
          <w:lang w:val="en-US"/>
        </w:rPr>
        <w:t>Proiectului</w:t>
      </w:r>
      <w:proofErr w:type="spellEnd"/>
      <w:r w:rsidRPr="00287916">
        <w:rPr>
          <w:rFonts w:eastAsiaTheme="minorHAnsi"/>
          <w:sz w:val="22"/>
          <w:szCs w:val="22"/>
          <w:lang w:val="en-US"/>
        </w:rPr>
        <w:t xml:space="preserve"> cu </w:t>
      </w:r>
      <w:proofErr w:type="spellStart"/>
      <w:r w:rsidRPr="00287916">
        <w:rPr>
          <w:rFonts w:eastAsiaTheme="minorHAnsi"/>
          <w:sz w:val="22"/>
          <w:szCs w:val="22"/>
          <w:lang w:val="en-US"/>
        </w:rPr>
        <w:t>titlul</w:t>
      </w:r>
      <w:proofErr w:type="spellEnd"/>
      <w:r w:rsidRPr="00287916">
        <w:rPr>
          <w:rFonts w:eastAsiaTheme="minorHAnsi"/>
          <w:sz w:val="22"/>
          <w:szCs w:val="22"/>
          <w:lang w:val="en-US"/>
        </w:rPr>
        <w:t xml:space="preserve"> „</w:t>
      </w:r>
      <w:r w:rsidRPr="00287916">
        <w:rPr>
          <w:bCs/>
          <w:sz w:val="22"/>
          <w:szCs w:val="22"/>
        </w:rPr>
        <w:t xml:space="preserve">Înființarea serviciilor de educație timpurie complementare în cadrul Comunei Ion Creangă, județul Neamț” , </w:t>
      </w:r>
    </w:p>
    <w:p w14:paraId="2F5CA845" w14:textId="77777777" w:rsidR="003F68D1" w:rsidRPr="00287916" w:rsidRDefault="003F68D1" w:rsidP="00287916">
      <w:pPr>
        <w:spacing w:line="276" w:lineRule="auto"/>
        <w:rPr>
          <w:sz w:val="22"/>
          <w:szCs w:val="22"/>
          <w:lang w:val="en-US" w:eastAsia="zh-CN"/>
        </w:rPr>
      </w:pPr>
      <w:r w:rsidRPr="00287916">
        <w:rPr>
          <w:sz w:val="22"/>
          <w:szCs w:val="22"/>
        </w:rPr>
        <w:t>-H.C.L n</w:t>
      </w:r>
      <w:r w:rsidRPr="00BF72B0">
        <w:rPr>
          <w:sz w:val="22"/>
          <w:szCs w:val="22"/>
          <w:lang w:val="en-US" w:eastAsia="zh-CN"/>
        </w:rPr>
        <w:t>r. 8 din 31.01.2024</w:t>
      </w:r>
      <w:r w:rsidRPr="00287916">
        <w:rPr>
          <w:sz w:val="22"/>
          <w:szCs w:val="22"/>
          <w:lang w:val="en-US" w:eastAsia="zh-CN"/>
        </w:rPr>
        <w:t xml:space="preserve"> </w:t>
      </w:r>
      <w:r w:rsidRPr="00BF72B0">
        <w:rPr>
          <w:bCs/>
          <w:sz w:val="22"/>
          <w:szCs w:val="22"/>
        </w:rPr>
        <w:t xml:space="preserve">privind aprobarea  realizarii </w:t>
      </w:r>
      <w:r w:rsidRPr="00BF72B0">
        <w:rPr>
          <w:sz w:val="22"/>
          <w:szCs w:val="22"/>
        </w:rPr>
        <w:t xml:space="preserve">proiectului cu titlul  ,, Inființarea serviciilor  de  educatie  timpurie  complementare  in  cadrul  Comunei  Ion Creangă, județul Neamt </w:t>
      </w:r>
      <w:r w:rsidRPr="00BF72B0">
        <w:rPr>
          <w:sz w:val="22"/>
          <w:szCs w:val="22"/>
          <w:lang w:val="en-US"/>
        </w:rPr>
        <w:t xml:space="preserve">“   </w:t>
      </w:r>
      <w:r w:rsidRPr="00BF72B0">
        <w:rPr>
          <w:sz w:val="22"/>
          <w:szCs w:val="22"/>
        </w:rPr>
        <w:t>si  a cheltuielilor legate  de  proiect ,</w:t>
      </w:r>
    </w:p>
    <w:p w14:paraId="10B02FFE" w14:textId="77777777" w:rsidR="003F68D1" w:rsidRPr="00287916" w:rsidRDefault="003F68D1" w:rsidP="00287916">
      <w:pPr>
        <w:spacing w:line="276" w:lineRule="auto"/>
        <w:rPr>
          <w:sz w:val="22"/>
          <w:szCs w:val="22"/>
          <w:lang w:val="en-US" w:eastAsia="zh-CN"/>
        </w:rPr>
      </w:pPr>
      <w:r w:rsidRPr="00287916">
        <w:rPr>
          <w:sz w:val="22"/>
          <w:szCs w:val="22"/>
          <w:lang w:val="en-US" w:eastAsia="zh-CN"/>
        </w:rPr>
        <w:t>-H.C.L n</w:t>
      </w:r>
      <w:r w:rsidRPr="00BF72B0">
        <w:rPr>
          <w:sz w:val="22"/>
          <w:szCs w:val="22"/>
          <w:lang w:val="en-US" w:eastAsia="zh-CN"/>
        </w:rPr>
        <w:t xml:space="preserve">r. 9 din </w:t>
      </w:r>
      <w:r w:rsidRPr="00287916">
        <w:rPr>
          <w:sz w:val="22"/>
          <w:szCs w:val="22"/>
          <w:lang w:val="en-US" w:eastAsia="zh-CN"/>
        </w:rPr>
        <w:t>31.01.2024 p</w:t>
      </w:r>
      <w:r w:rsidRPr="00BF72B0">
        <w:rPr>
          <w:rFonts w:eastAsia="Calibri"/>
          <w:bCs/>
          <w:sz w:val="22"/>
          <w:szCs w:val="22"/>
          <w:lang w:eastAsia="en-US"/>
        </w:rPr>
        <w:t>rivind aprobarea</w:t>
      </w:r>
      <w:r w:rsidRPr="00BF72B0">
        <w:rPr>
          <w:rFonts w:eastAsia="Calibri"/>
          <w:sz w:val="22"/>
          <w:szCs w:val="22"/>
          <w:lang w:eastAsia="en-US"/>
        </w:rPr>
        <w:t xml:space="preserve"> </w:t>
      </w:r>
      <w:r w:rsidRPr="00BF72B0">
        <w:rPr>
          <w:rFonts w:eastAsia="Calibri"/>
          <w:bCs/>
          <w:sz w:val="22"/>
          <w:szCs w:val="22"/>
          <w:lang w:eastAsia="en-US"/>
        </w:rPr>
        <w:t>contractului  de  servicii  de consultanta în managementul investiției, „Înființarea serviciilor de educație timpurie complementare în cadrul Comunei Ion Creangă, județul Neamț” , a cheltuielilor legate de proiect în cadrul apelului de proiecte din Planul Național de Redresare și Reziliență (PNRR), COMPONENTA C15 – Educatie</w:t>
      </w:r>
    </w:p>
    <w:p w14:paraId="522DDD58" w14:textId="77777777" w:rsidR="00D10AA2" w:rsidRPr="00287916" w:rsidRDefault="00D10AA2" w:rsidP="00287916">
      <w:pPr>
        <w:spacing w:line="276" w:lineRule="auto"/>
        <w:rPr>
          <w:sz w:val="22"/>
          <w:szCs w:val="22"/>
          <w:lang w:val="fr-FR"/>
        </w:rPr>
      </w:pPr>
      <w:r w:rsidRPr="00D10AA2">
        <w:rPr>
          <w:sz w:val="22"/>
          <w:szCs w:val="22"/>
          <w:lang w:val="fr-FR"/>
        </w:rPr>
        <w:t>-</w:t>
      </w:r>
      <w:proofErr w:type="spellStart"/>
      <w:r w:rsidRPr="00D10AA2">
        <w:rPr>
          <w:sz w:val="22"/>
          <w:szCs w:val="22"/>
          <w:lang w:val="fr-FR"/>
        </w:rPr>
        <w:t>Contractul</w:t>
      </w:r>
      <w:proofErr w:type="spellEnd"/>
      <w:r w:rsidRPr="00D10AA2">
        <w:rPr>
          <w:sz w:val="22"/>
          <w:szCs w:val="22"/>
          <w:lang w:val="fr-FR"/>
        </w:rPr>
        <w:t xml:space="preserve"> </w:t>
      </w:r>
      <w:proofErr w:type="gramStart"/>
      <w:r w:rsidRPr="00D10AA2">
        <w:rPr>
          <w:sz w:val="22"/>
          <w:szCs w:val="22"/>
          <w:lang w:val="fr-FR"/>
        </w:rPr>
        <w:t xml:space="preserve">de  </w:t>
      </w:r>
      <w:proofErr w:type="spellStart"/>
      <w:r w:rsidRPr="00D10AA2">
        <w:rPr>
          <w:sz w:val="22"/>
          <w:szCs w:val="22"/>
          <w:lang w:val="fr-FR"/>
        </w:rPr>
        <w:t>servicii</w:t>
      </w:r>
      <w:proofErr w:type="spellEnd"/>
      <w:proofErr w:type="gramEnd"/>
      <w:r w:rsidRPr="00D10AA2">
        <w:rPr>
          <w:sz w:val="22"/>
          <w:szCs w:val="22"/>
          <w:lang w:val="fr-FR"/>
        </w:rPr>
        <w:t xml:space="preserve">  de </w:t>
      </w:r>
      <w:proofErr w:type="spellStart"/>
      <w:r w:rsidRPr="00D10AA2">
        <w:rPr>
          <w:sz w:val="22"/>
          <w:szCs w:val="22"/>
          <w:lang w:val="fr-FR"/>
        </w:rPr>
        <w:t>consultanta</w:t>
      </w:r>
      <w:proofErr w:type="spellEnd"/>
      <w:r w:rsidRPr="00D10AA2">
        <w:rPr>
          <w:sz w:val="22"/>
          <w:szCs w:val="22"/>
          <w:lang w:val="fr-FR"/>
        </w:rPr>
        <w:t xml:space="preserve">  </w:t>
      </w:r>
      <w:proofErr w:type="spellStart"/>
      <w:r w:rsidRPr="00D10AA2">
        <w:rPr>
          <w:sz w:val="22"/>
          <w:szCs w:val="22"/>
          <w:lang w:val="fr-FR"/>
        </w:rPr>
        <w:t>inregistrat</w:t>
      </w:r>
      <w:proofErr w:type="spellEnd"/>
      <w:r w:rsidRPr="00D10AA2">
        <w:rPr>
          <w:sz w:val="22"/>
          <w:szCs w:val="22"/>
          <w:lang w:val="fr-FR"/>
        </w:rPr>
        <w:t xml:space="preserve">  la  nr. 16069 </w:t>
      </w:r>
      <w:proofErr w:type="spellStart"/>
      <w:r w:rsidRPr="00D10AA2">
        <w:rPr>
          <w:sz w:val="22"/>
          <w:szCs w:val="22"/>
          <w:lang w:val="fr-FR"/>
        </w:rPr>
        <w:t>din</w:t>
      </w:r>
      <w:proofErr w:type="spellEnd"/>
      <w:r w:rsidRPr="00D10AA2">
        <w:rPr>
          <w:sz w:val="22"/>
          <w:szCs w:val="22"/>
          <w:lang w:val="fr-FR"/>
        </w:rPr>
        <w:t xml:space="preserve"> 29.12.2023 </w:t>
      </w:r>
      <w:proofErr w:type="spellStart"/>
      <w:proofErr w:type="gramStart"/>
      <w:r w:rsidRPr="00D10AA2">
        <w:rPr>
          <w:sz w:val="22"/>
          <w:szCs w:val="22"/>
          <w:lang w:val="fr-FR"/>
        </w:rPr>
        <w:t>incheiat</w:t>
      </w:r>
      <w:proofErr w:type="spellEnd"/>
      <w:r w:rsidRPr="00D10AA2">
        <w:rPr>
          <w:sz w:val="22"/>
          <w:szCs w:val="22"/>
          <w:lang w:val="fr-FR"/>
        </w:rPr>
        <w:t xml:space="preserve">  </w:t>
      </w:r>
      <w:proofErr w:type="spellStart"/>
      <w:r w:rsidRPr="00D10AA2">
        <w:rPr>
          <w:sz w:val="22"/>
          <w:szCs w:val="22"/>
          <w:lang w:val="fr-FR"/>
        </w:rPr>
        <w:t>cu</w:t>
      </w:r>
      <w:proofErr w:type="spellEnd"/>
      <w:proofErr w:type="gramEnd"/>
      <w:r w:rsidRPr="00D10AA2">
        <w:rPr>
          <w:sz w:val="22"/>
          <w:szCs w:val="22"/>
          <w:lang w:val="fr-FR"/>
        </w:rPr>
        <w:t xml:space="preserve">  S.C </w:t>
      </w:r>
      <w:proofErr w:type="spellStart"/>
      <w:r w:rsidRPr="00D10AA2">
        <w:rPr>
          <w:sz w:val="22"/>
          <w:szCs w:val="22"/>
          <w:lang w:val="fr-FR"/>
        </w:rPr>
        <w:t>Iconsulting</w:t>
      </w:r>
      <w:proofErr w:type="spellEnd"/>
      <w:r w:rsidRPr="00D10AA2">
        <w:rPr>
          <w:sz w:val="22"/>
          <w:szCs w:val="22"/>
          <w:lang w:val="fr-FR"/>
        </w:rPr>
        <w:t xml:space="preserve">  SRL ,</w:t>
      </w:r>
    </w:p>
    <w:p w14:paraId="44914A0B" w14:textId="77777777" w:rsidR="003F68D1" w:rsidRPr="00D10AA2" w:rsidRDefault="003F68D1" w:rsidP="00287916">
      <w:pPr>
        <w:spacing w:line="276" w:lineRule="auto"/>
        <w:rPr>
          <w:sz w:val="22"/>
          <w:szCs w:val="22"/>
          <w:lang w:val="fr-FR"/>
        </w:rPr>
      </w:pPr>
      <w:r w:rsidRPr="00287916">
        <w:rPr>
          <w:sz w:val="22"/>
          <w:szCs w:val="22"/>
          <w:lang w:val="en-US" w:eastAsia="zh-CN"/>
        </w:rPr>
        <w:t>-H.C.L n</w:t>
      </w:r>
      <w:r w:rsidRPr="00BF72B0">
        <w:rPr>
          <w:sz w:val="22"/>
          <w:szCs w:val="22"/>
          <w:lang w:val="en-US" w:eastAsia="zh-CN"/>
        </w:rPr>
        <w:t xml:space="preserve">r. </w:t>
      </w:r>
      <w:r w:rsidRPr="00287916">
        <w:rPr>
          <w:sz w:val="22"/>
          <w:szCs w:val="22"/>
          <w:lang w:val="en-US" w:eastAsia="zh-CN"/>
        </w:rPr>
        <w:t>142</w:t>
      </w:r>
      <w:r w:rsidRPr="00BF72B0">
        <w:rPr>
          <w:sz w:val="22"/>
          <w:szCs w:val="22"/>
          <w:lang w:val="en-US" w:eastAsia="zh-CN"/>
        </w:rPr>
        <w:t xml:space="preserve"> din </w:t>
      </w:r>
      <w:r w:rsidRPr="00287916">
        <w:rPr>
          <w:sz w:val="22"/>
          <w:szCs w:val="22"/>
          <w:lang w:val="en-US" w:eastAsia="zh-CN"/>
        </w:rPr>
        <w:t xml:space="preserve">20.11.2023 </w:t>
      </w:r>
      <w:proofErr w:type="spellStart"/>
      <w:r w:rsidRPr="00287916">
        <w:rPr>
          <w:sz w:val="22"/>
          <w:szCs w:val="22"/>
          <w:lang w:val="en-US" w:eastAsia="zh-CN"/>
        </w:rPr>
        <w:t>privind</w:t>
      </w:r>
      <w:proofErr w:type="spellEnd"/>
      <w:r w:rsidRPr="00287916">
        <w:rPr>
          <w:sz w:val="22"/>
          <w:szCs w:val="22"/>
          <w:lang w:val="en-US" w:eastAsia="zh-CN"/>
        </w:rPr>
        <w:t xml:space="preserve">  </w:t>
      </w:r>
      <w:proofErr w:type="spellStart"/>
      <w:r w:rsidRPr="00287916">
        <w:rPr>
          <w:sz w:val="22"/>
          <w:szCs w:val="22"/>
          <w:lang w:val="en-US" w:eastAsia="zh-CN"/>
        </w:rPr>
        <w:t>reorganizarea</w:t>
      </w:r>
      <w:proofErr w:type="spellEnd"/>
      <w:r w:rsidRPr="00287916">
        <w:rPr>
          <w:sz w:val="22"/>
          <w:szCs w:val="22"/>
          <w:lang w:val="en-US" w:eastAsia="zh-CN"/>
        </w:rPr>
        <w:t xml:space="preserve"> </w:t>
      </w:r>
      <w:proofErr w:type="spellStart"/>
      <w:r w:rsidRPr="00287916">
        <w:rPr>
          <w:sz w:val="22"/>
          <w:szCs w:val="22"/>
          <w:lang w:val="en-US" w:eastAsia="zh-CN"/>
        </w:rPr>
        <w:t>aparatului</w:t>
      </w:r>
      <w:proofErr w:type="spellEnd"/>
      <w:r w:rsidRPr="00287916">
        <w:rPr>
          <w:sz w:val="22"/>
          <w:szCs w:val="22"/>
          <w:lang w:val="en-US" w:eastAsia="zh-CN"/>
        </w:rPr>
        <w:t xml:space="preserve"> de  </w:t>
      </w:r>
      <w:proofErr w:type="spellStart"/>
      <w:r w:rsidRPr="00287916">
        <w:rPr>
          <w:sz w:val="22"/>
          <w:szCs w:val="22"/>
          <w:lang w:val="en-US" w:eastAsia="zh-CN"/>
        </w:rPr>
        <w:t>specialitate</w:t>
      </w:r>
      <w:proofErr w:type="spellEnd"/>
      <w:r w:rsidRPr="00287916">
        <w:rPr>
          <w:sz w:val="22"/>
          <w:szCs w:val="22"/>
          <w:lang w:val="en-US" w:eastAsia="zh-CN"/>
        </w:rPr>
        <w:t xml:space="preserve"> al  </w:t>
      </w:r>
      <w:proofErr w:type="spellStart"/>
      <w:r w:rsidRPr="00287916">
        <w:rPr>
          <w:sz w:val="22"/>
          <w:szCs w:val="22"/>
          <w:lang w:val="en-US" w:eastAsia="zh-CN"/>
        </w:rPr>
        <w:t>primarului</w:t>
      </w:r>
      <w:proofErr w:type="spellEnd"/>
      <w:r w:rsidRPr="00287916">
        <w:rPr>
          <w:sz w:val="22"/>
          <w:szCs w:val="22"/>
          <w:lang w:val="en-US" w:eastAsia="zh-CN"/>
        </w:rPr>
        <w:t xml:space="preserve">  </w:t>
      </w:r>
      <w:proofErr w:type="spellStart"/>
      <w:r w:rsidRPr="00287916">
        <w:rPr>
          <w:sz w:val="22"/>
          <w:szCs w:val="22"/>
          <w:lang w:val="en-US" w:eastAsia="zh-CN"/>
        </w:rPr>
        <w:t>comunei</w:t>
      </w:r>
      <w:proofErr w:type="spellEnd"/>
      <w:r w:rsidRPr="00287916">
        <w:rPr>
          <w:sz w:val="22"/>
          <w:szCs w:val="22"/>
          <w:lang w:val="en-US" w:eastAsia="zh-CN"/>
        </w:rPr>
        <w:t xml:space="preserve">  Ion Creanga  </w:t>
      </w:r>
      <w:proofErr w:type="spellStart"/>
      <w:r w:rsidRPr="00287916">
        <w:rPr>
          <w:sz w:val="22"/>
          <w:szCs w:val="22"/>
          <w:lang w:val="en-US" w:eastAsia="zh-CN"/>
        </w:rPr>
        <w:t>incepand</w:t>
      </w:r>
      <w:proofErr w:type="spellEnd"/>
      <w:r w:rsidRPr="00287916">
        <w:rPr>
          <w:sz w:val="22"/>
          <w:szCs w:val="22"/>
          <w:lang w:val="en-US" w:eastAsia="zh-CN"/>
        </w:rPr>
        <w:t xml:space="preserve">  cu  01.11.2023 , </w:t>
      </w:r>
      <w:proofErr w:type="spellStart"/>
      <w:r w:rsidRPr="00287916">
        <w:rPr>
          <w:sz w:val="22"/>
          <w:szCs w:val="22"/>
          <w:lang w:val="en-US" w:eastAsia="zh-CN"/>
        </w:rPr>
        <w:t>aprobarea</w:t>
      </w:r>
      <w:proofErr w:type="spellEnd"/>
      <w:r w:rsidRPr="00287916">
        <w:rPr>
          <w:sz w:val="22"/>
          <w:szCs w:val="22"/>
          <w:lang w:val="en-US" w:eastAsia="zh-CN"/>
        </w:rPr>
        <w:t xml:space="preserve">  </w:t>
      </w:r>
      <w:proofErr w:type="spellStart"/>
      <w:r w:rsidRPr="00287916">
        <w:rPr>
          <w:sz w:val="22"/>
          <w:szCs w:val="22"/>
          <w:lang w:val="en-US" w:eastAsia="zh-CN"/>
        </w:rPr>
        <w:t>organigramei</w:t>
      </w:r>
      <w:proofErr w:type="spellEnd"/>
      <w:r w:rsidRPr="00287916">
        <w:rPr>
          <w:sz w:val="22"/>
          <w:szCs w:val="22"/>
          <w:lang w:val="en-US" w:eastAsia="zh-CN"/>
        </w:rPr>
        <w:t xml:space="preserve">  </w:t>
      </w:r>
      <w:proofErr w:type="spellStart"/>
      <w:r w:rsidRPr="00287916">
        <w:rPr>
          <w:sz w:val="22"/>
          <w:szCs w:val="22"/>
          <w:lang w:val="en-US" w:eastAsia="zh-CN"/>
        </w:rPr>
        <w:t>si</w:t>
      </w:r>
      <w:proofErr w:type="spellEnd"/>
      <w:r w:rsidRPr="00287916">
        <w:rPr>
          <w:sz w:val="22"/>
          <w:szCs w:val="22"/>
          <w:lang w:val="en-US" w:eastAsia="zh-CN"/>
        </w:rPr>
        <w:t xml:space="preserve"> </w:t>
      </w:r>
      <w:proofErr w:type="spellStart"/>
      <w:r w:rsidRPr="00287916">
        <w:rPr>
          <w:sz w:val="22"/>
          <w:szCs w:val="22"/>
          <w:lang w:val="en-US" w:eastAsia="zh-CN"/>
        </w:rPr>
        <w:t>statul</w:t>
      </w:r>
      <w:proofErr w:type="spellEnd"/>
      <w:r w:rsidRPr="00287916">
        <w:rPr>
          <w:sz w:val="22"/>
          <w:szCs w:val="22"/>
          <w:lang w:val="en-US" w:eastAsia="zh-CN"/>
        </w:rPr>
        <w:t xml:space="preserve"> de  </w:t>
      </w:r>
      <w:proofErr w:type="spellStart"/>
      <w:r w:rsidRPr="00287916">
        <w:rPr>
          <w:sz w:val="22"/>
          <w:szCs w:val="22"/>
          <w:lang w:val="en-US" w:eastAsia="zh-CN"/>
        </w:rPr>
        <w:t>functii</w:t>
      </w:r>
      <w:proofErr w:type="spellEnd"/>
      <w:r w:rsidRPr="00287916">
        <w:rPr>
          <w:sz w:val="22"/>
          <w:szCs w:val="22"/>
          <w:lang w:val="en-US" w:eastAsia="zh-CN"/>
        </w:rPr>
        <w:t xml:space="preserve"> in </w:t>
      </w:r>
      <w:proofErr w:type="spellStart"/>
      <w:r w:rsidRPr="00287916">
        <w:rPr>
          <w:sz w:val="22"/>
          <w:szCs w:val="22"/>
          <w:lang w:val="en-US" w:eastAsia="zh-CN"/>
        </w:rPr>
        <w:t>conformitate</w:t>
      </w:r>
      <w:proofErr w:type="spellEnd"/>
      <w:r w:rsidRPr="00287916">
        <w:rPr>
          <w:sz w:val="22"/>
          <w:szCs w:val="22"/>
          <w:lang w:val="en-US" w:eastAsia="zh-CN"/>
        </w:rPr>
        <w:t xml:space="preserve">  cu  </w:t>
      </w:r>
      <w:proofErr w:type="spellStart"/>
      <w:r w:rsidRPr="00287916">
        <w:rPr>
          <w:sz w:val="22"/>
          <w:szCs w:val="22"/>
          <w:lang w:val="en-US" w:eastAsia="zh-CN"/>
        </w:rPr>
        <w:t>Legea</w:t>
      </w:r>
      <w:proofErr w:type="spellEnd"/>
      <w:r w:rsidRPr="00287916">
        <w:rPr>
          <w:sz w:val="22"/>
          <w:szCs w:val="22"/>
          <w:lang w:val="en-US" w:eastAsia="zh-CN"/>
        </w:rPr>
        <w:t xml:space="preserve"> nr. 296/ 2023 </w:t>
      </w:r>
      <w:proofErr w:type="spellStart"/>
      <w:proofErr w:type="gramStart"/>
      <w:r w:rsidRPr="00287916">
        <w:rPr>
          <w:sz w:val="22"/>
          <w:szCs w:val="22"/>
          <w:lang w:val="en-US" w:eastAsia="zh-CN"/>
        </w:rPr>
        <w:t>privind</w:t>
      </w:r>
      <w:proofErr w:type="spellEnd"/>
      <w:r w:rsidRPr="00287916">
        <w:rPr>
          <w:sz w:val="22"/>
          <w:szCs w:val="22"/>
          <w:lang w:val="en-US" w:eastAsia="zh-CN"/>
        </w:rPr>
        <w:t xml:space="preserve">  </w:t>
      </w:r>
      <w:proofErr w:type="spellStart"/>
      <w:r w:rsidRPr="00287916">
        <w:rPr>
          <w:sz w:val="22"/>
          <w:szCs w:val="22"/>
          <w:lang w:val="en-US" w:eastAsia="zh-CN"/>
        </w:rPr>
        <w:t>unele</w:t>
      </w:r>
      <w:proofErr w:type="spellEnd"/>
      <w:proofErr w:type="gramEnd"/>
      <w:r w:rsidRPr="00287916">
        <w:rPr>
          <w:sz w:val="22"/>
          <w:szCs w:val="22"/>
          <w:lang w:val="en-US" w:eastAsia="zh-CN"/>
        </w:rPr>
        <w:t xml:space="preserve">  </w:t>
      </w:r>
      <w:proofErr w:type="spellStart"/>
      <w:r w:rsidRPr="00287916">
        <w:rPr>
          <w:sz w:val="22"/>
          <w:szCs w:val="22"/>
          <w:lang w:val="en-US" w:eastAsia="zh-CN"/>
        </w:rPr>
        <w:t>masuri</w:t>
      </w:r>
      <w:proofErr w:type="spellEnd"/>
      <w:r w:rsidRPr="00287916">
        <w:rPr>
          <w:sz w:val="22"/>
          <w:szCs w:val="22"/>
          <w:lang w:val="en-US" w:eastAsia="zh-CN"/>
        </w:rPr>
        <w:t xml:space="preserve"> fiscal </w:t>
      </w:r>
      <w:proofErr w:type="spellStart"/>
      <w:r w:rsidRPr="00287916">
        <w:rPr>
          <w:sz w:val="22"/>
          <w:szCs w:val="22"/>
          <w:lang w:val="en-US" w:eastAsia="zh-CN"/>
        </w:rPr>
        <w:t>bugetare</w:t>
      </w:r>
      <w:proofErr w:type="spellEnd"/>
      <w:r w:rsidRPr="00287916">
        <w:rPr>
          <w:sz w:val="22"/>
          <w:szCs w:val="22"/>
          <w:lang w:val="en-US" w:eastAsia="zh-CN"/>
        </w:rPr>
        <w:t xml:space="preserve"> </w:t>
      </w:r>
      <w:proofErr w:type="spellStart"/>
      <w:r w:rsidRPr="00287916">
        <w:rPr>
          <w:sz w:val="22"/>
          <w:szCs w:val="22"/>
          <w:lang w:val="en-US" w:eastAsia="zh-CN"/>
        </w:rPr>
        <w:t>pentru</w:t>
      </w:r>
      <w:proofErr w:type="spellEnd"/>
      <w:r w:rsidRPr="00287916">
        <w:rPr>
          <w:sz w:val="22"/>
          <w:szCs w:val="22"/>
          <w:lang w:val="en-US" w:eastAsia="zh-CN"/>
        </w:rPr>
        <w:t xml:space="preserve"> </w:t>
      </w:r>
      <w:proofErr w:type="spellStart"/>
      <w:r w:rsidRPr="00287916">
        <w:rPr>
          <w:sz w:val="22"/>
          <w:szCs w:val="22"/>
          <w:lang w:val="en-US" w:eastAsia="zh-CN"/>
        </w:rPr>
        <w:t>asigurarea</w:t>
      </w:r>
      <w:proofErr w:type="spellEnd"/>
      <w:r w:rsidRPr="00287916">
        <w:rPr>
          <w:sz w:val="22"/>
          <w:szCs w:val="22"/>
          <w:lang w:val="en-US" w:eastAsia="zh-CN"/>
        </w:rPr>
        <w:t xml:space="preserve">  </w:t>
      </w:r>
      <w:proofErr w:type="spellStart"/>
      <w:r w:rsidRPr="00287916">
        <w:rPr>
          <w:sz w:val="22"/>
          <w:szCs w:val="22"/>
          <w:lang w:val="en-US" w:eastAsia="zh-CN"/>
        </w:rPr>
        <w:t>sustenabilitatii</w:t>
      </w:r>
      <w:proofErr w:type="spellEnd"/>
      <w:r w:rsidRPr="00287916">
        <w:rPr>
          <w:sz w:val="22"/>
          <w:szCs w:val="22"/>
          <w:lang w:val="en-US" w:eastAsia="zh-CN"/>
        </w:rPr>
        <w:t xml:space="preserve"> </w:t>
      </w:r>
      <w:proofErr w:type="spellStart"/>
      <w:r w:rsidRPr="00287916">
        <w:rPr>
          <w:sz w:val="22"/>
          <w:szCs w:val="22"/>
          <w:lang w:val="en-US" w:eastAsia="zh-CN"/>
        </w:rPr>
        <w:t>Romaniei</w:t>
      </w:r>
      <w:proofErr w:type="spellEnd"/>
      <w:r w:rsidRPr="00287916">
        <w:rPr>
          <w:sz w:val="22"/>
          <w:szCs w:val="22"/>
          <w:lang w:val="en-US" w:eastAsia="zh-CN"/>
        </w:rPr>
        <w:t xml:space="preserve">  pe  termen  lung.</w:t>
      </w:r>
    </w:p>
    <w:p w14:paraId="14D25001" w14:textId="77777777" w:rsidR="0009751E" w:rsidRPr="00287916" w:rsidRDefault="000E6991" w:rsidP="00287916">
      <w:pPr>
        <w:pBdr>
          <w:top w:val="nil"/>
          <w:left w:val="nil"/>
          <w:bottom w:val="nil"/>
          <w:right w:val="nil"/>
          <w:between w:val="nil"/>
        </w:pBdr>
        <w:spacing w:line="276" w:lineRule="auto"/>
        <w:jc w:val="both"/>
        <w:rPr>
          <w:bCs/>
          <w:sz w:val="22"/>
          <w:szCs w:val="22"/>
        </w:rPr>
      </w:pPr>
      <w:r w:rsidRPr="00287916">
        <w:rPr>
          <w:bCs/>
          <w:sz w:val="22"/>
          <w:szCs w:val="22"/>
        </w:rPr>
        <w:t>- Programul anual  al  achizitiilor  publice in cadrul p</w:t>
      </w:r>
      <w:proofErr w:type="spellStart"/>
      <w:r w:rsidRPr="00287916">
        <w:rPr>
          <w:rFonts w:eastAsiaTheme="minorHAnsi"/>
          <w:sz w:val="22"/>
          <w:szCs w:val="22"/>
          <w:lang w:val="en-US"/>
        </w:rPr>
        <w:t>roiectului</w:t>
      </w:r>
      <w:proofErr w:type="spellEnd"/>
      <w:r w:rsidRPr="00287916">
        <w:rPr>
          <w:rFonts w:eastAsiaTheme="minorHAnsi"/>
          <w:sz w:val="22"/>
          <w:szCs w:val="22"/>
          <w:lang w:val="en-US"/>
        </w:rPr>
        <w:t xml:space="preserve"> cu </w:t>
      </w:r>
      <w:proofErr w:type="spellStart"/>
      <w:r w:rsidRPr="00287916">
        <w:rPr>
          <w:rFonts w:eastAsiaTheme="minorHAnsi"/>
          <w:sz w:val="22"/>
          <w:szCs w:val="22"/>
          <w:lang w:val="en-US"/>
        </w:rPr>
        <w:t>titlul</w:t>
      </w:r>
      <w:proofErr w:type="spellEnd"/>
      <w:r w:rsidRPr="00287916">
        <w:rPr>
          <w:rFonts w:eastAsiaTheme="minorHAnsi"/>
          <w:sz w:val="22"/>
          <w:szCs w:val="22"/>
          <w:lang w:val="en-US"/>
        </w:rPr>
        <w:t xml:space="preserve"> „</w:t>
      </w:r>
      <w:r w:rsidRPr="00287916">
        <w:rPr>
          <w:bCs/>
          <w:sz w:val="22"/>
          <w:szCs w:val="22"/>
        </w:rPr>
        <w:t xml:space="preserve">Înființarea serviciilor de educație timpurie complementare în cadrul Comunei Ion Creangă, județul Neamț” , </w:t>
      </w:r>
    </w:p>
    <w:p w14:paraId="6353FF31" w14:textId="77777777" w:rsidR="0009751E" w:rsidRPr="00287916" w:rsidRDefault="003F68D1" w:rsidP="00287916">
      <w:pPr>
        <w:spacing w:line="276" w:lineRule="auto"/>
        <w:jc w:val="both"/>
        <w:rPr>
          <w:sz w:val="22"/>
          <w:szCs w:val="22"/>
        </w:rPr>
      </w:pPr>
      <w:r w:rsidRPr="00287916">
        <w:rPr>
          <w:sz w:val="22"/>
          <w:szCs w:val="22"/>
        </w:rPr>
        <w:t xml:space="preserve">       </w:t>
      </w:r>
      <w:r w:rsidR="0009751E" w:rsidRPr="00287916">
        <w:rPr>
          <w:sz w:val="22"/>
          <w:szCs w:val="22"/>
        </w:rPr>
        <w:t>Luând act de:</w:t>
      </w:r>
      <w:r w:rsidRPr="00287916">
        <w:rPr>
          <w:sz w:val="22"/>
          <w:szCs w:val="22"/>
        </w:rPr>
        <w:t xml:space="preserve"> </w:t>
      </w:r>
    </w:p>
    <w:p w14:paraId="2871E9EC" w14:textId="77777777" w:rsidR="0009751E" w:rsidRPr="00287916" w:rsidRDefault="004F6BEB" w:rsidP="00287916">
      <w:pPr>
        <w:spacing w:line="276" w:lineRule="auto"/>
        <w:rPr>
          <w:sz w:val="22"/>
          <w:szCs w:val="22"/>
          <w:lang w:val="en-US"/>
        </w:rPr>
      </w:pPr>
      <w:r w:rsidRPr="00287916">
        <w:rPr>
          <w:sz w:val="22"/>
          <w:szCs w:val="22"/>
        </w:rPr>
        <w:t>- referatul nr. 7925  din 22.07</w:t>
      </w:r>
      <w:r w:rsidR="0009751E" w:rsidRPr="00287916">
        <w:rPr>
          <w:sz w:val="22"/>
          <w:szCs w:val="22"/>
        </w:rPr>
        <w:t xml:space="preserve">.2024 în vederea emiterii dispoziției privind numirea și componența comisiei de evaluare a ofertelor în vederea atribuirii contractului </w:t>
      </w:r>
      <w:r w:rsidRPr="00287916">
        <w:rPr>
          <w:bCs/>
          <w:sz w:val="22"/>
          <w:szCs w:val="22"/>
        </w:rPr>
        <w:t>,,Servicii de catering</w:t>
      </w:r>
      <w:r w:rsidR="0009751E" w:rsidRPr="00287916">
        <w:rPr>
          <w:bCs/>
          <w:sz w:val="22"/>
          <w:szCs w:val="22"/>
        </w:rPr>
        <w:t xml:space="preserve"> ,,</w:t>
      </w:r>
      <w:r w:rsidR="0009751E" w:rsidRPr="00287916">
        <w:rPr>
          <w:b/>
          <w:bCs/>
          <w:sz w:val="22"/>
          <w:szCs w:val="22"/>
        </w:rPr>
        <w:t xml:space="preserve"> </w:t>
      </w:r>
      <w:r w:rsidRPr="00287916">
        <w:rPr>
          <w:b/>
          <w:bCs/>
          <w:sz w:val="22"/>
          <w:szCs w:val="22"/>
        </w:rPr>
        <w:t xml:space="preserve"> </w:t>
      </w:r>
      <w:r w:rsidRPr="00287916">
        <w:rPr>
          <w:bCs/>
          <w:sz w:val="22"/>
          <w:szCs w:val="22"/>
        </w:rPr>
        <w:t>aferente</w:t>
      </w:r>
      <w:r w:rsidR="0009751E" w:rsidRPr="00287916">
        <w:rPr>
          <w:bCs/>
          <w:sz w:val="22"/>
          <w:szCs w:val="22"/>
        </w:rPr>
        <w:t xml:space="preserve"> proiectului „Înființarea serviciilor de educație timpurie complementare în cadrul Comunei Ion Creangă, județul Neamț”,</w:t>
      </w:r>
    </w:p>
    <w:p w14:paraId="3527C486" w14:textId="77777777" w:rsidR="0009751E" w:rsidRPr="00287916" w:rsidRDefault="0009751E" w:rsidP="00287916">
      <w:pPr>
        <w:spacing w:line="276" w:lineRule="auto"/>
        <w:jc w:val="both"/>
        <w:rPr>
          <w:sz w:val="22"/>
          <w:szCs w:val="22"/>
        </w:rPr>
      </w:pPr>
      <w:r w:rsidRPr="00287916">
        <w:rPr>
          <w:sz w:val="22"/>
          <w:szCs w:val="22"/>
        </w:rPr>
        <w:tab/>
        <w:t>În temeiul dispozițiilor art. 155 alin. (1) lit. ”d”, alin. (5) lit. ”a” și ale art. 196 alin. (1) lit. ”b” din O.U.G. nr. 57/2019, privind Codul administrativ,</w:t>
      </w:r>
    </w:p>
    <w:p w14:paraId="51AB0E96" w14:textId="77777777" w:rsidR="0009751E" w:rsidRPr="00287916" w:rsidRDefault="0009751E" w:rsidP="00287916">
      <w:pPr>
        <w:spacing w:line="276" w:lineRule="auto"/>
        <w:jc w:val="both"/>
        <w:rPr>
          <w:b/>
          <w:bCs/>
          <w:sz w:val="22"/>
          <w:szCs w:val="22"/>
        </w:rPr>
      </w:pPr>
      <w:r w:rsidRPr="00287916">
        <w:rPr>
          <w:sz w:val="22"/>
          <w:szCs w:val="22"/>
        </w:rPr>
        <w:tab/>
      </w:r>
      <w:r w:rsidRPr="00287916">
        <w:rPr>
          <w:b/>
          <w:bCs/>
          <w:sz w:val="22"/>
          <w:szCs w:val="22"/>
        </w:rPr>
        <w:t>Primarul Comunei Ion Creangă, județul Neamț</w:t>
      </w:r>
    </w:p>
    <w:p w14:paraId="2A5B7C64" w14:textId="77777777" w:rsidR="0009751E" w:rsidRDefault="00287916" w:rsidP="00287916">
      <w:pPr>
        <w:spacing w:line="276" w:lineRule="auto"/>
        <w:jc w:val="center"/>
        <w:rPr>
          <w:sz w:val="22"/>
          <w:szCs w:val="22"/>
        </w:rPr>
      </w:pPr>
      <w:r>
        <w:rPr>
          <w:sz w:val="22"/>
          <w:szCs w:val="22"/>
        </w:rPr>
        <w:lastRenderedPageBreak/>
        <w:t>-02-</w:t>
      </w:r>
    </w:p>
    <w:p w14:paraId="12BFD163" w14:textId="77777777" w:rsidR="00287916" w:rsidRPr="00287916" w:rsidRDefault="00287916" w:rsidP="00287916">
      <w:pPr>
        <w:spacing w:line="276" w:lineRule="auto"/>
        <w:jc w:val="center"/>
        <w:rPr>
          <w:sz w:val="22"/>
          <w:szCs w:val="22"/>
        </w:rPr>
      </w:pPr>
    </w:p>
    <w:p w14:paraId="63D07A43" w14:textId="77777777" w:rsidR="0009751E" w:rsidRPr="00287916" w:rsidRDefault="0009751E" w:rsidP="00287916">
      <w:pPr>
        <w:spacing w:line="276" w:lineRule="auto"/>
        <w:jc w:val="center"/>
        <w:rPr>
          <w:b/>
          <w:bCs/>
          <w:sz w:val="22"/>
          <w:szCs w:val="22"/>
        </w:rPr>
      </w:pPr>
      <w:r w:rsidRPr="00287916">
        <w:rPr>
          <w:b/>
          <w:bCs/>
          <w:sz w:val="22"/>
          <w:szCs w:val="22"/>
        </w:rPr>
        <w:t>DISPUNE</w:t>
      </w:r>
    </w:p>
    <w:p w14:paraId="4FEF3820" w14:textId="77777777" w:rsidR="0009751E" w:rsidRPr="00287916" w:rsidRDefault="0009751E" w:rsidP="00287916">
      <w:pPr>
        <w:spacing w:line="276" w:lineRule="auto"/>
        <w:jc w:val="center"/>
        <w:rPr>
          <w:b/>
          <w:bCs/>
          <w:sz w:val="22"/>
          <w:szCs w:val="22"/>
        </w:rPr>
      </w:pPr>
    </w:p>
    <w:p w14:paraId="27491106" w14:textId="77777777" w:rsidR="00145A0D" w:rsidRPr="00287916" w:rsidRDefault="002B59F0" w:rsidP="00287916">
      <w:pPr>
        <w:spacing w:line="276" w:lineRule="auto"/>
        <w:rPr>
          <w:bCs/>
          <w:sz w:val="22"/>
          <w:szCs w:val="22"/>
        </w:rPr>
      </w:pPr>
      <w:r>
        <w:rPr>
          <w:b/>
          <w:bCs/>
          <w:sz w:val="22"/>
          <w:szCs w:val="22"/>
        </w:rPr>
        <w:t xml:space="preserve">           </w:t>
      </w:r>
      <w:r w:rsidR="0009751E" w:rsidRPr="00287916">
        <w:rPr>
          <w:b/>
          <w:bCs/>
          <w:sz w:val="22"/>
          <w:szCs w:val="22"/>
        </w:rPr>
        <w:t>Art. 1</w:t>
      </w:r>
      <w:r w:rsidR="0009751E" w:rsidRPr="00287916">
        <w:rPr>
          <w:sz w:val="22"/>
          <w:szCs w:val="22"/>
        </w:rPr>
        <w:t xml:space="preserve"> Se constituie</w:t>
      </w:r>
      <w:r w:rsidR="0009751E" w:rsidRPr="00287916">
        <w:rPr>
          <w:spacing w:val="57"/>
          <w:sz w:val="22"/>
          <w:szCs w:val="22"/>
        </w:rPr>
        <w:t xml:space="preserve"> </w:t>
      </w:r>
      <w:r w:rsidR="0009751E" w:rsidRPr="00287916">
        <w:rPr>
          <w:sz w:val="22"/>
          <w:szCs w:val="22"/>
        </w:rPr>
        <w:t>comisia de evaluare a ofertelor în vederea</w:t>
      </w:r>
      <w:r w:rsidR="0009751E" w:rsidRPr="00287916">
        <w:rPr>
          <w:spacing w:val="58"/>
          <w:sz w:val="22"/>
          <w:szCs w:val="22"/>
        </w:rPr>
        <w:t xml:space="preserve"> </w:t>
      </w:r>
      <w:r w:rsidR="0009751E" w:rsidRPr="00287916">
        <w:rPr>
          <w:sz w:val="22"/>
          <w:szCs w:val="22"/>
        </w:rPr>
        <w:t>atribuirii</w:t>
      </w:r>
      <w:r w:rsidR="00EA17D3" w:rsidRPr="00287916">
        <w:rPr>
          <w:b/>
          <w:bCs/>
          <w:sz w:val="22"/>
          <w:szCs w:val="22"/>
        </w:rPr>
        <w:t xml:space="preserve"> </w:t>
      </w:r>
      <w:r w:rsidR="00EA17D3" w:rsidRPr="00287916">
        <w:rPr>
          <w:bCs/>
          <w:sz w:val="22"/>
          <w:szCs w:val="22"/>
        </w:rPr>
        <w:t>contractului</w:t>
      </w:r>
      <w:r w:rsidR="00145A0D" w:rsidRPr="00287916">
        <w:rPr>
          <w:bCs/>
          <w:sz w:val="22"/>
          <w:szCs w:val="22"/>
        </w:rPr>
        <w:t xml:space="preserve">  </w:t>
      </w:r>
    </w:p>
    <w:p w14:paraId="391ECE26" w14:textId="77777777" w:rsidR="0009751E" w:rsidRDefault="00EA17D3" w:rsidP="00287916">
      <w:pPr>
        <w:spacing w:line="276" w:lineRule="auto"/>
        <w:rPr>
          <w:w w:val="105"/>
          <w:sz w:val="22"/>
          <w:szCs w:val="22"/>
        </w:rPr>
      </w:pPr>
      <w:r w:rsidRPr="00287916">
        <w:rPr>
          <w:b/>
          <w:bCs/>
          <w:sz w:val="22"/>
          <w:szCs w:val="22"/>
        </w:rPr>
        <w:t>,</w:t>
      </w:r>
      <w:r w:rsidR="00F76287" w:rsidRPr="00287916">
        <w:rPr>
          <w:b/>
          <w:bCs/>
          <w:sz w:val="22"/>
          <w:szCs w:val="22"/>
        </w:rPr>
        <w:t xml:space="preserve">, </w:t>
      </w:r>
      <w:r w:rsidR="00F76287" w:rsidRPr="00287916">
        <w:rPr>
          <w:bCs/>
          <w:sz w:val="22"/>
          <w:szCs w:val="22"/>
        </w:rPr>
        <w:t>S</w:t>
      </w:r>
      <w:r w:rsidRPr="00287916">
        <w:rPr>
          <w:bCs/>
          <w:sz w:val="22"/>
          <w:szCs w:val="22"/>
        </w:rPr>
        <w:t>ervicii de  catering</w:t>
      </w:r>
      <w:r w:rsidR="00F76287" w:rsidRPr="00287916">
        <w:rPr>
          <w:bCs/>
          <w:sz w:val="22"/>
          <w:szCs w:val="22"/>
        </w:rPr>
        <w:t>,</w:t>
      </w:r>
      <w:r w:rsidRPr="00287916">
        <w:rPr>
          <w:bCs/>
          <w:sz w:val="22"/>
          <w:szCs w:val="22"/>
        </w:rPr>
        <w:t>, aferente  proiectului „Înființarea s</w:t>
      </w:r>
      <w:r w:rsidR="00145A0D" w:rsidRPr="00287916">
        <w:rPr>
          <w:bCs/>
          <w:sz w:val="22"/>
          <w:szCs w:val="22"/>
        </w:rPr>
        <w:t xml:space="preserve">erviciilor de educație timpurie </w:t>
      </w:r>
      <w:r w:rsidRPr="00287916">
        <w:rPr>
          <w:bCs/>
          <w:sz w:val="22"/>
          <w:szCs w:val="22"/>
        </w:rPr>
        <w:t>complementare în cadrul Comunei Ion Creangă, județul Neamț”,</w:t>
      </w:r>
      <w:r w:rsidR="00145A0D" w:rsidRPr="00287916">
        <w:rPr>
          <w:sz w:val="22"/>
          <w:szCs w:val="22"/>
          <w:lang w:val="en-US"/>
        </w:rPr>
        <w:t xml:space="preserve"> </w:t>
      </w:r>
      <w:r w:rsidR="0009751E" w:rsidRPr="00287916">
        <w:rPr>
          <w:sz w:val="22"/>
          <w:szCs w:val="22"/>
        </w:rPr>
        <w:t>în</w:t>
      </w:r>
      <w:r w:rsidR="0009751E" w:rsidRPr="00287916">
        <w:rPr>
          <w:spacing w:val="1"/>
          <w:sz w:val="22"/>
          <w:szCs w:val="22"/>
        </w:rPr>
        <w:t xml:space="preserve"> </w:t>
      </w:r>
      <w:r w:rsidR="0009751E" w:rsidRPr="00287916">
        <w:rPr>
          <w:w w:val="105"/>
          <w:sz w:val="22"/>
          <w:szCs w:val="22"/>
        </w:rPr>
        <w:t>următoarea</w:t>
      </w:r>
      <w:r w:rsidR="0009751E" w:rsidRPr="00287916">
        <w:rPr>
          <w:spacing w:val="7"/>
          <w:w w:val="105"/>
          <w:sz w:val="22"/>
          <w:szCs w:val="22"/>
        </w:rPr>
        <w:t xml:space="preserve"> </w:t>
      </w:r>
      <w:r w:rsidR="0009751E" w:rsidRPr="00287916">
        <w:rPr>
          <w:w w:val="105"/>
          <w:sz w:val="22"/>
          <w:szCs w:val="22"/>
        </w:rPr>
        <w:t>componență:</w:t>
      </w:r>
    </w:p>
    <w:p w14:paraId="6DD75FC5" w14:textId="77777777" w:rsidR="00287916" w:rsidRPr="00287916" w:rsidRDefault="00287916" w:rsidP="00287916">
      <w:pPr>
        <w:spacing w:line="276" w:lineRule="auto"/>
        <w:rPr>
          <w:sz w:val="22"/>
          <w:szCs w:val="22"/>
          <w:lang w:val="en-US"/>
        </w:rPr>
      </w:pPr>
    </w:p>
    <w:p w14:paraId="7A81EBD8" w14:textId="77777777" w:rsidR="0009751E" w:rsidRPr="00287916" w:rsidRDefault="0009751E" w:rsidP="00287916">
      <w:pPr>
        <w:pStyle w:val="BodyText"/>
        <w:numPr>
          <w:ilvl w:val="0"/>
          <w:numId w:val="3"/>
        </w:numPr>
        <w:spacing w:line="276" w:lineRule="auto"/>
        <w:rPr>
          <w:spacing w:val="1"/>
          <w:sz w:val="22"/>
          <w:szCs w:val="22"/>
          <w:lang w:val="ro-RO"/>
        </w:rPr>
      </w:pPr>
      <w:r w:rsidRPr="00287916">
        <w:rPr>
          <w:sz w:val="22"/>
          <w:szCs w:val="22"/>
          <w:lang w:val="ro-RO"/>
        </w:rPr>
        <w:t xml:space="preserve">Trișcău Mariana-consilier asistent  </w:t>
      </w:r>
      <w:r w:rsidRPr="00287916">
        <w:rPr>
          <w:spacing w:val="1"/>
          <w:sz w:val="22"/>
          <w:szCs w:val="22"/>
          <w:lang w:val="ro-RO"/>
        </w:rPr>
        <w:t>– președinte titular cu drept de vot</w:t>
      </w:r>
    </w:p>
    <w:p w14:paraId="6541B13B" w14:textId="77777777" w:rsidR="0009751E" w:rsidRPr="00287916" w:rsidRDefault="0009751E" w:rsidP="00287916">
      <w:pPr>
        <w:pStyle w:val="BodyText"/>
        <w:numPr>
          <w:ilvl w:val="0"/>
          <w:numId w:val="3"/>
        </w:numPr>
        <w:spacing w:line="276" w:lineRule="auto"/>
        <w:rPr>
          <w:sz w:val="22"/>
          <w:szCs w:val="22"/>
          <w:lang w:val="ro-RO"/>
        </w:rPr>
      </w:pPr>
      <w:r w:rsidRPr="00287916">
        <w:rPr>
          <w:w w:val="105"/>
          <w:sz w:val="22"/>
          <w:szCs w:val="22"/>
          <w:lang w:val="ro-RO"/>
        </w:rPr>
        <w:t>Arhip</w:t>
      </w:r>
      <w:r w:rsidRPr="00287916">
        <w:rPr>
          <w:spacing w:val="-3"/>
          <w:w w:val="105"/>
          <w:sz w:val="22"/>
          <w:szCs w:val="22"/>
          <w:lang w:val="ro-RO"/>
        </w:rPr>
        <w:t xml:space="preserve"> </w:t>
      </w:r>
      <w:r w:rsidRPr="00287916">
        <w:rPr>
          <w:w w:val="105"/>
          <w:sz w:val="22"/>
          <w:szCs w:val="22"/>
          <w:lang w:val="ro-RO"/>
        </w:rPr>
        <w:t>Sergiu</w:t>
      </w:r>
      <w:r w:rsidRPr="00287916">
        <w:rPr>
          <w:spacing w:val="-5"/>
          <w:w w:val="105"/>
          <w:sz w:val="22"/>
          <w:szCs w:val="22"/>
          <w:lang w:val="ro-RO"/>
        </w:rPr>
        <w:t xml:space="preserve"> </w:t>
      </w:r>
      <w:r w:rsidRPr="00287916">
        <w:rPr>
          <w:w w:val="105"/>
          <w:sz w:val="22"/>
          <w:szCs w:val="22"/>
          <w:lang w:val="ro-RO"/>
        </w:rPr>
        <w:t>–</w:t>
      </w:r>
      <w:r w:rsidRPr="00287916">
        <w:rPr>
          <w:spacing w:val="50"/>
          <w:w w:val="105"/>
          <w:sz w:val="22"/>
          <w:szCs w:val="22"/>
          <w:lang w:val="ro-RO"/>
        </w:rPr>
        <w:t xml:space="preserve"> </w:t>
      </w:r>
      <w:r w:rsidRPr="00287916">
        <w:rPr>
          <w:w w:val="105"/>
          <w:sz w:val="22"/>
          <w:szCs w:val="22"/>
          <w:lang w:val="ro-RO"/>
        </w:rPr>
        <w:t xml:space="preserve">Consilier superior – membru titular </w:t>
      </w:r>
      <w:r w:rsidRPr="00287916">
        <w:rPr>
          <w:spacing w:val="1"/>
          <w:sz w:val="22"/>
          <w:szCs w:val="22"/>
          <w:lang w:val="ro-RO"/>
        </w:rPr>
        <w:t>cu drept de vot</w:t>
      </w:r>
    </w:p>
    <w:p w14:paraId="243916B4" w14:textId="77777777" w:rsidR="0009751E" w:rsidRPr="00287916" w:rsidRDefault="0009751E" w:rsidP="00287916">
      <w:pPr>
        <w:pStyle w:val="BodyText"/>
        <w:numPr>
          <w:ilvl w:val="0"/>
          <w:numId w:val="3"/>
        </w:numPr>
        <w:spacing w:line="276" w:lineRule="auto"/>
        <w:rPr>
          <w:sz w:val="22"/>
          <w:szCs w:val="22"/>
          <w:lang w:val="ro-RO"/>
        </w:rPr>
      </w:pPr>
      <w:r w:rsidRPr="00287916">
        <w:rPr>
          <w:w w:val="105"/>
          <w:sz w:val="22"/>
          <w:szCs w:val="22"/>
          <w:lang w:val="ro-RO"/>
        </w:rPr>
        <w:t xml:space="preserve"> Luca  Codruț- Gabriel –</w:t>
      </w:r>
      <w:r w:rsidRPr="00287916">
        <w:rPr>
          <w:spacing w:val="-12"/>
          <w:w w:val="105"/>
          <w:sz w:val="22"/>
          <w:szCs w:val="22"/>
          <w:lang w:val="ro-RO"/>
        </w:rPr>
        <w:t xml:space="preserve"> </w:t>
      </w:r>
      <w:r w:rsidRPr="00287916">
        <w:rPr>
          <w:w w:val="105"/>
          <w:sz w:val="22"/>
          <w:szCs w:val="22"/>
          <w:lang w:val="ro-RO"/>
        </w:rPr>
        <w:t xml:space="preserve">Consilier achizitii  publice  – membru titular </w:t>
      </w:r>
      <w:r w:rsidRPr="00287916">
        <w:rPr>
          <w:spacing w:val="1"/>
          <w:sz w:val="22"/>
          <w:szCs w:val="22"/>
          <w:lang w:val="ro-RO"/>
        </w:rPr>
        <w:t>cu drept de vot</w:t>
      </w:r>
    </w:p>
    <w:p w14:paraId="3D28AAF1" w14:textId="77777777" w:rsidR="00287916" w:rsidRPr="00287916" w:rsidRDefault="00287916" w:rsidP="00287916">
      <w:pPr>
        <w:pStyle w:val="BodyText"/>
        <w:spacing w:line="276" w:lineRule="auto"/>
        <w:ind w:left="359"/>
        <w:rPr>
          <w:sz w:val="22"/>
          <w:szCs w:val="22"/>
          <w:lang w:val="ro-RO"/>
        </w:rPr>
      </w:pPr>
    </w:p>
    <w:p w14:paraId="5C32B831" w14:textId="77777777" w:rsidR="00145A0D" w:rsidRPr="00287916" w:rsidRDefault="002B59F0" w:rsidP="00287916">
      <w:pPr>
        <w:pStyle w:val="BodyText"/>
        <w:spacing w:line="276" w:lineRule="auto"/>
        <w:ind w:firstLine="4"/>
        <w:rPr>
          <w:spacing w:val="3"/>
          <w:sz w:val="22"/>
          <w:szCs w:val="22"/>
          <w:lang w:val="ro-RO"/>
        </w:rPr>
      </w:pPr>
      <w:r>
        <w:rPr>
          <w:b/>
          <w:bCs/>
          <w:sz w:val="22"/>
          <w:szCs w:val="22"/>
          <w:lang w:val="ro-RO"/>
        </w:rPr>
        <w:t xml:space="preserve">            </w:t>
      </w:r>
      <w:r w:rsidR="00145A0D" w:rsidRPr="00287916">
        <w:rPr>
          <w:b/>
          <w:bCs/>
          <w:sz w:val="22"/>
          <w:szCs w:val="22"/>
          <w:lang w:val="ro-RO"/>
        </w:rPr>
        <w:t xml:space="preserve">Art.2 </w:t>
      </w:r>
      <w:r w:rsidR="0009751E" w:rsidRPr="00287916">
        <w:rPr>
          <w:spacing w:val="3"/>
          <w:sz w:val="22"/>
          <w:szCs w:val="22"/>
          <w:lang w:val="ro-RO"/>
        </w:rPr>
        <w:t xml:space="preserve"> </w:t>
      </w:r>
      <w:r w:rsidR="00145A0D" w:rsidRPr="00287916">
        <w:rPr>
          <w:spacing w:val="3"/>
          <w:sz w:val="22"/>
          <w:szCs w:val="22"/>
          <w:lang w:val="ro-RO"/>
        </w:rPr>
        <w:t xml:space="preserve">Se  aprobă  Nota  internă privind  achizitia  de  servicii  de  catering, conform  anexei  la  prezenta . </w:t>
      </w:r>
    </w:p>
    <w:p w14:paraId="20D10512" w14:textId="77777777" w:rsidR="0009751E" w:rsidRDefault="00145A0D" w:rsidP="00287916">
      <w:pPr>
        <w:pStyle w:val="BodyText"/>
        <w:spacing w:line="276" w:lineRule="auto"/>
        <w:jc w:val="left"/>
        <w:rPr>
          <w:w w:val="105"/>
          <w:sz w:val="22"/>
          <w:szCs w:val="22"/>
          <w:lang w:val="ro-RO"/>
        </w:rPr>
      </w:pPr>
      <w:r w:rsidRPr="00287916">
        <w:rPr>
          <w:b/>
          <w:bCs/>
          <w:w w:val="105"/>
          <w:sz w:val="22"/>
          <w:szCs w:val="22"/>
          <w:lang w:val="ro-RO"/>
        </w:rPr>
        <w:t xml:space="preserve">           </w:t>
      </w:r>
      <w:r w:rsidR="0009751E" w:rsidRPr="00287916">
        <w:rPr>
          <w:b/>
          <w:bCs/>
          <w:w w:val="105"/>
          <w:sz w:val="22"/>
          <w:szCs w:val="22"/>
          <w:lang w:val="ro-RO"/>
        </w:rPr>
        <w:t>Art.3.</w:t>
      </w:r>
      <w:r w:rsidR="0009751E" w:rsidRPr="00287916">
        <w:rPr>
          <w:spacing w:val="32"/>
          <w:w w:val="105"/>
          <w:sz w:val="22"/>
          <w:szCs w:val="22"/>
          <w:lang w:val="ro-RO"/>
        </w:rPr>
        <w:t xml:space="preserve"> </w:t>
      </w:r>
      <w:r w:rsidR="0009751E" w:rsidRPr="00287916">
        <w:rPr>
          <w:w w:val="105"/>
          <w:sz w:val="22"/>
          <w:szCs w:val="22"/>
          <w:lang w:val="ro-RO"/>
        </w:rPr>
        <w:t xml:space="preserve">Prevederile </w:t>
      </w:r>
      <w:r w:rsidR="0009751E" w:rsidRPr="00287916">
        <w:rPr>
          <w:spacing w:val="40"/>
          <w:w w:val="105"/>
          <w:sz w:val="22"/>
          <w:szCs w:val="22"/>
          <w:lang w:val="ro-RO"/>
        </w:rPr>
        <w:t xml:space="preserve"> </w:t>
      </w:r>
      <w:r w:rsidR="0009751E" w:rsidRPr="00287916">
        <w:rPr>
          <w:w w:val="105"/>
          <w:sz w:val="22"/>
          <w:szCs w:val="22"/>
          <w:lang w:val="ro-RO"/>
        </w:rPr>
        <w:t xml:space="preserve">prezentei </w:t>
      </w:r>
      <w:r w:rsidR="0009751E" w:rsidRPr="00287916">
        <w:rPr>
          <w:spacing w:val="43"/>
          <w:w w:val="105"/>
          <w:sz w:val="22"/>
          <w:szCs w:val="22"/>
          <w:lang w:val="ro-RO"/>
        </w:rPr>
        <w:t xml:space="preserve"> </w:t>
      </w:r>
      <w:r w:rsidR="0009751E" w:rsidRPr="00287916">
        <w:rPr>
          <w:w w:val="105"/>
          <w:sz w:val="22"/>
          <w:szCs w:val="22"/>
          <w:lang w:val="ro-RO"/>
        </w:rPr>
        <w:t xml:space="preserve">dispoziții </w:t>
      </w:r>
      <w:r w:rsidR="0009751E" w:rsidRPr="00287916">
        <w:rPr>
          <w:spacing w:val="50"/>
          <w:w w:val="105"/>
          <w:sz w:val="22"/>
          <w:szCs w:val="22"/>
          <w:lang w:val="ro-RO"/>
        </w:rPr>
        <w:t xml:space="preserve"> </w:t>
      </w:r>
      <w:r w:rsidR="0009751E" w:rsidRPr="00287916">
        <w:rPr>
          <w:w w:val="105"/>
          <w:sz w:val="22"/>
          <w:szCs w:val="22"/>
          <w:lang w:val="ro-RO"/>
        </w:rPr>
        <w:t xml:space="preserve">vor </w:t>
      </w:r>
      <w:r w:rsidR="0009751E" w:rsidRPr="00287916">
        <w:rPr>
          <w:spacing w:val="24"/>
          <w:w w:val="105"/>
          <w:sz w:val="22"/>
          <w:szCs w:val="22"/>
          <w:lang w:val="ro-RO"/>
        </w:rPr>
        <w:t xml:space="preserve"> </w:t>
      </w:r>
      <w:r w:rsidR="0009751E" w:rsidRPr="00287916">
        <w:rPr>
          <w:w w:val="105"/>
          <w:sz w:val="22"/>
          <w:szCs w:val="22"/>
          <w:lang w:val="ro-RO"/>
        </w:rPr>
        <w:t xml:space="preserve">fi </w:t>
      </w:r>
      <w:r w:rsidR="0009751E" w:rsidRPr="00287916">
        <w:rPr>
          <w:spacing w:val="24"/>
          <w:w w:val="105"/>
          <w:sz w:val="22"/>
          <w:szCs w:val="22"/>
          <w:lang w:val="ro-RO"/>
        </w:rPr>
        <w:t xml:space="preserve"> </w:t>
      </w:r>
      <w:r w:rsidR="0009751E" w:rsidRPr="00287916">
        <w:rPr>
          <w:w w:val="105"/>
          <w:sz w:val="22"/>
          <w:szCs w:val="22"/>
          <w:lang w:val="ro-RO"/>
        </w:rPr>
        <w:t xml:space="preserve">duse </w:t>
      </w:r>
      <w:r w:rsidR="0009751E" w:rsidRPr="00287916">
        <w:rPr>
          <w:spacing w:val="28"/>
          <w:w w:val="105"/>
          <w:sz w:val="22"/>
          <w:szCs w:val="22"/>
          <w:lang w:val="ro-RO"/>
        </w:rPr>
        <w:t xml:space="preserve"> </w:t>
      </w:r>
      <w:r w:rsidR="0009751E" w:rsidRPr="00287916">
        <w:rPr>
          <w:w w:val="105"/>
          <w:sz w:val="22"/>
          <w:szCs w:val="22"/>
          <w:lang w:val="ro-RO"/>
        </w:rPr>
        <w:t xml:space="preserve">la </w:t>
      </w:r>
      <w:r w:rsidR="0009751E" w:rsidRPr="00287916">
        <w:rPr>
          <w:spacing w:val="19"/>
          <w:w w:val="105"/>
          <w:sz w:val="22"/>
          <w:szCs w:val="22"/>
          <w:lang w:val="ro-RO"/>
        </w:rPr>
        <w:t xml:space="preserve"> </w:t>
      </w:r>
      <w:r w:rsidR="0009751E" w:rsidRPr="00287916">
        <w:rPr>
          <w:w w:val="105"/>
          <w:sz w:val="22"/>
          <w:szCs w:val="22"/>
          <w:lang w:val="ro-RO"/>
        </w:rPr>
        <w:t xml:space="preserve">îndeplinire </w:t>
      </w:r>
      <w:r w:rsidR="0009751E" w:rsidRPr="00287916">
        <w:rPr>
          <w:spacing w:val="39"/>
          <w:w w:val="105"/>
          <w:sz w:val="22"/>
          <w:szCs w:val="22"/>
          <w:lang w:val="ro-RO"/>
        </w:rPr>
        <w:t xml:space="preserve"> </w:t>
      </w:r>
      <w:r w:rsidR="0009751E" w:rsidRPr="00287916">
        <w:rPr>
          <w:w w:val="105"/>
          <w:sz w:val="22"/>
          <w:szCs w:val="22"/>
          <w:lang w:val="ro-RO"/>
        </w:rPr>
        <w:t xml:space="preserve">de </w:t>
      </w:r>
      <w:r w:rsidR="0009751E" w:rsidRPr="00287916">
        <w:rPr>
          <w:spacing w:val="23"/>
          <w:w w:val="105"/>
          <w:sz w:val="22"/>
          <w:szCs w:val="22"/>
          <w:lang w:val="ro-RO"/>
        </w:rPr>
        <w:t xml:space="preserve"> </w:t>
      </w:r>
      <w:r w:rsidR="0009751E" w:rsidRPr="00287916">
        <w:rPr>
          <w:w w:val="105"/>
          <w:sz w:val="22"/>
          <w:szCs w:val="22"/>
          <w:lang w:val="ro-RO"/>
        </w:rPr>
        <w:t xml:space="preserve">către </w:t>
      </w:r>
      <w:r w:rsidR="0009751E" w:rsidRPr="00287916">
        <w:rPr>
          <w:spacing w:val="31"/>
          <w:w w:val="105"/>
          <w:sz w:val="22"/>
          <w:szCs w:val="22"/>
          <w:lang w:val="ro-RO"/>
        </w:rPr>
        <w:t xml:space="preserve"> </w:t>
      </w:r>
      <w:r w:rsidR="0009751E" w:rsidRPr="00287916">
        <w:rPr>
          <w:w w:val="105"/>
          <w:sz w:val="22"/>
          <w:szCs w:val="22"/>
          <w:lang w:val="ro-RO"/>
        </w:rPr>
        <w:t>persoanele nominalizate</w:t>
      </w:r>
      <w:r w:rsidR="0009751E" w:rsidRPr="00287916">
        <w:rPr>
          <w:spacing w:val="1"/>
          <w:w w:val="105"/>
          <w:sz w:val="22"/>
          <w:szCs w:val="22"/>
          <w:lang w:val="ro-RO"/>
        </w:rPr>
        <w:t xml:space="preserve"> </w:t>
      </w:r>
      <w:r w:rsidR="0009751E" w:rsidRPr="00287916">
        <w:rPr>
          <w:w w:val="105"/>
          <w:sz w:val="22"/>
          <w:szCs w:val="22"/>
          <w:lang w:val="ro-RO"/>
        </w:rPr>
        <w:t>la</w:t>
      </w:r>
      <w:r w:rsidR="0009751E" w:rsidRPr="00287916">
        <w:rPr>
          <w:spacing w:val="-8"/>
          <w:w w:val="105"/>
          <w:sz w:val="22"/>
          <w:szCs w:val="22"/>
          <w:lang w:val="ro-RO"/>
        </w:rPr>
        <w:t xml:space="preserve"> </w:t>
      </w:r>
      <w:r w:rsidR="0009751E" w:rsidRPr="00287916">
        <w:rPr>
          <w:w w:val="105"/>
          <w:sz w:val="22"/>
          <w:szCs w:val="22"/>
          <w:lang w:val="ro-RO"/>
        </w:rPr>
        <w:t>art.</w:t>
      </w:r>
      <w:r w:rsidR="0009751E" w:rsidRPr="00287916">
        <w:rPr>
          <w:spacing w:val="-6"/>
          <w:w w:val="105"/>
          <w:sz w:val="22"/>
          <w:szCs w:val="22"/>
          <w:lang w:val="ro-RO"/>
        </w:rPr>
        <w:t xml:space="preserve"> </w:t>
      </w:r>
      <w:r w:rsidR="0009751E" w:rsidRPr="00287916">
        <w:rPr>
          <w:w w:val="105"/>
          <w:sz w:val="22"/>
          <w:szCs w:val="22"/>
          <w:lang w:val="ro-RO"/>
        </w:rPr>
        <w:t>1.</w:t>
      </w:r>
    </w:p>
    <w:p w14:paraId="0DBC5224" w14:textId="77777777" w:rsidR="000940BC" w:rsidRPr="000940BC" w:rsidRDefault="000940BC" w:rsidP="000940BC">
      <w:pPr>
        <w:tabs>
          <w:tab w:val="left" w:pos="915"/>
        </w:tabs>
        <w:suppressAutoHyphens/>
        <w:spacing w:line="276" w:lineRule="auto"/>
        <w:jc w:val="both"/>
        <w:rPr>
          <w:color w:val="000000" w:themeColor="text1"/>
          <w:sz w:val="22"/>
          <w:szCs w:val="22"/>
          <w:lang w:eastAsia="ar-SA"/>
        </w:rPr>
      </w:pPr>
      <w:r>
        <w:rPr>
          <w:b/>
          <w:bCs/>
          <w:w w:val="105"/>
          <w:sz w:val="22"/>
          <w:szCs w:val="22"/>
        </w:rPr>
        <w:t xml:space="preserve">           Art.4 </w:t>
      </w:r>
      <w:r w:rsidRPr="002D41CB">
        <w:rPr>
          <w:color w:val="000000" w:themeColor="text1"/>
          <w:sz w:val="22"/>
          <w:szCs w:val="22"/>
          <w:lang w:eastAsia="ar-SA"/>
        </w:rPr>
        <w:t>La data aprobării prezentei Norme interne, orice dispoziții contrare își încetează aplicabilitatea.</w:t>
      </w:r>
    </w:p>
    <w:p w14:paraId="0CA7F750" w14:textId="77777777" w:rsidR="0009751E" w:rsidRPr="00287916" w:rsidRDefault="000940BC" w:rsidP="00287916">
      <w:pPr>
        <w:spacing w:line="276" w:lineRule="auto"/>
        <w:jc w:val="both"/>
        <w:rPr>
          <w:sz w:val="22"/>
          <w:szCs w:val="22"/>
        </w:rPr>
      </w:pPr>
      <w:r>
        <w:rPr>
          <w:sz w:val="22"/>
          <w:szCs w:val="22"/>
        </w:rPr>
        <w:t xml:space="preserve">           </w:t>
      </w:r>
      <w:r>
        <w:rPr>
          <w:b/>
          <w:bCs/>
          <w:sz w:val="22"/>
          <w:szCs w:val="22"/>
        </w:rPr>
        <w:t>Art. 5</w:t>
      </w:r>
      <w:r w:rsidR="0009751E" w:rsidRPr="00287916">
        <w:rPr>
          <w:sz w:val="22"/>
          <w:szCs w:val="22"/>
        </w:rPr>
        <w:t xml:space="preserve"> Secretarul General al UAT Ion Creangă, va comunica prezenta instituțiilor, autorităților și persoanelor interesate.</w:t>
      </w:r>
    </w:p>
    <w:p w14:paraId="22C76F70" w14:textId="77777777" w:rsidR="0009751E" w:rsidRPr="00287916" w:rsidRDefault="0009751E" w:rsidP="00287916">
      <w:pPr>
        <w:spacing w:line="276" w:lineRule="auto"/>
        <w:jc w:val="both"/>
        <w:rPr>
          <w:sz w:val="22"/>
          <w:szCs w:val="22"/>
        </w:rPr>
      </w:pPr>
    </w:p>
    <w:p w14:paraId="580AD814" w14:textId="77777777" w:rsidR="0009751E" w:rsidRPr="00287916" w:rsidRDefault="0009751E" w:rsidP="00287916">
      <w:pPr>
        <w:spacing w:line="276" w:lineRule="auto"/>
        <w:rPr>
          <w:sz w:val="22"/>
          <w:szCs w:val="22"/>
        </w:rPr>
      </w:pPr>
    </w:p>
    <w:p w14:paraId="3310608A" w14:textId="77777777" w:rsidR="0009751E" w:rsidRPr="00287916" w:rsidRDefault="0009751E" w:rsidP="00287916">
      <w:pPr>
        <w:spacing w:line="276" w:lineRule="auto"/>
        <w:jc w:val="center"/>
        <w:rPr>
          <w:sz w:val="22"/>
          <w:szCs w:val="22"/>
        </w:rPr>
      </w:pPr>
      <w:r w:rsidRPr="00287916">
        <w:rPr>
          <w:sz w:val="22"/>
          <w:szCs w:val="22"/>
        </w:rPr>
        <w:t>PRIMAR</w:t>
      </w:r>
    </w:p>
    <w:p w14:paraId="16546FD8" w14:textId="77777777" w:rsidR="0009751E" w:rsidRPr="00287916" w:rsidRDefault="0009751E" w:rsidP="00287916">
      <w:pPr>
        <w:spacing w:line="276" w:lineRule="auto"/>
        <w:jc w:val="center"/>
        <w:rPr>
          <w:sz w:val="22"/>
          <w:szCs w:val="22"/>
        </w:rPr>
      </w:pPr>
      <w:r w:rsidRPr="00287916">
        <w:rPr>
          <w:sz w:val="22"/>
          <w:szCs w:val="22"/>
        </w:rPr>
        <w:t>Dumitru-Dorin TABACARIU</w:t>
      </w:r>
    </w:p>
    <w:p w14:paraId="40535F8D" w14:textId="77777777" w:rsidR="0009751E" w:rsidRPr="00287916" w:rsidRDefault="0009751E" w:rsidP="002B59F0">
      <w:pPr>
        <w:tabs>
          <w:tab w:val="left" w:pos="630"/>
        </w:tabs>
        <w:spacing w:line="276" w:lineRule="auto"/>
        <w:rPr>
          <w:sz w:val="22"/>
          <w:szCs w:val="22"/>
        </w:rPr>
      </w:pPr>
    </w:p>
    <w:p w14:paraId="598572E5" w14:textId="77777777" w:rsidR="0009751E" w:rsidRPr="00287916" w:rsidRDefault="0009751E" w:rsidP="00287916">
      <w:pPr>
        <w:spacing w:line="276" w:lineRule="auto"/>
        <w:rPr>
          <w:sz w:val="22"/>
          <w:szCs w:val="22"/>
        </w:rPr>
      </w:pPr>
      <w:r w:rsidRPr="00287916">
        <w:rPr>
          <w:sz w:val="22"/>
          <w:szCs w:val="22"/>
        </w:rPr>
        <w:t xml:space="preserve">  </w:t>
      </w:r>
      <w:r w:rsidRPr="00287916">
        <w:rPr>
          <w:sz w:val="22"/>
          <w:szCs w:val="22"/>
        </w:rPr>
        <w:tab/>
      </w:r>
      <w:r w:rsidRPr="00287916">
        <w:rPr>
          <w:sz w:val="22"/>
          <w:szCs w:val="22"/>
        </w:rPr>
        <w:tab/>
      </w:r>
      <w:r w:rsidRPr="00287916">
        <w:rPr>
          <w:sz w:val="22"/>
          <w:szCs w:val="22"/>
        </w:rPr>
        <w:tab/>
      </w:r>
      <w:r w:rsidRPr="00287916">
        <w:rPr>
          <w:sz w:val="22"/>
          <w:szCs w:val="22"/>
        </w:rPr>
        <w:tab/>
      </w:r>
      <w:r w:rsidRPr="00287916">
        <w:rPr>
          <w:sz w:val="22"/>
          <w:szCs w:val="22"/>
        </w:rPr>
        <w:tab/>
      </w:r>
      <w:r w:rsidRPr="00287916">
        <w:rPr>
          <w:sz w:val="22"/>
          <w:szCs w:val="22"/>
        </w:rPr>
        <w:tab/>
      </w:r>
      <w:r w:rsidRPr="00287916">
        <w:rPr>
          <w:sz w:val="22"/>
          <w:szCs w:val="22"/>
        </w:rPr>
        <w:tab/>
      </w:r>
      <w:r w:rsidRPr="00287916">
        <w:rPr>
          <w:sz w:val="22"/>
          <w:szCs w:val="22"/>
        </w:rPr>
        <w:tab/>
      </w:r>
      <w:r w:rsidRPr="00287916">
        <w:rPr>
          <w:sz w:val="22"/>
          <w:szCs w:val="22"/>
        </w:rPr>
        <w:tab/>
        <w:t xml:space="preserve"> </w:t>
      </w:r>
      <w:r w:rsidR="00145A0D" w:rsidRPr="00287916">
        <w:rPr>
          <w:sz w:val="22"/>
          <w:szCs w:val="22"/>
        </w:rPr>
        <w:t xml:space="preserve">          </w:t>
      </w:r>
      <w:r w:rsidRPr="00287916">
        <w:rPr>
          <w:sz w:val="22"/>
          <w:szCs w:val="22"/>
        </w:rPr>
        <w:t>Avizat ptr. Legalitate</w:t>
      </w:r>
    </w:p>
    <w:p w14:paraId="6F95B0C0" w14:textId="77777777" w:rsidR="0009751E" w:rsidRPr="00287916" w:rsidRDefault="0009751E" w:rsidP="00287916">
      <w:pPr>
        <w:spacing w:line="276" w:lineRule="auto"/>
        <w:rPr>
          <w:sz w:val="22"/>
          <w:szCs w:val="22"/>
        </w:rPr>
      </w:pPr>
      <w:r w:rsidRPr="00287916">
        <w:rPr>
          <w:sz w:val="22"/>
          <w:szCs w:val="22"/>
        </w:rPr>
        <w:tab/>
      </w:r>
      <w:r w:rsidRPr="00287916">
        <w:rPr>
          <w:sz w:val="22"/>
          <w:szCs w:val="22"/>
        </w:rPr>
        <w:tab/>
      </w:r>
      <w:r w:rsidRPr="00287916">
        <w:rPr>
          <w:sz w:val="22"/>
          <w:szCs w:val="22"/>
        </w:rPr>
        <w:tab/>
      </w:r>
      <w:r w:rsidRPr="00287916">
        <w:rPr>
          <w:sz w:val="22"/>
          <w:szCs w:val="22"/>
        </w:rPr>
        <w:tab/>
      </w:r>
      <w:r w:rsidRPr="00287916">
        <w:rPr>
          <w:sz w:val="22"/>
          <w:szCs w:val="22"/>
        </w:rPr>
        <w:tab/>
      </w:r>
      <w:r w:rsidRPr="00287916">
        <w:rPr>
          <w:sz w:val="22"/>
          <w:szCs w:val="22"/>
        </w:rPr>
        <w:tab/>
      </w:r>
      <w:r w:rsidRPr="00287916">
        <w:rPr>
          <w:sz w:val="22"/>
          <w:szCs w:val="22"/>
        </w:rPr>
        <w:tab/>
      </w:r>
      <w:r w:rsidRPr="00287916">
        <w:rPr>
          <w:sz w:val="22"/>
          <w:szCs w:val="22"/>
        </w:rPr>
        <w:tab/>
      </w:r>
      <w:r w:rsidRPr="00287916">
        <w:rPr>
          <w:sz w:val="22"/>
          <w:szCs w:val="22"/>
        </w:rPr>
        <w:tab/>
        <w:t xml:space="preserve">   </w:t>
      </w:r>
      <w:r w:rsidR="00287916" w:rsidRPr="00287916">
        <w:rPr>
          <w:sz w:val="22"/>
          <w:szCs w:val="22"/>
        </w:rPr>
        <w:t xml:space="preserve">    </w:t>
      </w:r>
      <w:r w:rsidR="00145A0D" w:rsidRPr="00287916">
        <w:rPr>
          <w:sz w:val="22"/>
          <w:szCs w:val="22"/>
        </w:rPr>
        <w:t>SECRETAR GENERAL</w:t>
      </w:r>
    </w:p>
    <w:p w14:paraId="5CAAB5BA" w14:textId="77777777" w:rsidR="0009751E" w:rsidRPr="00287916" w:rsidRDefault="0009751E" w:rsidP="00287916">
      <w:pPr>
        <w:spacing w:line="276" w:lineRule="auto"/>
        <w:rPr>
          <w:sz w:val="22"/>
          <w:szCs w:val="22"/>
        </w:rPr>
      </w:pPr>
      <w:r w:rsidRPr="00287916">
        <w:rPr>
          <w:sz w:val="22"/>
          <w:szCs w:val="22"/>
        </w:rPr>
        <w:t xml:space="preserve">                                                                                                                       </w:t>
      </w:r>
      <w:r w:rsidR="00287916">
        <w:rPr>
          <w:sz w:val="22"/>
          <w:szCs w:val="22"/>
        </w:rPr>
        <w:t xml:space="preserve">           </w:t>
      </w:r>
      <w:r w:rsidRPr="00287916">
        <w:rPr>
          <w:sz w:val="22"/>
          <w:szCs w:val="22"/>
        </w:rPr>
        <w:t xml:space="preserve">    Mihaela NIȚĂ </w:t>
      </w:r>
    </w:p>
    <w:p w14:paraId="1C0A83B4" w14:textId="77777777" w:rsidR="0009751E" w:rsidRPr="00287916" w:rsidRDefault="0009751E" w:rsidP="00287916">
      <w:pPr>
        <w:pStyle w:val="BodyText"/>
        <w:spacing w:line="276" w:lineRule="auto"/>
        <w:rPr>
          <w:w w:val="105"/>
          <w:sz w:val="22"/>
          <w:szCs w:val="22"/>
          <w:lang w:val="ro-RO"/>
        </w:rPr>
      </w:pPr>
    </w:p>
    <w:p w14:paraId="5A6B4FC7" w14:textId="77777777" w:rsidR="0009751E" w:rsidRPr="00F06D8D" w:rsidRDefault="0009751E" w:rsidP="00287916">
      <w:pPr>
        <w:pStyle w:val="BodyText"/>
        <w:spacing w:line="276" w:lineRule="auto"/>
        <w:rPr>
          <w:sz w:val="22"/>
          <w:szCs w:val="22"/>
          <w:lang w:val="ro-RO"/>
        </w:rPr>
      </w:pPr>
    </w:p>
    <w:p w14:paraId="61E078C1" w14:textId="77777777" w:rsidR="0009751E" w:rsidRDefault="0009751E" w:rsidP="00287916">
      <w:pPr>
        <w:spacing w:line="276" w:lineRule="auto"/>
        <w:jc w:val="center"/>
        <w:rPr>
          <w:lang w:val="fr-FR"/>
        </w:rPr>
      </w:pPr>
    </w:p>
    <w:p w14:paraId="7B8580CA" w14:textId="77777777" w:rsidR="0009751E" w:rsidRDefault="0009751E" w:rsidP="00287916">
      <w:pPr>
        <w:spacing w:line="276" w:lineRule="auto"/>
        <w:jc w:val="center"/>
        <w:rPr>
          <w:lang w:val="fr-FR"/>
        </w:rPr>
      </w:pPr>
    </w:p>
    <w:p w14:paraId="4BAACF2D" w14:textId="77777777" w:rsidR="0009751E" w:rsidRDefault="0009751E" w:rsidP="00287916">
      <w:pPr>
        <w:spacing w:line="276" w:lineRule="auto"/>
        <w:jc w:val="center"/>
        <w:rPr>
          <w:lang w:val="fr-FR"/>
        </w:rPr>
      </w:pPr>
    </w:p>
    <w:p w14:paraId="72DACCAF" w14:textId="77777777" w:rsidR="0009751E" w:rsidRDefault="0009751E" w:rsidP="00287916">
      <w:pPr>
        <w:spacing w:line="276" w:lineRule="auto"/>
        <w:jc w:val="center"/>
        <w:rPr>
          <w:lang w:val="fr-FR"/>
        </w:rPr>
      </w:pPr>
    </w:p>
    <w:p w14:paraId="4EEB3F86" w14:textId="77777777" w:rsidR="0009751E" w:rsidRDefault="0009751E" w:rsidP="0009751E">
      <w:pPr>
        <w:jc w:val="center"/>
        <w:rPr>
          <w:lang w:val="fr-FR"/>
        </w:rPr>
      </w:pPr>
    </w:p>
    <w:p w14:paraId="31F0CB87" w14:textId="77777777" w:rsidR="0009751E" w:rsidRDefault="0009751E" w:rsidP="0009751E">
      <w:pPr>
        <w:jc w:val="center"/>
        <w:rPr>
          <w:lang w:val="fr-FR"/>
        </w:rPr>
      </w:pPr>
    </w:p>
    <w:p w14:paraId="7DBCB755" w14:textId="77777777" w:rsidR="0009751E" w:rsidRDefault="0009751E" w:rsidP="0009751E">
      <w:pPr>
        <w:jc w:val="center"/>
        <w:rPr>
          <w:lang w:val="fr-FR"/>
        </w:rPr>
      </w:pPr>
    </w:p>
    <w:p w14:paraId="4BD2280C" w14:textId="77777777" w:rsidR="0009751E" w:rsidRDefault="0009751E" w:rsidP="0009751E">
      <w:pPr>
        <w:jc w:val="center"/>
        <w:rPr>
          <w:lang w:val="fr-FR"/>
        </w:rPr>
      </w:pPr>
    </w:p>
    <w:p w14:paraId="58572B0D" w14:textId="77777777" w:rsidR="0009751E" w:rsidRDefault="0009751E" w:rsidP="0009751E">
      <w:pPr>
        <w:jc w:val="center"/>
        <w:rPr>
          <w:lang w:val="fr-FR"/>
        </w:rPr>
      </w:pPr>
    </w:p>
    <w:p w14:paraId="231B71A2" w14:textId="77777777" w:rsidR="0009751E" w:rsidRDefault="0009751E" w:rsidP="0009751E">
      <w:pPr>
        <w:jc w:val="center"/>
        <w:rPr>
          <w:lang w:val="fr-FR"/>
        </w:rPr>
      </w:pPr>
    </w:p>
    <w:p w14:paraId="6EE31A82" w14:textId="77777777" w:rsidR="0009751E" w:rsidRDefault="0009751E" w:rsidP="0009751E">
      <w:pPr>
        <w:jc w:val="center"/>
        <w:rPr>
          <w:lang w:val="fr-FR"/>
        </w:rPr>
      </w:pPr>
    </w:p>
    <w:p w14:paraId="197CD215" w14:textId="77777777" w:rsidR="0009751E" w:rsidRDefault="0009751E" w:rsidP="0009751E">
      <w:pPr>
        <w:jc w:val="center"/>
        <w:rPr>
          <w:lang w:val="fr-FR"/>
        </w:rPr>
      </w:pPr>
    </w:p>
    <w:p w14:paraId="649435FC" w14:textId="77777777" w:rsidR="0009751E" w:rsidRDefault="0009751E" w:rsidP="0009751E">
      <w:pPr>
        <w:jc w:val="center"/>
        <w:rPr>
          <w:lang w:val="fr-FR"/>
        </w:rPr>
      </w:pPr>
    </w:p>
    <w:p w14:paraId="24E7F3E4" w14:textId="77777777" w:rsidR="0009751E" w:rsidRDefault="0009751E" w:rsidP="0009751E">
      <w:pPr>
        <w:jc w:val="center"/>
        <w:rPr>
          <w:lang w:val="fr-FR"/>
        </w:rPr>
      </w:pPr>
    </w:p>
    <w:p w14:paraId="71844884" w14:textId="77777777" w:rsidR="0009751E" w:rsidRDefault="0009751E" w:rsidP="0009751E">
      <w:pPr>
        <w:jc w:val="center"/>
        <w:rPr>
          <w:lang w:val="fr-FR"/>
        </w:rPr>
      </w:pPr>
    </w:p>
    <w:p w14:paraId="7ADEF639" w14:textId="77777777" w:rsidR="0009751E" w:rsidRDefault="0009751E" w:rsidP="0009751E">
      <w:pPr>
        <w:jc w:val="center"/>
        <w:rPr>
          <w:lang w:val="fr-FR"/>
        </w:rPr>
      </w:pPr>
    </w:p>
    <w:p w14:paraId="5698D5BA" w14:textId="77777777" w:rsidR="0009751E" w:rsidRDefault="0009751E" w:rsidP="0009751E">
      <w:pPr>
        <w:jc w:val="center"/>
        <w:rPr>
          <w:lang w:val="fr-FR"/>
        </w:rPr>
      </w:pPr>
    </w:p>
    <w:p w14:paraId="404C2580" w14:textId="77777777" w:rsidR="0009751E" w:rsidRDefault="0009751E" w:rsidP="0009751E">
      <w:pPr>
        <w:jc w:val="center"/>
        <w:rPr>
          <w:lang w:val="fr-FR"/>
        </w:rPr>
      </w:pPr>
    </w:p>
    <w:p w14:paraId="44476CAD" w14:textId="77777777" w:rsidR="0009751E" w:rsidRDefault="0009751E" w:rsidP="0009751E">
      <w:pPr>
        <w:jc w:val="center"/>
        <w:rPr>
          <w:lang w:val="fr-FR"/>
        </w:rPr>
      </w:pPr>
    </w:p>
    <w:p w14:paraId="03210623" w14:textId="77777777" w:rsidR="0009751E" w:rsidRDefault="0009751E" w:rsidP="0009751E">
      <w:pPr>
        <w:jc w:val="center"/>
        <w:rPr>
          <w:lang w:val="fr-FR"/>
        </w:rPr>
      </w:pPr>
    </w:p>
    <w:p w14:paraId="24F525AA" w14:textId="77777777" w:rsidR="0009751E" w:rsidRPr="002B59F0" w:rsidRDefault="00EC1B38" w:rsidP="002D41CB">
      <w:pPr>
        <w:spacing w:line="276" w:lineRule="auto"/>
        <w:jc w:val="right"/>
        <w:rPr>
          <w:b/>
          <w:sz w:val="22"/>
          <w:szCs w:val="22"/>
          <w:lang w:val="fr-FR"/>
        </w:rPr>
      </w:pPr>
      <w:r w:rsidRPr="002B59F0">
        <w:rPr>
          <w:b/>
          <w:sz w:val="22"/>
          <w:szCs w:val="22"/>
          <w:lang w:val="fr-FR"/>
        </w:rPr>
        <w:t xml:space="preserve">ANEXA  </w:t>
      </w:r>
    </w:p>
    <w:p w14:paraId="6BB2A008" w14:textId="77777777" w:rsidR="0009751E" w:rsidRPr="002D41CB" w:rsidRDefault="0009751E" w:rsidP="002D41CB">
      <w:pPr>
        <w:spacing w:line="276" w:lineRule="auto"/>
        <w:jc w:val="center"/>
        <w:rPr>
          <w:sz w:val="22"/>
          <w:szCs w:val="22"/>
          <w:lang w:val="fr-FR"/>
        </w:rPr>
      </w:pPr>
    </w:p>
    <w:p w14:paraId="3EB2495E" w14:textId="77777777" w:rsidR="00F67BB2" w:rsidRPr="002D41CB" w:rsidRDefault="00F67BB2" w:rsidP="002D41CB">
      <w:pPr>
        <w:spacing w:line="276" w:lineRule="auto"/>
        <w:jc w:val="center"/>
        <w:rPr>
          <w:b/>
          <w:bCs/>
          <w:color w:val="000000" w:themeColor="text1"/>
          <w:sz w:val="22"/>
          <w:szCs w:val="22"/>
        </w:rPr>
      </w:pPr>
      <w:bookmarkStart w:id="0" w:name="_Hlk171678639"/>
      <w:r w:rsidRPr="002D41CB">
        <w:rPr>
          <w:b/>
          <w:bCs/>
          <w:color w:val="000000" w:themeColor="text1"/>
          <w:sz w:val="22"/>
          <w:szCs w:val="22"/>
        </w:rPr>
        <w:t xml:space="preserve">NORMA INTERNA </w:t>
      </w:r>
    </w:p>
    <w:p w14:paraId="58B57BBB" w14:textId="77777777" w:rsidR="00F67BB2" w:rsidRPr="002D41CB" w:rsidRDefault="00F67BB2" w:rsidP="002D41CB">
      <w:pPr>
        <w:spacing w:line="276" w:lineRule="auto"/>
        <w:jc w:val="center"/>
        <w:rPr>
          <w:b/>
          <w:bCs/>
          <w:color w:val="000000" w:themeColor="text1"/>
          <w:sz w:val="22"/>
          <w:szCs w:val="22"/>
        </w:rPr>
      </w:pPr>
      <w:r w:rsidRPr="002D41CB">
        <w:rPr>
          <w:b/>
          <w:bCs/>
          <w:color w:val="000000" w:themeColor="text1"/>
          <w:sz w:val="22"/>
          <w:szCs w:val="22"/>
        </w:rPr>
        <w:t>privind achiziția de servicii de catering</w:t>
      </w:r>
    </w:p>
    <w:p w14:paraId="455893F1" w14:textId="77777777" w:rsidR="00F67BB2" w:rsidRPr="002D41CB" w:rsidRDefault="00F67BB2" w:rsidP="002D41CB">
      <w:pPr>
        <w:spacing w:line="276" w:lineRule="auto"/>
        <w:rPr>
          <w:b/>
          <w:bCs/>
          <w:color w:val="000000" w:themeColor="text1"/>
          <w:sz w:val="22"/>
          <w:szCs w:val="22"/>
        </w:rPr>
      </w:pPr>
    </w:p>
    <w:p w14:paraId="72306AAD" w14:textId="77777777" w:rsidR="00F67BB2" w:rsidRPr="002D41CB" w:rsidRDefault="00F67BB2" w:rsidP="002D41CB">
      <w:pPr>
        <w:spacing w:line="276" w:lineRule="auto"/>
        <w:jc w:val="both"/>
        <w:rPr>
          <w:color w:val="000000" w:themeColor="text1"/>
          <w:sz w:val="22"/>
          <w:szCs w:val="22"/>
        </w:rPr>
      </w:pPr>
      <w:r w:rsidRPr="002D41CB">
        <w:rPr>
          <w:color w:val="000000" w:themeColor="text1"/>
          <w:sz w:val="22"/>
          <w:szCs w:val="22"/>
        </w:rPr>
        <w:t xml:space="preserve">Prezenta Norma interna, numită în continuare Norma, reglementează modalitatea de achiziție de către Primăria Comunei Ion Creanga, județul Neamț a serviciilor de catering – cod CPV 5552000-1 Servicii de catering si 55524000-9 Servicii de catering pentru scoli, prevăzute în Anexa nr. 2 la Legea nr.98/2016 privind achizițiile publice, actualizată, a căror valoare totala estimata pentru un an bugetar, fără TVA, este mai mica decât pragul valoric înscris la art. 7, alin. (1), lit. d) din Legea 98/2016, privind achizițiile publice cu o valoare de pana la 3.701.850,00 lei </w:t>
      </w:r>
    </w:p>
    <w:p w14:paraId="46795ECA" w14:textId="77777777" w:rsidR="00F67BB2" w:rsidRPr="002D41CB" w:rsidRDefault="00F67BB2" w:rsidP="002D41CB">
      <w:pPr>
        <w:spacing w:line="276" w:lineRule="auto"/>
        <w:rPr>
          <w:b/>
          <w:bCs/>
          <w:color w:val="000000" w:themeColor="text1"/>
          <w:sz w:val="22"/>
          <w:szCs w:val="22"/>
        </w:rPr>
      </w:pPr>
    </w:p>
    <w:p w14:paraId="3936539C" w14:textId="77777777" w:rsidR="00F67BB2" w:rsidRPr="002D41CB" w:rsidRDefault="00F67BB2" w:rsidP="002D41CB">
      <w:pPr>
        <w:spacing w:line="276" w:lineRule="auto"/>
        <w:rPr>
          <w:b/>
          <w:bCs/>
          <w:color w:val="000000" w:themeColor="text1"/>
          <w:sz w:val="22"/>
          <w:szCs w:val="22"/>
        </w:rPr>
      </w:pPr>
      <w:r w:rsidRPr="002D41CB">
        <w:rPr>
          <w:b/>
          <w:bCs/>
          <w:color w:val="000000" w:themeColor="text1"/>
          <w:sz w:val="22"/>
          <w:szCs w:val="22"/>
        </w:rPr>
        <w:t>Baza legală:</w:t>
      </w:r>
    </w:p>
    <w:p w14:paraId="7432548C" w14:textId="77777777" w:rsidR="00F67BB2" w:rsidRPr="002D41CB" w:rsidRDefault="00F67BB2" w:rsidP="002D41CB">
      <w:pPr>
        <w:spacing w:line="276" w:lineRule="auto"/>
        <w:rPr>
          <w:b/>
          <w:bCs/>
          <w:color w:val="000000" w:themeColor="text1"/>
          <w:sz w:val="22"/>
          <w:szCs w:val="22"/>
        </w:rPr>
      </w:pPr>
      <w:r w:rsidRPr="002D41CB">
        <w:rPr>
          <w:b/>
          <w:bCs/>
          <w:color w:val="000000" w:themeColor="text1"/>
          <w:sz w:val="22"/>
          <w:szCs w:val="22"/>
        </w:rPr>
        <w:t>Art. 2 alin. (2) din Legea nr. 98/2016, privind achizițiile publice, actualizata;</w:t>
      </w:r>
    </w:p>
    <w:p w14:paraId="49E266A3" w14:textId="77777777" w:rsidR="00F67BB2" w:rsidRPr="002D41CB" w:rsidRDefault="00F67BB2" w:rsidP="002D41CB">
      <w:pPr>
        <w:spacing w:line="276" w:lineRule="auto"/>
        <w:jc w:val="both"/>
        <w:rPr>
          <w:color w:val="000000" w:themeColor="text1"/>
          <w:sz w:val="22"/>
          <w:szCs w:val="22"/>
          <w:lang w:eastAsia="en-US"/>
        </w:rPr>
      </w:pPr>
    </w:p>
    <w:p w14:paraId="0D8844B9" w14:textId="77777777" w:rsidR="00F67BB2" w:rsidRPr="002D41CB" w:rsidRDefault="00F67BB2" w:rsidP="002D41CB">
      <w:pPr>
        <w:spacing w:line="276" w:lineRule="auto"/>
        <w:jc w:val="both"/>
        <w:rPr>
          <w:i/>
          <w:color w:val="000000" w:themeColor="text1"/>
          <w:sz w:val="22"/>
          <w:szCs w:val="22"/>
          <w:lang w:eastAsia="en-US"/>
        </w:rPr>
      </w:pPr>
      <w:r w:rsidRPr="002D41CB">
        <w:rPr>
          <w:b/>
          <w:bCs/>
          <w:i/>
          <w:color w:val="000000" w:themeColor="text1"/>
          <w:sz w:val="22"/>
          <w:szCs w:val="22"/>
          <w:lang w:eastAsia="en-US"/>
        </w:rPr>
        <w:t>Art. 2. -</w:t>
      </w:r>
      <w:r w:rsidRPr="002D41CB">
        <w:rPr>
          <w:i/>
          <w:color w:val="000000" w:themeColor="text1"/>
          <w:sz w:val="22"/>
          <w:szCs w:val="22"/>
          <w:lang w:eastAsia="en-US"/>
        </w:rPr>
        <w:t xml:space="preserve"> </w:t>
      </w:r>
      <w:r w:rsidRPr="002D41CB">
        <w:rPr>
          <w:b/>
          <w:bCs/>
          <w:i/>
          <w:color w:val="000000" w:themeColor="text1"/>
          <w:sz w:val="22"/>
          <w:szCs w:val="22"/>
          <w:lang w:eastAsia="en-US"/>
        </w:rPr>
        <w:t>(1)</w:t>
      </w:r>
      <w:r w:rsidRPr="002D41CB">
        <w:rPr>
          <w:i/>
          <w:color w:val="000000" w:themeColor="text1"/>
          <w:sz w:val="22"/>
          <w:szCs w:val="22"/>
          <w:lang w:eastAsia="en-US"/>
        </w:rPr>
        <w:t xml:space="preserve"> Scopul prezentei legi îl constituie asigurarea cadrului legal necesar pentru a realiza achiziționarea de bunuri, servicii si lucrări in condiții de eficienta economica si sociala.</w:t>
      </w:r>
      <w:r w:rsidRPr="002D41CB">
        <w:rPr>
          <w:i/>
          <w:color w:val="000000" w:themeColor="text1"/>
          <w:sz w:val="22"/>
          <w:szCs w:val="22"/>
          <w:lang w:eastAsia="en-US"/>
        </w:rPr>
        <w:tab/>
      </w:r>
    </w:p>
    <w:p w14:paraId="3FC127F3" w14:textId="77777777" w:rsidR="00F67BB2" w:rsidRPr="002D41CB" w:rsidRDefault="00F67BB2" w:rsidP="002D41CB">
      <w:pPr>
        <w:spacing w:line="276" w:lineRule="auto"/>
        <w:ind w:firstLine="720"/>
        <w:jc w:val="both"/>
        <w:rPr>
          <w:i/>
          <w:color w:val="000000" w:themeColor="text1"/>
          <w:sz w:val="22"/>
          <w:szCs w:val="22"/>
          <w:lang w:eastAsia="en-US"/>
        </w:rPr>
      </w:pPr>
      <w:r w:rsidRPr="002D41CB">
        <w:rPr>
          <w:b/>
          <w:bCs/>
          <w:i/>
          <w:color w:val="000000" w:themeColor="text1"/>
          <w:sz w:val="22"/>
          <w:szCs w:val="22"/>
          <w:lang w:eastAsia="en-US"/>
        </w:rPr>
        <w:t>(2)</w:t>
      </w:r>
      <w:r w:rsidRPr="002D41CB">
        <w:rPr>
          <w:i/>
          <w:color w:val="000000" w:themeColor="text1"/>
          <w:sz w:val="22"/>
          <w:szCs w:val="22"/>
          <w:lang w:eastAsia="en-US"/>
        </w:rPr>
        <w:t xml:space="preserve"> Principiile care stau la baza atribuirii contractelor de achiziție publica si a organizării concursurilor de soluții sunt:</w:t>
      </w:r>
    </w:p>
    <w:p w14:paraId="70267EB3" w14:textId="77777777" w:rsidR="00F67BB2" w:rsidRPr="002D41CB" w:rsidRDefault="00F67BB2" w:rsidP="002D41CB">
      <w:pPr>
        <w:spacing w:line="276" w:lineRule="auto"/>
        <w:jc w:val="both"/>
        <w:rPr>
          <w:i/>
          <w:color w:val="000000" w:themeColor="text1"/>
          <w:sz w:val="22"/>
          <w:szCs w:val="22"/>
          <w:lang w:eastAsia="en-US"/>
        </w:rPr>
      </w:pPr>
      <w:r w:rsidRPr="002D41CB">
        <w:rPr>
          <w:b/>
          <w:bCs/>
          <w:i/>
          <w:color w:val="000000" w:themeColor="text1"/>
          <w:sz w:val="22"/>
          <w:szCs w:val="22"/>
          <w:lang w:eastAsia="en-US"/>
        </w:rPr>
        <w:t xml:space="preserve">a) </w:t>
      </w:r>
      <w:r w:rsidRPr="002D41CB">
        <w:rPr>
          <w:i/>
          <w:color w:val="000000" w:themeColor="text1"/>
          <w:sz w:val="22"/>
          <w:szCs w:val="22"/>
          <w:lang w:eastAsia="en-US"/>
        </w:rPr>
        <w:t>nediscriminarea;</w:t>
      </w:r>
    </w:p>
    <w:p w14:paraId="0FD788AC" w14:textId="77777777" w:rsidR="00F67BB2" w:rsidRPr="002D41CB" w:rsidRDefault="00F67BB2" w:rsidP="002D41CB">
      <w:pPr>
        <w:spacing w:line="276" w:lineRule="auto"/>
        <w:jc w:val="both"/>
        <w:rPr>
          <w:i/>
          <w:color w:val="000000" w:themeColor="text1"/>
          <w:sz w:val="22"/>
          <w:szCs w:val="22"/>
          <w:lang w:eastAsia="en-US"/>
        </w:rPr>
      </w:pPr>
      <w:r w:rsidRPr="002D41CB">
        <w:rPr>
          <w:b/>
          <w:bCs/>
          <w:i/>
          <w:color w:val="000000" w:themeColor="text1"/>
          <w:sz w:val="22"/>
          <w:szCs w:val="22"/>
          <w:lang w:eastAsia="en-US"/>
        </w:rPr>
        <w:t>b)</w:t>
      </w:r>
      <w:r w:rsidRPr="002D41CB">
        <w:rPr>
          <w:i/>
          <w:color w:val="000000" w:themeColor="text1"/>
          <w:sz w:val="22"/>
          <w:szCs w:val="22"/>
          <w:lang w:eastAsia="en-US"/>
        </w:rPr>
        <w:t xml:space="preserve"> tratamentul egal;</w:t>
      </w:r>
    </w:p>
    <w:p w14:paraId="5AA2FAD6" w14:textId="77777777" w:rsidR="00F67BB2" w:rsidRPr="002D41CB" w:rsidRDefault="00F67BB2" w:rsidP="002D41CB">
      <w:pPr>
        <w:spacing w:line="276" w:lineRule="auto"/>
        <w:jc w:val="both"/>
        <w:rPr>
          <w:i/>
          <w:color w:val="000000" w:themeColor="text1"/>
          <w:sz w:val="22"/>
          <w:szCs w:val="22"/>
          <w:lang w:eastAsia="en-US"/>
        </w:rPr>
      </w:pPr>
      <w:r w:rsidRPr="002D41CB">
        <w:rPr>
          <w:b/>
          <w:bCs/>
          <w:i/>
          <w:color w:val="000000" w:themeColor="text1"/>
          <w:sz w:val="22"/>
          <w:szCs w:val="22"/>
          <w:lang w:eastAsia="en-US"/>
        </w:rPr>
        <w:t>c)</w:t>
      </w:r>
      <w:r w:rsidRPr="002D41CB">
        <w:rPr>
          <w:i/>
          <w:color w:val="000000" w:themeColor="text1"/>
          <w:sz w:val="22"/>
          <w:szCs w:val="22"/>
          <w:lang w:eastAsia="en-US"/>
        </w:rPr>
        <w:t xml:space="preserve"> recunoașterea reciproca;</w:t>
      </w:r>
    </w:p>
    <w:p w14:paraId="397DC11B" w14:textId="77777777" w:rsidR="00F67BB2" w:rsidRPr="002D41CB" w:rsidRDefault="00F67BB2" w:rsidP="002D41CB">
      <w:pPr>
        <w:spacing w:line="276" w:lineRule="auto"/>
        <w:jc w:val="both"/>
        <w:rPr>
          <w:i/>
          <w:color w:val="000000" w:themeColor="text1"/>
          <w:sz w:val="22"/>
          <w:szCs w:val="22"/>
          <w:lang w:eastAsia="en-US"/>
        </w:rPr>
      </w:pPr>
      <w:r w:rsidRPr="002D41CB">
        <w:rPr>
          <w:b/>
          <w:bCs/>
          <w:i/>
          <w:color w:val="000000" w:themeColor="text1"/>
          <w:sz w:val="22"/>
          <w:szCs w:val="22"/>
          <w:lang w:eastAsia="en-US"/>
        </w:rPr>
        <w:t>d)</w:t>
      </w:r>
      <w:r w:rsidRPr="002D41CB">
        <w:rPr>
          <w:i/>
          <w:color w:val="000000" w:themeColor="text1"/>
          <w:sz w:val="22"/>
          <w:szCs w:val="22"/>
          <w:lang w:eastAsia="en-US"/>
        </w:rPr>
        <w:t xml:space="preserve"> transparenta;</w:t>
      </w:r>
    </w:p>
    <w:p w14:paraId="2865E8B9" w14:textId="77777777" w:rsidR="00F67BB2" w:rsidRPr="002D41CB" w:rsidRDefault="00F67BB2" w:rsidP="002D41CB">
      <w:pPr>
        <w:spacing w:line="276" w:lineRule="auto"/>
        <w:jc w:val="both"/>
        <w:rPr>
          <w:i/>
          <w:color w:val="000000" w:themeColor="text1"/>
          <w:sz w:val="22"/>
          <w:szCs w:val="22"/>
          <w:lang w:eastAsia="en-US"/>
        </w:rPr>
      </w:pPr>
      <w:r w:rsidRPr="002D41CB">
        <w:rPr>
          <w:b/>
          <w:bCs/>
          <w:i/>
          <w:color w:val="000000" w:themeColor="text1"/>
          <w:sz w:val="22"/>
          <w:szCs w:val="22"/>
          <w:lang w:eastAsia="en-US"/>
        </w:rPr>
        <w:t>e)</w:t>
      </w:r>
      <w:r w:rsidRPr="002D41CB">
        <w:rPr>
          <w:i/>
          <w:color w:val="000000" w:themeColor="text1"/>
          <w:sz w:val="22"/>
          <w:szCs w:val="22"/>
          <w:lang w:eastAsia="en-US"/>
        </w:rPr>
        <w:t xml:space="preserve"> proporționalitatea;</w:t>
      </w:r>
    </w:p>
    <w:p w14:paraId="689DD8B9" w14:textId="77777777" w:rsidR="00F67BB2" w:rsidRPr="002D41CB" w:rsidRDefault="00F67BB2" w:rsidP="002D41CB">
      <w:pPr>
        <w:spacing w:line="276" w:lineRule="auto"/>
        <w:jc w:val="both"/>
        <w:rPr>
          <w:i/>
          <w:color w:val="000000" w:themeColor="text1"/>
          <w:sz w:val="22"/>
          <w:szCs w:val="22"/>
          <w:lang w:eastAsia="en-US"/>
        </w:rPr>
      </w:pPr>
      <w:r w:rsidRPr="002D41CB">
        <w:rPr>
          <w:b/>
          <w:bCs/>
          <w:i/>
          <w:color w:val="000000" w:themeColor="text1"/>
          <w:sz w:val="22"/>
          <w:szCs w:val="22"/>
          <w:lang w:eastAsia="en-US"/>
        </w:rPr>
        <w:t>f)</w:t>
      </w:r>
      <w:r w:rsidRPr="002D41CB">
        <w:rPr>
          <w:i/>
          <w:color w:val="000000" w:themeColor="text1"/>
          <w:sz w:val="22"/>
          <w:szCs w:val="22"/>
          <w:lang w:eastAsia="en-US"/>
        </w:rPr>
        <w:t xml:space="preserve"> asumarea răspunderii.</w:t>
      </w:r>
    </w:p>
    <w:p w14:paraId="0A90110B" w14:textId="77777777" w:rsidR="00F67BB2" w:rsidRPr="002D41CB" w:rsidRDefault="00F67BB2" w:rsidP="002D41CB">
      <w:pPr>
        <w:spacing w:line="276" w:lineRule="auto"/>
        <w:jc w:val="both"/>
        <w:rPr>
          <w:i/>
          <w:color w:val="000000" w:themeColor="text1"/>
          <w:sz w:val="22"/>
          <w:szCs w:val="22"/>
          <w:lang w:eastAsia="en-US"/>
        </w:rPr>
      </w:pPr>
    </w:p>
    <w:p w14:paraId="53EA92AF" w14:textId="77777777" w:rsidR="00F67BB2" w:rsidRPr="002D41CB" w:rsidRDefault="00F67BB2" w:rsidP="002D41CB">
      <w:pPr>
        <w:spacing w:line="276" w:lineRule="auto"/>
        <w:jc w:val="both"/>
        <w:rPr>
          <w:i/>
          <w:color w:val="000000" w:themeColor="text1"/>
          <w:sz w:val="22"/>
          <w:szCs w:val="22"/>
          <w:lang w:eastAsia="en-US"/>
        </w:rPr>
      </w:pPr>
      <w:r w:rsidRPr="002D41CB">
        <w:rPr>
          <w:i/>
          <w:color w:val="000000" w:themeColor="text1"/>
          <w:sz w:val="22"/>
          <w:szCs w:val="22"/>
          <w:lang w:eastAsia="en-US"/>
        </w:rPr>
        <w:t>Art. 7 alin.(1) lit d) din Legea nr. 98/2016, privind achizițiile publice, actualizata;</w:t>
      </w:r>
    </w:p>
    <w:p w14:paraId="690A2C8C" w14:textId="77777777" w:rsidR="00F67BB2" w:rsidRPr="002D41CB" w:rsidRDefault="00F67BB2" w:rsidP="002D41CB">
      <w:pPr>
        <w:pStyle w:val="ListParagraph"/>
        <w:autoSpaceDE w:val="0"/>
        <w:autoSpaceDN w:val="0"/>
        <w:adjustRightInd w:val="0"/>
        <w:spacing w:line="276" w:lineRule="auto"/>
        <w:ind w:left="0"/>
        <w:rPr>
          <w:rFonts w:eastAsiaTheme="minorHAnsi"/>
          <w:color w:val="000000" w:themeColor="text1"/>
          <w:sz w:val="22"/>
          <w:szCs w:val="22"/>
          <w:lang w:eastAsia="en-US"/>
          <w14:ligatures w14:val="standardContextual"/>
        </w:rPr>
      </w:pPr>
    </w:p>
    <w:p w14:paraId="465BE30E" w14:textId="77777777" w:rsidR="00F67BB2" w:rsidRPr="002D41CB" w:rsidRDefault="00F67BB2" w:rsidP="002D41CB">
      <w:pPr>
        <w:pStyle w:val="ListParagraph"/>
        <w:autoSpaceDE w:val="0"/>
        <w:autoSpaceDN w:val="0"/>
        <w:adjustRightInd w:val="0"/>
        <w:spacing w:line="276" w:lineRule="auto"/>
        <w:ind w:left="0"/>
        <w:rPr>
          <w:rFonts w:eastAsiaTheme="minorHAnsi"/>
          <w:color w:val="000000" w:themeColor="text1"/>
          <w:sz w:val="22"/>
          <w:szCs w:val="22"/>
          <w:lang w:eastAsia="en-US"/>
          <w14:ligatures w14:val="standardContextual"/>
        </w:rPr>
      </w:pPr>
      <w:r w:rsidRPr="002D41CB">
        <w:rPr>
          <w:rFonts w:eastAsiaTheme="minorHAnsi"/>
          <w:color w:val="000000" w:themeColor="text1"/>
          <w:sz w:val="22"/>
          <w:szCs w:val="22"/>
          <w:lang w:eastAsia="en-US"/>
          <w14:ligatures w14:val="standardContextual"/>
        </w:rPr>
        <w:t>Articolul 7</w:t>
      </w:r>
    </w:p>
    <w:p w14:paraId="4E227504" w14:textId="77777777" w:rsidR="00F67BB2" w:rsidRPr="002D41CB" w:rsidRDefault="00F67BB2" w:rsidP="002D41CB">
      <w:pPr>
        <w:pStyle w:val="ListParagraph"/>
        <w:autoSpaceDE w:val="0"/>
        <w:autoSpaceDN w:val="0"/>
        <w:adjustRightInd w:val="0"/>
        <w:spacing w:line="276" w:lineRule="auto"/>
        <w:ind w:left="0"/>
        <w:jc w:val="both"/>
        <w:rPr>
          <w:rFonts w:eastAsiaTheme="minorHAnsi"/>
          <w:color w:val="000000" w:themeColor="text1"/>
          <w:sz w:val="22"/>
          <w:szCs w:val="22"/>
          <w:lang w:eastAsia="en-US"/>
          <w14:ligatures w14:val="standardContextual"/>
        </w:rPr>
      </w:pPr>
      <w:r w:rsidRPr="002D41CB">
        <w:rPr>
          <w:rFonts w:eastAsiaTheme="minorHAnsi"/>
          <w:color w:val="000000" w:themeColor="text1"/>
          <w:sz w:val="22"/>
          <w:szCs w:val="22"/>
          <w:lang w:eastAsia="en-US"/>
          <w14:ligatures w14:val="standardContextual"/>
        </w:rPr>
        <w:t>(1) Autoritatea contractanta are obligația publicării unui anunț de participare si/sau de atribuire in Jurnalul Oficial al Uniunii Europene in cazul achizițiilor a căror valoare estimata, fără TVA, este egala sau mai mare decât următoarele praguri valorice:</w:t>
      </w:r>
    </w:p>
    <w:p w14:paraId="1AEFE7A2" w14:textId="77777777" w:rsidR="00F67BB2" w:rsidRPr="002D41CB" w:rsidRDefault="00F67BB2" w:rsidP="002D41CB">
      <w:pPr>
        <w:autoSpaceDE w:val="0"/>
        <w:autoSpaceDN w:val="0"/>
        <w:adjustRightInd w:val="0"/>
        <w:spacing w:line="276" w:lineRule="auto"/>
        <w:rPr>
          <w:rFonts w:eastAsiaTheme="minorHAnsi"/>
          <w:color w:val="000000" w:themeColor="text1"/>
          <w:sz w:val="22"/>
          <w:szCs w:val="22"/>
          <w:lang w:eastAsia="en-US"/>
          <w14:ligatures w14:val="standardContextual"/>
        </w:rPr>
      </w:pPr>
    </w:p>
    <w:p w14:paraId="0095E8C7" w14:textId="77777777" w:rsidR="00F67BB2" w:rsidRPr="002D41CB" w:rsidRDefault="00F67BB2" w:rsidP="002D41CB">
      <w:pPr>
        <w:autoSpaceDE w:val="0"/>
        <w:autoSpaceDN w:val="0"/>
        <w:adjustRightInd w:val="0"/>
        <w:spacing w:line="276" w:lineRule="auto"/>
        <w:rPr>
          <w:i/>
          <w:color w:val="000000" w:themeColor="text1"/>
          <w:sz w:val="22"/>
          <w:szCs w:val="22"/>
          <w:lang w:eastAsia="en-US"/>
        </w:rPr>
      </w:pPr>
      <w:r w:rsidRPr="002D41CB">
        <w:rPr>
          <w:rFonts w:eastAsiaTheme="minorHAnsi"/>
          <w:color w:val="000000" w:themeColor="text1"/>
          <w:sz w:val="22"/>
          <w:szCs w:val="22"/>
          <w:lang w:eastAsia="en-US"/>
          <w14:ligatures w14:val="standardContextual"/>
        </w:rPr>
        <w:t>d) 3 701 850 lei, pentru contractele de achiziție publica/ acordurile-cadru de servicii care au ca obiect servicii sociale si alte servicii specifice, prevăzute in anexa nr. 2.</w:t>
      </w:r>
    </w:p>
    <w:bookmarkEnd w:id="0"/>
    <w:p w14:paraId="120FD33E" w14:textId="77777777" w:rsidR="00F67BB2" w:rsidRPr="002D41CB" w:rsidRDefault="00F67BB2" w:rsidP="002D41CB">
      <w:pPr>
        <w:spacing w:line="276" w:lineRule="auto"/>
        <w:rPr>
          <w:b/>
          <w:bCs/>
          <w:color w:val="000000" w:themeColor="text1"/>
          <w:sz w:val="22"/>
          <w:szCs w:val="22"/>
        </w:rPr>
      </w:pPr>
    </w:p>
    <w:p w14:paraId="0427A6CD" w14:textId="77777777" w:rsidR="00F67BB2" w:rsidRPr="002D41CB" w:rsidRDefault="00F67BB2" w:rsidP="002D41CB">
      <w:pPr>
        <w:spacing w:line="276" w:lineRule="auto"/>
        <w:rPr>
          <w:b/>
          <w:bCs/>
          <w:color w:val="000000" w:themeColor="text1"/>
          <w:sz w:val="22"/>
          <w:szCs w:val="22"/>
        </w:rPr>
      </w:pPr>
    </w:p>
    <w:p w14:paraId="0036CB13" w14:textId="77777777" w:rsidR="00F67BB2" w:rsidRPr="002D41CB" w:rsidRDefault="00F67BB2" w:rsidP="002D41CB">
      <w:pPr>
        <w:tabs>
          <w:tab w:val="left" w:pos="4007"/>
        </w:tabs>
        <w:spacing w:line="276" w:lineRule="auto"/>
        <w:rPr>
          <w:b/>
          <w:bCs/>
          <w:color w:val="000000" w:themeColor="text1"/>
          <w:sz w:val="22"/>
          <w:szCs w:val="22"/>
        </w:rPr>
      </w:pPr>
      <w:r w:rsidRPr="002D41CB">
        <w:rPr>
          <w:b/>
          <w:bCs/>
          <w:color w:val="000000" w:themeColor="text1"/>
          <w:sz w:val="22"/>
          <w:szCs w:val="22"/>
        </w:rPr>
        <w:t>I. INTRODUCERE</w:t>
      </w:r>
    </w:p>
    <w:p w14:paraId="51194366" w14:textId="77777777" w:rsidR="00F67BB2" w:rsidRPr="002D41CB" w:rsidRDefault="00F67BB2" w:rsidP="002D41CB">
      <w:pPr>
        <w:spacing w:line="276" w:lineRule="auto"/>
        <w:jc w:val="both"/>
        <w:rPr>
          <w:color w:val="000000" w:themeColor="text1"/>
          <w:sz w:val="22"/>
          <w:szCs w:val="22"/>
          <w:lang w:eastAsia="en-US"/>
        </w:rPr>
      </w:pPr>
      <w:r w:rsidRPr="002D41CB">
        <w:rPr>
          <w:b/>
          <w:color w:val="000000" w:themeColor="text1"/>
          <w:sz w:val="22"/>
          <w:szCs w:val="22"/>
          <w:lang w:eastAsia="ar-SA"/>
        </w:rPr>
        <w:t>Art. 1.</w:t>
      </w:r>
      <w:r w:rsidRPr="002D41CB">
        <w:rPr>
          <w:color w:val="000000" w:themeColor="text1"/>
          <w:sz w:val="22"/>
          <w:szCs w:val="22"/>
          <w:lang w:eastAsia="ar-SA"/>
        </w:rPr>
        <w:t xml:space="preserve"> Aplicarea prezentei Norme se face în scopul achiziționării serviciilor de catering, prevăzute în Anexa nr. 2 din Legea nr.98/2016, în condiții de eficiență economică și socială, cu respectarea tuturor dispozițiilor legale aplicabile, pe baza principiilor:</w:t>
      </w:r>
      <w:r w:rsidRPr="002D41CB">
        <w:rPr>
          <w:i/>
          <w:color w:val="000000" w:themeColor="text1"/>
          <w:sz w:val="22"/>
          <w:szCs w:val="22"/>
          <w:lang w:eastAsia="en-US"/>
        </w:rPr>
        <w:t xml:space="preserve"> </w:t>
      </w:r>
      <w:r w:rsidRPr="002D41CB">
        <w:rPr>
          <w:color w:val="000000" w:themeColor="text1"/>
          <w:sz w:val="22"/>
          <w:szCs w:val="22"/>
          <w:lang w:eastAsia="en-US"/>
        </w:rPr>
        <w:t>nediscriminării, tratamentului egal, recunoașterii reciproce, transparentei, proporționalității și asumării răspunderii.</w:t>
      </w:r>
    </w:p>
    <w:p w14:paraId="513B77AF" w14:textId="77777777" w:rsidR="00F67BB2" w:rsidRPr="002D41CB" w:rsidRDefault="00F67BB2" w:rsidP="002D41CB">
      <w:pPr>
        <w:tabs>
          <w:tab w:val="left" w:pos="915"/>
        </w:tabs>
        <w:suppressAutoHyphens/>
        <w:spacing w:line="276" w:lineRule="auto"/>
        <w:jc w:val="both"/>
        <w:rPr>
          <w:color w:val="000000" w:themeColor="text1"/>
          <w:sz w:val="22"/>
          <w:szCs w:val="22"/>
          <w:lang w:eastAsia="ar-SA"/>
        </w:rPr>
      </w:pPr>
      <w:r w:rsidRPr="002D41CB">
        <w:rPr>
          <w:b/>
          <w:color w:val="000000" w:themeColor="text1"/>
          <w:sz w:val="22"/>
          <w:szCs w:val="22"/>
          <w:lang w:eastAsia="ar-SA"/>
        </w:rPr>
        <w:t>Art. 2.</w:t>
      </w:r>
      <w:r w:rsidRPr="002D41CB">
        <w:rPr>
          <w:color w:val="000000" w:themeColor="text1"/>
          <w:sz w:val="22"/>
          <w:szCs w:val="22"/>
          <w:lang w:eastAsia="ar-SA"/>
        </w:rPr>
        <w:t xml:space="preserve"> Pe parcursul aplicării prezentei Norme se vor lua toate măsurile necesare pentru evitarea apariției unor situații de natura să determine apariția unui conflict de interese și/sau manifestarea concurenței neloiale. În cazul în care se constată apariția unor astfel de situații, se va proceda la eliminarea efectelor rezultate dintr-o astfel de împrejurare, adoptându-se potrivit competențelor, după caz, măsuri corective de modificare, </w:t>
      </w:r>
      <w:r w:rsidRPr="002D41CB">
        <w:rPr>
          <w:color w:val="000000" w:themeColor="text1"/>
          <w:sz w:val="22"/>
          <w:szCs w:val="22"/>
          <w:lang w:eastAsia="ar-SA"/>
        </w:rPr>
        <w:lastRenderedPageBreak/>
        <w:t>încetare, revocare, anulare și altele asemenea, ale actelor care au afectat aplicarea corectă a procedurii sau ale activităților care au legătură cu acestea.</w:t>
      </w:r>
    </w:p>
    <w:p w14:paraId="716B5A06" w14:textId="77777777" w:rsidR="00F67BB2" w:rsidRPr="002D41CB" w:rsidRDefault="00F67BB2" w:rsidP="002D41CB">
      <w:pPr>
        <w:tabs>
          <w:tab w:val="left" w:pos="915"/>
        </w:tabs>
        <w:suppressAutoHyphens/>
        <w:spacing w:line="276" w:lineRule="auto"/>
        <w:jc w:val="both"/>
        <w:rPr>
          <w:color w:val="000000" w:themeColor="text1"/>
          <w:sz w:val="22"/>
          <w:szCs w:val="22"/>
        </w:rPr>
      </w:pPr>
      <w:r w:rsidRPr="002D41CB">
        <w:rPr>
          <w:b/>
          <w:color w:val="000000" w:themeColor="text1"/>
          <w:sz w:val="22"/>
          <w:szCs w:val="22"/>
        </w:rPr>
        <w:t>Art. 3.</w:t>
      </w:r>
      <w:r w:rsidRPr="002D41CB">
        <w:rPr>
          <w:color w:val="000000" w:themeColor="text1"/>
          <w:sz w:val="22"/>
          <w:szCs w:val="22"/>
        </w:rPr>
        <w:t xml:space="preserve"> Prezenta Norma se aplică în cazul în care valoarea totală estimată pentru un an bugetar a serviciilor menționate la art.1. este mai mica decât </w:t>
      </w:r>
      <w:r w:rsidRPr="002D41CB">
        <w:rPr>
          <w:color w:val="000000" w:themeColor="text1"/>
          <w:sz w:val="22"/>
          <w:szCs w:val="22"/>
          <w:lang w:eastAsia="ar-SA"/>
        </w:rPr>
        <w:t xml:space="preserve">pragul valoric de </w:t>
      </w:r>
      <w:r w:rsidRPr="002D41CB">
        <w:rPr>
          <w:color w:val="000000" w:themeColor="text1"/>
          <w:sz w:val="22"/>
          <w:szCs w:val="22"/>
          <w:lang w:eastAsia="zh-CN"/>
        </w:rPr>
        <w:t>3.701.850,00 lei, fără TVA</w:t>
      </w:r>
      <w:r w:rsidRPr="002D41CB">
        <w:rPr>
          <w:color w:val="000000" w:themeColor="text1"/>
          <w:sz w:val="22"/>
          <w:szCs w:val="22"/>
        </w:rPr>
        <w:t>.</w:t>
      </w:r>
    </w:p>
    <w:p w14:paraId="3E699622" w14:textId="77777777" w:rsidR="00F67BB2" w:rsidRPr="002D41CB" w:rsidRDefault="00F67BB2" w:rsidP="002D41CB">
      <w:pPr>
        <w:tabs>
          <w:tab w:val="left" w:pos="915"/>
        </w:tabs>
        <w:suppressAutoHyphens/>
        <w:spacing w:line="276" w:lineRule="auto"/>
        <w:rPr>
          <w:b/>
          <w:color w:val="000000" w:themeColor="text1"/>
          <w:sz w:val="22"/>
          <w:szCs w:val="22"/>
          <w:u w:val="single"/>
          <w:lang w:eastAsia="ar-SA"/>
        </w:rPr>
      </w:pPr>
    </w:p>
    <w:p w14:paraId="73B17D3A" w14:textId="77777777" w:rsidR="00F67BB2" w:rsidRPr="002D41CB" w:rsidRDefault="00F67BB2" w:rsidP="002D41CB">
      <w:pPr>
        <w:tabs>
          <w:tab w:val="left" w:pos="915"/>
        </w:tabs>
        <w:suppressAutoHyphens/>
        <w:spacing w:line="276" w:lineRule="auto"/>
        <w:rPr>
          <w:b/>
          <w:color w:val="000000" w:themeColor="text1"/>
          <w:sz w:val="22"/>
          <w:szCs w:val="22"/>
          <w:u w:val="single"/>
          <w:lang w:eastAsia="ar-SA"/>
        </w:rPr>
      </w:pPr>
      <w:r w:rsidRPr="002D41CB">
        <w:rPr>
          <w:b/>
          <w:color w:val="000000" w:themeColor="text1"/>
          <w:sz w:val="22"/>
          <w:szCs w:val="22"/>
          <w:u w:val="single"/>
          <w:lang w:eastAsia="ar-SA"/>
        </w:rPr>
        <w:t>II. ETAPE PROCEDURALE</w:t>
      </w:r>
    </w:p>
    <w:p w14:paraId="7B1E02F7" w14:textId="77777777" w:rsidR="00F67BB2" w:rsidRPr="002D41CB" w:rsidRDefault="00F67BB2" w:rsidP="002D41CB">
      <w:pPr>
        <w:tabs>
          <w:tab w:val="left" w:pos="915"/>
        </w:tabs>
        <w:suppressAutoHyphens/>
        <w:spacing w:line="276" w:lineRule="auto"/>
        <w:rPr>
          <w:b/>
          <w:color w:val="000000" w:themeColor="text1"/>
          <w:sz w:val="22"/>
          <w:szCs w:val="22"/>
          <w:u w:val="single"/>
          <w:lang w:eastAsia="ar-SA"/>
        </w:rPr>
      </w:pPr>
    </w:p>
    <w:p w14:paraId="4964C952" w14:textId="77777777" w:rsidR="00F67BB2" w:rsidRPr="002D41CB" w:rsidRDefault="00F67BB2" w:rsidP="002D41CB">
      <w:pPr>
        <w:numPr>
          <w:ilvl w:val="0"/>
          <w:numId w:val="4"/>
        </w:numPr>
        <w:tabs>
          <w:tab w:val="left" w:pos="915"/>
        </w:tabs>
        <w:suppressAutoHyphens/>
        <w:spacing w:line="276" w:lineRule="auto"/>
        <w:ind w:left="0" w:firstLine="0"/>
        <w:rPr>
          <w:b/>
          <w:color w:val="000000" w:themeColor="text1"/>
          <w:sz w:val="22"/>
          <w:szCs w:val="22"/>
          <w:lang w:eastAsia="ar-SA"/>
        </w:rPr>
      </w:pPr>
      <w:r w:rsidRPr="002D41CB">
        <w:rPr>
          <w:b/>
          <w:color w:val="000000" w:themeColor="text1"/>
          <w:sz w:val="22"/>
          <w:szCs w:val="22"/>
          <w:lang w:eastAsia="ar-SA"/>
        </w:rPr>
        <w:t>PLANIFICARE</w:t>
      </w:r>
    </w:p>
    <w:p w14:paraId="3A8C37EA" w14:textId="77777777" w:rsidR="00F67BB2" w:rsidRPr="002D41CB" w:rsidRDefault="00F67BB2" w:rsidP="002D41CB">
      <w:pPr>
        <w:tabs>
          <w:tab w:val="left" w:pos="915"/>
        </w:tabs>
        <w:suppressAutoHyphens/>
        <w:spacing w:line="276" w:lineRule="auto"/>
        <w:jc w:val="both"/>
        <w:rPr>
          <w:color w:val="000000" w:themeColor="text1"/>
          <w:sz w:val="22"/>
          <w:szCs w:val="22"/>
          <w:lang w:eastAsia="ar-SA"/>
        </w:rPr>
      </w:pPr>
      <w:r w:rsidRPr="002D41CB">
        <w:rPr>
          <w:b/>
          <w:color w:val="000000" w:themeColor="text1"/>
          <w:sz w:val="22"/>
          <w:szCs w:val="22"/>
          <w:lang w:eastAsia="ar-SA"/>
        </w:rPr>
        <w:t>Art. 4.</w:t>
      </w:r>
      <w:r w:rsidRPr="002D41CB">
        <w:rPr>
          <w:color w:val="000000" w:themeColor="text1"/>
          <w:sz w:val="22"/>
          <w:szCs w:val="22"/>
          <w:lang w:eastAsia="ar-SA"/>
        </w:rPr>
        <w:t xml:space="preserve"> Referatele de necesitate pentru achiziționarea serviciilor de catering se întocmesc pe parcursul anului de către compartimentele din cadrul </w:t>
      </w:r>
      <w:r w:rsidRPr="002D41CB">
        <w:rPr>
          <w:color w:val="000000" w:themeColor="text1"/>
          <w:sz w:val="22"/>
          <w:szCs w:val="22"/>
        </w:rPr>
        <w:t>Primăria Comunei Ion Creanga, județul Neamț</w:t>
      </w:r>
      <w:r w:rsidRPr="002D41CB">
        <w:rPr>
          <w:color w:val="000000" w:themeColor="text1"/>
          <w:sz w:val="22"/>
          <w:szCs w:val="22"/>
          <w:lang w:eastAsia="ar-SA"/>
        </w:rPr>
        <w:t>.</w:t>
      </w:r>
    </w:p>
    <w:p w14:paraId="3049DFC7" w14:textId="77777777" w:rsidR="00F67BB2" w:rsidRPr="002D41CB" w:rsidRDefault="00F67BB2" w:rsidP="002D41CB">
      <w:pPr>
        <w:tabs>
          <w:tab w:val="left" w:pos="915"/>
        </w:tabs>
        <w:suppressAutoHyphens/>
        <w:spacing w:line="276" w:lineRule="auto"/>
        <w:jc w:val="both"/>
        <w:rPr>
          <w:color w:val="000000" w:themeColor="text1"/>
          <w:sz w:val="22"/>
          <w:szCs w:val="22"/>
          <w:lang w:eastAsia="ar-SA"/>
        </w:rPr>
      </w:pPr>
      <w:r w:rsidRPr="002D41CB" w:rsidDel="00827692">
        <w:rPr>
          <w:b/>
          <w:color w:val="000000" w:themeColor="text1"/>
          <w:sz w:val="22"/>
          <w:szCs w:val="22"/>
          <w:lang w:eastAsia="ar-SA"/>
        </w:rPr>
        <w:t xml:space="preserve"> </w:t>
      </w:r>
    </w:p>
    <w:p w14:paraId="1D1AB1FB" w14:textId="77777777" w:rsidR="00F67BB2" w:rsidRPr="002D41CB" w:rsidRDefault="00F67BB2" w:rsidP="002D41CB">
      <w:pPr>
        <w:numPr>
          <w:ilvl w:val="0"/>
          <w:numId w:val="4"/>
        </w:numPr>
        <w:tabs>
          <w:tab w:val="left" w:pos="915"/>
        </w:tabs>
        <w:suppressAutoHyphens/>
        <w:spacing w:line="276" w:lineRule="auto"/>
        <w:ind w:left="0" w:firstLine="0"/>
        <w:jc w:val="both"/>
        <w:rPr>
          <w:color w:val="000000" w:themeColor="text1"/>
          <w:sz w:val="22"/>
          <w:szCs w:val="22"/>
        </w:rPr>
      </w:pPr>
      <w:r w:rsidRPr="002D41CB">
        <w:rPr>
          <w:b/>
          <w:color w:val="000000" w:themeColor="text1"/>
          <w:sz w:val="22"/>
          <w:szCs w:val="22"/>
          <w:lang w:eastAsia="ar-SA"/>
        </w:rPr>
        <w:t>INITIEREA, ORGANIZAREA SI FINALIZAREA ACHIZITIEI</w:t>
      </w:r>
    </w:p>
    <w:p w14:paraId="242AB81C" w14:textId="77777777" w:rsidR="00F67BB2" w:rsidRPr="002D41CB" w:rsidRDefault="00F67BB2" w:rsidP="002D41CB">
      <w:pPr>
        <w:tabs>
          <w:tab w:val="left" w:pos="915"/>
        </w:tabs>
        <w:suppressAutoHyphens/>
        <w:spacing w:line="276" w:lineRule="auto"/>
        <w:jc w:val="both"/>
        <w:rPr>
          <w:color w:val="000000" w:themeColor="text1"/>
          <w:sz w:val="22"/>
          <w:szCs w:val="22"/>
          <w:lang w:eastAsia="ar-SA"/>
        </w:rPr>
      </w:pPr>
      <w:r w:rsidRPr="002D41CB">
        <w:rPr>
          <w:b/>
          <w:color w:val="000000" w:themeColor="text1"/>
          <w:sz w:val="22"/>
          <w:szCs w:val="22"/>
          <w:lang w:eastAsia="ar-SA"/>
        </w:rPr>
        <w:t xml:space="preserve">Art.5. </w:t>
      </w:r>
      <w:r w:rsidRPr="002D41CB">
        <w:rPr>
          <w:color w:val="000000" w:themeColor="text1"/>
          <w:sz w:val="22"/>
          <w:szCs w:val="22"/>
          <w:lang w:eastAsia="ar-SA"/>
        </w:rPr>
        <w:t xml:space="preserve">În cazul în care </w:t>
      </w:r>
      <w:r w:rsidRPr="002D41CB">
        <w:rPr>
          <w:color w:val="000000" w:themeColor="text1"/>
          <w:sz w:val="22"/>
          <w:szCs w:val="22"/>
        </w:rPr>
        <w:t>Primăria Comunei Ion Creanga, județul Neamț</w:t>
      </w:r>
      <w:r w:rsidRPr="002D41CB" w:rsidDel="00C03934">
        <w:rPr>
          <w:color w:val="000000" w:themeColor="text1"/>
          <w:sz w:val="22"/>
          <w:szCs w:val="22"/>
          <w:lang w:eastAsia="ar-SA"/>
        </w:rPr>
        <w:t xml:space="preserve"> </w:t>
      </w:r>
      <w:r w:rsidRPr="002D41CB">
        <w:rPr>
          <w:color w:val="000000" w:themeColor="text1"/>
          <w:sz w:val="22"/>
          <w:szCs w:val="22"/>
          <w:lang w:eastAsia="ar-SA"/>
        </w:rPr>
        <w:t>solicita servicii de catering</w:t>
      </w:r>
      <w:r w:rsidRPr="002D41CB">
        <w:rPr>
          <w:color w:val="000000" w:themeColor="text1"/>
          <w:sz w:val="22"/>
          <w:szCs w:val="22"/>
          <w:lang w:eastAsia="zh-CN"/>
        </w:rPr>
        <w:t xml:space="preserve">, se organizează o </w:t>
      </w:r>
      <w:bookmarkStart w:id="1" w:name="_Hlk171681320"/>
      <w:r w:rsidRPr="002D41CB">
        <w:rPr>
          <w:color w:val="000000" w:themeColor="text1"/>
          <w:sz w:val="22"/>
          <w:szCs w:val="22"/>
          <w:lang w:eastAsia="zh-CN"/>
        </w:rPr>
        <w:t>procedura simplificata proprie</w:t>
      </w:r>
      <w:bookmarkEnd w:id="1"/>
      <w:r w:rsidRPr="002D41CB">
        <w:rPr>
          <w:color w:val="000000" w:themeColor="text1"/>
          <w:sz w:val="22"/>
          <w:szCs w:val="22"/>
          <w:lang w:eastAsia="zh-CN"/>
        </w:rPr>
        <w:t>, cu respectarea următoarelor prevederi:</w:t>
      </w:r>
    </w:p>
    <w:p w14:paraId="15E5E06B" w14:textId="77777777" w:rsidR="00F67BB2" w:rsidRPr="002D41CB" w:rsidRDefault="00F67BB2" w:rsidP="002D41CB">
      <w:pPr>
        <w:tabs>
          <w:tab w:val="left" w:pos="915"/>
        </w:tabs>
        <w:suppressAutoHyphens/>
        <w:spacing w:line="276" w:lineRule="auto"/>
        <w:jc w:val="both"/>
        <w:rPr>
          <w:color w:val="000000" w:themeColor="text1"/>
          <w:sz w:val="22"/>
          <w:szCs w:val="22"/>
          <w:lang w:eastAsia="ar-SA"/>
        </w:rPr>
      </w:pPr>
      <w:r w:rsidRPr="002D41CB">
        <w:rPr>
          <w:color w:val="000000" w:themeColor="text1"/>
          <w:sz w:val="22"/>
          <w:szCs w:val="22"/>
          <w:lang w:eastAsia="ar-SA"/>
        </w:rPr>
        <w:tab/>
        <w:t>(1) Compartimentul care dorește achiziționarea de servicii de catering, va înscrie achiziția serviciilor în Referatul anual de necesitate al achizițiilor compartimentului/ Referatul anual al achizițiilor specifice proiectului de investiții vizat</w:t>
      </w:r>
      <w:r w:rsidRPr="002D41CB">
        <w:rPr>
          <w:b/>
          <w:color w:val="000000" w:themeColor="text1"/>
          <w:sz w:val="22"/>
          <w:szCs w:val="22"/>
          <w:lang w:eastAsia="ar-SA"/>
        </w:rPr>
        <w:t xml:space="preserve">, </w:t>
      </w:r>
      <w:r w:rsidRPr="002D41CB">
        <w:rPr>
          <w:color w:val="000000" w:themeColor="text1"/>
          <w:sz w:val="22"/>
          <w:szCs w:val="22"/>
          <w:lang w:eastAsia="ar-SA"/>
        </w:rPr>
        <w:t>document care se întocmește în trimestrul IV al anului în curs pentru anul următor, în vederea bugetarii valorii estimate si a întocmirii Programului Anual al Achizițiilor Publice. În cazul în care nu a previzionat achiziția, procedura de achiziție se va desfășura numai in condițiile existentei si aprobării fondurilor necesare.</w:t>
      </w:r>
    </w:p>
    <w:p w14:paraId="2EDF1EF8" w14:textId="77777777" w:rsidR="00F67BB2" w:rsidRPr="002D41CB" w:rsidRDefault="00F67BB2" w:rsidP="002D41CB">
      <w:pPr>
        <w:tabs>
          <w:tab w:val="left" w:pos="360"/>
          <w:tab w:val="left" w:pos="630"/>
        </w:tabs>
        <w:suppressAutoHyphens/>
        <w:spacing w:line="276" w:lineRule="auto"/>
        <w:jc w:val="both"/>
        <w:rPr>
          <w:color w:val="000000" w:themeColor="text1"/>
          <w:sz w:val="22"/>
          <w:szCs w:val="22"/>
          <w:lang w:eastAsia="ar-SA"/>
        </w:rPr>
      </w:pPr>
      <w:r w:rsidRPr="002D41CB">
        <w:rPr>
          <w:color w:val="000000" w:themeColor="text1"/>
          <w:sz w:val="22"/>
          <w:szCs w:val="22"/>
          <w:lang w:eastAsia="ar-SA"/>
        </w:rPr>
        <w:tab/>
        <w:t>(2) La estimarea serviciilor, compartimentul solicitant va ține cont de prețurile istorice, iar în cazul inexistenței acestora se va raporta la ofertele furnizorilor de servicii similare.</w:t>
      </w:r>
    </w:p>
    <w:p w14:paraId="40B3EF7A" w14:textId="77777777" w:rsidR="00F67BB2" w:rsidRPr="002D41CB" w:rsidRDefault="00F67BB2" w:rsidP="002D41CB">
      <w:pPr>
        <w:tabs>
          <w:tab w:val="left" w:pos="360"/>
          <w:tab w:val="left" w:pos="630"/>
        </w:tabs>
        <w:suppressAutoHyphens/>
        <w:spacing w:line="276" w:lineRule="auto"/>
        <w:jc w:val="both"/>
        <w:rPr>
          <w:color w:val="000000" w:themeColor="text1"/>
          <w:sz w:val="22"/>
          <w:szCs w:val="22"/>
          <w:lang w:eastAsia="ar-SA"/>
        </w:rPr>
      </w:pPr>
      <w:r w:rsidRPr="002D41CB">
        <w:rPr>
          <w:color w:val="000000" w:themeColor="text1"/>
          <w:sz w:val="22"/>
          <w:szCs w:val="22"/>
          <w:lang w:eastAsia="ar-SA"/>
        </w:rPr>
        <w:tab/>
        <w:t>(3) Compartimentul solicitant întocmește referatul de necesitate și elaborează caietul de sarcini care cuprinde, fără a se limita la acestea, următoarele:</w:t>
      </w:r>
    </w:p>
    <w:p w14:paraId="51F6FDED" w14:textId="77777777" w:rsidR="00F67BB2" w:rsidRPr="002D41CB" w:rsidRDefault="00F67BB2" w:rsidP="002D41CB">
      <w:pPr>
        <w:pStyle w:val="ListParagraph"/>
        <w:numPr>
          <w:ilvl w:val="0"/>
          <w:numId w:val="6"/>
        </w:numPr>
        <w:tabs>
          <w:tab w:val="left" w:pos="915"/>
        </w:tabs>
        <w:suppressAutoHyphens/>
        <w:spacing w:line="276" w:lineRule="auto"/>
        <w:ind w:left="0" w:firstLine="0"/>
        <w:jc w:val="both"/>
        <w:rPr>
          <w:i/>
          <w:color w:val="000000" w:themeColor="text1"/>
          <w:sz w:val="22"/>
          <w:szCs w:val="22"/>
          <w:lang w:eastAsia="ar-SA"/>
        </w:rPr>
      </w:pPr>
      <w:r w:rsidRPr="002D41CB">
        <w:rPr>
          <w:i/>
          <w:color w:val="000000" w:themeColor="text1"/>
          <w:sz w:val="22"/>
          <w:szCs w:val="22"/>
        </w:rPr>
        <w:t>Denumirea serviciilor ce urmează a fi prestate;</w:t>
      </w:r>
    </w:p>
    <w:p w14:paraId="0B784870" w14:textId="77777777" w:rsidR="00F67BB2" w:rsidRPr="002D41CB" w:rsidRDefault="00F67BB2" w:rsidP="002D41CB">
      <w:pPr>
        <w:pStyle w:val="ListParagraph"/>
        <w:numPr>
          <w:ilvl w:val="0"/>
          <w:numId w:val="6"/>
        </w:numPr>
        <w:tabs>
          <w:tab w:val="left" w:pos="915"/>
        </w:tabs>
        <w:suppressAutoHyphens/>
        <w:spacing w:line="276" w:lineRule="auto"/>
        <w:ind w:left="0" w:firstLine="0"/>
        <w:jc w:val="both"/>
        <w:rPr>
          <w:i/>
          <w:color w:val="000000" w:themeColor="text1"/>
          <w:sz w:val="22"/>
          <w:szCs w:val="22"/>
          <w:lang w:eastAsia="ar-SA"/>
        </w:rPr>
      </w:pPr>
      <w:r w:rsidRPr="002D41CB">
        <w:rPr>
          <w:i/>
          <w:color w:val="000000" w:themeColor="text1"/>
          <w:sz w:val="22"/>
          <w:szCs w:val="22"/>
          <w:lang w:eastAsia="ar-SA"/>
        </w:rPr>
        <w:t>Caracteristici privind serviciile (perioada de desfășurare a evenimentului, numărul de participanți, specificații/cerințe pe care compartimentul respectiv le considera necesare pentru calitatea serviciilor solicitate).</w:t>
      </w:r>
    </w:p>
    <w:p w14:paraId="207FB446" w14:textId="77777777" w:rsidR="00F67BB2" w:rsidRPr="00D77C0F" w:rsidRDefault="00F67BB2" w:rsidP="002D41CB">
      <w:pPr>
        <w:tabs>
          <w:tab w:val="left" w:pos="360"/>
        </w:tabs>
        <w:suppressAutoHyphens/>
        <w:spacing w:line="276" w:lineRule="auto"/>
        <w:jc w:val="both"/>
        <w:rPr>
          <w:sz w:val="22"/>
          <w:szCs w:val="22"/>
          <w:lang w:eastAsia="ar-SA"/>
        </w:rPr>
      </w:pPr>
      <w:r w:rsidRPr="002D41CB">
        <w:rPr>
          <w:color w:val="000000" w:themeColor="text1"/>
          <w:sz w:val="22"/>
          <w:szCs w:val="22"/>
          <w:lang w:eastAsia="ar-SA"/>
        </w:rPr>
        <w:tab/>
        <w:t>(4) În baza referatului de necesitate aprobat conform procedurii operaționale în vigoare și a caietului de sarcini</w:t>
      </w:r>
      <w:r w:rsidRPr="00D77C0F">
        <w:rPr>
          <w:sz w:val="22"/>
          <w:szCs w:val="22"/>
          <w:lang w:eastAsia="ar-SA"/>
        </w:rPr>
        <w:t xml:space="preserve">, </w:t>
      </w:r>
      <w:r w:rsidRPr="00D77C0F">
        <w:rPr>
          <w:sz w:val="22"/>
          <w:szCs w:val="22"/>
        </w:rPr>
        <w:t>COMPARTIMENTALUL DE ACHIZITII PUBLICE</w:t>
      </w:r>
      <w:r w:rsidRPr="00D77C0F">
        <w:rPr>
          <w:sz w:val="22"/>
          <w:szCs w:val="22"/>
          <w:lang w:eastAsia="ar-SA"/>
        </w:rPr>
        <w:t xml:space="preserve"> întocmește un anunț de participare care cuprinde, fără a se limita la acestea, următoarele:</w:t>
      </w:r>
    </w:p>
    <w:p w14:paraId="5E33B520" w14:textId="77777777" w:rsidR="00F67BB2" w:rsidRPr="00D77C0F" w:rsidRDefault="00F67BB2" w:rsidP="002D41CB">
      <w:pPr>
        <w:numPr>
          <w:ilvl w:val="1"/>
          <w:numId w:val="5"/>
        </w:numPr>
        <w:tabs>
          <w:tab w:val="left" w:pos="360"/>
        </w:tabs>
        <w:suppressAutoHyphens/>
        <w:spacing w:line="276" w:lineRule="auto"/>
        <w:ind w:left="0" w:firstLine="0"/>
        <w:jc w:val="both"/>
        <w:rPr>
          <w:sz w:val="22"/>
          <w:szCs w:val="22"/>
          <w:lang w:eastAsia="ar-SA"/>
        </w:rPr>
      </w:pPr>
      <w:r w:rsidRPr="00D77C0F">
        <w:rPr>
          <w:i/>
          <w:sz w:val="22"/>
          <w:szCs w:val="22"/>
        </w:rPr>
        <w:t>Datele de identificare ale autorității contractante;</w:t>
      </w:r>
    </w:p>
    <w:p w14:paraId="00B86259" w14:textId="77777777" w:rsidR="00F67BB2" w:rsidRPr="00D77C0F" w:rsidRDefault="00F67BB2" w:rsidP="002D41CB">
      <w:pPr>
        <w:numPr>
          <w:ilvl w:val="1"/>
          <w:numId w:val="5"/>
        </w:numPr>
        <w:tabs>
          <w:tab w:val="left" w:pos="360"/>
        </w:tabs>
        <w:suppressAutoHyphens/>
        <w:spacing w:line="276" w:lineRule="auto"/>
        <w:ind w:left="0" w:firstLine="0"/>
        <w:jc w:val="both"/>
        <w:rPr>
          <w:sz w:val="22"/>
          <w:szCs w:val="22"/>
          <w:lang w:eastAsia="ar-SA"/>
        </w:rPr>
      </w:pPr>
      <w:r w:rsidRPr="00D77C0F">
        <w:rPr>
          <w:i/>
          <w:sz w:val="22"/>
          <w:szCs w:val="22"/>
        </w:rPr>
        <w:t>Denumirea serviciilor ce urmează a fi prestate si codurile CPV;</w:t>
      </w:r>
    </w:p>
    <w:p w14:paraId="3CA19C04" w14:textId="77777777" w:rsidR="00F67BB2" w:rsidRPr="00D77C0F" w:rsidRDefault="00F67BB2" w:rsidP="002D41CB">
      <w:pPr>
        <w:numPr>
          <w:ilvl w:val="1"/>
          <w:numId w:val="5"/>
        </w:numPr>
        <w:tabs>
          <w:tab w:val="left" w:pos="360"/>
        </w:tabs>
        <w:suppressAutoHyphens/>
        <w:spacing w:line="276" w:lineRule="auto"/>
        <w:ind w:left="0" w:firstLine="0"/>
        <w:jc w:val="both"/>
        <w:rPr>
          <w:sz w:val="22"/>
          <w:szCs w:val="22"/>
          <w:lang w:eastAsia="ar-SA"/>
        </w:rPr>
      </w:pPr>
      <w:r w:rsidRPr="00D77C0F">
        <w:rPr>
          <w:i/>
          <w:sz w:val="22"/>
          <w:szCs w:val="22"/>
        </w:rPr>
        <w:t xml:space="preserve">Modalitatea de transmitere a ofertelor: prin email sau la Registratura primăriei; </w:t>
      </w:r>
    </w:p>
    <w:p w14:paraId="1EEB1B53" w14:textId="77777777" w:rsidR="00F67BB2" w:rsidRPr="00D77C0F" w:rsidRDefault="00F67BB2" w:rsidP="002D41CB">
      <w:pPr>
        <w:numPr>
          <w:ilvl w:val="1"/>
          <w:numId w:val="5"/>
        </w:numPr>
        <w:tabs>
          <w:tab w:val="left" w:pos="360"/>
        </w:tabs>
        <w:suppressAutoHyphens/>
        <w:spacing w:line="276" w:lineRule="auto"/>
        <w:ind w:left="0" w:firstLine="0"/>
        <w:jc w:val="both"/>
        <w:rPr>
          <w:sz w:val="22"/>
          <w:szCs w:val="22"/>
          <w:lang w:eastAsia="ar-SA"/>
        </w:rPr>
      </w:pPr>
      <w:r w:rsidRPr="00D77C0F">
        <w:rPr>
          <w:i/>
          <w:sz w:val="22"/>
          <w:szCs w:val="22"/>
        </w:rPr>
        <w:t xml:space="preserve">Data limită de primire a ofertelor; </w:t>
      </w:r>
    </w:p>
    <w:p w14:paraId="3C84043D" w14:textId="77777777" w:rsidR="00F67BB2" w:rsidRPr="00D77C0F" w:rsidRDefault="00F67BB2" w:rsidP="002D41CB">
      <w:pPr>
        <w:numPr>
          <w:ilvl w:val="1"/>
          <w:numId w:val="5"/>
        </w:numPr>
        <w:tabs>
          <w:tab w:val="left" w:pos="360"/>
        </w:tabs>
        <w:suppressAutoHyphens/>
        <w:spacing w:line="276" w:lineRule="auto"/>
        <w:ind w:left="0" w:firstLine="0"/>
        <w:jc w:val="both"/>
        <w:rPr>
          <w:sz w:val="22"/>
          <w:szCs w:val="22"/>
          <w:lang w:eastAsia="ar-SA"/>
        </w:rPr>
      </w:pPr>
      <w:r w:rsidRPr="00D77C0F">
        <w:rPr>
          <w:i/>
          <w:sz w:val="22"/>
          <w:szCs w:val="22"/>
        </w:rPr>
        <w:t>Caracteristici servicii - conform caietului de sarcini;</w:t>
      </w:r>
    </w:p>
    <w:p w14:paraId="2FA35DC5" w14:textId="77777777" w:rsidR="00F67BB2" w:rsidRPr="00D77C0F" w:rsidRDefault="00F67BB2" w:rsidP="002D41CB">
      <w:pPr>
        <w:numPr>
          <w:ilvl w:val="1"/>
          <w:numId w:val="5"/>
        </w:numPr>
        <w:tabs>
          <w:tab w:val="left" w:pos="360"/>
        </w:tabs>
        <w:suppressAutoHyphens/>
        <w:spacing w:line="276" w:lineRule="auto"/>
        <w:ind w:left="0" w:firstLine="0"/>
        <w:jc w:val="both"/>
        <w:rPr>
          <w:sz w:val="22"/>
          <w:szCs w:val="22"/>
          <w:lang w:eastAsia="ar-SA"/>
        </w:rPr>
      </w:pPr>
      <w:r w:rsidRPr="00D77C0F">
        <w:rPr>
          <w:rFonts w:eastAsia="SimSun"/>
          <w:i/>
          <w:sz w:val="22"/>
          <w:szCs w:val="22"/>
          <w:lang w:eastAsia="zh-CN"/>
        </w:rPr>
        <w:t xml:space="preserve">Informații privind modalitatea întocmirii ofertei financiare - oferta financiara va cuprinde distinct tariful pe participant; </w:t>
      </w:r>
    </w:p>
    <w:p w14:paraId="29511E97" w14:textId="77777777" w:rsidR="00F67BB2" w:rsidRPr="00D77C0F" w:rsidRDefault="00F67BB2" w:rsidP="002D41CB">
      <w:pPr>
        <w:numPr>
          <w:ilvl w:val="1"/>
          <w:numId w:val="5"/>
        </w:numPr>
        <w:tabs>
          <w:tab w:val="left" w:pos="360"/>
        </w:tabs>
        <w:suppressAutoHyphens/>
        <w:spacing w:line="276" w:lineRule="auto"/>
        <w:ind w:left="0" w:firstLine="0"/>
        <w:jc w:val="both"/>
        <w:rPr>
          <w:sz w:val="22"/>
          <w:szCs w:val="22"/>
          <w:lang w:eastAsia="ar-SA"/>
        </w:rPr>
      </w:pPr>
      <w:r w:rsidRPr="00D77C0F">
        <w:rPr>
          <w:rFonts w:eastAsia="SimSun"/>
          <w:i/>
          <w:sz w:val="22"/>
          <w:szCs w:val="22"/>
          <w:lang w:eastAsia="zh-CN"/>
        </w:rPr>
        <w:t xml:space="preserve">Informații privind modalitatea întocmirii ofertei tehnice – Oferta tehnica se va elabora in conformitate cu cel puțin caracteristicile solicitate în Anunț; </w:t>
      </w:r>
    </w:p>
    <w:p w14:paraId="280F6066" w14:textId="77777777" w:rsidR="00F67BB2" w:rsidRPr="00D77C0F" w:rsidRDefault="00F67BB2" w:rsidP="002D41CB">
      <w:pPr>
        <w:numPr>
          <w:ilvl w:val="1"/>
          <w:numId w:val="5"/>
        </w:numPr>
        <w:tabs>
          <w:tab w:val="left" w:pos="360"/>
        </w:tabs>
        <w:suppressAutoHyphens/>
        <w:spacing w:line="276" w:lineRule="auto"/>
        <w:ind w:left="0" w:firstLine="0"/>
        <w:jc w:val="both"/>
        <w:rPr>
          <w:sz w:val="22"/>
          <w:szCs w:val="22"/>
          <w:lang w:eastAsia="ar-SA"/>
        </w:rPr>
      </w:pPr>
      <w:r w:rsidRPr="00D77C0F">
        <w:rPr>
          <w:rFonts w:eastAsia="SimSun"/>
          <w:i/>
          <w:sz w:val="22"/>
          <w:szCs w:val="22"/>
          <w:lang w:eastAsia="zh-CN"/>
        </w:rPr>
        <w:t>Modalități de plata: plata se va face în contul de trezorerie al prestatorului in baza unei facturi fiscale conform prevederilor legale;</w:t>
      </w:r>
    </w:p>
    <w:p w14:paraId="70F1DEDA" w14:textId="77777777" w:rsidR="00F67BB2" w:rsidRPr="00D77C0F" w:rsidRDefault="00F67BB2" w:rsidP="002D41CB">
      <w:pPr>
        <w:numPr>
          <w:ilvl w:val="1"/>
          <w:numId w:val="5"/>
        </w:numPr>
        <w:tabs>
          <w:tab w:val="left" w:pos="360"/>
        </w:tabs>
        <w:suppressAutoHyphens/>
        <w:spacing w:line="276" w:lineRule="auto"/>
        <w:ind w:left="0" w:firstLine="0"/>
        <w:jc w:val="both"/>
        <w:rPr>
          <w:sz w:val="22"/>
          <w:szCs w:val="22"/>
          <w:lang w:eastAsia="ar-SA"/>
        </w:rPr>
      </w:pPr>
      <w:r w:rsidRPr="00D77C0F">
        <w:rPr>
          <w:rFonts w:eastAsia="SimSun"/>
          <w:i/>
          <w:sz w:val="22"/>
          <w:szCs w:val="22"/>
          <w:lang w:eastAsia="zh-CN"/>
        </w:rPr>
        <w:t>Criteriu de atribuire;</w:t>
      </w:r>
    </w:p>
    <w:p w14:paraId="09FF3B13" w14:textId="77777777" w:rsidR="00F67BB2" w:rsidRPr="00D77C0F" w:rsidRDefault="00F67BB2" w:rsidP="002D41CB">
      <w:pPr>
        <w:numPr>
          <w:ilvl w:val="1"/>
          <w:numId w:val="5"/>
        </w:numPr>
        <w:tabs>
          <w:tab w:val="left" w:pos="360"/>
        </w:tabs>
        <w:suppressAutoHyphens/>
        <w:spacing w:line="276" w:lineRule="auto"/>
        <w:ind w:left="0" w:firstLine="0"/>
        <w:jc w:val="both"/>
        <w:rPr>
          <w:sz w:val="22"/>
          <w:szCs w:val="22"/>
          <w:lang w:eastAsia="ar-SA"/>
        </w:rPr>
      </w:pPr>
      <w:r w:rsidRPr="00D77C0F">
        <w:rPr>
          <w:rFonts w:eastAsia="SimSun"/>
          <w:i/>
          <w:sz w:val="22"/>
          <w:szCs w:val="22"/>
          <w:lang w:eastAsia="zh-CN"/>
        </w:rPr>
        <w:t>Condiții de participare: ex. Certificat constatator emis de Oficiul Registrului Comerțului, din care să rezulte domeniul de activitate principal/secundar și să corespundă cu obiectul serviciilor care urmează să fie achiziționate, etc.</w:t>
      </w:r>
    </w:p>
    <w:p w14:paraId="1F89EE58" w14:textId="77777777" w:rsidR="00F67BB2" w:rsidRPr="00D77C0F" w:rsidRDefault="00F67BB2" w:rsidP="002D41CB">
      <w:pPr>
        <w:spacing w:line="276" w:lineRule="auto"/>
        <w:jc w:val="both"/>
        <w:rPr>
          <w:b/>
          <w:i/>
          <w:sz w:val="22"/>
          <w:szCs w:val="22"/>
        </w:rPr>
      </w:pPr>
    </w:p>
    <w:p w14:paraId="0989606B" w14:textId="77777777" w:rsidR="00F67BB2" w:rsidRPr="00D77C0F" w:rsidRDefault="00F67BB2" w:rsidP="002D41CB">
      <w:pPr>
        <w:spacing w:line="276" w:lineRule="auto"/>
        <w:jc w:val="both"/>
        <w:rPr>
          <w:b/>
          <w:i/>
          <w:sz w:val="22"/>
          <w:szCs w:val="22"/>
        </w:rPr>
      </w:pPr>
      <w:r w:rsidRPr="00D77C0F">
        <w:rPr>
          <w:b/>
          <w:i/>
          <w:sz w:val="22"/>
          <w:szCs w:val="22"/>
        </w:rPr>
        <w:t>3. TRANSPARENTA SI PUBLICITATE. ANUNTUL DE PARTICIPARE LA PROCEDURA PROPRIE.</w:t>
      </w:r>
    </w:p>
    <w:p w14:paraId="7644900E" w14:textId="77777777" w:rsidR="00F67BB2" w:rsidRPr="00D77C0F" w:rsidRDefault="00F67BB2" w:rsidP="002D41CB">
      <w:pPr>
        <w:autoSpaceDE w:val="0"/>
        <w:autoSpaceDN w:val="0"/>
        <w:adjustRightInd w:val="0"/>
        <w:spacing w:after="51" w:line="276" w:lineRule="auto"/>
        <w:jc w:val="both"/>
        <w:rPr>
          <w:sz w:val="22"/>
          <w:szCs w:val="22"/>
        </w:rPr>
      </w:pPr>
      <w:r w:rsidRPr="00D77C0F">
        <w:rPr>
          <w:b/>
          <w:bCs/>
          <w:sz w:val="22"/>
          <w:szCs w:val="22"/>
        </w:rPr>
        <w:lastRenderedPageBreak/>
        <w:t>Art. 6.</w:t>
      </w:r>
      <w:r w:rsidRPr="00D77C0F">
        <w:rPr>
          <w:sz w:val="22"/>
          <w:szCs w:val="22"/>
        </w:rPr>
        <w:t xml:space="preserve"> Pentru asigurarea transparenței, tratamentului egal, accesului nediscriminatoriu și atragerea unui număr cât mai mare de participanți, Primăria Comunei Ion Creanga, județul Neamț va publica Anunțul de participare menționat la art.5, alin.(4) pe site-ul Primăriei Comunei Ion Creanga, la rubrica Achiziții </w:t>
      </w:r>
      <w:r w:rsidR="00C93221" w:rsidRPr="00D77C0F">
        <w:rPr>
          <w:sz w:val="22"/>
          <w:szCs w:val="22"/>
        </w:rPr>
        <w:t>publice :</w:t>
      </w:r>
      <w:r w:rsidR="00C93221" w:rsidRPr="00D77C0F">
        <w:t xml:space="preserve"> </w:t>
      </w:r>
      <w:hyperlink r:id="rId5" w:history="1">
        <w:r w:rsidR="00C93221" w:rsidRPr="00D77C0F">
          <w:rPr>
            <w:rStyle w:val="Hyperlink"/>
            <w:color w:val="auto"/>
            <w:sz w:val="22"/>
            <w:szCs w:val="22"/>
          </w:rPr>
          <w:t>https://www.primariaioncreanga.ro/achizitii-publice</w:t>
        </w:r>
      </w:hyperlink>
      <w:r w:rsidR="00C93221" w:rsidRPr="00D77C0F">
        <w:rPr>
          <w:sz w:val="22"/>
          <w:szCs w:val="22"/>
        </w:rPr>
        <w:t xml:space="preserve"> / </w:t>
      </w:r>
      <w:r w:rsidRPr="00D77C0F">
        <w:rPr>
          <w:i/>
          <w:sz w:val="22"/>
          <w:szCs w:val="22"/>
          <w:u w:val="single"/>
        </w:rPr>
        <w:t xml:space="preserve">precum și publicarea pe </w:t>
      </w:r>
      <w:hyperlink r:id="rId6" w:history="1">
        <w:r w:rsidRPr="00D77C0F">
          <w:rPr>
            <w:rStyle w:val="Hyperlink"/>
            <w:rFonts w:eastAsiaTheme="majorEastAsia"/>
            <w:i/>
            <w:color w:val="auto"/>
            <w:sz w:val="22"/>
            <w:szCs w:val="22"/>
          </w:rPr>
          <w:t>https://sicap-prod.e-licitatie.ro</w:t>
        </w:r>
      </w:hyperlink>
      <w:r w:rsidRPr="00D77C0F">
        <w:rPr>
          <w:i/>
          <w:sz w:val="22"/>
          <w:szCs w:val="22"/>
          <w:u w:val="single"/>
        </w:rPr>
        <w:t>, secțiunea Publicitate anunțuri</w:t>
      </w:r>
      <w:r w:rsidRPr="00D77C0F">
        <w:rPr>
          <w:sz w:val="22"/>
          <w:szCs w:val="22"/>
        </w:rPr>
        <w:t xml:space="preserve">. </w:t>
      </w:r>
    </w:p>
    <w:p w14:paraId="3F576937" w14:textId="77777777" w:rsidR="00F67BB2" w:rsidRPr="00D77C0F" w:rsidRDefault="00F67BB2" w:rsidP="002D41CB">
      <w:pPr>
        <w:autoSpaceDE w:val="0"/>
        <w:autoSpaceDN w:val="0"/>
        <w:adjustRightInd w:val="0"/>
        <w:spacing w:after="51" w:line="276" w:lineRule="auto"/>
        <w:jc w:val="both"/>
        <w:rPr>
          <w:sz w:val="22"/>
          <w:szCs w:val="22"/>
        </w:rPr>
      </w:pPr>
    </w:p>
    <w:p w14:paraId="176C2DD6" w14:textId="77777777" w:rsidR="00F67BB2" w:rsidRPr="00D77C0F" w:rsidRDefault="00F67BB2" w:rsidP="002D41CB">
      <w:pPr>
        <w:autoSpaceDE w:val="0"/>
        <w:autoSpaceDN w:val="0"/>
        <w:adjustRightInd w:val="0"/>
        <w:spacing w:after="51" w:line="276" w:lineRule="auto"/>
        <w:jc w:val="both"/>
        <w:rPr>
          <w:sz w:val="22"/>
          <w:szCs w:val="22"/>
        </w:rPr>
      </w:pPr>
      <w:r w:rsidRPr="00D77C0F">
        <w:rPr>
          <w:b/>
          <w:i/>
          <w:sz w:val="22"/>
          <w:szCs w:val="22"/>
        </w:rPr>
        <w:t>4. DEPUNEREA OFERTELOR</w:t>
      </w:r>
    </w:p>
    <w:p w14:paraId="2C272FD4" w14:textId="77777777" w:rsidR="00F67BB2" w:rsidRPr="00D77C0F" w:rsidRDefault="00F67BB2" w:rsidP="002D41CB">
      <w:pPr>
        <w:autoSpaceDE w:val="0"/>
        <w:autoSpaceDN w:val="0"/>
        <w:adjustRightInd w:val="0"/>
        <w:spacing w:line="276" w:lineRule="auto"/>
        <w:jc w:val="both"/>
        <w:rPr>
          <w:sz w:val="22"/>
          <w:szCs w:val="22"/>
        </w:rPr>
      </w:pPr>
      <w:r w:rsidRPr="00D77C0F">
        <w:rPr>
          <w:b/>
          <w:bCs/>
          <w:sz w:val="22"/>
          <w:szCs w:val="22"/>
        </w:rPr>
        <w:t xml:space="preserve">Art. 7. </w:t>
      </w:r>
      <w:r w:rsidRPr="00D77C0F">
        <w:rPr>
          <w:sz w:val="22"/>
          <w:szCs w:val="22"/>
        </w:rPr>
        <w:t>(1) Autoritatea contractantă are obligația de a stabili și de a include, în anunțul de participare la selecția de oferte/Documentație, data limită pentru depunerea ofertelor. Autoritatea contractantă are obligația de a stabili perioada de depunere a ofertelor în funcție de complexitatea contractului de achiziție publică și de cerințele specifice, astfel încât operatorii economici interesați să beneficieze de un interval de timp adecvat și suficient pentru elaborarea ofertelor și pentru pregătirea documentelor de calificare și selecție, daca sunt solicitate prin documentele achiziției.</w:t>
      </w:r>
    </w:p>
    <w:p w14:paraId="76629D9F" w14:textId="77777777" w:rsidR="00F67BB2" w:rsidRPr="00D77C0F" w:rsidRDefault="00F67BB2" w:rsidP="00C93221">
      <w:pPr>
        <w:autoSpaceDE w:val="0"/>
        <w:autoSpaceDN w:val="0"/>
        <w:adjustRightInd w:val="0"/>
        <w:spacing w:line="276" w:lineRule="auto"/>
        <w:ind w:firstLine="720"/>
        <w:jc w:val="both"/>
        <w:rPr>
          <w:sz w:val="22"/>
          <w:szCs w:val="22"/>
        </w:rPr>
      </w:pPr>
      <w:r w:rsidRPr="00D77C0F">
        <w:rPr>
          <w:sz w:val="22"/>
          <w:szCs w:val="22"/>
        </w:rPr>
        <w:t xml:space="preserve">(2) Perioada minima între data publicării Anunțului de participare la Procedura Proprie și data limită de depunere a ofertelor este de cel puțin 5 zile, în cazul atribuirii unui contract de achiziție publică de servicii sociale și alte servicii specifice, a căror valoare estimata, fără Tva, este mai mica decât pragurile prevăzute la art. 7, alin. (1), lit. d din Legea 98 / 2016. </w:t>
      </w:r>
    </w:p>
    <w:p w14:paraId="4045D326" w14:textId="77777777" w:rsidR="00F67BB2" w:rsidRPr="00D77C0F" w:rsidRDefault="00F67BB2" w:rsidP="002D41CB">
      <w:pPr>
        <w:pStyle w:val="Default"/>
        <w:spacing w:line="276" w:lineRule="auto"/>
        <w:jc w:val="both"/>
        <w:rPr>
          <w:color w:val="auto"/>
          <w:sz w:val="22"/>
          <w:szCs w:val="22"/>
          <w:lang w:val="ro-RO"/>
        </w:rPr>
      </w:pPr>
    </w:p>
    <w:p w14:paraId="51C23258" w14:textId="77777777" w:rsidR="00F67BB2" w:rsidRPr="00D77C0F" w:rsidRDefault="00F67BB2" w:rsidP="002D41CB">
      <w:pPr>
        <w:pStyle w:val="Default"/>
        <w:spacing w:line="276" w:lineRule="auto"/>
        <w:jc w:val="both"/>
        <w:rPr>
          <w:color w:val="auto"/>
          <w:sz w:val="22"/>
          <w:szCs w:val="22"/>
          <w:lang w:val="ro-RO"/>
        </w:rPr>
      </w:pPr>
      <w:r w:rsidRPr="00D77C0F">
        <w:rPr>
          <w:b/>
          <w:i/>
          <w:color w:val="auto"/>
          <w:sz w:val="22"/>
          <w:szCs w:val="22"/>
          <w:lang w:val="ro-RO"/>
        </w:rPr>
        <w:t>5. REGULI DE EVITARE A CONFLICTULUI DE INTERESE</w:t>
      </w:r>
    </w:p>
    <w:p w14:paraId="22123622" w14:textId="77777777" w:rsidR="00F67BB2" w:rsidRPr="00D77C0F" w:rsidRDefault="00F67BB2" w:rsidP="002D41CB">
      <w:pPr>
        <w:spacing w:line="276" w:lineRule="auto"/>
        <w:jc w:val="both"/>
        <w:rPr>
          <w:sz w:val="22"/>
          <w:szCs w:val="22"/>
        </w:rPr>
      </w:pPr>
      <w:r w:rsidRPr="00D77C0F">
        <w:rPr>
          <w:b/>
          <w:bCs/>
          <w:sz w:val="22"/>
          <w:szCs w:val="22"/>
        </w:rPr>
        <w:t>Art. 8.</w:t>
      </w:r>
      <w:r w:rsidRPr="00D77C0F">
        <w:rPr>
          <w:sz w:val="22"/>
          <w:szCs w:val="22"/>
        </w:rPr>
        <w:t xml:space="preserve"> (1) Pe parcursul aplicării procedurii de atribuire, autoritatea contractanta are obligația de a lua toate măsurile necesare pentru a preveni, identifica si remedia situațiile de conflict de interese, în scopul evitării denaturării concurenței și al asigurării tratamentului egal pentr</w:t>
      </w:r>
      <w:r w:rsidRPr="00D77C0F">
        <w:rPr>
          <w:sz w:val="22"/>
          <w:szCs w:val="22"/>
          <w:lang w:val="en-US"/>
        </w:rPr>
        <w:t>a</w:t>
      </w:r>
      <w:r w:rsidRPr="00D77C0F">
        <w:rPr>
          <w:sz w:val="22"/>
          <w:szCs w:val="22"/>
        </w:rPr>
        <w:t>u toți operatorii economici.</w:t>
      </w:r>
    </w:p>
    <w:p w14:paraId="2FB379DD" w14:textId="77777777" w:rsidR="00F67BB2" w:rsidRPr="00D77C0F" w:rsidRDefault="00F67BB2" w:rsidP="002D41CB">
      <w:pPr>
        <w:spacing w:line="276" w:lineRule="auto"/>
        <w:ind w:firstLine="720"/>
        <w:jc w:val="both"/>
        <w:rPr>
          <w:sz w:val="22"/>
          <w:szCs w:val="22"/>
        </w:rPr>
      </w:pPr>
      <w:r w:rsidRPr="00D77C0F">
        <w:rPr>
          <w:sz w:val="22"/>
          <w:szCs w:val="22"/>
        </w:rPr>
        <w:t>(2) Prevederile articolelor 59 – 68, din Legea nr. 98 / 2016 privind achizițiile publice, se aplica în mod corespunzător.</w:t>
      </w:r>
    </w:p>
    <w:p w14:paraId="1356E004" w14:textId="77777777" w:rsidR="00F67BB2" w:rsidRPr="00D77C0F" w:rsidRDefault="00F67BB2" w:rsidP="002D41CB">
      <w:pPr>
        <w:pStyle w:val="Default"/>
        <w:spacing w:line="276" w:lineRule="auto"/>
        <w:jc w:val="both"/>
        <w:rPr>
          <w:color w:val="auto"/>
          <w:sz w:val="22"/>
          <w:szCs w:val="22"/>
          <w:lang w:val="ro-RO"/>
        </w:rPr>
      </w:pPr>
    </w:p>
    <w:p w14:paraId="06DCACEF" w14:textId="77777777" w:rsidR="00F67BB2" w:rsidRPr="00D77C0F" w:rsidRDefault="00F67BB2" w:rsidP="002D41CB">
      <w:pPr>
        <w:spacing w:line="276" w:lineRule="auto"/>
        <w:jc w:val="both"/>
        <w:rPr>
          <w:b/>
          <w:i/>
          <w:sz w:val="22"/>
          <w:szCs w:val="22"/>
        </w:rPr>
      </w:pPr>
      <w:r w:rsidRPr="00D77C0F">
        <w:rPr>
          <w:b/>
          <w:i/>
          <w:sz w:val="22"/>
          <w:szCs w:val="22"/>
        </w:rPr>
        <w:t>6. CRITERII DE ATRIBUIRE A CONTRACTULUI DE ACHIZITIE PUBLICA</w:t>
      </w:r>
    </w:p>
    <w:p w14:paraId="5AE2F822" w14:textId="77777777" w:rsidR="00F67BB2" w:rsidRPr="00D77C0F" w:rsidRDefault="00F67BB2" w:rsidP="002D41CB">
      <w:pPr>
        <w:spacing w:line="276" w:lineRule="auto"/>
        <w:jc w:val="both"/>
        <w:rPr>
          <w:sz w:val="22"/>
          <w:szCs w:val="22"/>
        </w:rPr>
      </w:pPr>
      <w:r w:rsidRPr="00D77C0F">
        <w:rPr>
          <w:b/>
          <w:bCs/>
          <w:sz w:val="22"/>
          <w:szCs w:val="22"/>
        </w:rPr>
        <w:t xml:space="preserve">Art. 9. </w:t>
      </w:r>
      <w:r w:rsidRPr="00D77C0F">
        <w:rPr>
          <w:sz w:val="22"/>
          <w:szCs w:val="22"/>
        </w:rPr>
        <w:t>(1) Autoritatea contractantă are obligația de a preciza, în Anunțul de participare la Procedura Proprie, criteriul de atribuire a contractului de achiziție publica, care, odată stabilit, nu poate fi schimbat pe toata durata de aplicare a procedurii de atribuire.</w:t>
      </w:r>
    </w:p>
    <w:p w14:paraId="505609BE" w14:textId="77777777" w:rsidR="00F67BB2" w:rsidRPr="00D77C0F" w:rsidRDefault="00F67BB2" w:rsidP="002D41CB">
      <w:pPr>
        <w:spacing w:line="276" w:lineRule="auto"/>
        <w:ind w:firstLine="720"/>
        <w:jc w:val="both"/>
        <w:rPr>
          <w:sz w:val="22"/>
          <w:szCs w:val="22"/>
        </w:rPr>
      </w:pPr>
      <w:r w:rsidRPr="00D77C0F">
        <w:rPr>
          <w:sz w:val="22"/>
          <w:szCs w:val="22"/>
        </w:rPr>
        <w:t xml:space="preserve">(2) Criteriul de atribuire a contractelor de achiziție publica ce au ca </w:t>
      </w:r>
      <w:r w:rsidRPr="00D77C0F">
        <w:rPr>
          <w:i/>
          <w:sz w:val="22"/>
          <w:szCs w:val="22"/>
        </w:rPr>
        <w:t>obiect de Servicii sociale si alte servicii specifice, prevăzute in Anexa nr. 2 la Legea 98 / 2016 privind achizițiile publice cu valoarea estimata, fără Tva, mai mica decât pragul prevăzute la art. 7, alin. (1), lit. d) din Lege, respectiv 3 701 850 lei</w:t>
      </w:r>
      <w:r w:rsidRPr="00D77C0F">
        <w:rPr>
          <w:sz w:val="22"/>
          <w:szCs w:val="22"/>
        </w:rPr>
        <w:t xml:space="preserve">, este </w:t>
      </w:r>
      <w:r w:rsidRPr="00D77C0F">
        <w:rPr>
          <w:b/>
          <w:sz w:val="22"/>
          <w:szCs w:val="22"/>
        </w:rPr>
        <w:t>”prețul cel mai scăzut”</w:t>
      </w:r>
      <w:r w:rsidRPr="00D77C0F">
        <w:rPr>
          <w:sz w:val="22"/>
          <w:szCs w:val="22"/>
        </w:rPr>
        <w:t>.</w:t>
      </w:r>
    </w:p>
    <w:p w14:paraId="0FC08C40" w14:textId="77777777" w:rsidR="00F67BB2" w:rsidRPr="00D77C0F" w:rsidRDefault="00F67BB2" w:rsidP="002D41CB">
      <w:pPr>
        <w:spacing w:line="276" w:lineRule="auto"/>
        <w:ind w:firstLine="720"/>
        <w:jc w:val="both"/>
        <w:rPr>
          <w:sz w:val="22"/>
          <w:szCs w:val="22"/>
        </w:rPr>
      </w:pPr>
      <w:r w:rsidRPr="00D77C0F">
        <w:rPr>
          <w:sz w:val="22"/>
          <w:szCs w:val="22"/>
        </w:rPr>
        <w:t>(3) Stabilirea ofertei câștigătoare se realizează numai prin compararea prețurilor prezentate în cadrul ofertelor admisibile, fără să fie cuantificate alte elemente de natura tehnică sau alte avantaje care rezultă din modul de îndeplinire a contractului de către operatorii economici participanți la procedura de atribuire. Clasamentul ofertelor se stabilește prin ordonarea crescătoare a prețurilor respective, ofertă câștigătoare fiind cea de pe primul loc, respectiv cea cu prețul cel mai scăzut.</w:t>
      </w:r>
    </w:p>
    <w:p w14:paraId="68D13F00" w14:textId="77777777" w:rsidR="00F67BB2" w:rsidRPr="00D77C0F" w:rsidRDefault="00F67BB2" w:rsidP="002D41CB">
      <w:pPr>
        <w:spacing w:line="276" w:lineRule="auto"/>
        <w:ind w:firstLine="720"/>
        <w:jc w:val="both"/>
        <w:rPr>
          <w:i/>
          <w:sz w:val="22"/>
          <w:szCs w:val="22"/>
        </w:rPr>
      </w:pPr>
      <w:r w:rsidRPr="00D77C0F">
        <w:rPr>
          <w:sz w:val="22"/>
          <w:szCs w:val="22"/>
        </w:rPr>
        <w:t xml:space="preserve">(4) În cazul în care doua sau mai multe oferte sunt situate pe primul loc, autoritatea contractanta solicita ofertanților o noua propunere financiară, iar contractul va fi atribuit ofertantului a cărui nouă propunere financiara are prețul cel mai scăzut. </w:t>
      </w:r>
    </w:p>
    <w:p w14:paraId="3E6AD557" w14:textId="77777777" w:rsidR="00F67BB2" w:rsidRPr="00D77C0F" w:rsidRDefault="00F67BB2" w:rsidP="002D41CB">
      <w:pPr>
        <w:pStyle w:val="Default"/>
        <w:spacing w:line="276" w:lineRule="auto"/>
        <w:jc w:val="both"/>
        <w:rPr>
          <w:color w:val="auto"/>
          <w:sz w:val="22"/>
          <w:szCs w:val="22"/>
          <w:lang w:val="ro-RO"/>
        </w:rPr>
      </w:pPr>
    </w:p>
    <w:p w14:paraId="23874B7D" w14:textId="77777777" w:rsidR="00F67BB2" w:rsidRPr="00D77C0F" w:rsidRDefault="00F67BB2" w:rsidP="002D41CB">
      <w:pPr>
        <w:spacing w:line="276" w:lineRule="auto"/>
        <w:jc w:val="both"/>
        <w:rPr>
          <w:b/>
          <w:i/>
          <w:sz w:val="22"/>
          <w:szCs w:val="22"/>
        </w:rPr>
      </w:pPr>
      <w:r w:rsidRPr="00D77C0F">
        <w:rPr>
          <w:b/>
          <w:i/>
          <w:sz w:val="22"/>
          <w:szCs w:val="22"/>
        </w:rPr>
        <w:t>7. STABILIREA GARANTIEI DE PARTICIPARE</w:t>
      </w:r>
    </w:p>
    <w:p w14:paraId="1867CEEF" w14:textId="77777777" w:rsidR="00F67BB2" w:rsidRPr="00D77C0F" w:rsidRDefault="00F67BB2" w:rsidP="002D41CB">
      <w:pPr>
        <w:spacing w:line="276" w:lineRule="auto"/>
        <w:jc w:val="both"/>
        <w:rPr>
          <w:sz w:val="22"/>
          <w:szCs w:val="22"/>
        </w:rPr>
      </w:pPr>
      <w:r w:rsidRPr="00D77C0F">
        <w:rPr>
          <w:b/>
          <w:bCs/>
          <w:sz w:val="22"/>
          <w:szCs w:val="22"/>
        </w:rPr>
        <w:t xml:space="preserve">Art. 10. </w:t>
      </w:r>
      <w:r w:rsidRPr="00D77C0F">
        <w:rPr>
          <w:sz w:val="22"/>
          <w:szCs w:val="22"/>
        </w:rPr>
        <w:t>(1) Garanția de participare reprezintă un instrument aferent modului de prezentare a ofertei, care are drept scop protejarea autorității contractante față de riscul unui comportament necorespunzător al ofertantului pe toata perioada implicării sale în procedura de atribuire.</w:t>
      </w:r>
    </w:p>
    <w:p w14:paraId="617A561A" w14:textId="77777777" w:rsidR="00F67BB2" w:rsidRPr="00D77C0F" w:rsidRDefault="00F67BB2" w:rsidP="00C93221">
      <w:pPr>
        <w:spacing w:line="276" w:lineRule="auto"/>
        <w:ind w:firstLine="720"/>
        <w:jc w:val="both"/>
        <w:rPr>
          <w:sz w:val="22"/>
          <w:szCs w:val="22"/>
        </w:rPr>
      </w:pPr>
      <w:r w:rsidRPr="00D77C0F">
        <w:rPr>
          <w:sz w:val="22"/>
          <w:szCs w:val="22"/>
        </w:rPr>
        <w:lastRenderedPageBreak/>
        <w:t>(2) Autoritatea contractanta poate solicita ofertanților constituirea garanției de participare. Dacă se solicita constituirea garanției de participare, prevederile art. 35 – 37 din H.G. nr. 395 / 2016 se aplica in mod corespunzător.</w:t>
      </w:r>
    </w:p>
    <w:p w14:paraId="2D4614E3" w14:textId="77777777" w:rsidR="00F67BB2" w:rsidRPr="00D77C0F" w:rsidRDefault="00F67BB2" w:rsidP="002D41CB">
      <w:pPr>
        <w:pStyle w:val="Default"/>
        <w:spacing w:line="276" w:lineRule="auto"/>
        <w:jc w:val="both"/>
        <w:rPr>
          <w:color w:val="auto"/>
          <w:sz w:val="22"/>
          <w:szCs w:val="22"/>
          <w:lang w:val="ro-RO"/>
        </w:rPr>
      </w:pPr>
    </w:p>
    <w:p w14:paraId="749C2273" w14:textId="77777777" w:rsidR="00F67BB2" w:rsidRPr="00D77C0F" w:rsidRDefault="00F67BB2" w:rsidP="002D41CB">
      <w:pPr>
        <w:spacing w:line="276" w:lineRule="auto"/>
        <w:jc w:val="both"/>
        <w:rPr>
          <w:b/>
          <w:i/>
          <w:sz w:val="22"/>
          <w:szCs w:val="22"/>
        </w:rPr>
      </w:pPr>
      <w:r w:rsidRPr="00D77C0F">
        <w:rPr>
          <w:b/>
          <w:i/>
          <w:sz w:val="22"/>
          <w:szCs w:val="22"/>
        </w:rPr>
        <w:t>8. STABILIREA GARANTIEI DE BUNA EXECUTIE</w:t>
      </w:r>
    </w:p>
    <w:p w14:paraId="24E29BC0" w14:textId="77777777" w:rsidR="00F67BB2" w:rsidRPr="00D77C0F" w:rsidRDefault="00F67BB2" w:rsidP="002D41CB">
      <w:pPr>
        <w:tabs>
          <w:tab w:val="left" w:pos="567"/>
        </w:tabs>
        <w:spacing w:line="276" w:lineRule="auto"/>
        <w:jc w:val="both"/>
        <w:rPr>
          <w:sz w:val="22"/>
          <w:szCs w:val="22"/>
        </w:rPr>
      </w:pPr>
      <w:r w:rsidRPr="00D77C0F">
        <w:rPr>
          <w:b/>
          <w:bCs/>
          <w:sz w:val="22"/>
          <w:szCs w:val="22"/>
        </w:rPr>
        <w:t>Art. 11.</w:t>
      </w:r>
      <w:r w:rsidRPr="00D77C0F">
        <w:rPr>
          <w:sz w:val="22"/>
          <w:szCs w:val="22"/>
        </w:rPr>
        <w:t xml:space="preserve"> (1) Garanția de bună execuție a contractului se constituie de către contractant în scopul asigurării autorității contractante de îndeplinirea cantitativă, calitativă și în perioada convenită a contractului de achiziție publică. </w:t>
      </w:r>
    </w:p>
    <w:p w14:paraId="247DE5E6" w14:textId="77777777" w:rsidR="00F67BB2" w:rsidRPr="00D77C0F" w:rsidRDefault="00F67BB2" w:rsidP="00C93221">
      <w:pPr>
        <w:tabs>
          <w:tab w:val="left" w:pos="567"/>
        </w:tabs>
        <w:spacing w:line="276" w:lineRule="auto"/>
        <w:jc w:val="both"/>
        <w:rPr>
          <w:sz w:val="22"/>
          <w:szCs w:val="22"/>
        </w:rPr>
      </w:pPr>
      <w:r w:rsidRPr="00D77C0F">
        <w:rPr>
          <w:sz w:val="22"/>
          <w:szCs w:val="22"/>
        </w:rPr>
        <w:tab/>
        <w:t>(2) Dacă se solicită constituirea garanției de bună execuție, prevederile art. 39 – 41 din H.G. nr. 395 / 2016 se aplica în mod corespunzător.</w:t>
      </w:r>
    </w:p>
    <w:p w14:paraId="0CE97788" w14:textId="77777777" w:rsidR="00F67BB2" w:rsidRPr="00D77C0F" w:rsidRDefault="00F67BB2" w:rsidP="002D41CB">
      <w:pPr>
        <w:pStyle w:val="Default"/>
        <w:spacing w:line="276" w:lineRule="auto"/>
        <w:jc w:val="both"/>
        <w:rPr>
          <w:color w:val="auto"/>
          <w:sz w:val="22"/>
          <w:szCs w:val="22"/>
          <w:lang w:val="ro-RO"/>
        </w:rPr>
      </w:pPr>
    </w:p>
    <w:p w14:paraId="739B611D" w14:textId="77777777" w:rsidR="00F67BB2" w:rsidRPr="00D77C0F" w:rsidRDefault="00F67BB2" w:rsidP="002D41CB">
      <w:pPr>
        <w:spacing w:line="276" w:lineRule="auto"/>
        <w:jc w:val="both"/>
        <w:rPr>
          <w:b/>
          <w:i/>
          <w:sz w:val="22"/>
          <w:szCs w:val="22"/>
        </w:rPr>
      </w:pPr>
      <w:r w:rsidRPr="00D77C0F">
        <w:rPr>
          <w:b/>
          <w:i/>
          <w:sz w:val="22"/>
          <w:szCs w:val="22"/>
        </w:rPr>
        <w:t>9. DREPTUL DE A SOLICITA CLARIFICARI</w:t>
      </w:r>
    </w:p>
    <w:p w14:paraId="2AE98508" w14:textId="77777777" w:rsidR="00F67BB2" w:rsidRPr="00D77C0F" w:rsidRDefault="00F67BB2" w:rsidP="002D41CB">
      <w:pPr>
        <w:spacing w:line="276" w:lineRule="auto"/>
        <w:jc w:val="both"/>
        <w:rPr>
          <w:sz w:val="22"/>
          <w:szCs w:val="22"/>
        </w:rPr>
      </w:pPr>
      <w:r w:rsidRPr="00D77C0F">
        <w:rPr>
          <w:b/>
          <w:bCs/>
          <w:sz w:val="22"/>
          <w:szCs w:val="22"/>
        </w:rPr>
        <w:t>Art. 12.</w:t>
      </w:r>
      <w:r w:rsidRPr="00D77C0F">
        <w:rPr>
          <w:sz w:val="22"/>
          <w:szCs w:val="22"/>
        </w:rPr>
        <w:t xml:space="preserve"> (1) Orice operator economic interesat are dreptul de a solicita clarificări privind documentația de atribuire. Solicitările de clarificări privind documentația pentru ofertanți se vor transmite pe email, la </w:t>
      </w:r>
      <w:r w:rsidR="00C93221" w:rsidRPr="00D77C0F">
        <w:rPr>
          <w:sz w:val="22"/>
          <w:szCs w:val="22"/>
        </w:rPr>
        <w:t xml:space="preserve">adresa autorității contractante: </w:t>
      </w:r>
      <w:hyperlink r:id="rId7" w:history="1">
        <w:r w:rsidR="00C93221" w:rsidRPr="00D77C0F">
          <w:rPr>
            <w:rStyle w:val="Hyperlink"/>
            <w:color w:val="auto"/>
            <w:sz w:val="22"/>
            <w:szCs w:val="22"/>
          </w:rPr>
          <w:t>primariaioncreanga@gmail.com</w:t>
        </w:r>
      </w:hyperlink>
      <w:r w:rsidR="00C93221" w:rsidRPr="00D77C0F">
        <w:rPr>
          <w:sz w:val="22"/>
          <w:szCs w:val="22"/>
        </w:rPr>
        <w:t xml:space="preserve"> </w:t>
      </w:r>
      <w:r w:rsidRPr="00D77C0F">
        <w:rPr>
          <w:sz w:val="22"/>
          <w:szCs w:val="22"/>
        </w:rPr>
        <w:t xml:space="preserve"> înainte cu cel mai târziu în 2 zile de data de depunere a ofertelor.</w:t>
      </w:r>
    </w:p>
    <w:p w14:paraId="5BA1422C" w14:textId="77777777" w:rsidR="00F67BB2" w:rsidRPr="00D77C0F" w:rsidRDefault="00F67BB2" w:rsidP="002D41CB">
      <w:pPr>
        <w:spacing w:line="276" w:lineRule="auto"/>
        <w:ind w:firstLine="720"/>
        <w:jc w:val="both"/>
        <w:rPr>
          <w:sz w:val="22"/>
          <w:szCs w:val="22"/>
        </w:rPr>
      </w:pPr>
      <w:r w:rsidRPr="00D77C0F">
        <w:rPr>
          <w:sz w:val="22"/>
          <w:szCs w:val="22"/>
        </w:rPr>
        <w:t>(2) Autoritatea contractanta are dreptul de a publica clarificări la documentația de atribuire și din proprie inițiativă, dacă acest fapt nu afectează participarea la procedura de atribuire.</w:t>
      </w:r>
    </w:p>
    <w:p w14:paraId="547469A6" w14:textId="77777777" w:rsidR="00F67BB2" w:rsidRPr="00D77C0F" w:rsidRDefault="00F67BB2" w:rsidP="00AD70B2">
      <w:pPr>
        <w:spacing w:line="276" w:lineRule="auto"/>
        <w:ind w:right="-360" w:firstLine="720"/>
        <w:rPr>
          <w:sz w:val="22"/>
          <w:szCs w:val="22"/>
        </w:rPr>
      </w:pPr>
      <w:r w:rsidRPr="00D77C0F">
        <w:rPr>
          <w:sz w:val="22"/>
          <w:szCs w:val="22"/>
        </w:rPr>
        <w:t>(3) Autoritatea contractanta are dreptul de a prelungi, prin publicarea unui anunț de tip erata pe site-ul Primăriei Comunei Ion Creanga, la rubrica Achiziții</w:t>
      </w:r>
      <w:r w:rsidR="00C93221" w:rsidRPr="00D77C0F">
        <w:rPr>
          <w:sz w:val="22"/>
          <w:szCs w:val="22"/>
        </w:rPr>
        <w:t xml:space="preserve"> publice : https://www.primariaioncreanga.ro/achizitii-publice</w:t>
      </w:r>
    </w:p>
    <w:p w14:paraId="1105F314" w14:textId="77777777" w:rsidR="00F67BB2" w:rsidRPr="00D77C0F" w:rsidRDefault="00F67BB2" w:rsidP="002D41CB">
      <w:pPr>
        <w:pStyle w:val="Default"/>
        <w:spacing w:line="276" w:lineRule="auto"/>
        <w:jc w:val="both"/>
        <w:rPr>
          <w:color w:val="auto"/>
          <w:sz w:val="22"/>
          <w:szCs w:val="22"/>
          <w:lang w:val="ro-RO"/>
        </w:rPr>
      </w:pPr>
    </w:p>
    <w:p w14:paraId="2C4AFDB7" w14:textId="77777777" w:rsidR="00F67BB2" w:rsidRPr="00D77C0F" w:rsidRDefault="00F67BB2" w:rsidP="002D41CB">
      <w:pPr>
        <w:spacing w:line="276" w:lineRule="auto"/>
        <w:jc w:val="both"/>
        <w:rPr>
          <w:b/>
          <w:i/>
          <w:sz w:val="22"/>
          <w:szCs w:val="22"/>
        </w:rPr>
      </w:pPr>
      <w:r w:rsidRPr="00D77C0F">
        <w:rPr>
          <w:b/>
          <w:i/>
          <w:sz w:val="22"/>
          <w:szCs w:val="22"/>
        </w:rPr>
        <w:t>10. ELABORAREA SI PREZENTARE OFERTEI</w:t>
      </w:r>
    </w:p>
    <w:p w14:paraId="53F418D7" w14:textId="77777777" w:rsidR="00F67BB2" w:rsidRPr="00D77C0F" w:rsidRDefault="00F67BB2" w:rsidP="002D41CB">
      <w:pPr>
        <w:spacing w:line="276" w:lineRule="auto"/>
        <w:jc w:val="both"/>
        <w:rPr>
          <w:sz w:val="22"/>
          <w:szCs w:val="22"/>
        </w:rPr>
      </w:pPr>
      <w:r w:rsidRPr="00D77C0F">
        <w:rPr>
          <w:b/>
          <w:bCs/>
          <w:sz w:val="22"/>
          <w:szCs w:val="22"/>
        </w:rPr>
        <w:t>Art. 13.</w:t>
      </w:r>
      <w:r w:rsidRPr="00D77C0F">
        <w:rPr>
          <w:sz w:val="22"/>
          <w:szCs w:val="22"/>
        </w:rPr>
        <w:t xml:space="preserve"> Ofertantul elaborează oferta în conformitate cu prevederile documentației de atribuire și indica, motivat, în cuprinsul acesteia care informații din propunerea tehnică și/sau din propunerea financiară sunt confidențiale, clasificate sau sunt protejate de un drept de proprietate intelectuala, în baza legislației aplicabile. </w:t>
      </w:r>
    </w:p>
    <w:p w14:paraId="5669D542" w14:textId="77777777" w:rsidR="00F67BB2" w:rsidRPr="00D77C0F" w:rsidRDefault="00F67BB2" w:rsidP="002D41CB">
      <w:pPr>
        <w:spacing w:line="276" w:lineRule="auto"/>
        <w:jc w:val="both"/>
        <w:rPr>
          <w:sz w:val="22"/>
          <w:szCs w:val="22"/>
        </w:rPr>
      </w:pPr>
      <w:r w:rsidRPr="00D77C0F">
        <w:rPr>
          <w:b/>
          <w:bCs/>
          <w:sz w:val="22"/>
          <w:szCs w:val="22"/>
        </w:rPr>
        <w:t>Art. 14.</w:t>
      </w:r>
      <w:r w:rsidRPr="00D77C0F">
        <w:rPr>
          <w:sz w:val="22"/>
          <w:szCs w:val="22"/>
        </w:rPr>
        <w:t xml:space="preserve"> (1) Propunerea tehnică se elaborează în concordanță cu cerințele cuprinse în caietul de sarcini, în așa fel încât să asigure furnizarea tuturor informațiilor necesare evaluării tehnice. </w:t>
      </w:r>
    </w:p>
    <w:p w14:paraId="3527270F" w14:textId="77777777" w:rsidR="00F67BB2" w:rsidRPr="00D77C0F" w:rsidRDefault="00F67BB2" w:rsidP="002D41CB">
      <w:pPr>
        <w:spacing w:line="276" w:lineRule="auto"/>
        <w:ind w:firstLine="720"/>
        <w:jc w:val="both"/>
        <w:rPr>
          <w:sz w:val="22"/>
          <w:szCs w:val="22"/>
        </w:rPr>
      </w:pPr>
      <w:r w:rsidRPr="00D77C0F">
        <w:rPr>
          <w:sz w:val="22"/>
          <w:szCs w:val="22"/>
        </w:rPr>
        <w:t>(2) Propunerea financiară se elaborează în așa fel încât să asigure furnizarea tuturor informațiilor necesare evaluării financiare.</w:t>
      </w:r>
    </w:p>
    <w:p w14:paraId="3A123B5F" w14:textId="77777777" w:rsidR="00F67BB2" w:rsidRPr="00D77C0F" w:rsidRDefault="00F67BB2" w:rsidP="002D41CB">
      <w:pPr>
        <w:spacing w:line="276" w:lineRule="auto"/>
        <w:jc w:val="both"/>
        <w:rPr>
          <w:sz w:val="22"/>
          <w:szCs w:val="22"/>
        </w:rPr>
      </w:pPr>
      <w:r w:rsidRPr="00D77C0F">
        <w:rPr>
          <w:b/>
          <w:bCs/>
          <w:sz w:val="22"/>
          <w:szCs w:val="22"/>
        </w:rPr>
        <w:t>Art. 15.</w:t>
      </w:r>
      <w:r w:rsidRPr="00D77C0F">
        <w:rPr>
          <w:sz w:val="22"/>
          <w:szCs w:val="22"/>
        </w:rPr>
        <w:t xml:space="preserve"> Oferta are caracter ferm și obligatoriu, din punctul de vedere al conținutului, pe toată perioada de valabilitate stabilită de către autoritatea contractantă și trebuie să fie semnată asumată de către ofertant sau de către o persoana împuternicită legal de acesta.</w:t>
      </w:r>
    </w:p>
    <w:p w14:paraId="687C8BF1" w14:textId="77777777" w:rsidR="00F67BB2" w:rsidRPr="00D77C0F" w:rsidRDefault="00F67BB2" w:rsidP="002D41CB">
      <w:pPr>
        <w:spacing w:line="276" w:lineRule="auto"/>
        <w:jc w:val="both"/>
        <w:rPr>
          <w:sz w:val="22"/>
          <w:szCs w:val="22"/>
        </w:rPr>
      </w:pPr>
      <w:r w:rsidRPr="00D77C0F">
        <w:rPr>
          <w:b/>
          <w:bCs/>
          <w:sz w:val="22"/>
          <w:szCs w:val="22"/>
        </w:rPr>
        <w:t>Art. 16.</w:t>
      </w:r>
      <w:r w:rsidRPr="00D77C0F">
        <w:rPr>
          <w:sz w:val="22"/>
          <w:szCs w:val="22"/>
        </w:rPr>
        <w:t xml:space="preserve"> (1) Prestatorul are obligația de a depune oferta în forma stabilită în documentația de atribuire, la adresa și până la data și ora limită pentru depunere, stabilite în anunțul de participare la Procedura Proprie, și își asumă riscurile transmiterii ofertei, inclusiv forța majoră.</w:t>
      </w:r>
    </w:p>
    <w:p w14:paraId="0D1193FD" w14:textId="77777777" w:rsidR="00F67BB2" w:rsidRPr="00D77C0F" w:rsidRDefault="00F67BB2" w:rsidP="002D41CB">
      <w:pPr>
        <w:spacing w:line="276" w:lineRule="auto"/>
        <w:ind w:firstLine="720"/>
        <w:jc w:val="both"/>
        <w:rPr>
          <w:sz w:val="22"/>
          <w:szCs w:val="22"/>
        </w:rPr>
      </w:pPr>
      <w:r w:rsidRPr="00D77C0F">
        <w:rPr>
          <w:sz w:val="22"/>
          <w:szCs w:val="22"/>
        </w:rPr>
        <w:t>(2) Oferta care este transmisă la o altă adresa a autorității contractante, decât cea stabilita de către acesta sau după expirarea date-limită pentru depunere, va fi respinsă.</w:t>
      </w:r>
    </w:p>
    <w:p w14:paraId="766718EA" w14:textId="77777777" w:rsidR="00F67BB2" w:rsidRPr="00D77C0F" w:rsidRDefault="00F67BB2" w:rsidP="002D41CB">
      <w:pPr>
        <w:spacing w:line="276" w:lineRule="auto"/>
        <w:jc w:val="both"/>
        <w:rPr>
          <w:sz w:val="22"/>
          <w:szCs w:val="22"/>
        </w:rPr>
      </w:pPr>
      <w:r w:rsidRPr="00D77C0F">
        <w:rPr>
          <w:b/>
          <w:bCs/>
          <w:sz w:val="22"/>
          <w:szCs w:val="22"/>
        </w:rPr>
        <w:t>Art. 17.</w:t>
      </w:r>
      <w:r w:rsidRPr="00D77C0F">
        <w:rPr>
          <w:sz w:val="22"/>
          <w:szCs w:val="22"/>
        </w:rPr>
        <w:t xml:space="preserve"> Ofertantul are dreptul de a depune o singura ofertă, cu obligația ca aceasta să nu se abată de la cerințele prevăzute în documentația de atribuire.</w:t>
      </w:r>
    </w:p>
    <w:p w14:paraId="6C33B833" w14:textId="77777777" w:rsidR="00F67BB2" w:rsidRPr="00D77C0F" w:rsidRDefault="00F67BB2" w:rsidP="002D41CB">
      <w:pPr>
        <w:spacing w:line="276" w:lineRule="auto"/>
        <w:jc w:val="both"/>
        <w:rPr>
          <w:sz w:val="22"/>
          <w:szCs w:val="22"/>
        </w:rPr>
      </w:pPr>
      <w:r w:rsidRPr="00D77C0F">
        <w:rPr>
          <w:b/>
          <w:bCs/>
          <w:sz w:val="22"/>
          <w:szCs w:val="22"/>
        </w:rPr>
        <w:t>Art. 18.</w:t>
      </w:r>
      <w:r w:rsidRPr="00D77C0F">
        <w:rPr>
          <w:sz w:val="22"/>
          <w:szCs w:val="22"/>
        </w:rPr>
        <w:t xml:space="preserve"> Autoritatea contractantă are obligația de a păstra confidențialitatea asupra conținutului ofertei, precum si asupra oricărei informații suplimentare solicitate ofertantului și a cărei dezvăluire ar putea să aducă atingere dreptului ofertantului de a-și proteja proprietatea intelectuală sau secretele comerciale.</w:t>
      </w:r>
    </w:p>
    <w:p w14:paraId="172E6BA6" w14:textId="77777777" w:rsidR="00F67BB2" w:rsidRPr="00D77C0F" w:rsidRDefault="00F67BB2" w:rsidP="002D41CB">
      <w:pPr>
        <w:pStyle w:val="Default"/>
        <w:spacing w:line="276" w:lineRule="auto"/>
        <w:jc w:val="both"/>
        <w:rPr>
          <w:color w:val="auto"/>
          <w:sz w:val="22"/>
          <w:szCs w:val="22"/>
          <w:lang w:val="ro-RO"/>
        </w:rPr>
      </w:pPr>
    </w:p>
    <w:p w14:paraId="6AE4812A" w14:textId="77777777" w:rsidR="00F67BB2" w:rsidRPr="00D77C0F" w:rsidRDefault="00F67BB2" w:rsidP="002D41CB">
      <w:pPr>
        <w:spacing w:line="276" w:lineRule="auto"/>
        <w:jc w:val="both"/>
        <w:rPr>
          <w:b/>
          <w:i/>
          <w:sz w:val="22"/>
          <w:szCs w:val="22"/>
        </w:rPr>
      </w:pPr>
      <w:r w:rsidRPr="00D77C0F">
        <w:rPr>
          <w:b/>
          <w:i/>
          <w:sz w:val="22"/>
          <w:szCs w:val="22"/>
        </w:rPr>
        <w:t>11. MODIFICAREA, RETRAGEREA ȘI VALABILITATEA OFERTEI</w:t>
      </w:r>
    </w:p>
    <w:p w14:paraId="5B3C1B7F" w14:textId="77777777" w:rsidR="00F67BB2" w:rsidRPr="00D77C0F" w:rsidRDefault="00F67BB2" w:rsidP="002D41CB">
      <w:pPr>
        <w:spacing w:line="276" w:lineRule="auto"/>
        <w:jc w:val="both"/>
        <w:rPr>
          <w:sz w:val="22"/>
          <w:szCs w:val="22"/>
        </w:rPr>
      </w:pPr>
      <w:r w:rsidRPr="00D77C0F">
        <w:rPr>
          <w:b/>
          <w:bCs/>
          <w:sz w:val="22"/>
          <w:szCs w:val="22"/>
        </w:rPr>
        <w:t>Art. 19.</w:t>
      </w:r>
      <w:r w:rsidRPr="00D77C0F">
        <w:rPr>
          <w:sz w:val="22"/>
          <w:szCs w:val="22"/>
        </w:rPr>
        <w:t xml:space="preserve"> (1) Orice ofertant are dreptul de a-și modifica sau retrage oferta numai înainte de data-limită stabilită pentru depunerea ofertei. </w:t>
      </w:r>
    </w:p>
    <w:p w14:paraId="2BF7BF10" w14:textId="77777777" w:rsidR="00F67BB2" w:rsidRPr="00D77C0F" w:rsidRDefault="00F67BB2" w:rsidP="002D41CB">
      <w:pPr>
        <w:spacing w:line="276" w:lineRule="auto"/>
        <w:jc w:val="both"/>
        <w:rPr>
          <w:sz w:val="22"/>
          <w:szCs w:val="22"/>
        </w:rPr>
      </w:pPr>
      <w:r w:rsidRPr="00D77C0F">
        <w:rPr>
          <w:sz w:val="22"/>
          <w:szCs w:val="22"/>
        </w:rPr>
        <w:lastRenderedPageBreak/>
        <w:tab/>
        <w:t>(2) Ofertantul nu are dreptul de a retrage sau de a retrage sau de a modifica oferta după expirarea datei-limită pentru depunerea ofertelor, sub sancțiunea excluderii acesteia de la procedura pentru atribuirea contractului de achiziție publică.</w:t>
      </w:r>
    </w:p>
    <w:p w14:paraId="5A69A02D" w14:textId="77777777" w:rsidR="00F67BB2" w:rsidRPr="00D77C0F" w:rsidRDefault="00F67BB2" w:rsidP="002D41CB">
      <w:pPr>
        <w:spacing w:line="276" w:lineRule="auto"/>
        <w:jc w:val="both"/>
        <w:rPr>
          <w:sz w:val="22"/>
          <w:szCs w:val="22"/>
        </w:rPr>
      </w:pPr>
      <w:r w:rsidRPr="00D77C0F">
        <w:rPr>
          <w:b/>
          <w:bCs/>
          <w:sz w:val="22"/>
          <w:szCs w:val="22"/>
        </w:rPr>
        <w:t>Art. 20.</w:t>
      </w:r>
      <w:r w:rsidRPr="00D77C0F">
        <w:rPr>
          <w:sz w:val="22"/>
          <w:szCs w:val="22"/>
        </w:rPr>
        <w:t xml:space="preserve"> Ofertantul are obligația de a menține oferta valabilă pe toata perioada de valabilitate stabilită de autoritatea contractanta. </w:t>
      </w:r>
    </w:p>
    <w:p w14:paraId="2132D69C" w14:textId="77777777" w:rsidR="00F67BB2" w:rsidRPr="00D77C0F" w:rsidRDefault="00F67BB2" w:rsidP="002D41CB">
      <w:pPr>
        <w:spacing w:line="276" w:lineRule="auto"/>
        <w:jc w:val="both"/>
        <w:rPr>
          <w:sz w:val="22"/>
          <w:szCs w:val="22"/>
        </w:rPr>
      </w:pPr>
      <w:r w:rsidRPr="00D77C0F">
        <w:rPr>
          <w:b/>
          <w:bCs/>
          <w:sz w:val="22"/>
          <w:szCs w:val="22"/>
        </w:rPr>
        <w:t>Art. 21.</w:t>
      </w:r>
      <w:r w:rsidRPr="00D77C0F">
        <w:rPr>
          <w:sz w:val="22"/>
          <w:szCs w:val="22"/>
        </w:rPr>
        <w:t xml:space="preserve"> Autoritatea contractanta are dreptul de a solicita ofertanților, in circumstanțe excepționale, înainte de expirarea perioadei de valabilitate a ofertei, prelungirea acestei perioade.</w:t>
      </w:r>
    </w:p>
    <w:p w14:paraId="365FE69B" w14:textId="77777777" w:rsidR="00F67BB2" w:rsidRPr="00D77C0F" w:rsidRDefault="00F67BB2" w:rsidP="002D41CB">
      <w:pPr>
        <w:spacing w:line="276" w:lineRule="auto"/>
        <w:jc w:val="both"/>
        <w:rPr>
          <w:sz w:val="22"/>
          <w:szCs w:val="22"/>
        </w:rPr>
      </w:pPr>
      <w:r w:rsidRPr="00D77C0F">
        <w:rPr>
          <w:b/>
          <w:bCs/>
          <w:sz w:val="22"/>
          <w:szCs w:val="22"/>
        </w:rPr>
        <w:t>Art. 22.</w:t>
      </w:r>
      <w:r w:rsidRPr="00D77C0F">
        <w:rPr>
          <w:sz w:val="22"/>
          <w:szCs w:val="22"/>
        </w:rPr>
        <w:t xml:space="preserve"> (1) Ofertantul are obligația de a comunica autorității contractante dacă este de acord sau nu cu prelungirea perioadei de valabilitate. </w:t>
      </w:r>
    </w:p>
    <w:p w14:paraId="181E8A2C" w14:textId="77777777" w:rsidR="00F67BB2" w:rsidRPr="00D77C0F" w:rsidRDefault="00F67BB2" w:rsidP="002D41CB">
      <w:pPr>
        <w:spacing w:line="276" w:lineRule="auto"/>
        <w:ind w:firstLine="720"/>
        <w:jc w:val="both"/>
        <w:rPr>
          <w:sz w:val="22"/>
          <w:szCs w:val="22"/>
        </w:rPr>
      </w:pPr>
      <w:r w:rsidRPr="00D77C0F">
        <w:rPr>
          <w:sz w:val="22"/>
          <w:szCs w:val="22"/>
        </w:rPr>
        <w:t>(2) În cazul în care ofertantul nu este de acord cu prelungirea perioadei de valabilitate a ofertei, se consideră ca și-a retras oferta.</w:t>
      </w:r>
    </w:p>
    <w:p w14:paraId="66A786DC" w14:textId="77777777" w:rsidR="00F67BB2" w:rsidRPr="00D77C0F" w:rsidRDefault="00F67BB2" w:rsidP="002D41CB">
      <w:pPr>
        <w:pStyle w:val="Default"/>
        <w:spacing w:line="276" w:lineRule="auto"/>
        <w:jc w:val="both"/>
        <w:rPr>
          <w:color w:val="auto"/>
          <w:sz w:val="22"/>
          <w:szCs w:val="22"/>
          <w:lang w:val="ro-RO"/>
        </w:rPr>
      </w:pPr>
    </w:p>
    <w:p w14:paraId="43ED8DB3" w14:textId="77777777" w:rsidR="00F67BB2" w:rsidRPr="00D77C0F" w:rsidRDefault="00F67BB2" w:rsidP="002D41CB">
      <w:pPr>
        <w:spacing w:line="276" w:lineRule="auto"/>
        <w:jc w:val="both"/>
        <w:rPr>
          <w:b/>
          <w:i/>
          <w:sz w:val="22"/>
          <w:szCs w:val="22"/>
        </w:rPr>
      </w:pPr>
      <w:r w:rsidRPr="00D77C0F">
        <w:rPr>
          <w:b/>
          <w:i/>
          <w:sz w:val="22"/>
          <w:szCs w:val="22"/>
        </w:rPr>
        <w:t>12. COMISIA DE EVALUARE</w:t>
      </w:r>
    </w:p>
    <w:p w14:paraId="0B61D576" w14:textId="77777777" w:rsidR="00F67BB2" w:rsidRPr="00D77C0F" w:rsidRDefault="00F67BB2" w:rsidP="002D41CB">
      <w:pPr>
        <w:spacing w:line="276" w:lineRule="auto"/>
        <w:jc w:val="both"/>
        <w:rPr>
          <w:sz w:val="22"/>
          <w:szCs w:val="22"/>
        </w:rPr>
      </w:pPr>
      <w:r w:rsidRPr="00D77C0F">
        <w:rPr>
          <w:b/>
          <w:bCs/>
          <w:sz w:val="22"/>
          <w:szCs w:val="22"/>
        </w:rPr>
        <w:t>Art. 23.</w:t>
      </w:r>
      <w:r w:rsidRPr="00D77C0F">
        <w:rPr>
          <w:sz w:val="22"/>
          <w:szCs w:val="22"/>
        </w:rPr>
        <w:t xml:space="preserve"> Autoritatea contractanta are obligația de a desemna, pentru atribuirea contractelor de achiziție publică, persoane responsabile pentru evaluarea ofertelor, care se constituie într-o comisie de evaluare. </w:t>
      </w:r>
    </w:p>
    <w:p w14:paraId="4346C3A5" w14:textId="77777777" w:rsidR="00F67BB2" w:rsidRPr="00D77C0F" w:rsidRDefault="00F67BB2" w:rsidP="002D41CB">
      <w:pPr>
        <w:spacing w:line="276" w:lineRule="auto"/>
        <w:jc w:val="both"/>
        <w:rPr>
          <w:sz w:val="22"/>
          <w:szCs w:val="22"/>
        </w:rPr>
      </w:pPr>
      <w:r w:rsidRPr="00D77C0F">
        <w:rPr>
          <w:sz w:val="22"/>
          <w:szCs w:val="22"/>
        </w:rPr>
        <w:t xml:space="preserve">În acest sens, din cadrul comisiei de evaluare pot face parte membrii aparținând compartimentelor autorității contractante. </w:t>
      </w:r>
    </w:p>
    <w:p w14:paraId="0CCC5820" w14:textId="77777777" w:rsidR="00F67BB2" w:rsidRPr="00D77C0F" w:rsidRDefault="00F67BB2" w:rsidP="002D41CB">
      <w:pPr>
        <w:spacing w:line="276" w:lineRule="auto"/>
        <w:jc w:val="both"/>
        <w:rPr>
          <w:sz w:val="22"/>
          <w:szCs w:val="22"/>
        </w:rPr>
      </w:pPr>
      <w:r w:rsidRPr="00D77C0F">
        <w:rPr>
          <w:b/>
          <w:bCs/>
          <w:sz w:val="22"/>
          <w:szCs w:val="22"/>
        </w:rPr>
        <w:t>Art. 24.</w:t>
      </w:r>
      <w:r w:rsidRPr="00D77C0F">
        <w:rPr>
          <w:sz w:val="22"/>
          <w:szCs w:val="22"/>
        </w:rPr>
        <w:t xml:space="preserve"> (1) Autoritatea contractanta va numi o persoana responsabilă cu aplicarea procedurii de atribuire din cadrul compartimentului intern specializat în domeniul achizițiilor.</w:t>
      </w:r>
    </w:p>
    <w:p w14:paraId="165D8C88" w14:textId="77777777" w:rsidR="00F67BB2" w:rsidRPr="00D77C0F" w:rsidRDefault="00F67BB2" w:rsidP="002D41CB">
      <w:pPr>
        <w:spacing w:line="276" w:lineRule="auto"/>
        <w:ind w:firstLine="720"/>
        <w:jc w:val="both"/>
        <w:rPr>
          <w:sz w:val="22"/>
          <w:szCs w:val="22"/>
        </w:rPr>
      </w:pPr>
      <w:r w:rsidRPr="00D77C0F">
        <w:rPr>
          <w:sz w:val="22"/>
          <w:szCs w:val="22"/>
        </w:rPr>
        <w:t>(2) În cazul în care evaluarea solicitărilor de participare / ofertelor necesită o expertiză aprofundată în domeniul achizițiilor publice ori de natura tehnică, financiară, juridică și / sau privind aspectele contractuale specifice, autoritatea contractantă poate desemna, pe lângă comisia de evaluare, specialiști externi, numiți experți cooptați, care desfășoară activități independente sau care sunt puși la dispoziție de către furnizării de servicii auxiliare achiziției.</w:t>
      </w:r>
    </w:p>
    <w:p w14:paraId="1DE50D22" w14:textId="77777777" w:rsidR="00F67BB2" w:rsidRPr="00D77C0F" w:rsidRDefault="00F67BB2" w:rsidP="002D41CB">
      <w:pPr>
        <w:spacing w:line="276" w:lineRule="auto"/>
        <w:jc w:val="both"/>
        <w:rPr>
          <w:sz w:val="22"/>
          <w:szCs w:val="22"/>
        </w:rPr>
      </w:pPr>
      <w:r w:rsidRPr="00D77C0F">
        <w:rPr>
          <w:b/>
          <w:bCs/>
          <w:sz w:val="22"/>
          <w:szCs w:val="22"/>
        </w:rPr>
        <w:t xml:space="preserve">Art. 25. </w:t>
      </w:r>
      <w:r w:rsidRPr="00D77C0F">
        <w:rPr>
          <w:sz w:val="22"/>
          <w:szCs w:val="22"/>
        </w:rPr>
        <w:t>Comisia de evaluare are următoarele atribuții:</w:t>
      </w:r>
    </w:p>
    <w:p w14:paraId="77358F04" w14:textId="77777777" w:rsidR="00F67BB2" w:rsidRPr="00D77C0F" w:rsidRDefault="00F67BB2" w:rsidP="002D41CB">
      <w:pPr>
        <w:numPr>
          <w:ilvl w:val="0"/>
          <w:numId w:val="7"/>
        </w:numPr>
        <w:tabs>
          <w:tab w:val="left" w:pos="567"/>
        </w:tabs>
        <w:spacing w:line="276" w:lineRule="auto"/>
        <w:ind w:left="0" w:firstLine="0"/>
        <w:jc w:val="both"/>
        <w:rPr>
          <w:sz w:val="22"/>
          <w:szCs w:val="22"/>
        </w:rPr>
      </w:pPr>
      <w:r w:rsidRPr="00D77C0F">
        <w:rPr>
          <w:sz w:val="22"/>
          <w:szCs w:val="22"/>
        </w:rPr>
        <w:t>Deschiderea ofertelor si, după caz, a altor documente care însoțesc oferta;</w:t>
      </w:r>
    </w:p>
    <w:p w14:paraId="5CBC7919" w14:textId="77777777" w:rsidR="00F67BB2" w:rsidRPr="00D77C0F" w:rsidRDefault="00F67BB2" w:rsidP="002D41CB">
      <w:pPr>
        <w:numPr>
          <w:ilvl w:val="0"/>
          <w:numId w:val="7"/>
        </w:numPr>
        <w:tabs>
          <w:tab w:val="left" w:pos="567"/>
        </w:tabs>
        <w:spacing w:line="276" w:lineRule="auto"/>
        <w:ind w:left="0" w:firstLine="0"/>
        <w:jc w:val="both"/>
        <w:rPr>
          <w:sz w:val="22"/>
          <w:szCs w:val="22"/>
        </w:rPr>
      </w:pPr>
      <w:r w:rsidRPr="00D77C0F">
        <w:rPr>
          <w:sz w:val="22"/>
          <w:szCs w:val="22"/>
        </w:rPr>
        <w:t>Verificarea îndeplinirii criteriilor de calificare de către ofertanți / candidați;</w:t>
      </w:r>
    </w:p>
    <w:p w14:paraId="457E9C9B" w14:textId="77777777" w:rsidR="00F67BB2" w:rsidRPr="00D77C0F" w:rsidRDefault="00F67BB2" w:rsidP="002D41CB">
      <w:pPr>
        <w:numPr>
          <w:ilvl w:val="0"/>
          <w:numId w:val="7"/>
        </w:numPr>
        <w:tabs>
          <w:tab w:val="left" w:pos="567"/>
        </w:tabs>
        <w:spacing w:line="276" w:lineRule="auto"/>
        <w:ind w:left="0" w:firstLine="0"/>
        <w:jc w:val="both"/>
        <w:rPr>
          <w:sz w:val="22"/>
          <w:szCs w:val="22"/>
        </w:rPr>
      </w:pPr>
      <w:r w:rsidRPr="00D77C0F">
        <w:rPr>
          <w:sz w:val="22"/>
          <w:szCs w:val="22"/>
        </w:rPr>
        <w:t>Verificarea conformității propunerilor tehnice ale ofertanților cu prevederile caietului de sarcini;</w:t>
      </w:r>
    </w:p>
    <w:p w14:paraId="254ACF0F" w14:textId="77777777" w:rsidR="00F67BB2" w:rsidRPr="00D77C0F" w:rsidRDefault="00F67BB2" w:rsidP="002D41CB">
      <w:pPr>
        <w:numPr>
          <w:ilvl w:val="0"/>
          <w:numId w:val="7"/>
        </w:numPr>
        <w:tabs>
          <w:tab w:val="left" w:pos="567"/>
        </w:tabs>
        <w:spacing w:line="276" w:lineRule="auto"/>
        <w:ind w:left="0" w:firstLine="0"/>
        <w:jc w:val="both"/>
        <w:rPr>
          <w:sz w:val="22"/>
          <w:szCs w:val="22"/>
        </w:rPr>
      </w:pPr>
      <w:r w:rsidRPr="00D77C0F">
        <w:rPr>
          <w:sz w:val="22"/>
          <w:szCs w:val="22"/>
        </w:rPr>
        <w:t>Verificarea propunerilor financiare prezentate de ofertanți;</w:t>
      </w:r>
    </w:p>
    <w:p w14:paraId="41F649BE" w14:textId="77777777" w:rsidR="00F67BB2" w:rsidRPr="00D77C0F" w:rsidRDefault="00F67BB2" w:rsidP="002D41CB">
      <w:pPr>
        <w:numPr>
          <w:ilvl w:val="0"/>
          <w:numId w:val="7"/>
        </w:numPr>
        <w:tabs>
          <w:tab w:val="left" w:pos="567"/>
        </w:tabs>
        <w:spacing w:line="276" w:lineRule="auto"/>
        <w:ind w:left="0" w:firstLine="0"/>
        <w:jc w:val="both"/>
        <w:rPr>
          <w:sz w:val="22"/>
          <w:szCs w:val="22"/>
        </w:rPr>
      </w:pPr>
      <w:r w:rsidRPr="00D77C0F">
        <w:rPr>
          <w:sz w:val="22"/>
          <w:szCs w:val="22"/>
        </w:rPr>
        <w:t>Elaborarea solicitărilor de clarificări și / sau completări necesare în vederea evaluării solicitărilor de participare și / sau ofertelor;</w:t>
      </w:r>
    </w:p>
    <w:p w14:paraId="2077C8F4" w14:textId="77777777" w:rsidR="00F67BB2" w:rsidRPr="00D77C0F" w:rsidRDefault="00F67BB2" w:rsidP="002D41CB">
      <w:pPr>
        <w:numPr>
          <w:ilvl w:val="0"/>
          <w:numId w:val="7"/>
        </w:numPr>
        <w:tabs>
          <w:tab w:val="left" w:pos="567"/>
        </w:tabs>
        <w:spacing w:line="276" w:lineRule="auto"/>
        <w:ind w:left="0" w:firstLine="0"/>
        <w:jc w:val="both"/>
        <w:rPr>
          <w:sz w:val="22"/>
          <w:szCs w:val="22"/>
        </w:rPr>
      </w:pPr>
      <w:r w:rsidRPr="00D77C0F">
        <w:rPr>
          <w:sz w:val="22"/>
          <w:szCs w:val="22"/>
        </w:rPr>
        <w:t>Stabilirea ofertelor inacceptabile și / sau neconforme și a motivelor care stau la baza încadrării acestora în fiecare din aceste categorii;</w:t>
      </w:r>
    </w:p>
    <w:p w14:paraId="2E6504B2" w14:textId="77777777" w:rsidR="00F67BB2" w:rsidRPr="00D77C0F" w:rsidRDefault="00F67BB2" w:rsidP="002D41CB">
      <w:pPr>
        <w:numPr>
          <w:ilvl w:val="0"/>
          <w:numId w:val="7"/>
        </w:numPr>
        <w:tabs>
          <w:tab w:val="left" w:pos="567"/>
        </w:tabs>
        <w:spacing w:line="276" w:lineRule="auto"/>
        <w:ind w:left="0" w:firstLine="0"/>
        <w:jc w:val="both"/>
        <w:rPr>
          <w:sz w:val="22"/>
          <w:szCs w:val="22"/>
        </w:rPr>
      </w:pPr>
      <w:r w:rsidRPr="00D77C0F">
        <w:rPr>
          <w:sz w:val="22"/>
          <w:szCs w:val="22"/>
        </w:rPr>
        <w:t>Stabilirea ofertelor admisibile;</w:t>
      </w:r>
    </w:p>
    <w:p w14:paraId="7471E226" w14:textId="77777777" w:rsidR="00F67BB2" w:rsidRPr="00D77C0F" w:rsidRDefault="00F67BB2" w:rsidP="002D41CB">
      <w:pPr>
        <w:numPr>
          <w:ilvl w:val="0"/>
          <w:numId w:val="7"/>
        </w:numPr>
        <w:tabs>
          <w:tab w:val="left" w:pos="567"/>
        </w:tabs>
        <w:spacing w:line="276" w:lineRule="auto"/>
        <w:ind w:left="0" w:firstLine="0"/>
        <w:jc w:val="both"/>
        <w:rPr>
          <w:sz w:val="22"/>
          <w:szCs w:val="22"/>
        </w:rPr>
      </w:pPr>
      <w:r w:rsidRPr="00D77C0F">
        <w:rPr>
          <w:sz w:val="22"/>
          <w:szCs w:val="22"/>
        </w:rPr>
        <w:t>Stabilirea criteriului de atribuire;</w:t>
      </w:r>
    </w:p>
    <w:p w14:paraId="4FFDC291" w14:textId="77777777" w:rsidR="00F67BB2" w:rsidRPr="00D77C0F" w:rsidRDefault="00F67BB2" w:rsidP="002D41CB">
      <w:pPr>
        <w:numPr>
          <w:ilvl w:val="0"/>
          <w:numId w:val="7"/>
        </w:numPr>
        <w:tabs>
          <w:tab w:val="left" w:pos="567"/>
        </w:tabs>
        <w:spacing w:line="276" w:lineRule="auto"/>
        <w:ind w:left="0" w:firstLine="0"/>
        <w:jc w:val="both"/>
        <w:rPr>
          <w:sz w:val="22"/>
          <w:szCs w:val="22"/>
        </w:rPr>
      </w:pPr>
      <w:r w:rsidRPr="00D77C0F">
        <w:rPr>
          <w:sz w:val="22"/>
          <w:szCs w:val="22"/>
        </w:rPr>
        <w:t>Stabilirea ofertei / ofertelor câștigătoare sau, după caz, formularea propunerii de anulare a procedurii;</w:t>
      </w:r>
    </w:p>
    <w:p w14:paraId="551E0AC4" w14:textId="77777777" w:rsidR="00F67BB2" w:rsidRPr="00D77C0F" w:rsidRDefault="00F67BB2" w:rsidP="002D41CB">
      <w:pPr>
        <w:numPr>
          <w:ilvl w:val="0"/>
          <w:numId w:val="7"/>
        </w:numPr>
        <w:tabs>
          <w:tab w:val="left" w:pos="567"/>
        </w:tabs>
        <w:spacing w:line="276" w:lineRule="auto"/>
        <w:ind w:left="0" w:firstLine="0"/>
        <w:jc w:val="both"/>
        <w:rPr>
          <w:sz w:val="22"/>
          <w:szCs w:val="22"/>
        </w:rPr>
      </w:pPr>
      <w:r w:rsidRPr="00D77C0F">
        <w:rPr>
          <w:sz w:val="22"/>
          <w:szCs w:val="22"/>
        </w:rPr>
        <w:t>Elaborarea proceselor-verbale aferente fiecărei ședințe;</w:t>
      </w:r>
    </w:p>
    <w:p w14:paraId="7C8FF616" w14:textId="77777777" w:rsidR="00F67BB2" w:rsidRPr="00D77C0F" w:rsidRDefault="00F67BB2" w:rsidP="002D41CB">
      <w:pPr>
        <w:numPr>
          <w:ilvl w:val="0"/>
          <w:numId w:val="7"/>
        </w:numPr>
        <w:tabs>
          <w:tab w:val="left" w:pos="567"/>
        </w:tabs>
        <w:spacing w:line="276" w:lineRule="auto"/>
        <w:ind w:left="0" w:firstLine="0"/>
        <w:jc w:val="both"/>
        <w:rPr>
          <w:sz w:val="22"/>
          <w:szCs w:val="22"/>
        </w:rPr>
      </w:pPr>
      <w:r w:rsidRPr="00D77C0F">
        <w:rPr>
          <w:sz w:val="22"/>
          <w:szCs w:val="22"/>
        </w:rPr>
        <w:t>Întocmirea Raportului procedurii.</w:t>
      </w:r>
    </w:p>
    <w:p w14:paraId="39E0B7FB" w14:textId="77777777" w:rsidR="00F67BB2" w:rsidRPr="00D77C0F" w:rsidRDefault="00F67BB2" w:rsidP="002D41CB">
      <w:pPr>
        <w:spacing w:line="276" w:lineRule="auto"/>
        <w:jc w:val="both"/>
        <w:rPr>
          <w:sz w:val="22"/>
          <w:szCs w:val="22"/>
        </w:rPr>
      </w:pPr>
    </w:p>
    <w:p w14:paraId="7CFEFA1D" w14:textId="77777777" w:rsidR="00F67BB2" w:rsidRPr="00D77C0F" w:rsidRDefault="00F67BB2" w:rsidP="002D41CB">
      <w:pPr>
        <w:pStyle w:val="Default"/>
        <w:spacing w:line="276" w:lineRule="auto"/>
        <w:jc w:val="both"/>
        <w:rPr>
          <w:color w:val="auto"/>
          <w:sz w:val="22"/>
          <w:szCs w:val="22"/>
          <w:lang w:val="ro-RO"/>
        </w:rPr>
      </w:pPr>
      <w:r w:rsidRPr="00D77C0F">
        <w:rPr>
          <w:b/>
          <w:bCs/>
          <w:color w:val="auto"/>
          <w:sz w:val="22"/>
          <w:szCs w:val="22"/>
          <w:lang w:val="ro-RO"/>
        </w:rPr>
        <w:t>Art. 26.</w:t>
      </w:r>
      <w:r w:rsidRPr="00D77C0F">
        <w:rPr>
          <w:color w:val="auto"/>
          <w:sz w:val="22"/>
          <w:szCs w:val="22"/>
          <w:lang w:val="ro-RO"/>
        </w:rPr>
        <w:t xml:space="preserve"> Pe parcursul desfășurării procesului de evaluare, membrii comisiei de evaluare si experții cooptați au obligația de a păstra confidențialitatea asupra conținutului ofertelor / solicitărilor de participare, precum si asupra oricăror alte informații prezentate de către candidați / ofertanți în procedura de atribuire.</w:t>
      </w:r>
    </w:p>
    <w:p w14:paraId="5CCE13E2" w14:textId="77777777" w:rsidR="00F67BB2" w:rsidRPr="00D77C0F" w:rsidRDefault="00F67BB2" w:rsidP="002D41CB">
      <w:pPr>
        <w:pStyle w:val="Default"/>
        <w:spacing w:line="276" w:lineRule="auto"/>
        <w:jc w:val="both"/>
        <w:rPr>
          <w:color w:val="auto"/>
          <w:sz w:val="22"/>
          <w:szCs w:val="22"/>
          <w:lang w:val="ro-RO"/>
        </w:rPr>
      </w:pPr>
      <w:r w:rsidRPr="00D77C0F">
        <w:rPr>
          <w:b/>
          <w:bCs/>
          <w:color w:val="auto"/>
          <w:sz w:val="22"/>
          <w:szCs w:val="22"/>
          <w:lang w:val="ro-RO"/>
        </w:rPr>
        <w:t>Art. 27.</w:t>
      </w:r>
      <w:r w:rsidRPr="00D77C0F">
        <w:rPr>
          <w:color w:val="auto"/>
          <w:sz w:val="22"/>
          <w:szCs w:val="22"/>
          <w:lang w:val="ro-RO"/>
        </w:rPr>
        <w:t xml:space="preserve"> Membrii comisiei de evaluare și experții externi cooptați au obligația de a respecta regulile de evitare a conflictului de interese prevăzute în Cap. II, secțiunea a 4-a din Legea nr. 98 / 2016.</w:t>
      </w:r>
    </w:p>
    <w:p w14:paraId="68DDADED" w14:textId="77777777" w:rsidR="00F67BB2" w:rsidRPr="00D77C0F" w:rsidRDefault="00F67BB2" w:rsidP="002D41CB">
      <w:pPr>
        <w:spacing w:line="276" w:lineRule="auto"/>
        <w:jc w:val="both"/>
        <w:rPr>
          <w:b/>
          <w:i/>
          <w:sz w:val="22"/>
          <w:szCs w:val="22"/>
        </w:rPr>
      </w:pPr>
    </w:p>
    <w:p w14:paraId="1B663B5C" w14:textId="77777777" w:rsidR="00F67BB2" w:rsidRPr="00D77C0F" w:rsidRDefault="00F67BB2" w:rsidP="002D41CB">
      <w:pPr>
        <w:spacing w:line="276" w:lineRule="auto"/>
        <w:jc w:val="both"/>
        <w:rPr>
          <w:b/>
          <w:i/>
          <w:sz w:val="22"/>
          <w:szCs w:val="22"/>
        </w:rPr>
      </w:pPr>
      <w:r w:rsidRPr="00D77C0F">
        <w:rPr>
          <w:b/>
          <w:i/>
          <w:sz w:val="22"/>
          <w:szCs w:val="22"/>
        </w:rPr>
        <w:t>13. DESCHIDEREA SI EVALUAREA OFERTELOR</w:t>
      </w:r>
    </w:p>
    <w:p w14:paraId="3BFFFF3B" w14:textId="77777777" w:rsidR="00F67BB2" w:rsidRPr="00D77C0F" w:rsidRDefault="00F67BB2" w:rsidP="002D41CB">
      <w:pPr>
        <w:tabs>
          <w:tab w:val="left" w:pos="567"/>
        </w:tabs>
        <w:spacing w:line="276" w:lineRule="auto"/>
        <w:jc w:val="both"/>
        <w:rPr>
          <w:sz w:val="22"/>
          <w:szCs w:val="22"/>
        </w:rPr>
      </w:pPr>
      <w:r w:rsidRPr="00D77C0F">
        <w:rPr>
          <w:b/>
          <w:bCs/>
          <w:sz w:val="22"/>
          <w:szCs w:val="22"/>
        </w:rPr>
        <w:t>Art. 28.</w:t>
      </w:r>
      <w:r w:rsidRPr="00D77C0F">
        <w:rPr>
          <w:sz w:val="22"/>
          <w:szCs w:val="22"/>
        </w:rPr>
        <w:t xml:space="preserve"> (1) Autoritatea contractanta are obligația de a deschide ofertele și, după caz, alte documente prezentate de participanți, la data, ora si locul indicate în anunțul de participare la Procedura Proprie.</w:t>
      </w:r>
    </w:p>
    <w:p w14:paraId="66EF46DC" w14:textId="77777777" w:rsidR="00F67BB2" w:rsidRPr="00D77C0F" w:rsidRDefault="00F67BB2" w:rsidP="002D41CB">
      <w:pPr>
        <w:tabs>
          <w:tab w:val="left" w:pos="567"/>
        </w:tabs>
        <w:spacing w:line="276" w:lineRule="auto"/>
        <w:jc w:val="both"/>
        <w:rPr>
          <w:sz w:val="22"/>
          <w:szCs w:val="22"/>
        </w:rPr>
      </w:pPr>
      <w:r w:rsidRPr="00D77C0F">
        <w:rPr>
          <w:sz w:val="22"/>
          <w:szCs w:val="22"/>
        </w:rPr>
        <w:lastRenderedPageBreak/>
        <w:tab/>
        <w:t>(2) În cadrul ședinței de deschidere a ofertelor nu este permisă respingerea vreunei oferte, cu excepția celor pentru care nu a fost prezentata dovada constituirii garanției de participare, dacă a fost solicitată.</w:t>
      </w:r>
    </w:p>
    <w:p w14:paraId="047E4A41" w14:textId="77777777" w:rsidR="00F67BB2" w:rsidRPr="00D77C0F" w:rsidRDefault="00F67BB2" w:rsidP="002D41CB">
      <w:pPr>
        <w:tabs>
          <w:tab w:val="left" w:pos="567"/>
        </w:tabs>
        <w:autoSpaceDE w:val="0"/>
        <w:autoSpaceDN w:val="0"/>
        <w:adjustRightInd w:val="0"/>
        <w:spacing w:line="276" w:lineRule="auto"/>
        <w:jc w:val="both"/>
        <w:rPr>
          <w:sz w:val="22"/>
          <w:szCs w:val="22"/>
        </w:rPr>
      </w:pPr>
      <w:r w:rsidRPr="00D77C0F">
        <w:rPr>
          <w:sz w:val="22"/>
          <w:szCs w:val="22"/>
        </w:rPr>
        <w:tab/>
        <w:t>(3) Oferta depusă după data și ora-limită de depunere a ofertelor sau la o alta adresa decât cea precizată în anunțul de participare se returnează fără a fi deschisă operatorului economic care a depus-o.</w:t>
      </w:r>
    </w:p>
    <w:p w14:paraId="7BF35B67" w14:textId="77777777" w:rsidR="00F67BB2" w:rsidRPr="00D77C0F" w:rsidRDefault="00F67BB2" w:rsidP="002D41CB">
      <w:pPr>
        <w:tabs>
          <w:tab w:val="left" w:pos="567"/>
        </w:tabs>
        <w:autoSpaceDE w:val="0"/>
        <w:autoSpaceDN w:val="0"/>
        <w:adjustRightInd w:val="0"/>
        <w:spacing w:line="276" w:lineRule="auto"/>
        <w:jc w:val="both"/>
        <w:rPr>
          <w:sz w:val="22"/>
          <w:szCs w:val="22"/>
        </w:rPr>
      </w:pPr>
      <w:r w:rsidRPr="00D77C0F">
        <w:rPr>
          <w:sz w:val="22"/>
          <w:szCs w:val="22"/>
        </w:rPr>
        <w:tab/>
        <w:t>(4) Ședința de deschidere se finalizează printr-un proces-verbal semnat de membrii comisiei de evaluare în care se consemnează modul de desfășurare a ședinței respective, aspectele formale constatate la deschiderea ofertelor, elementele principale ale fiecărei oferte, inclusiv prețul, consemnând-se totodată lista documentelor depuse de fiecare operator economic în parte. Autoritatea contractanta are obligația de a transmite un exemplar al procesului-verbal tuturor operatorilor economici participanți la procedura de atribuire, în cel mult o zi lucrătoare de la deschidere, dacă se solicita de către aceștia.</w:t>
      </w:r>
    </w:p>
    <w:p w14:paraId="42067CAC" w14:textId="77777777" w:rsidR="00F67BB2" w:rsidRPr="00D77C0F" w:rsidRDefault="00F67BB2" w:rsidP="002D41CB">
      <w:pPr>
        <w:tabs>
          <w:tab w:val="left" w:pos="567"/>
        </w:tabs>
        <w:autoSpaceDE w:val="0"/>
        <w:autoSpaceDN w:val="0"/>
        <w:adjustRightInd w:val="0"/>
        <w:spacing w:line="276" w:lineRule="auto"/>
        <w:jc w:val="both"/>
        <w:rPr>
          <w:sz w:val="22"/>
          <w:szCs w:val="22"/>
        </w:rPr>
      </w:pPr>
      <w:r w:rsidRPr="00D77C0F">
        <w:rPr>
          <w:sz w:val="22"/>
          <w:szCs w:val="22"/>
        </w:rPr>
        <w:tab/>
        <w:t>(5) Orice decizie cu privire la calificarea ofertanților sau, după caz, cu privire la evaluarea ofertelor se adopta de către comisia de evaluare in cadrul unor ședințe ulterioare ședinței de deschidere a ofertelor.</w:t>
      </w:r>
    </w:p>
    <w:p w14:paraId="0DE9AEE0" w14:textId="77777777" w:rsidR="00F67BB2" w:rsidRPr="00D77C0F" w:rsidRDefault="00F67BB2" w:rsidP="002D41CB">
      <w:pPr>
        <w:autoSpaceDE w:val="0"/>
        <w:autoSpaceDN w:val="0"/>
        <w:adjustRightInd w:val="0"/>
        <w:spacing w:line="276" w:lineRule="auto"/>
        <w:ind w:firstLine="720"/>
        <w:jc w:val="both"/>
        <w:rPr>
          <w:sz w:val="22"/>
          <w:szCs w:val="22"/>
        </w:rPr>
      </w:pPr>
      <w:r w:rsidRPr="00D77C0F">
        <w:rPr>
          <w:sz w:val="22"/>
          <w:szCs w:val="22"/>
        </w:rPr>
        <w:t>(6) În cazul în care, în cadrul documentației de atribuire, a fost prevăzută obligația îndeplinirii unor criterii de calificare, comisia de evaluare are obligația verificării modului de îndeplinire a acestor criterii de către fiecare ofertant in parte.</w:t>
      </w:r>
    </w:p>
    <w:p w14:paraId="58E6796D" w14:textId="77777777" w:rsidR="00F67BB2" w:rsidRPr="00D77C0F" w:rsidRDefault="00F67BB2" w:rsidP="002D41CB">
      <w:pPr>
        <w:autoSpaceDE w:val="0"/>
        <w:autoSpaceDN w:val="0"/>
        <w:adjustRightInd w:val="0"/>
        <w:spacing w:line="276" w:lineRule="auto"/>
        <w:ind w:firstLine="720"/>
        <w:jc w:val="both"/>
        <w:rPr>
          <w:sz w:val="22"/>
          <w:szCs w:val="22"/>
        </w:rPr>
      </w:pPr>
      <w:r w:rsidRPr="00D77C0F">
        <w:rPr>
          <w:sz w:val="22"/>
          <w:szCs w:val="22"/>
        </w:rPr>
        <w:t>(7) Comisia de evaluare are obligația de a analiza și de a verifica fiecare oferta atât din punctul de vedere al elementelor tehnice propuse, cât și din punctul de vedere al aspectelor financiare pe care le implică.</w:t>
      </w:r>
    </w:p>
    <w:p w14:paraId="1CCD3154" w14:textId="77777777" w:rsidR="00F67BB2" w:rsidRPr="00D77C0F" w:rsidRDefault="00F67BB2" w:rsidP="002D41CB">
      <w:pPr>
        <w:autoSpaceDE w:val="0"/>
        <w:autoSpaceDN w:val="0"/>
        <w:adjustRightInd w:val="0"/>
        <w:spacing w:line="276" w:lineRule="auto"/>
        <w:ind w:firstLine="720"/>
        <w:jc w:val="both"/>
        <w:rPr>
          <w:sz w:val="22"/>
          <w:szCs w:val="22"/>
        </w:rPr>
      </w:pPr>
      <w:r w:rsidRPr="00D77C0F">
        <w:rPr>
          <w:sz w:val="22"/>
          <w:szCs w:val="22"/>
        </w:rPr>
        <w:t>(8) Propunerea tehnică trebuie să corespunda cerințelor minime prevăzute în caietul de sarcini.</w:t>
      </w:r>
    </w:p>
    <w:p w14:paraId="06EA181E" w14:textId="77777777" w:rsidR="00F67BB2" w:rsidRPr="00D77C0F" w:rsidRDefault="00F67BB2" w:rsidP="002D41CB">
      <w:pPr>
        <w:autoSpaceDE w:val="0"/>
        <w:autoSpaceDN w:val="0"/>
        <w:adjustRightInd w:val="0"/>
        <w:spacing w:line="276" w:lineRule="auto"/>
        <w:ind w:firstLine="720"/>
        <w:jc w:val="both"/>
        <w:rPr>
          <w:sz w:val="22"/>
          <w:szCs w:val="22"/>
        </w:rPr>
      </w:pPr>
      <w:r w:rsidRPr="00D77C0F">
        <w:rPr>
          <w:sz w:val="22"/>
          <w:szCs w:val="22"/>
        </w:rPr>
        <w:t>(9) Propunerea financiară trebuie să se încadreze în limita fondurilor care pot fi disponibilizate pentru îndeplinirea contractului de achiziție publica respectiv.</w:t>
      </w:r>
    </w:p>
    <w:p w14:paraId="5DABFE01" w14:textId="77777777" w:rsidR="00F67BB2" w:rsidRPr="00D77C0F" w:rsidRDefault="00F67BB2" w:rsidP="002D41CB">
      <w:pPr>
        <w:autoSpaceDE w:val="0"/>
        <w:autoSpaceDN w:val="0"/>
        <w:adjustRightInd w:val="0"/>
        <w:spacing w:line="276" w:lineRule="auto"/>
        <w:jc w:val="both"/>
        <w:rPr>
          <w:sz w:val="22"/>
          <w:szCs w:val="22"/>
        </w:rPr>
      </w:pPr>
      <w:r w:rsidRPr="00D77C0F">
        <w:rPr>
          <w:sz w:val="22"/>
          <w:szCs w:val="22"/>
        </w:rPr>
        <w:tab/>
        <w:t>(10) Comisia de evaluare are obligația de a stabili care sunt clarificările si completările formale sau de confirmare, necesare pentru evaluarea fiecărei solicitări de participare/oferte, precum și perioada de timp acordată pentru transmiterea acestora, termenul-limita neputând fi stabilit decât la nivel de zile lucrătoare, fără a fi precizată o ora anume în cadrul acestuia.</w:t>
      </w:r>
    </w:p>
    <w:p w14:paraId="2A3C54AA" w14:textId="77777777" w:rsidR="00F67BB2" w:rsidRPr="00D77C0F" w:rsidRDefault="00F67BB2" w:rsidP="002D41CB">
      <w:pPr>
        <w:autoSpaceDE w:val="0"/>
        <w:autoSpaceDN w:val="0"/>
        <w:adjustRightInd w:val="0"/>
        <w:spacing w:line="276" w:lineRule="auto"/>
        <w:jc w:val="both"/>
        <w:rPr>
          <w:sz w:val="22"/>
          <w:szCs w:val="22"/>
        </w:rPr>
      </w:pPr>
      <w:r w:rsidRPr="00D77C0F">
        <w:rPr>
          <w:b/>
          <w:i/>
          <w:sz w:val="22"/>
          <w:szCs w:val="22"/>
        </w:rPr>
        <w:t xml:space="preserve">Art. 29. </w:t>
      </w:r>
      <w:r w:rsidRPr="00D77C0F">
        <w:rPr>
          <w:sz w:val="22"/>
          <w:szCs w:val="22"/>
        </w:rPr>
        <w:t xml:space="preserve">(1) Comisia de evaluare are obligația de a respinge o ofertă dacă aceasta nu este </w:t>
      </w:r>
      <w:r w:rsidRPr="00D77C0F">
        <w:rPr>
          <w:rFonts w:eastAsia="ArialMT"/>
          <w:sz w:val="22"/>
          <w:szCs w:val="22"/>
          <w:lang w:eastAsia="en-US"/>
          <w14:ligatures w14:val="standardContextual"/>
        </w:rPr>
        <w:t>inacceptabila, neconforma sau neadecvata</w:t>
      </w:r>
      <w:r w:rsidRPr="00D77C0F">
        <w:rPr>
          <w:sz w:val="22"/>
          <w:szCs w:val="22"/>
        </w:rPr>
        <w:t>, în conformitate cu prevederile art.215 din Legea 98/2016.</w:t>
      </w:r>
    </w:p>
    <w:p w14:paraId="6788D19A" w14:textId="77777777" w:rsidR="00F67BB2" w:rsidRPr="00D77C0F" w:rsidRDefault="00F67BB2" w:rsidP="002D41CB">
      <w:pPr>
        <w:autoSpaceDE w:val="0"/>
        <w:autoSpaceDN w:val="0"/>
        <w:adjustRightInd w:val="0"/>
        <w:spacing w:line="276" w:lineRule="auto"/>
        <w:jc w:val="both"/>
        <w:rPr>
          <w:sz w:val="22"/>
          <w:szCs w:val="22"/>
        </w:rPr>
      </w:pPr>
      <w:r w:rsidRPr="00D77C0F">
        <w:rPr>
          <w:sz w:val="22"/>
          <w:szCs w:val="22"/>
        </w:rPr>
        <w:tab/>
        <w:t>(2) Ofertele care nu au fost respinse de comisia de evaluare în urma verificării și evaluării reprezintă oferte admisibile.</w:t>
      </w:r>
    </w:p>
    <w:p w14:paraId="06DDE49B" w14:textId="77777777" w:rsidR="00F67BB2" w:rsidRPr="00D77C0F" w:rsidRDefault="00F67BB2" w:rsidP="002D41CB">
      <w:pPr>
        <w:spacing w:line="276" w:lineRule="auto"/>
        <w:ind w:firstLine="720"/>
        <w:jc w:val="both"/>
        <w:rPr>
          <w:sz w:val="22"/>
          <w:szCs w:val="22"/>
        </w:rPr>
      </w:pPr>
      <w:r w:rsidRPr="00D77C0F">
        <w:rPr>
          <w:sz w:val="22"/>
          <w:szCs w:val="22"/>
        </w:rPr>
        <w:t>(3) Comisia de evaluare are obligația de a stabili oferta câștigătoare dintre ofertele admisibile.</w:t>
      </w:r>
    </w:p>
    <w:p w14:paraId="0997B1C1" w14:textId="77777777" w:rsidR="00F67BB2" w:rsidRPr="00D77C0F" w:rsidRDefault="00F67BB2" w:rsidP="002D41CB">
      <w:pPr>
        <w:spacing w:line="276" w:lineRule="auto"/>
        <w:ind w:firstLine="720"/>
        <w:jc w:val="both"/>
        <w:rPr>
          <w:sz w:val="22"/>
          <w:szCs w:val="22"/>
        </w:rPr>
      </w:pPr>
      <w:r w:rsidRPr="00D77C0F">
        <w:rPr>
          <w:sz w:val="22"/>
          <w:szCs w:val="22"/>
        </w:rPr>
        <w:t>(4) Clasamentul ofertelor se stabilește prin ordonarea crescătoare a prețurilor respective, oferta câștigătoare fiind cea de pe primul loc, respectiv cea cu prețul cel mai scăzut.</w:t>
      </w:r>
    </w:p>
    <w:p w14:paraId="1B8AE95F" w14:textId="77777777" w:rsidR="00F67BB2" w:rsidRPr="00D77C0F" w:rsidRDefault="00F67BB2" w:rsidP="002D41CB">
      <w:pPr>
        <w:spacing w:line="276" w:lineRule="auto"/>
        <w:ind w:firstLine="720"/>
        <w:jc w:val="both"/>
        <w:rPr>
          <w:sz w:val="22"/>
          <w:szCs w:val="22"/>
        </w:rPr>
      </w:pPr>
      <w:r w:rsidRPr="00D77C0F">
        <w:rPr>
          <w:sz w:val="22"/>
          <w:szCs w:val="22"/>
        </w:rPr>
        <w:t>(5) În cazul în care două sau mai multe oferte sunt situate pe primul loc, autoritatea contractantă solicită ofertanților o nouă propunere financiară, iar contractul va fi atribuit ofertantului a cărui nouă propunere financiara are prețul cel mai scăzut.</w:t>
      </w:r>
    </w:p>
    <w:p w14:paraId="3B279417" w14:textId="77777777" w:rsidR="00F67BB2" w:rsidRPr="00D77C0F" w:rsidRDefault="00F67BB2" w:rsidP="002D41CB">
      <w:pPr>
        <w:spacing w:line="276" w:lineRule="auto"/>
        <w:ind w:firstLine="720"/>
        <w:jc w:val="both"/>
        <w:rPr>
          <w:sz w:val="22"/>
          <w:szCs w:val="22"/>
        </w:rPr>
      </w:pPr>
      <w:r w:rsidRPr="00D77C0F">
        <w:rPr>
          <w:sz w:val="22"/>
          <w:szCs w:val="22"/>
        </w:rPr>
        <w:t>(6) În cazul în care la selecția de oferte se prezintă un singur ofertant, oferta acestuia poate fi acceptată daca este admisibilă.</w:t>
      </w:r>
    </w:p>
    <w:p w14:paraId="78690121" w14:textId="77777777" w:rsidR="00F67BB2" w:rsidRPr="00D77C0F" w:rsidRDefault="00F67BB2" w:rsidP="002D41CB">
      <w:pPr>
        <w:autoSpaceDE w:val="0"/>
        <w:autoSpaceDN w:val="0"/>
        <w:adjustRightInd w:val="0"/>
        <w:spacing w:line="276" w:lineRule="auto"/>
        <w:jc w:val="both"/>
        <w:rPr>
          <w:sz w:val="22"/>
          <w:szCs w:val="22"/>
        </w:rPr>
      </w:pPr>
    </w:p>
    <w:p w14:paraId="6F5D59D4" w14:textId="77777777" w:rsidR="00F67BB2" w:rsidRPr="00D77C0F" w:rsidRDefault="00F67BB2" w:rsidP="002D41CB">
      <w:pPr>
        <w:spacing w:line="276" w:lineRule="auto"/>
        <w:jc w:val="both"/>
        <w:rPr>
          <w:b/>
          <w:i/>
          <w:sz w:val="22"/>
          <w:szCs w:val="22"/>
        </w:rPr>
      </w:pPr>
      <w:r w:rsidRPr="00D77C0F">
        <w:rPr>
          <w:b/>
          <w:i/>
          <w:sz w:val="22"/>
          <w:szCs w:val="22"/>
        </w:rPr>
        <w:t>14. INFORMAREA OFERTANTILOR</w:t>
      </w:r>
    </w:p>
    <w:p w14:paraId="6B4C0A2E" w14:textId="77777777" w:rsidR="00F67BB2" w:rsidRPr="00D77C0F" w:rsidRDefault="00F67BB2" w:rsidP="002D41CB">
      <w:pPr>
        <w:spacing w:line="276" w:lineRule="auto"/>
        <w:jc w:val="both"/>
        <w:rPr>
          <w:sz w:val="22"/>
          <w:szCs w:val="22"/>
        </w:rPr>
      </w:pPr>
      <w:r w:rsidRPr="00D77C0F">
        <w:rPr>
          <w:b/>
          <w:bCs/>
          <w:sz w:val="22"/>
          <w:szCs w:val="22"/>
        </w:rPr>
        <w:t>Art. 30.</w:t>
      </w:r>
      <w:r w:rsidRPr="00D77C0F">
        <w:rPr>
          <w:sz w:val="22"/>
          <w:szCs w:val="22"/>
        </w:rPr>
        <w:t xml:space="preserve"> (1) Autoritatea contractanta are obligația de a transmite ofertantului declarat câștigător o comunicare privind acceptarea ofertei sale, prin care își manifestă acordul de a încheia contractul de achiziție publică.</w:t>
      </w:r>
    </w:p>
    <w:p w14:paraId="5F2F83C4" w14:textId="77777777" w:rsidR="00F67BB2" w:rsidRPr="00D77C0F" w:rsidRDefault="00F67BB2" w:rsidP="002D41CB">
      <w:pPr>
        <w:spacing w:line="276" w:lineRule="auto"/>
        <w:ind w:firstLine="720"/>
        <w:jc w:val="both"/>
        <w:rPr>
          <w:sz w:val="22"/>
          <w:szCs w:val="22"/>
        </w:rPr>
      </w:pPr>
      <w:r w:rsidRPr="00D77C0F">
        <w:rPr>
          <w:sz w:val="22"/>
          <w:szCs w:val="22"/>
        </w:rPr>
        <w:t>(2) Autoritatea contractanta stabilește oferta câștigătoare în termen de maximum 20 zile lucrătoare de la data-limită de depunere a ofertelor. Prin excepție, în cazuri temeinic justificate, poate prelungi aceasta perioada. Prelungirea perioadei de evaluare se aduce la cunoștința operatorilor economici implicați în procedura, în termen de maximum 2 zile.</w:t>
      </w:r>
    </w:p>
    <w:p w14:paraId="3CDED630" w14:textId="77777777" w:rsidR="00F67BB2" w:rsidRPr="00D77C0F" w:rsidRDefault="00F67BB2" w:rsidP="002D41CB">
      <w:pPr>
        <w:spacing w:line="276" w:lineRule="auto"/>
        <w:ind w:firstLine="720"/>
        <w:jc w:val="both"/>
        <w:rPr>
          <w:sz w:val="22"/>
          <w:szCs w:val="22"/>
        </w:rPr>
      </w:pPr>
      <w:r w:rsidRPr="00D77C0F">
        <w:rPr>
          <w:sz w:val="22"/>
          <w:szCs w:val="22"/>
        </w:rPr>
        <w:t xml:space="preserve">(3) Autoritatea contractanta informează fiecare candidat / ofertant cu privire la deciziile luate în ceea ce privește rezultatul selecției, rezultatul procedurii, respectiv atribuirea / încheierea contractului de achiziție publica, inclusiv cu privire la motivele care stau la baza oricărei decizii de a nu atribui un contract ori de a </w:t>
      </w:r>
      <w:r w:rsidRPr="00D77C0F">
        <w:rPr>
          <w:sz w:val="22"/>
          <w:szCs w:val="22"/>
        </w:rPr>
        <w:lastRenderedPageBreak/>
        <w:t>relua procedura de atribuire, cat mai curând posibil, dar nu mai târziu de 5 zile de la emiterea deciziilor respective.</w:t>
      </w:r>
    </w:p>
    <w:p w14:paraId="4BCBBD10" w14:textId="77777777" w:rsidR="00F67BB2" w:rsidRPr="00D77C0F" w:rsidRDefault="00F67BB2" w:rsidP="002D41CB">
      <w:pPr>
        <w:spacing w:line="276" w:lineRule="auto"/>
        <w:jc w:val="both"/>
        <w:rPr>
          <w:sz w:val="22"/>
          <w:szCs w:val="22"/>
        </w:rPr>
      </w:pPr>
      <w:r w:rsidRPr="00D77C0F">
        <w:rPr>
          <w:sz w:val="22"/>
          <w:szCs w:val="22"/>
        </w:rPr>
        <w:t>În cadrul comunicării privind rezultatul procedurii prevăzute mai sus, autoritatea contractanta are obligația de a cuprinde:</w:t>
      </w:r>
    </w:p>
    <w:p w14:paraId="6220EF8B" w14:textId="77777777" w:rsidR="00F67BB2" w:rsidRPr="00D77C0F" w:rsidRDefault="00F67BB2" w:rsidP="002D41CB">
      <w:pPr>
        <w:numPr>
          <w:ilvl w:val="0"/>
          <w:numId w:val="8"/>
        </w:numPr>
        <w:tabs>
          <w:tab w:val="left" w:pos="1134"/>
        </w:tabs>
        <w:spacing w:line="276" w:lineRule="auto"/>
        <w:ind w:left="0" w:firstLine="0"/>
        <w:jc w:val="both"/>
        <w:rPr>
          <w:i/>
          <w:sz w:val="22"/>
          <w:szCs w:val="22"/>
        </w:rPr>
      </w:pPr>
      <w:r w:rsidRPr="00D77C0F">
        <w:rPr>
          <w:i/>
          <w:sz w:val="22"/>
          <w:szCs w:val="22"/>
        </w:rPr>
        <w:t>Fiecărui candidat respins, motivele concrete care au stat la baza deciziei de respingere a solicitării sale de participare;</w:t>
      </w:r>
    </w:p>
    <w:p w14:paraId="24929472" w14:textId="77777777" w:rsidR="00F67BB2" w:rsidRPr="00D77C0F" w:rsidRDefault="00F67BB2" w:rsidP="002D41CB">
      <w:pPr>
        <w:numPr>
          <w:ilvl w:val="0"/>
          <w:numId w:val="8"/>
        </w:numPr>
        <w:tabs>
          <w:tab w:val="left" w:pos="1134"/>
        </w:tabs>
        <w:spacing w:line="276" w:lineRule="auto"/>
        <w:ind w:left="0" w:firstLine="0"/>
        <w:jc w:val="both"/>
        <w:rPr>
          <w:i/>
          <w:sz w:val="22"/>
          <w:szCs w:val="22"/>
        </w:rPr>
      </w:pPr>
      <w:r w:rsidRPr="00D77C0F">
        <w:rPr>
          <w:i/>
          <w:sz w:val="22"/>
          <w:szCs w:val="22"/>
        </w:rPr>
        <w:t>Fiecărui ofertant care a depus o oferta inacceptabila sau neconformă, motivele concrete care au stat la baza deciziei autorității contractante;</w:t>
      </w:r>
    </w:p>
    <w:p w14:paraId="265590F0" w14:textId="77777777" w:rsidR="00F67BB2" w:rsidRPr="00D77C0F" w:rsidRDefault="00F67BB2" w:rsidP="002D41CB">
      <w:pPr>
        <w:numPr>
          <w:ilvl w:val="0"/>
          <w:numId w:val="8"/>
        </w:numPr>
        <w:tabs>
          <w:tab w:val="left" w:pos="1134"/>
        </w:tabs>
        <w:spacing w:line="276" w:lineRule="auto"/>
        <w:ind w:left="0" w:firstLine="0"/>
        <w:jc w:val="both"/>
        <w:rPr>
          <w:i/>
          <w:sz w:val="22"/>
          <w:szCs w:val="22"/>
        </w:rPr>
      </w:pPr>
      <w:r w:rsidRPr="00D77C0F">
        <w:rPr>
          <w:i/>
          <w:sz w:val="22"/>
          <w:szCs w:val="22"/>
        </w:rPr>
        <w:t>Fiecărui ofertant care a depus o oferta admisibilă, dar care nu a fost declarata câștigătoare, caracteristicile și avantajele relative ale ofertei / ofertelor desemnate câștigătoare în raport cu oferta sa, numele ofertantului căruia urmează să i se atribuie contractul de achiziție publica sau, după caz, ale ofertantului / ofertanților cu care urmează să se încheie un acord-cadru;</w:t>
      </w:r>
    </w:p>
    <w:p w14:paraId="3BA61184" w14:textId="77777777" w:rsidR="00F67BB2" w:rsidRPr="00D77C0F" w:rsidRDefault="00F67BB2" w:rsidP="002D41CB">
      <w:pPr>
        <w:numPr>
          <w:ilvl w:val="0"/>
          <w:numId w:val="8"/>
        </w:numPr>
        <w:tabs>
          <w:tab w:val="left" w:pos="1134"/>
        </w:tabs>
        <w:spacing w:line="276" w:lineRule="auto"/>
        <w:ind w:left="0" w:firstLine="0"/>
        <w:jc w:val="both"/>
        <w:rPr>
          <w:i/>
          <w:sz w:val="22"/>
          <w:szCs w:val="22"/>
        </w:rPr>
      </w:pPr>
      <w:r w:rsidRPr="00D77C0F">
        <w:rPr>
          <w:i/>
          <w:sz w:val="22"/>
          <w:szCs w:val="22"/>
        </w:rPr>
        <w:t>Fiecărui ofertant care a depus o  oferta admisibila, informații referitoare la desfășurarea si progresul negocierilor si al dialogului cu ofertanții.</w:t>
      </w:r>
    </w:p>
    <w:p w14:paraId="6CFAD5FC" w14:textId="77777777" w:rsidR="00F67BB2" w:rsidRPr="00D77C0F" w:rsidRDefault="00F67BB2" w:rsidP="002D41CB">
      <w:pPr>
        <w:spacing w:line="276" w:lineRule="auto"/>
        <w:ind w:firstLine="720"/>
        <w:jc w:val="both"/>
        <w:rPr>
          <w:sz w:val="22"/>
          <w:szCs w:val="22"/>
        </w:rPr>
      </w:pPr>
      <w:r w:rsidRPr="00D77C0F">
        <w:rPr>
          <w:sz w:val="22"/>
          <w:szCs w:val="22"/>
        </w:rPr>
        <w:t>(4) Autoritatea contractanta are dreptul de a nu comunica anumite informații prevăzute la alin. (1) si (2) privind atribuirea contractului de achiziție publica, în situația în care dezvăluirea acestora:</w:t>
      </w:r>
    </w:p>
    <w:p w14:paraId="6DF00700" w14:textId="77777777" w:rsidR="00F67BB2" w:rsidRPr="00D77C0F" w:rsidRDefault="00F67BB2" w:rsidP="002D41CB">
      <w:pPr>
        <w:spacing w:line="276" w:lineRule="auto"/>
        <w:jc w:val="both"/>
        <w:rPr>
          <w:sz w:val="22"/>
          <w:szCs w:val="22"/>
        </w:rPr>
      </w:pPr>
      <w:r w:rsidRPr="00D77C0F">
        <w:rPr>
          <w:sz w:val="22"/>
          <w:szCs w:val="22"/>
        </w:rPr>
        <w:t>a) ar împiedica aplicarea unor dispoziții legale sau ar fi contrara interesului public;</w:t>
      </w:r>
    </w:p>
    <w:p w14:paraId="2C497EEA" w14:textId="77777777" w:rsidR="00F67BB2" w:rsidRPr="00D77C0F" w:rsidRDefault="00F67BB2" w:rsidP="00AD70B2">
      <w:pPr>
        <w:spacing w:line="276" w:lineRule="auto"/>
        <w:jc w:val="both"/>
        <w:rPr>
          <w:sz w:val="22"/>
          <w:szCs w:val="22"/>
        </w:rPr>
      </w:pPr>
      <w:r w:rsidRPr="00D77C0F">
        <w:rPr>
          <w:sz w:val="22"/>
          <w:szCs w:val="22"/>
        </w:rPr>
        <w:t>b) ar aduce atingere intereselor comerciale legitime ale unui operator economic, publice sau private, sau ar putea aduce atingere concurentei loiale intre operatorii economici.</w:t>
      </w:r>
    </w:p>
    <w:p w14:paraId="1A96B0D9" w14:textId="77777777" w:rsidR="00F67BB2" w:rsidRPr="00D77C0F" w:rsidRDefault="00F67BB2" w:rsidP="002D41CB">
      <w:pPr>
        <w:pStyle w:val="Default"/>
        <w:spacing w:line="276" w:lineRule="auto"/>
        <w:jc w:val="both"/>
        <w:rPr>
          <w:color w:val="auto"/>
          <w:sz w:val="22"/>
          <w:szCs w:val="22"/>
          <w:lang w:val="ro-RO"/>
        </w:rPr>
      </w:pPr>
    </w:p>
    <w:p w14:paraId="220B4682" w14:textId="77777777" w:rsidR="00F67BB2" w:rsidRPr="00D77C0F" w:rsidRDefault="00F67BB2" w:rsidP="002D41CB">
      <w:pPr>
        <w:spacing w:line="276" w:lineRule="auto"/>
        <w:jc w:val="both"/>
        <w:rPr>
          <w:sz w:val="22"/>
          <w:szCs w:val="22"/>
        </w:rPr>
      </w:pPr>
      <w:r w:rsidRPr="00D77C0F">
        <w:rPr>
          <w:b/>
          <w:i/>
          <w:sz w:val="22"/>
          <w:szCs w:val="22"/>
        </w:rPr>
        <w:t>15.FORME DE COMUNICARE</w:t>
      </w:r>
    </w:p>
    <w:p w14:paraId="259C9C41" w14:textId="77777777" w:rsidR="00F67BB2" w:rsidRPr="00D77C0F" w:rsidRDefault="00F67BB2" w:rsidP="002D41CB">
      <w:pPr>
        <w:spacing w:line="276" w:lineRule="auto"/>
        <w:jc w:val="both"/>
        <w:rPr>
          <w:sz w:val="22"/>
          <w:szCs w:val="22"/>
        </w:rPr>
      </w:pPr>
      <w:r w:rsidRPr="00D77C0F">
        <w:rPr>
          <w:b/>
          <w:bCs/>
          <w:sz w:val="22"/>
          <w:szCs w:val="22"/>
        </w:rPr>
        <w:t>Art. 31.</w:t>
      </w:r>
      <w:r w:rsidRPr="00D77C0F">
        <w:rPr>
          <w:sz w:val="22"/>
          <w:szCs w:val="22"/>
        </w:rPr>
        <w:t xml:space="preserve"> (1) Orice comunicare, solicitare, informare, notificare si altele asemenea trebuie sa se transmită sub forma de document scris.</w:t>
      </w:r>
    </w:p>
    <w:p w14:paraId="042337D8" w14:textId="77777777" w:rsidR="00F67BB2" w:rsidRPr="00D77C0F" w:rsidRDefault="00F67BB2" w:rsidP="002D41CB">
      <w:pPr>
        <w:spacing w:line="276" w:lineRule="auto"/>
        <w:jc w:val="both"/>
        <w:rPr>
          <w:sz w:val="22"/>
          <w:szCs w:val="22"/>
        </w:rPr>
      </w:pPr>
      <w:r w:rsidRPr="00D77C0F">
        <w:rPr>
          <w:sz w:val="22"/>
          <w:szCs w:val="22"/>
        </w:rPr>
        <w:t>(2) Orice document scris trebuie înregistrat în momentul transmiterii și al primirii.</w:t>
      </w:r>
    </w:p>
    <w:p w14:paraId="5621FEDB" w14:textId="77777777" w:rsidR="00F67BB2" w:rsidRPr="00D77C0F" w:rsidRDefault="00F67BB2" w:rsidP="002D41CB">
      <w:pPr>
        <w:spacing w:line="276" w:lineRule="auto"/>
        <w:jc w:val="both"/>
        <w:rPr>
          <w:sz w:val="22"/>
          <w:szCs w:val="22"/>
        </w:rPr>
      </w:pPr>
      <w:r w:rsidRPr="00D77C0F">
        <w:rPr>
          <w:sz w:val="22"/>
          <w:szCs w:val="22"/>
        </w:rPr>
        <w:t>(3) Orice document scris trebuie confirmat de primire, cu excepția documentelor care confirmă primirea.</w:t>
      </w:r>
    </w:p>
    <w:p w14:paraId="713B09E6" w14:textId="77777777" w:rsidR="00F67BB2" w:rsidRPr="00D77C0F" w:rsidRDefault="00F67BB2" w:rsidP="002D41CB">
      <w:pPr>
        <w:spacing w:line="276" w:lineRule="auto"/>
        <w:jc w:val="both"/>
        <w:rPr>
          <w:sz w:val="22"/>
          <w:szCs w:val="22"/>
        </w:rPr>
      </w:pPr>
      <w:r w:rsidRPr="00D77C0F">
        <w:rPr>
          <w:sz w:val="22"/>
          <w:szCs w:val="22"/>
        </w:rPr>
        <w:t>(4) Documentele scrise pot fi transmise prin una dintre următoarele forme:</w:t>
      </w:r>
    </w:p>
    <w:p w14:paraId="00F79D71" w14:textId="77777777" w:rsidR="00F67BB2" w:rsidRPr="00D77C0F" w:rsidRDefault="00F67BB2" w:rsidP="002D41CB">
      <w:pPr>
        <w:spacing w:line="276" w:lineRule="auto"/>
        <w:jc w:val="both"/>
        <w:rPr>
          <w:sz w:val="22"/>
          <w:szCs w:val="22"/>
        </w:rPr>
      </w:pPr>
      <w:r w:rsidRPr="00D77C0F">
        <w:rPr>
          <w:sz w:val="22"/>
          <w:szCs w:val="22"/>
        </w:rPr>
        <w:tab/>
      </w:r>
      <w:r w:rsidRPr="00D77C0F">
        <w:rPr>
          <w:sz w:val="22"/>
          <w:szCs w:val="22"/>
        </w:rPr>
        <w:tab/>
        <w:t>a) prin posta;</w:t>
      </w:r>
    </w:p>
    <w:p w14:paraId="365FA648" w14:textId="77777777" w:rsidR="00F67BB2" w:rsidRPr="00D77C0F" w:rsidRDefault="00F67BB2" w:rsidP="002D41CB">
      <w:pPr>
        <w:spacing w:line="276" w:lineRule="auto"/>
        <w:jc w:val="both"/>
        <w:rPr>
          <w:sz w:val="22"/>
          <w:szCs w:val="22"/>
        </w:rPr>
      </w:pPr>
      <w:r w:rsidRPr="00D77C0F">
        <w:rPr>
          <w:sz w:val="22"/>
          <w:szCs w:val="22"/>
        </w:rPr>
        <w:tab/>
      </w:r>
      <w:r w:rsidRPr="00D77C0F">
        <w:rPr>
          <w:sz w:val="22"/>
          <w:szCs w:val="22"/>
        </w:rPr>
        <w:tab/>
        <w:t>b) prin curier;</w:t>
      </w:r>
    </w:p>
    <w:p w14:paraId="0E7AF4C6" w14:textId="77777777" w:rsidR="00F67BB2" w:rsidRPr="00D77C0F" w:rsidRDefault="00F67BB2" w:rsidP="002D41CB">
      <w:pPr>
        <w:spacing w:line="276" w:lineRule="auto"/>
        <w:jc w:val="both"/>
        <w:rPr>
          <w:sz w:val="22"/>
          <w:szCs w:val="22"/>
        </w:rPr>
      </w:pPr>
      <w:r w:rsidRPr="00D77C0F">
        <w:rPr>
          <w:sz w:val="22"/>
          <w:szCs w:val="22"/>
        </w:rPr>
        <w:tab/>
      </w:r>
      <w:r w:rsidRPr="00D77C0F">
        <w:rPr>
          <w:sz w:val="22"/>
          <w:szCs w:val="22"/>
        </w:rPr>
        <w:tab/>
        <w:t>c) prin fax;</w:t>
      </w:r>
    </w:p>
    <w:p w14:paraId="1E0CFBFD" w14:textId="77777777" w:rsidR="00F67BB2" w:rsidRPr="00D77C0F" w:rsidRDefault="00F67BB2" w:rsidP="002D41CB">
      <w:pPr>
        <w:spacing w:line="276" w:lineRule="auto"/>
        <w:jc w:val="both"/>
        <w:rPr>
          <w:sz w:val="22"/>
          <w:szCs w:val="22"/>
        </w:rPr>
      </w:pPr>
      <w:r w:rsidRPr="00D77C0F">
        <w:rPr>
          <w:sz w:val="22"/>
          <w:szCs w:val="22"/>
        </w:rPr>
        <w:tab/>
      </w:r>
      <w:r w:rsidRPr="00D77C0F">
        <w:rPr>
          <w:sz w:val="22"/>
          <w:szCs w:val="22"/>
        </w:rPr>
        <w:tab/>
        <w:t>d) prin e-mail;</w:t>
      </w:r>
    </w:p>
    <w:p w14:paraId="732BEB41" w14:textId="77777777" w:rsidR="00F67BB2" w:rsidRPr="00D77C0F" w:rsidRDefault="00F67BB2" w:rsidP="002D41CB">
      <w:pPr>
        <w:spacing w:line="276" w:lineRule="auto"/>
        <w:jc w:val="both"/>
        <w:rPr>
          <w:sz w:val="22"/>
          <w:szCs w:val="22"/>
        </w:rPr>
      </w:pPr>
      <w:r w:rsidRPr="00D77C0F">
        <w:rPr>
          <w:sz w:val="22"/>
          <w:szCs w:val="22"/>
        </w:rPr>
        <w:tab/>
      </w:r>
      <w:r w:rsidRPr="00D77C0F">
        <w:rPr>
          <w:sz w:val="22"/>
          <w:szCs w:val="22"/>
        </w:rPr>
        <w:tab/>
        <w:t>e) prin orice combinație a celor prevăzute la lit. a) – d).</w:t>
      </w:r>
    </w:p>
    <w:p w14:paraId="76ED0E5A" w14:textId="77777777" w:rsidR="00F67BB2" w:rsidRPr="00D77C0F" w:rsidRDefault="00F67BB2" w:rsidP="002D41CB">
      <w:pPr>
        <w:pStyle w:val="Default"/>
        <w:spacing w:line="276" w:lineRule="auto"/>
        <w:jc w:val="both"/>
        <w:rPr>
          <w:color w:val="auto"/>
          <w:sz w:val="22"/>
          <w:szCs w:val="22"/>
          <w:lang w:val="ro-RO"/>
        </w:rPr>
      </w:pPr>
    </w:p>
    <w:p w14:paraId="7F4C88B4" w14:textId="77777777" w:rsidR="00F67BB2" w:rsidRPr="00D77C0F" w:rsidRDefault="00F67BB2" w:rsidP="002D41CB">
      <w:pPr>
        <w:spacing w:line="276" w:lineRule="auto"/>
        <w:jc w:val="both"/>
        <w:rPr>
          <w:sz w:val="22"/>
          <w:szCs w:val="22"/>
        </w:rPr>
      </w:pPr>
      <w:r w:rsidRPr="00D77C0F">
        <w:rPr>
          <w:b/>
          <w:i/>
          <w:sz w:val="22"/>
          <w:szCs w:val="22"/>
        </w:rPr>
        <w:t xml:space="preserve">16. </w:t>
      </w:r>
      <w:r w:rsidRPr="00D77C0F">
        <w:rPr>
          <w:rFonts w:eastAsiaTheme="minorHAnsi"/>
          <w:b/>
          <w:bCs/>
          <w:sz w:val="22"/>
          <w:szCs w:val="22"/>
          <w:lang w:eastAsia="en-US"/>
          <w14:ligatures w14:val="standardContextual"/>
        </w:rPr>
        <w:t>Finalizarea procedurii de atribuire</w:t>
      </w:r>
    </w:p>
    <w:p w14:paraId="362564E4" w14:textId="77777777" w:rsidR="00F67BB2" w:rsidRPr="00D77C0F" w:rsidRDefault="00F67BB2" w:rsidP="002D41CB">
      <w:pPr>
        <w:spacing w:line="276" w:lineRule="auto"/>
        <w:jc w:val="both"/>
        <w:rPr>
          <w:sz w:val="22"/>
          <w:szCs w:val="22"/>
        </w:rPr>
      </w:pPr>
      <w:r w:rsidRPr="00D77C0F">
        <w:rPr>
          <w:b/>
          <w:bCs/>
          <w:sz w:val="22"/>
          <w:szCs w:val="22"/>
        </w:rPr>
        <w:t>Art. 32.</w:t>
      </w:r>
      <w:r w:rsidRPr="00D77C0F">
        <w:rPr>
          <w:sz w:val="22"/>
          <w:szCs w:val="22"/>
        </w:rPr>
        <w:t xml:space="preserve"> Procedura de atribuire se finalizează prin:</w:t>
      </w:r>
    </w:p>
    <w:p w14:paraId="539C5046" w14:textId="77777777" w:rsidR="00F67BB2" w:rsidRPr="00D77C0F" w:rsidRDefault="00F67BB2" w:rsidP="002D41CB">
      <w:pPr>
        <w:spacing w:line="276" w:lineRule="auto"/>
        <w:jc w:val="both"/>
        <w:rPr>
          <w:sz w:val="22"/>
          <w:szCs w:val="22"/>
        </w:rPr>
      </w:pPr>
      <w:r w:rsidRPr="00D77C0F">
        <w:rPr>
          <w:sz w:val="22"/>
          <w:szCs w:val="22"/>
        </w:rPr>
        <w:t>a) încheierea contractului de achiziție publică/acordului-cadru; sau</w:t>
      </w:r>
    </w:p>
    <w:p w14:paraId="2EC07847" w14:textId="77777777" w:rsidR="00F67BB2" w:rsidRPr="00D77C0F" w:rsidRDefault="00F67BB2" w:rsidP="002D41CB">
      <w:pPr>
        <w:spacing w:line="276" w:lineRule="auto"/>
        <w:jc w:val="both"/>
        <w:rPr>
          <w:sz w:val="22"/>
          <w:szCs w:val="22"/>
        </w:rPr>
      </w:pPr>
      <w:r w:rsidRPr="00D77C0F">
        <w:rPr>
          <w:sz w:val="22"/>
          <w:szCs w:val="22"/>
        </w:rPr>
        <w:t>b) anularea procedurii de atribuire</w:t>
      </w:r>
    </w:p>
    <w:p w14:paraId="28D31662" w14:textId="77777777" w:rsidR="00F67BB2" w:rsidRPr="00D77C0F" w:rsidRDefault="00F67BB2" w:rsidP="002D41CB">
      <w:pPr>
        <w:spacing w:line="276" w:lineRule="auto"/>
        <w:jc w:val="both"/>
        <w:rPr>
          <w:sz w:val="22"/>
          <w:szCs w:val="22"/>
        </w:rPr>
      </w:pPr>
    </w:p>
    <w:p w14:paraId="450E783B" w14:textId="77777777" w:rsidR="00F67BB2" w:rsidRPr="00D77C0F" w:rsidRDefault="00F67BB2" w:rsidP="002D41CB">
      <w:pPr>
        <w:spacing w:line="276" w:lineRule="auto"/>
        <w:jc w:val="both"/>
        <w:rPr>
          <w:sz w:val="22"/>
          <w:szCs w:val="22"/>
        </w:rPr>
      </w:pPr>
      <w:r w:rsidRPr="00D77C0F">
        <w:rPr>
          <w:b/>
          <w:bCs/>
          <w:sz w:val="22"/>
          <w:szCs w:val="22"/>
        </w:rPr>
        <w:t>Art. 33.</w:t>
      </w:r>
      <w:r w:rsidRPr="00D77C0F">
        <w:rPr>
          <w:sz w:val="22"/>
          <w:szCs w:val="22"/>
        </w:rPr>
        <w:t xml:space="preserve"> (1) Autoritatea contractanta are obligația de a anula procedura de atribuire a contractului de achiziție publică /acordului-cadru in următoarele cazuri:</w:t>
      </w:r>
    </w:p>
    <w:p w14:paraId="572745FA" w14:textId="77777777" w:rsidR="00F67BB2" w:rsidRPr="00D77C0F" w:rsidRDefault="00F67BB2" w:rsidP="002D41CB">
      <w:pPr>
        <w:spacing w:line="276" w:lineRule="auto"/>
        <w:jc w:val="both"/>
        <w:rPr>
          <w:sz w:val="22"/>
          <w:szCs w:val="22"/>
        </w:rPr>
      </w:pPr>
      <w:r w:rsidRPr="00D77C0F">
        <w:rPr>
          <w:sz w:val="22"/>
          <w:szCs w:val="22"/>
        </w:rPr>
        <w:t>a) dacă nu a fost depusa nicio ofertă/solicitare de participare sau daca nu a fost depusă nicio ofertă admisibilă;</w:t>
      </w:r>
    </w:p>
    <w:p w14:paraId="18B459CB" w14:textId="77777777" w:rsidR="00F67BB2" w:rsidRPr="00D77C0F" w:rsidRDefault="00F67BB2" w:rsidP="002D41CB">
      <w:pPr>
        <w:spacing w:line="276" w:lineRule="auto"/>
        <w:jc w:val="both"/>
        <w:rPr>
          <w:sz w:val="22"/>
          <w:szCs w:val="22"/>
        </w:rPr>
      </w:pPr>
      <w:r w:rsidRPr="00D77C0F">
        <w:rPr>
          <w:sz w:val="22"/>
          <w:szCs w:val="22"/>
        </w:rPr>
        <w:t>b) dacă au fost depuse oferte admisibile care nu pot fi comparate din cauza modului neuniform de abordare a soluțiilor tehnice și/ori financiare;</w:t>
      </w:r>
    </w:p>
    <w:p w14:paraId="59E58FA5" w14:textId="77777777" w:rsidR="00F67BB2" w:rsidRPr="00D77C0F" w:rsidRDefault="00F67BB2" w:rsidP="002D41CB">
      <w:pPr>
        <w:spacing w:line="276" w:lineRule="auto"/>
        <w:jc w:val="both"/>
        <w:rPr>
          <w:sz w:val="22"/>
          <w:szCs w:val="22"/>
        </w:rPr>
      </w:pPr>
      <w:r w:rsidRPr="00D77C0F">
        <w:rPr>
          <w:sz w:val="22"/>
          <w:szCs w:val="22"/>
        </w:rPr>
        <w:t>c) daca încălcări ale prevederilor legale afectează procedura de atribuire sau dacă este imposibilă încheierea contractului;</w:t>
      </w:r>
    </w:p>
    <w:p w14:paraId="56C4910B" w14:textId="77777777" w:rsidR="00F67BB2" w:rsidRPr="00D77C0F" w:rsidRDefault="00F67BB2" w:rsidP="002D41CB">
      <w:pPr>
        <w:spacing w:line="276" w:lineRule="auto"/>
        <w:jc w:val="both"/>
        <w:rPr>
          <w:sz w:val="22"/>
          <w:szCs w:val="22"/>
        </w:rPr>
      </w:pPr>
      <w:r w:rsidRPr="00D77C0F">
        <w:rPr>
          <w:sz w:val="22"/>
          <w:szCs w:val="22"/>
        </w:rPr>
        <w:t>d) instanța de judecată dispune modificarea/eliminarea unor specificații tehnice/cerințe din caietul de sarcini ori din alte documente emise în legătură cu procedura de atribuire astfel încât nu mai poate fi atins în mod corespunzător scopul achiziției, iar autoritatea contractantă se afla în imposibilitatea de a adopta masuri de remediere, fără ca acestea să afecteze principiile achizițiilor publice reglementate la art. 2 alin. (2) din Lege;</w:t>
      </w:r>
    </w:p>
    <w:p w14:paraId="4DFD469C" w14:textId="77777777" w:rsidR="00F67BB2" w:rsidRPr="00D77C0F" w:rsidRDefault="00F67BB2" w:rsidP="002D41CB">
      <w:pPr>
        <w:spacing w:line="276" w:lineRule="auto"/>
        <w:jc w:val="both"/>
        <w:rPr>
          <w:sz w:val="22"/>
          <w:szCs w:val="22"/>
        </w:rPr>
      </w:pPr>
      <w:r w:rsidRPr="00D77C0F">
        <w:rPr>
          <w:sz w:val="22"/>
          <w:szCs w:val="22"/>
        </w:rPr>
        <w:lastRenderedPageBreak/>
        <w:t>e) daca contractul nu poate fi încheiat cu ofertantul a cărui oferta a fost stabilita câștigătoare din cauza faptului ca ofertantul în cauza se afla într-o situație de forța majora sau în imposibilitatea fortuita de a executa contractul și nu există o ofertă clasată pe locul următor admisibila.</w:t>
      </w:r>
    </w:p>
    <w:p w14:paraId="088AB2EE" w14:textId="77777777" w:rsidR="00F67BB2" w:rsidRPr="00D77C0F" w:rsidRDefault="00F67BB2" w:rsidP="002D41CB">
      <w:pPr>
        <w:spacing w:line="276" w:lineRule="auto"/>
        <w:ind w:firstLine="720"/>
        <w:jc w:val="both"/>
        <w:rPr>
          <w:sz w:val="22"/>
          <w:szCs w:val="22"/>
        </w:rPr>
      </w:pPr>
      <w:r w:rsidRPr="00D77C0F">
        <w:rPr>
          <w:sz w:val="22"/>
          <w:szCs w:val="22"/>
        </w:rPr>
        <w:t>(2) Prin încălcări ale prevederilor legale se înțelege situația în care, pe parcursul procedurii de atribuire, se constata erori sau omisiuni, iar autoritatea contractantă se află în imposibilitatea de a adopta măsuri corective fără ca aceasta să conducă la încălcarea principiilor prevăzute la art. 2 alin. (2) din Lege.</w:t>
      </w:r>
    </w:p>
    <w:p w14:paraId="4BFF0949" w14:textId="77777777" w:rsidR="00F67BB2" w:rsidRPr="00D77C0F" w:rsidRDefault="00F67BB2" w:rsidP="002D41CB">
      <w:pPr>
        <w:pStyle w:val="Default"/>
        <w:spacing w:line="276" w:lineRule="auto"/>
        <w:jc w:val="both"/>
        <w:rPr>
          <w:color w:val="auto"/>
          <w:sz w:val="22"/>
          <w:szCs w:val="22"/>
          <w:lang w:val="ro-RO"/>
        </w:rPr>
      </w:pPr>
    </w:p>
    <w:p w14:paraId="12141189" w14:textId="77777777" w:rsidR="00F67BB2" w:rsidRPr="00D77C0F" w:rsidRDefault="00F67BB2" w:rsidP="00EC64B0">
      <w:pPr>
        <w:spacing w:line="276" w:lineRule="auto"/>
        <w:jc w:val="both"/>
        <w:rPr>
          <w:sz w:val="22"/>
          <w:szCs w:val="22"/>
        </w:rPr>
      </w:pPr>
      <w:r w:rsidRPr="00D77C0F">
        <w:rPr>
          <w:b/>
          <w:bCs/>
          <w:sz w:val="22"/>
          <w:szCs w:val="22"/>
        </w:rPr>
        <w:t>Art. 34.</w:t>
      </w:r>
      <w:r w:rsidRPr="00D77C0F">
        <w:rPr>
          <w:sz w:val="22"/>
          <w:szCs w:val="22"/>
        </w:rPr>
        <w:t xml:space="preserve"> (1) Autoritatea contractanta are obligația de a face publică decizia de anulare a procedurii de atribuire a contractului de achiziție publică, însoțita de justificarea anulării procedurii de atribuire, pe site-ul Primăriei Comunei Ion Creanga, la rubrica Achiziții</w:t>
      </w:r>
      <w:r w:rsidR="00AD70B2" w:rsidRPr="00D77C0F">
        <w:rPr>
          <w:sz w:val="22"/>
          <w:szCs w:val="22"/>
        </w:rPr>
        <w:t xml:space="preserve"> publice:</w:t>
      </w:r>
      <w:r w:rsidR="00AD70B2" w:rsidRPr="00D77C0F">
        <w:t xml:space="preserve"> </w:t>
      </w:r>
      <w:r w:rsidR="00AD70B2" w:rsidRPr="00D77C0F">
        <w:rPr>
          <w:sz w:val="22"/>
          <w:szCs w:val="22"/>
        </w:rPr>
        <w:t>https://www.primariaioncreanga.ro/achizitii-publice</w:t>
      </w:r>
    </w:p>
    <w:p w14:paraId="26F16A58" w14:textId="77777777" w:rsidR="00F67BB2" w:rsidRPr="00D77C0F" w:rsidRDefault="00F67BB2" w:rsidP="002D41CB">
      <w:pPr>
        <w:spacing w:line="276" w:lineRule="auto"/>
        <w:ind w:firstLine="720"/>
        <w:jc w:val="both"/>
        <w:rPr>
          <w:sz w:val="22"/>
          <w:szCs w:val="22"/>
        </w:rPr>
      </w:pPr>
      <w:r w:rsidRPr="00D77C0F">
        <w:rPr>
          <w:sz w:val="22"/>
          <w:szCs w:val="22"/>
        </w:rPr>
        <w:t>(2) De asemenea, autoritatea contractanta are obligația de a comunica în scris tuturor participanților la procedura de atribuire, în cel mult 3 zile lucrătoare de la data anulării, atât încetarea obligațiilor pe care aceștia și le-au creat prin depunerea de oferte, cât și motivul concret care a determinat decizia de anulare.</w:t>
      </w:r>
    </w:p>
    <w:p w14:paraId="168986F1" w14:textId="77777777" w:rsidR="00F67BB2" w:rsidRPr="00D77C0F" w:rsidRDefault="00F67BB2" w:rsidP="002D41CB">
      <w:pPr>
        <w:pStyle w:val="Default"/>
        <w:spacing w:line="276" w:lineRule="auto"/>
        <w:jc w:val="both"/>
        <w:rPr>
          <w:color w:val="auto"/>
          <w:sz w:val="22"/>
          <w:szCs w:val="22"/>
          <w:lang w:val="ro-RO"/>
        </w:rPr>
      </w:pPr>
    </w:p>
    <w:p w14:paraId="350A7E47" w14:textId="77777777" w:rsidR="00EC64B0" w:rsidRPr="00D77C0F" w:rsidRDefault="00F67BB2" w:rsidP="00EC64B0">
      <w:pPr>
        <w:spacing w:line="276" w:lineRule="auto"/>
        <w:jc w:val="both"/>
        <w:rPr>
          <w:sz w:val="22"/>
          <w:szCs w:val="22"/>
        </w:rPr>
      </w:pPr>
      <w:r w:rsidRPr="00D77C0F">
        <w:rPr>
          <w:rFonts w:eastAsia="ArialMT"/>
          <w:sz w:val="22"/>
          <w:szCs w:val="22"/>
          <w:lang w:eastAsia="en-US"/>
          <w14:ligatures w14:val="standardContextual"/>
        </w:rPr>
        <w:t xml:space="preserve">(3) Autoritatea contractanta are obligația de a transmite spre publicare un anunț de atribuire în termen de 30 de zile de la data încheierii contractului de achiziție </w:t>
      </w:r>
      <w:r w:rsidRPr="00D77C0F">
        <w:rPr>
          <w:sz w:val="22"/>
          <w:szCs w:val="22"/>
        </w:rPr>
        <w:t xml:space="preserve">pe site-ul Primăriei Comunei Ion Creanga, la rubrica </w:t>
      </w:r>
      <w:r w:rsidR="00EC64B0" w:rsidRPr="00D77C0F">
        <w:rPr>
          <w:sz w:val="22"/>
          <w:szCs w:val="22"/>
        </w:rPr>
        <w:t>Achiziții publice:</w:t>
      </w:r>
      <w:r w:rsidR="00EC64B0" w:rsidRPr="00D77C0F">
        <w:t xml:space="preserve"> </w:t>
      </w:r>
      <w:r w:rsidR="00EC64B0" w:rsidRPr="00D77C0F">
        <w:rPr>
          <w:sz w:val="22"/>
          <w:szCs w:val="22"/>
        </w:rPr>
        <w:t>https://www.primariaioncreanga.ro/achizitii-publice</w:t>
      </w:r>
    </w:p>
    <w:p w14:paraId="6E9B4281" w14:textId="77777777" w:rsidR="00F67BB2" w:rsidRPr="00D77C0F" w:rsidRDefault="00F67BB2" w:rsidP="002D41CB">
      <w:pPr>
        <w:tabs>
          <w:tab w:val="left" w:pos="915"/>
        </w:tabs>
        <w:suppressAutoHyphens/>
        <w:spacing w:line="276" w:lineRule="auto"/>
        <w:rPr>
          <w:sz w:val="22"/>
          <w:szCs w:val="22"/>
          <w:lang w:eastAsia="ar-SA"/>
        </w:rPr>
      </w:pPr>
    </w:p>
    <w:p w14:paraId="55535176" w14:textId="77777777" w:rsidR="00F67BB2" w:rsidRPr="00D77C0F" w:rsidRDefault="00F67BB2" w:rsidP="002D41CB">
      <w:pPr>
        <w:tabs>
          <w:tab w:val="left" w:pos="915"/>
        </w:tabs>
        <w:suppressAutoHyphens/>
        <w:spacing w:line="276" w:lineRule="auto"/>
        <w:jc w:val="both"/>
        <w:rPr>
          <w:b/>
          <w:sz w:val="22"/>
          <w:szCs w:val="22"/>
          <w:u w:val="single"/>
          <w:lang w:eastAsia="ar-SA"/>
        </w:rPr>
      </w:pPr>
      <w:r w:rsidRPr="00D77C0F">
        <w:rPr>
          <w:b/>
          <w:sz w:val="22"/>
          <w:szCs w:val="22"/>
          <w:u w:val="single"/>
          <w:lang w:eastAsia="ar-SA"/>
        </w:rPr>
        <w:t>III. DISPOZITII FIINALE</w:t>
      </w:r>
    </w:p>
    <w:p w14:paraId="78690CC8" w14:textId="77777777" w:rsidR="00F67BB2" w:rsidRPr="00D77C0F" w:rsidRDefault="00F67BB2" w:rsidP="002D41CB">
      <w:pPr>
        <w:tabs>
          <w:tab w:val="left" w:pos="915"/>
        </w:tabs>
        <w:suppressAutoHyphens/>
        <w:spacing w:line="276" w:lineRule="auto"/>
        <w:jc w:val="both"/>
        <w:rPr>
          <w:b/>
          <w:sz w:val="22"/>
          <w:szCs w:val="22"/>
          <w:u w:val="single"/>
          <w:lang w:eastAsia="ar-SA"/>
        </w:rPr>
      </w:pPr>
    </w:p>
    <w:p w14:paraId="711C4A97" w14:textId="77777777" w:rsidR="00F67BB2" w:rsidRPr="00D77C0F" w:rsidRDefault="00F67BB2" w:rsidP="002D41CB">
      <w:pPr>
        <w:pStyle w:val="Default"/>
        <w:tabs>
          <w:tab w:val="left" w:pos="270"/>
        </w:tabs>
        <w:spacing w:line="276" w:lineRule="auto"/>
        <w:jc w:val="both"/>
        <w:rPr>
          <w:color w:val="auto"/>
          <w:sz w:val="22"/>
          <w:szCs w:val="22"/>
          <w:lang w:val="ro-RO"/>
        </w:rPr>
      </w:pPr>
      <w:r w:rsidRPr="00D77C0F">
        <w:rPr>
          <w:b/>
          <w:color w:val="auto"/>
          <w:sz w:val="22"/>
          <w:szCs w:val="22"/>
          <w:lang w:eastAsia="ar-SA"/>
        </w:rPr>
        <w:t>Art. 35.</w:t>
      </w:r>
      <w:r w:rsidRPr="00D77C0F">
        <w:rPr>
          <w:color w:val="auto"/>
          <w:sz w:val="22"/>
          <w:szCs w:val="22"/>
          <w:lang w:eastAsia="ar-SA"/>
        </w:rPr>
        <w:t xml:space="preserve"> (1) </w:t>
      </w:r>
      <w:proofErr w:type="spellStart"/>
      <w:r w:rsidRPr="00D77C0F">
        <w:rPr>
          <w:color w:val="auto"/>
          <w:sz w:val="22"/>
          <w:szCs w:val="22"/>
        </w:rPr>
        <w:t>Contractul</w:t>
      </w:r>
      <w:proofErr w:type="spellEnd"/>
      <w:r w:rsidRPr="00D77C0F">
        <w:rPr>
          <w:color w:val="auto"/>
          <w:sz w:val="22"/>
          <w:szCs w:val="22"/>
        </w:rPr>
        <w:t xml:space="preserve"> de </w:t>
      </w:r>
      <w:proofErr w:type="spellStart"/>
      <w:r w:rsidRPr="00D77C0F">
        <w:rPr>
          <w:color w:val="auto"/>
          <w:sz w:val="22"/>
          <w:szCs w:val="22"/>
        </w:rPr>
        <w:t>achiziție</w:t>
      </w:r>
      <w:proofErr w:type="spellEnd"/>
      <w:r w:rsidRPr="00D77C0F">
        <w:rPr>
          <w:color w:val="auto"/>
          <w:sz w:val="22"/>
          <w:szCs w:val="22"/>
        </w:rPr>
        <w:t>/</w:t>
      </w:r>
      <w:proofErr w:type="spellStart"/>
      <w:r w:rsidRPr="00D77C0F">
        <w:rPr>
          <w:color w:val="auto"/>
          <w:sz w:val="22"/>
          <w:szCs w:val="22"/>
        </w:rPr>
        <w:t>comanda</w:t>
      </w:r>
      <w:proofErr w:type="spellEnd"/>
      <w:r w:rsidRPr="00D77C0F">
        <w:rPr>
          <w:color w:val="auto"/>
          <w:sz w:val="22"/>
          <w:szCs w:val="22"/>
        </w:rPr>
        <w:t xml:space="preserve"> se </w:t>
      </w:r>
      <w:proofErr w:type="spellStart"/>
      <w:r w:rsidRPr="00D77C0F">
        <w:rPr>
          <w:color w:val="auto"/>
          <w:sz w:val="22"/>
          <w:szCs w:val="22"/>
        </w:rPr>
        <w:t>redactează</w:t>
      </w:r>
      <w:proofErr w:type="spellEnd"/>
      <w:r w:rsidRPr="00D77C0F">
        <w:rPr>
          <w:color w:val="auto"/>
          <w:sz w:val="22"/>
          <w:szCs w:val="22"/>
        </w:rPr>
        <w:t xml:space="preserve"> </w:t>
      </w:r>
      <w:proofErr w:type="spellStart"/>
      <w:r w:rsidRPr="00D77C0F">
        <w:rPr>
          <w:color w:val="auto"/>
          <w:sz w:val="22"/>
          <w:szCs w:val="22"/>
        </w:rPr>
        <w:t>și</w:t>
      </w:r>
      <w:proofErr w:type="spellEnd"/>
      <w:r w:rsidRPr="00D77C0F">
        <w:rPr>
          <w:color w:val="auto"/>
          <w:sz w:val="22"/>
          <w:szCs w:val="22"/>
        </w:rPr>
        <w:t xml:space="preserve"> se </w:t>
      </w:r>
      <w:proofErr w:type="spellStart"/>
      <w:r w:rsidRPr="00D77C0F">
        <w:rPr>
          <w:color w:val="auto"/>
          <w:sz w:val="22"/>
          <w:szCs w:val="22"/>
        </w:rPr>
        <w:t>transmite</w:t>
      </w:r>
      <w:proofErr w:type="spellEnd"/>
      <w:r w:rsidRPr="00D77C0F">
        <w:rPr>
          <w:color w:val="auto"/>
          <w:sz w:val="22"/>
          <w:szCs w:val="22"/>
        </w:rPr>
        <w:t xml:space="preserve"> </w:t>
      </w:r>
      <w:proofErr w:type="spellStart"/>
      <w:r w:rsidRPr="00D77C0F">
        <w:rPr>
          <w:color w:val="auto"/>
          <w:sz w:val="22"/>
          <w:szCs w:val="22"/>
        </w:rPr>
        <w:t>spre</w:t>
      </w:r>
      <w:proofErr w:type="spellEnd"/>
      <w:r w:rsidRPr="00D77C0F">
        <w:rPr>
          <w:color w:val="auto"/>
          <w:sz w:val="22"/>
          <w:szCs w:val="22"/>
        </w:rPr>
        <w:t xml:space="preserve"> </w:t>
      </w:r>
      <w:proofErr w:type="spellStart"/>
      <w:r w:rsidRPr="00D77C0F">
        <w:rPr>
          <w:color w:val="auto"/>
          <w:sz w:val="22"/>
          <w:szCs w:val="22"/>
        </w:rPr>
        <w:t>semnare</w:t>
      </w:r>
      <w:proofErr w:type="spellEnd"/>
      <w:r w:rsidRPr="00D77C0F">
        <w:rPr>
          <w:color w:val="auto"/>
          <w:sz w:val="22"/>
          <w:szCs w:val="22"/>
        </w:rPr>
        <w:t xml:space="preserve"> de </w:t>
      </w:r>
      <w:proofErr w:type="spellStart"/>
      <w:r w:rsidRPr="00D77C0F">
        <w:rPr>
          <w:color w:val="auto"/>
          <w:sz w:val="22"/>
          <w:szCs w:val="22"/>
        </w:rPr>
        <w:t>către</w:t>
      </w:r>
      <w:proofErr w:type="spellEnd"/>
      <w:r w:rsidRPr="00D77C0F">
        <w:rPr>
          <w:color w:val="auto"/>
          <w:sz w:val="22"/>
          <w:szCs w:val="22"/>
        </w:rPr>
        <w:t xml:space="preserve"> </w:t>
      </w:r>
      <w:proofErr w:type="spellStart"/>
      <w:r w:rsidRPr="00D77C0F">
        <w:rPr>
          <w:color w:val="auto"/>
          <w:sz w:val="22"/>
          <w:szCs w:val="22"/>
        </w:rPr>
        <w:t>compartimentul</w:t>
      </w:r>
      <w:proofErr w:type="spellEnd"/>
      <w:r w:rsidRPr="00D77C0F">
        <w:rPr>
          <w:color w:val="auto"/>
          <w:sz w:val="22"/>
          <w:szCs w:val="22"/>
        </w:rPr>
        <w:t xml:space="preserve"> de </w:t>
      </w:r>
      <w:proofErr w:type="spellStart"/>
      <w:r w:rsidRPr="00D77C0F">
        <w:rPr>
          <w:color w:val="auto"/>
          <w:sz w:val="22"/>
          <w:szCs w:val="22"/>
        </w:rPr>
        <w:t>achiziții</w:t>
      </w:r>
      <w:proofErr w:type="spellEnd"/>
      <w:r w:rsidRPr="00D77C0F">
        <w:rPr>
          <w:color w:val="auto"/>
          <w:sz w:val="22"/>
          <w:szCs w:val="22"/>
        </w:rPr>
        <w:t xml:space="preserve"> </w:t>
      </w:r>
      <w:proofErr w:type="spellStart"/>
      <w:r w:rsidRPr="00D77C0F">
        <w:rPr>
          <w:color w:val="auto"/>
          <w:sz w:val="22"/>
          <w:szCs w:val="22"/>
        </w:rPr>
        <w:t>publice</w:t>
      </w:r>
      <w:proofErr w:type="spellEnd"/>
      <w:r w:rsidRPr="00D77C0F">
        <w:rPr>
          <w:color w:val="auto"/>
          <w:sz w:val="22"/>
          <w:szCs w:val="22"/>
        </w:rPr>
        <w:t>.</w:t>
      </w:r>
    </w:p>
    <w:p w14:paraId="65667F76" w14:textId="77777777" w:rsidR="00F67BB2" w:rsidRPr="00D77C0F" w:rsidRDefault="00F67BB2" w:rsidP="002D41CB">
      <w:pPr>
        <w:pStyle w:val="Default"/>
        <w:tabs>
          <w:tab w:val="left" w:pos="270"/>
        </w:tabs>
        <w:spacing w:line="276" w:lineRule="auto"/>
        <w:jc w:val="both"/>
        <w:rPr>
          <w:color w:val="auto"/>
          <w:sz w:val="22"/>
          <w:szCs w:val="22"/>
          <w:lang w:val="ro-RO"/>
        </w:rPr>
      </w:pPr>
      <w:r w:rsidRPr="00D77C0F">
        <w:rPr>
          <w:color w:val="auto"/>
          <w:sz w:val="22"/>
          <w:szCs w:val="22"/>
          <w:lang w:val="ro-RO"/>
        </w:rPr>
        <w:tab/>
      </w:r>
      <w:r w:rsidRPr="00D77C0F">
        <w:rPr>
          <w:color w:val="auto"/>
          <w:sz w:val="22"/>
          <w:szCs w:val="22"/>
          <w:lang w:val="ro-RO"/>
        </w:rPr>
        <w:tab/>
        <w:t>(2) Responsabilul de contract va fi numit din cadrul compartimentului solicitant.</w:t>
      </w:r>
    </w:p>
    <w:p w14:paraId="2834AE68" w14:textId="77777777" w:rsidR="00F67BB2" w:rsidRPr="00D77C0F" w:rsidRDefault="00F67BB2" w:rsidP="002D41CB">
      <w:pPr>
        <w:tabs>
          <w:tab w:val="left" w:pos="915"/>
        </w:tabs>
        <w:suppressAutoHyphens/>
        <w:spacing w:line="276" w:lineRule="auto"/>
        <w:jc w:val="both"/>
        <w:rPr>
          <w:sz w:val="22"/>
          <w:szCs w:val="22"/>
          <w:lang w:eastAsia="ar-SA"/>
        </w:rPr>
      </w:pPr>
    </w:p>
    <w:p w14:paraId="08138BC6" w14:textId="77777777" w:rsidR="00F67BB2" w:rsidRPr="00D77C0F" w:rsidRDefault="00F67BB2" w:rsidP="002D41CB">
      <w:pPr>
        <w:tabs>
          <w:tab w:val="left" w:pos="915"/>
        </w:tabs>
        <w:suppressAutoHyphens/>
        <w:spacing w:line="276" w:lineRule="auto"/>
        <w:jc w:val="both"/>
        <w:rPr>
          <w:sz w:val="22"/>
          <w:szCs w:val="22"/>
        </w:rPr>
      </w:pPr>
    </w:p>
    <w:p w14:paraId="70E5E30C" w14:textId="77777777" w:rsidR="00F67BB2" w:rsidRPr="00D77C0F" w:rsidRDefault="00F67BB2" w:rsidP="002D41CB">
      <w:pPr>
        <w:spacing w:line="276" w:lineRule="auto"/>
        <w:rPr>
          <w:sz w:val="22"/>
          <w:szCs w:val="22"/>
        </w:rPr>
      </w:pPr>
    </w:p>
    <w:p w14:paraId="3E44456F" w14:textId="77777777" w:rsidR="0009751E" w:rsidRPr="00D77C0F" w:rsidRDefault="0009751E" w:rsidP="0009751E">
      <w:pPr>
        <w:jc w:val="center"/>
        <w:rPr>
          <w:lang w:val="fr-FR"/>
        </w:rPr>
      </w:pPr>
    </w:p>
    <w:p w14:paraId="5C2899C0" w14:textId="77777777" w:rsidR="0009751E" w:rsidRPr="00D77C0F" w:rsidRDefault="0009751E" w:rsidP="0009751E">
      <w:pPr>
        <w:jc w:val="center"/>
        <w:rPr>
          <w:lang w:val="fr-FR"/>
        </w:rPr>
      </w:pPr>
    </w:p>
    <w:p w14:paraId="1C9F4035" w14:textId="77777777" w:rsidR="0009751E" w:rsidRPr="00D77C0F" w:rsidRDefault="0009751E" w:rsidP="0009751E">
      <w:pPr>
        <w:jc w:val="center"/>
        <w:rPr>
          <w:lang w:val="fr-FR"/>
        </w:rPr>
      </w:pPr>
    </w:p>
    <w:p w14:paraId="246EE27C" w14:textId="77777777" w:rsidR="0009751E" w:rsidRPr="00D77C0F" w:rsidRDefault="0009751E" w:rsidP="0009751E">
      <w:pPr>
        <w:jc w:val="center"/>
        <w:rPr>
          <w:lang w:val="fr-FR"/>
        </w:rPr>
      </w:pPr>
    </w:p>
    <w:p w14:paraId="4CF36F7C" w14:textId="77777777" w:rsidR="0009751E" w:rsidRPr="00D77C0F" w:rsidRDefault="0009751E" w:rsidP="0009751E">
      <w:pPr>
        <w:jc w:val="center"/>
        <w:rPr>
          <w:lang w:val="fr-FR"/>
        </w:rPr>
      </w:pPr>
    </w:p>
    <w:p w14:paraId="3208C9FB" w14:textId="77777777" w:rsidR="0009751E" w:rsidRPr="00D77C0F" w:rsidRDefault="0009751E" w:rsidP="0009751E">
      <w:pPr>
        <w:jc w:val="center"/>
        <w:rPr>
          <w:lang w:val="fr-FR"/>
        </w:rPr>
      </w:pPr>
    </w:p>
    <w:p w14:paraId="1639652C" w14:textId="77777777" w:rsidR="00484AE7" w:rsidRPr="00D77C0F" w:rsidRDefault="00484AE7" w:rsidP="0009751E">
      <w:pPr>
        <w:jc w:val="center"/>
        <w:rPr>
          <w:lang w:val="fr-FR"/>
        </w:rPr>
      </w:pPr>
    </w:p>
    <w:p w14:paraId="32EB0B4C" w14:textId="77777777" w:rsidR="00484AE7" w:rsidRPr="00D77C0F" w:rsidRDefault="00484AE7" w:rsidP="0009751E">
      <w:pPr>
        <w:jc w:val="center"/>
        <w:rPr>
          <w:lang w:val="fr-FR"/>
        </w:rPr>
      </w:pPr>
    </w:p>
    <w:p w14:paraId="7E1D32EE" w14:textId="77777777" w:rsidR="00484AE7" w:rsidRPr="00D77C0F" w:rsidRDefault="00484AE7" w:rsidP="0009751E">
      <w:pPr>
        <w:jc w:val="center"/>
        <w:rPr>
          <w:lang w:val="fr-FR"/>
        </w:rPr>
      </w:pPr>
    </w:p>
    <w:p w14:paraId="4137C9E0" w14:textId="77777777" w:rsidR="00484AE7" w:rsidRPr="00D77C0F" w:rsidRDefault="00484AE7" w:rsidP="0009751E">
      <w:pPr>
        <w:jc w:val="center"/>
        <w:rPr>
          <w:lang w:val="fr-FR"/>
        </w:rPr>
      </w:pPr>
    </w:p>
    <w:p w14:paraId="14486221" w14:textId="77777777" w:rsidR="00484AE7" w:rsidRPr="00D77C0F" w:rsidRDefault="00484AE7" w:rsidP="0009751E">
      <w:pPr>
        <w:jc w:val="center"/>
        <w:rPr>
          <w:lang w:val="fr-FR"/>
        </w:rPr>
      </w:pPr>
    </w:p>
    <w:p w14:paraId="37E957F7" w14:textId="77777777" w:rsidR="00484AE7" w:rsidRPr="00D77C0F" w:rsidRDefault="00484AE7" w:rsidP="0009751E">
      <w:pPr>
        <w:jc w:val="center"/>
        <w:rPr>
          <w:lang w:val="fr-FR"/>
        </w:rPr>
      </w:pPr>
    </w:p>
    <w:p w14:paraId="0DE07F9E" w14:textId="77777777" w:rsidR="00484AE7" w:rsidRPr="00D77C0F" w:rsidRDefault="00484AE7" w:rsidP="0009751E">
      <w:pPr>
        <w:jc w:val="center"/>
        <w:rPr>
          <w:lang w:val="fr-FR"/>
        </w:rPr>
      </w:pPr>
    </w:p>
    <w:p w14:paraId="788C7E8D" w14:textId="77777777" w:rsidR="00484AE7" w:rsidRPr="00D77C0F" w:rsidRDefault="00484AE7" w:rsidP="0009751E">
      <w:pPr>
        <w:jc w:val="center"/>
        <w:rPr>
          <w:lang w:val="fr-FR"/>
        </w:rPr>
      </w:pPr>
    </w:p>
    <w:p w14:paraId="40DFE33B" w14:textId="77777777" w:rsidR="00484AE7" w:rsidRPr="00D77C0F" w:rsidRDefault="00484AE7" w:rsidP="0009751E">
      <w:pPr>
        <w:jc w:val="center"/>
        <w:rPr>
          <w:lang w:val="fr-FR"/>
        </w:rPr>
      </w:pPr>
    </w:p>
    <w:p w14:paraId="681D1996" w14:textId="77777777" w:rsidR="00484AE7" w:rsidRPr="00D77C0F" w:rsidRDefault="00484AE7" w:rsidP="0009751E">
      <w:pPr>
        <w:jc w:val="center"/>
        <w:rPr>
          <w:lang w:val="fr-FR"/>
        </w:rPr>
      </w:pPr>
    </w:p>
    <w:p w14:paraId="3F6B7073" w14:textId="77777777" w:rsidR="00484AE7" w:rsidRPr="00D77C0F" w:rsidRDefault="00484AE7" w:rsidP="0009751E">
      <w:pPr>
        <w:jc w:val="center"/>
        <w:rPr>
          <w:lang w:val="fr-FR"/>
        </w:rPr>
      </w:pPr>
    </w:p>
    <w:p w14:paraId="17C5C744" w14:textId="77777777" w:rsidR="00484AE7" w:rsidRPr="00D77C0F" w:rsidRDefault="00484AE7" w:rsidP="0009751E">
      <w:pPr>
        <w:jc w:val="center"/>
        <w:rPr>
          <w:lang w:val="fr-FR"/>
        </w:rPr>
      </w:pPr>
    </w:p>
    <w:p w14:paraId="197A4D3A" w14:textId="77777777" w:rsidR="00484AE7" w:rsidRPr="00D77C0F" w:rsidRDefault="00484AE7" w:rsidP="0009751E">
      <w:pPr>
        <w:jc w:val="center"/>
        <w:rPr>
          <w:lang w:val="fr-FR"/>
        </w:rPr>
      </w:pPr>
    </w:p>
    <w:p w14:paraId="03F17587" w14:textId="77777777" w:rsidR="00484AE7" w:rsidRPr="00D77C0F" w:rsidRDefault="00484AE7" w:rsidP="0009751E">
      <w:pPr>
        <w:jc w:val="center"/>
        <w:rPr>
          <w:lang w:val="fr-FR"/>
        </w:rPr>
      </w:pPr>
    </w:p>
    <w:p w14:paraId="61366C25" w14:textId="77777777" w:rsidR="00484AE7" w:rsidRPr="00D77C0F" w:rsidRDefault="00484AE7" w:rsidP="0009751E">
      <w:pPr>
        <w:jc w:val="center"/>
        <w:rPr>
          <w:lang w:val="fr-FR"/>
        </w:rPr>
      </w:pPr>
    </w:p>
    <w:p w14:paraId="7FDFB8CE" w14:textId="77777777" w:rsidR="00484AE7" w:rsidRPr="00D77C0F" w:rsidRDefault="00484AE7" w:rsidP="0009751E">
      <w:pPr>
        <w:jc w:val="center"/>
        <w:rPr>
          <w:lang w:val="fr-FR"/>
        </w:rPr>
      </w:pPr>
    </w:p>
    <w:p w14:paraId="44C1B038" w14:textId="77777777" w:rsidR="00484AE7" w:rsidRPr="00D77C0F" w:rsidRDefault="00484AE7" w:rsidP="0009751E">
      <w:pPr>
        <w:jc w:val="center"/>
        <w:rPr>
          <w:lang w:val="fr-FR"/>
        </w:rPr>
      </w:pPr>
    </w:p>
    <w:p w14:paraId="55923813" w14:textId="77777777" w:rsidR="0009751E" w:rsidRPr="00D77C0F" w:rsidRDefault="0009751E" w:rsidP="0009751E">
      <w:pPr>
        <w:jc w:val="center"/>
        <w:rPr>
          <w:lang w:val="fr-FR"/>
        </w:rPr>
      </w:pPr>
    </w:p>
    <w:p w14:paraId="657E01AC" w14:textId="77777777" w:rsidR="0009751E" w:rsidRPr="00D77C0F" w:rsidRDefault="0009751E" w:rsidP="0009751E">
      <w:pPr>
        <w:tabs>
          <w:tab w:val="left" w:pos="360"/>
        </w:tabs>
        <w:rPr>
          <w:b/>
        </w:rPr>
      </w:pPr>
      <w:r w:rsidRPr="00D77C0F">
        <w:rPr>
          <w:b/>
        </w:rPr>
        <w:t xml:space="preserve">ROMANIA                                                                                                                         </w:t>
      </w:r>
      <w:r w:rsidRPr="00D77C0F">
        <w:t>Aprob,</w:t>
      </w:r>
    </w:p>
    <w:p w14:paraId="2E131C58" w14:textId="77777777" w:rsidR="0009751E" w:rsidRPr="00D77C0F" w:rsidRDefault="0009751E" w:rsidP="0009751E">
      <w:pPr>
        <w:tabs>
          <w:tab w:val="left" w:pos="360"/>
        </w:tabs>
        <w:rPr>
          <w:b/>
        </w:rPr>
      </w:pPr>
      <w:r w:rsidRPr="00D77C0F">
        <w:rPr>
          <w:b/>
        </w:rPr>
        <w:t xml:space="preserve">JUDETUL NEAMT                                                                                                         </w:t>
      </w:r>
      <w:r w:rsidRPr="00D77C0F">
        <w:t xml:space="preserve"> PRIMAR</w:t>
      </w:r>
    </w:p>
    <w:p w14:paraId="2E333549" w14:textId="77777777" w:rsidR="0009751E" w:rsidRPr="00D77C0F" w:rsidRDefault="0009751E" w:rsidP="0009751E">
      <w:pPr>
        <w:tabs>
          <w:tab w:val="left" w:pos="360"/>
        </w:tabs>
        <w:rPr>
          <w:b/>
        </w:rPr>
      </w:pPr>
      <w:r w:rsidRPr="00D77C0F">
        <w:rPr>
          <w:b/>
        </w:rPr>
        <w:t xml:space="preserve">PRIMARIA  COMUNEI  ION CREANGA           </w:t>
      </w:r>
      <w:r w:rsidR="00484AE7" w:rsidRPr="00D77C0F">
        <w:rPr>
          <w:b/>
        </w:rPr>
        <w:t xml:space="preserve">                         </w:t>
      </w:r>
      <w:r w:rsidRPr="00D77C0F">
        <w:t>Dumitru- Dorin TABACARIU</w:t>
      </w:r>
      <w:r w:rsidRPr="00D77C0F">
        <w:rPr>
          <w:b/>
        </w:rPr>
        <w:t xml:space="preserve"> </w:t>
      </w:r>
    </w:p>
    <w:p w14:paraId="7D8FF8C6" w14:textId="77777777" w:rsidR="0009751E" w:rsidRPr="00D77C0F" w:rsidRDefault="0009751E" w:rsidP="0009751E">
      <w:pPr>
        <w:tabs>
          <w:tab w:val="left" w:pos="360"/>
        </w:tabs>
        <w:rPr>
          <w:b/>
          <w:sz w:val="22"/>
          <w:szCs w:val="22"/>
        </w:rPr>
      </w:pPr>
      <w:r w:rsidRPr="00D77C0F">
        <w:rPr>
          <w:b/>
        </w:rPr>
        <w:t xml:space="preserve">Nr. </w:t>
      </w:r>
      <w:r w:rsidR="00484AE7" w:rsidRPr="00D77C0F">
        <w:rPr>
          <w:b/>
          <w:sz w:val="22"/>
          <w:szCs w:val="22"/>
        </w:rPr>
        <w:t xml:space="preserve">7925  din 22.07.2024 </w:t>
      </w:r>
    </w:p>
    <w:p w14:paraId="1747BA2B" w14:textId="77777777" w:rsidR="007462DD" w:rsidRPr="00D77C0F" w:rsidRDefault="007462DD" w:rsidP="0009751E">
      <w:pPr>
        <w:tabs>
          <w:tab w:val="left" w:pos="360"/>
        </w:tabs>
        <w:rPr>
          <w:b/>
        </w:rPr>
      </w:pPr>
    </w:p>
    <w:p w14:paraId="35BDCF60" w14:textId="77777777" w:rsidR="0009751E" w:rsidRPr="00D77C0F" w:rsidRDefault="0009751E" w:rsidP="0009751E">
      <w:pPr>
        <w:rPr>
          <w:b/>
          <w:bCs/>
          <w:iCs/>
          <w:lang w:val="fr-FR"/>
        </w:rPr>
      </w:pPr>
    </w:p>
    <w:p w14:paraId="4DC961DA" w14:textId="77777777" w:rsidR="0009751E" w:rsidRPr="00D77C0F" w:rsidRDefault="0009751E" w:rsidP="0009751E">
      <w:pPr>
        <w:jc w:val="center"/>
        <w:rPr>
          <w:b/>
          <w:bCs/>
          <w:iCs/>
          <w:lang w:val="fr-FR"/>
        </w:rPr>
      </w:pPr>
      <w:r w:rsidRPr="00D77C0F">
        <w:rPr>
          <w:b/>
          <w:bCs/>
          <w:iCs/>
          <w:lang w:val="fr-FR"/>
        </w:rPr>
        <w:t>REFERAT,</w:t>
      </w:r>
    </w:p>
    <w:p w14:paraId="41BBC914" w14:textId="77777777" w:rsidR="0009751E" w:rsidRPr="00D77C0F" w:rsidRDefault="0009751E" w:rsidP="0009751E">
      <w:pPr>
        <w:jc w:val="center"/>
        <w:rPr>
          <w:lang w:val="fr-FR"/>
        </w:rPr>
      </w:pPr>
    </w:p>
    <w:p w14:paraId="5C1DD8C9" w14:textId="77777777" w:rsidR="0009751E" w:rsidRPr="00D77C0F" w:rsidRDefault="0009751E" w:rsidP="0009751E">
      <w:pPr>
        <w:rPr>
          <w:bCs/>
        </w:rPr>
      </w:pPr>
      <w:r w:rsidRPr="00D77C0F">
        <w:t xml:space="preserve">        Prin semnarea Contractului  de finanțare nr. 13210/PNRR/02.11.2023</w:t>
      </w:r>
      <w:r w:rsidRPr="00D77C0F">
        <w:rPr>
          <w:b/>
        </w:rPr>
        <w:t xml:space="preserve">  </w:t>
      </w:r>
      <w:r w:rsidRPr="00D77C0F">
        <w:t xml:space="preserve">cu  Ministerul </w:t>
      </w:r>
      <w:proofErr w:type="spellStart"/>
      <w:r w:rsidRPr="00D77C0F">
        <w:t>Educatiei</w:t>
      </w:r>
      <w:proofErr w:type="spellEnd"/>
      <w:r w:rsidRPr="00D77C0F">
        <w:t xml:space="preserve"> , privind </w:t>
      </w:r>
      <w:proofErr w:type="spellStart"/>
      <w:r w:rsidRPr="00D77C0F">
        <w:rPr>
          <w:rFonts w:eastAsiaTheme="minorHAnsi"/>
          <w:lang w:val="en-US"/>
        </w:rPr>
        <w:t>finanțarea</w:t>
      </w:r>
      <w:proofErr w:type="spellEnd"/>
      <w:r w:rsidRPr="00D77C0F">
        <w:rPr>
          <w:rFonts w:eastAsiaTheme="minorHAnsi"/>
          <w:lang w:val="en-US"/>
        </w:rPr>
        <w:t xml:space="preserve"> </w:t>
      </w:r>
      <w:proofErr w:type="spellStart"/>
      <w:r w:rsidRPr="00D77C0F">
        <w:rPr>
          <w:rFonts w:eastAsiaTheme="minorHAnsi"/>
          <w:lang w:val="en-US"/>
        </w:rPr>
        <w:t>Proiectului</w:t>
      </w:r>
      <w:proofErr w:type="spellEnd"/>
      <w:r w:rsidRPr="00D77C0F">
        <w:rPr>
          <w:rFonts w:eastAsiaTheme="minorHAnsi"/>
          <w:lang w:val="en-US"/>
        </w:rPr>
        <w:t xml:space="preserve"> cu </w:t>
      </w:r>
      <w:proofErr w:type="spellStart"/>
      <w:r w:rsidRPr="00D77C0F">
        <w:rPr>
          <w:rFonts w:eastAsiaTheme="minorHAnsi"/>
          <w:lang w:val="en-US"/>
        </w:rPr>
        <w:t>titlul</w:t>
      </w:r>
      <w:proofErr w:type="spellEnd"/>
      <w:r w:rsidRPr="00D77C0F">
        <w:rPr>
          <w:rFonts w:eastAsiaTheme="minorHAnsi"/>
          <w:lang w:val="en-US"/>
        </w:rPr>
        <w:t xml:space="preserve"> „</w:t>
      </w:r>
      <w:r w:rsidRPr="00D77C0F">
        <w:rPr>
          <w:bCs/>
          <w:i/>
        </w:rPr>
        <w:t>Înființarea serviciilor de educație timpurie complementare în cadrul Comunei Ion Creangă, județul Neamț</w:t>
      </w:r>
      <w:r w:rsidRPr="00D77C0F">
        <w:rPr>
          <w:bCs/>
        </w:rPr>
        <w:t xml:space="preserve">” , are ca  obiect general infiintarea ,echiparea , operationalizarea  si  dezvoltarea  serviciilor  de  educatie  timpurie complementare ptr copii cu  vârsta intre  0  si  6  ani in  vederea  asigurarii  accesului egal  la  educatie timpurie  de  calitate. </w:t>
      </w:r>
    </w:p>
    <w:p w14:paraId="00126CAB" w14:textId="77777777" w:rsidR="00484AE7" w:rsidRPr="00D77C0F" w:rsidRDefault="0009751E" w:rsidP="00484AE7">
      <w:pPr>
        <w:pBdr>
          <w:top w:val="nil"/>
          <w:left w:val="nil"/>
          <w:bottom w:val="nil"/>
          <w:right w:val="nil"/>
          <w:between w:val="nil"/>
        </w:pBdr>
      </w:pPr>
      <w:r w:rsidRPr="00D77C0F">
        <w:t xml:space="preserve">       In  conformitate cu </w:t>
      </w:r>
      <w:r w:rsidR="00484AE7" w:rsidRPr="00D77C0F">
        <w:t xml:space="preserve">Programul  anual al  achizitiilor  publice  ale  proiectului de  mai  sus ,sunt  prevazute  cheltuieli ,, servicii de catering ,,  </w:t>
      </w:r>
    </w:p>
    <w:p w14:paraId="5DDF80D6" w14:textId="77777777" w:rsidR="007462DD" w:rsidRPr="00D77C0F" w:rsidRDefault="007462DD" w:rsidP="007462DD">
      <w:pPr>
        <w:spacing w:line="276" w:lineRule="auto"/>
        <w:jc w:val="both"/>
        <w:rPr>
          <w:sz w:val="22"/>
          <w:szCs w:val="22"/>
          <w:lang w:eastAsia="en-US"/>
        </w:rPr>
      </w:pPr>
      <w:r w:rsidRPr="00D77C0F">
        <w:rPr>
          <w:sz w:val="22"/>
          <w:szCs w:val="22"/>
        </w:rPr>
        <w:t xml:space="preserve">       Criteriile de atribuire utilizate pentru atribuirea contractelor de achiziție publică/acordurilor-cadru având ca obiect servicii sociale şi alte servicii specifice, prevăzute în anexa nr. 2 sunt cel mai bun raport calitate-preţ sau cel mai bun raport calitate-cost, prevăzute la art. 187 alin. (3) lit. c) şi d) ţinându-se seama de criteriile de calitate şi de sustenabilitate ale serviciilor sociale.</w:t>
      </w:r>
    </w:p>
    <w:p w14:paraId="625E6BBB" w14:textId="77777777" w:rsidR="007462DD" w:rsidRPr="00D77C0F" w:rsidRDefault="007462DD" w:rsidP="007462DD">
      <w:pPr>
        <w:spacing w:line="276" w:lineRule="auto"/>
        <w:jc w:val="both"/>
        <w:rPr>
          <w:sz w:val="22"/>
          <w:szCs w:val="22"/>
        </w:rPr>
      </w:pPr>
      <w:r w:rsidRPr="00D77C0F">
        <w:rPr>
          <w:sz w:val="22"/>
          <w:szCs w:val="22"/>
        </w:rPr>
        <w:t xml:space="preserve">        În ceea ce priveşte achiziţiile de servicii sociale şi alte servicii specifice din anexa 2 cu valori estimate mai mici decât pragul prevăzut la art. 7 alin (1) lit. d) din Legea nr. 98/2016, autoritatea contractantă va emite o norma internă.</w:t>
      </w:r>
    </w:p>
    <w:p w14:paraId="5B57D22D" w14:textId="77777777" w:rsidR="00484AE7" w:rsidRPr="00D77C0F" w:rsidRDefault="00484AE7" w:rsidP="00484AE7">
      <w:pPr>
        <w:pBdr>
          <w:top w:val="nil"/>
          <w:left w:val="nil"/>
          <w:bottom w:val="nil"/>
          <w:right w:val="nil"/>
          <w:between w:val="nil"/>
        </w:pBdr>
      </w:pPr>
    </w:p>
    <w:p w14:paraId="5327021B" w14:textId="77777777" w:rsidR="00484AE7" w:rsidRPr="00D77C0F" w:rsidRDefault="00484AE7" w:rsidP="00484AE7">
      <w:pPr>
        <w:pBdr>
          <w:top w:val="nil"/>
          <w:left w:val="nil"/>
          <w:bottom w:val="nil"/>
          <w:right w:val="nil"/>
          <w:between w:val="nil"/>
        </w:pBdr>
      </w:pPr>
    </w:p>
    <w:p w14:paraId="1A88A605" w14:textId="77777777" w:rsidR="007462DD" w:rsidRPr="00D77C0F" w:rsidRDefault="0009751E" w:rsidP="007462DD">
      <w:pPr>
        <w:pBdr>
          <w:top w:val="nil"/>
          <w:left w:val="nil"/>
          <w:bottom w:val="nil"/>
          <w:right w:val="nil"/>
          <w:between w:val="nil"/>
        </w:pBdr>
        <w:ind w:left="-1"/>
        <w:rPr>
          <w:bCs/>
        </w:rPr>
      </w:pPr>
      <w:r w:rsidRPr="00D77C0F">
        <w:rPr>
          <w:bCs/>
        </w:rPr>
        <w:t xml:space="preserve">       In  vederea  demararii  actiunilor de realizare  a  obiectivului  de  investitie : ,, Înființarea serviciilor de educație timpurie complementare în cadrul Comunei Ion Creangă, județul Neamț”</w:t>
      </w:r>
      <w:r w:rsidR="007462DD" w:rsidRPr="00D77C0F">
        <w:rPr>
          <w:bCs/>
        </w:rPr>
        <w:t xml:space="preserve"> fost  numita  echipa  de  implementare conform  Dispozitiei  nr. 3  din  05.01.2024 </w:t>
      </w:r>
    </w:p>
    <w:p w14:paraId="0755C9FD" w14:textId="77777777" w:rsidR="0009751E" w:rsidRPr="00D77C0F" w:rsidRDefault="007462DD" w:rsidP="007462DD">
      <w:pPr>
        <w:pBdr>
          <w:top w:val="nil"/>
          <w:left w:val="nil"/>
          <w:bottom w:val="nil"/>
          <w:right w:val="nil"/>
          <w:between w:val="nil"/>
        </w:pBdr>
        <w:ind w:left="-1"/>
        <w:rPr>
          <w:lang w:val="en-US"/>
        </w:rPr>
      </w:pPr>
      <w:r w:rsidRPr="00D77C0F">
        <w:rPr>
          <w:bCs/>
        </w:rPr>
        <w:t xml:space="preserve">Iar pentru </w:t>
      </w:r>
      <w:r w:rsidR="0009751E" w:rsidRPr="00D77C0F">
        <w:rPr>
          <w:bCs/>
        </w:rPr>
        <w:t xml:space="preserve">faza </w:t>
      </w:r>
      <w:r w:rsidRPr="00D77C0F">
        <w:rPr>
          <w:bCs/>
        </w:rPr>
        <w:t xml:space="preserve"> de  achizitie  servicii  de  catering si de </w:t>
      </w:r>
      <w:r w:rsidR="0009751E" w:rsidRPr="00D77C0F">
        <w:rPr>
          <w:bCs/>
        </w:rPr>
        <w:t>a</w:t>
      </w:r>
      <w:r w:rsidRPr="00D77C0F">
        <w:t>tribuire a</w:t>
      </w:r>
      <w:r w:rsidR="0009751E" w:rsidRPr="00D77C0F">
        <w:rPr>
          <w:spacing w:val="57"/>
        </w:rPr>
        <w:t xml:space="preserve"> </w:t>
      </w:r>
      <w:r w:rsidR="0009751E" w:rsidRPr="00D77C0F">
        <w:t>contractului</w:t>
      </w:r>
      <w:r w:rsidR="0009751E" w:rsidRPr="00D77C0F">
        <w:rPr>
          <w:spacing w:val="1"/>
        </w:rPr>
        <w:t xml:space="preserve"> </w:t>
      </w:r>
      <w:r w:rsidR="0009751E" w:rsidRPr="00D77C0F">
        <w:t xml:space="preserve">de </w:t>
      </w:r>
      <w:r w:rsidRPr="00D77C0F">
        <w:rPr>
          <w:bCs/>
        </w:rPr>
        <w:t xml:space="preserve">,,Servicii de  catering </w:t>
      </w:r>
      <w:r w:rsidR="0009751E" w:rsidRPr="00D77C0F">
        <w:rPr>
          <w:bCs/>
        </w:rPr>
        <w:t xml:space="preserve">,, va  trebui desemnata  o  comisie de  evaluare a  ofertelor  in </w:t>
      </w:r>
      <w:r w:rsidR="0009751E" w:rsidRPr="00D77C0F">
        <w:t>vederea</w:t>
      </w:r>
      <w:r w:rsidR="0009751E" w:rsidRPr="00D77C0F">
        <w:rPr>
          <w:spacing w:val="58"/>
        </w:rPr>
        <w:t xml:space="preserve"> </w:t>
      </w:r>
      <w:r w:rsidR="0009751E" w:rsidRPr="00D77C0F">
        <w:t>atribuirii</w:t>
      </w:r>
      <w:r w:rsidR="0009751E" w:rsidRPr="00D77C0F">
        <w:rPr>
          <w:spacing w:val="57"/>
        </w:rPr>
        <w:t xml:space="preserve"> </w:t>
      </w:r>
      <w:r w:rsidR="0009751E" w:rsidRPr="00D77C0F">
        <w:t>contractului</w:t>
      </w:r>
      <w:r w:rsidR="0009751E" w:rsidRPr="00D77C0F">
        <w:rPr>
          <w:spacing w:val="1"/>
        </w:rPr>
        <w:t xml:space="preserve"> </w:t>
      </w:r>
      <w:r w:rsidR="0009751E" w:rsidRPr="00D77C0F">
        <w:t xml:space="preserve">de </w:t>
      </w:r>
      <w:r w:rsidR="0009751E" w:rsidRPr="00D77C0F">
        <w:rPr>
          <w:bCs/>
        </w:rPr>
        <w:t xml:space="preserve">,,Servicii de  </w:t>
      </w:r>
      <w:r w:rsidRPr="00D77C0F">
        <w:rPr>
          <w:bCs/>
        </w:rPr>
        <w:t xml:space="preserve">catering </w:t>
      </w:r>
      <w:r w:rsidR="0009751E" w:rsidRPr="00D77C0F">
        <w:rPr>
          <w:bCs/>
        </w:rPr>
        <w:t>,, aferente  proiectului „Înființarea serviciilor de educație timpurie complementare în cadrul Comunei Ion Creangă, județul Neamț”</w:t>
      </w:r>
      <w:r w:rsidR="0009751E" w:rsidRPr="00D77C0F">
        <w:t>,  pe  care  o  propun în</w:t>
      </w:r>
      <w:r w:rsidR="0009751E" w:rsidRPr="00D77C0F">
        <w:rPr>
          <w:spacing w:val="1"/>
        </w:rPr>
        <w:t xml:space="preserve"> </w:t>
      </w:r>
      <w:r w:rsidR="0009751E" w:rsidRPr="00D77C0F">
        <w:rPr>
          <w:w w:val="105"/>
        </w:rPr>
        <w:t>următoarea</w:t>
      </w:r>
      <w:r w:rsidR="0009751E" w:rsidRPr="00D77C0F">
        <w:rPr>
          <w:spacing w:val="7"/>
          <w:w w:val="105"/>
        </w:rPr>
        <w:t xml:space="preserve"> </w:t>
      </w:r>
      <w:r w:rsidR="0009751E" w:rsidRPr="00D77C0F">
        <w:rPr>
          <w:w w:val="105"/>
        </w:rPr>
        <w:t>componență:</w:t>
      </w:r>
    </w:p>
    <w:p w14:paraId="01329CEC" w14:textId="77777777" w:rsidR="0009751E" w:rsidRPr="00D77C0F" w:rsidRDefault="0009751E" w:rsidP="0009751E">
      <w:pPr>
        <w:pStyle w:val="BodyText"/>
        <w:numPr>
          <w:ilvl w:val="0"/>
          <w:numId w:val="3"/>
        </w:numPr>
        <w:spacing w:line="276" w:lineRule="auto"/>
        <w:rPr>
          <w:spacing w:val="1"/>
          <w:sz w:val="22"/>
          <w:szCs w:val="22"/>
          <w:lang w:val="ro-RO"/>
        </w:rPr>
      </w:pPr>
      <w:r w:rsidRPr="00D77C0F">
        <w:rPr>
          <w:sz w:val="22"/>
          <w:szCs w:val="22"/>
          <w:lang w:val="ro-RO"/>
        </w:rPr>
        <w:t xml:space="preserve">Trișcău Mariana-consilier asistent  </w:t>
      </w:r>
      <w:r w:rsidRPr="00D77C0F">
        <w:rPr>
          <w:spacing w:val="1"/>
          <w:sz w:val="22"/>
          <w:szCs w:val="22"/>
          <w:lang w:val="ro-RO"/>
        </w:rPr>
        <w:t>– președinte titular cu drept de vot</w:t>
      </w:r>
    </w:p>
    <w:p w14:paraId="0DBAAB15" w14:textId="77777777" w:rsidR="0009751E" w:rsidRPr="00D77C0F" w:rsidRDefault="0009751E" w:rsidP="0009751E">
      <w:pPr>
        <w:pStyle w:val="BodyText"/>
        <w:numPr>
          <w:ilvl w:val="0"/>
          <w:numId w:val="3"/>
        </w:numPr>
        <w:spacing w:line="276" w:lineRule="auto"/>
        <w:rPr>
          <w:sz w:val="22"/>
          <w:szCs w:val="22"/>
          <w:lang w:val="ro-RO"/>
        </w:rPr>
      </w:pPr>
      <w:r w:rsidRPr="00D77C0F">
        <w:rPr>
          <w:w w:val="105"/>
          <w:sz w:val="22"/>
          <w:szCs w:val="22"/>
          <w:lang w:val="ro-RO"/>
        </w:rPr>
        <w:t>Arhip</w:t>
      </w:r>
      <w:r w:rsidRPr="00D77C0F">
        <w:rPr>
          <w:spacing w:val="-3"/>
          <w:w w:val="105"/>
          <w:sz w:val="22"/>
          <w:szCs w:val="22"/>
          <w:lang w:val="ro-RO"/>
        </w:rPr>
        <w:t xml:space="preserve"> </w:t>
      </w:r>
      <w:r w:rsidRPr="00D77C0F">
        <w:rPr>
          <w:w w:val="105"/>
          <w:sz w:val="22"/>
          <w:szCs w:val="22"/>
          <w:lang w:val="ro-RO"/>
        </w:rPr>
        <w:t>Sergiu</w:t>
      </w:r>
      <w:r w:rsidRPr="00D77C0F">
        <w:rPr>
          <w:spacing w:val="-5"/>
          <w:w w:val="105"/>
          <w:sz w:val="22"/>
          <w:szCs w:val="22"/>
          <w:lang w:val="ro-RO"/>
        </w:rPr>
        <w:t xml:space="preserve"> </w:t>
      </w:r>
      <w:r w:rsidRPr="00D77C0F">
        <w:rPr>
          <w:w w:val="105"/>
          <w:sz w:val="22"/>
          <w:szCs w:val="22"/>
          <w:lang w:val="ro-RO"/>
        </w:rPr>
        <w:t>–</w:t>
      </w:r>
      <w:r w:rsidRPr="00D77C0F">
        <w:rPr>
          <w:spacing w:val="50"/>
          <w:w w:val="105"/>
          <w:sz w:val="22"/>
          <w:szCs w:val="22"/>
          <w:lang w:val="ro-RO"/>
        </w:rPr>
        <w:t xml:space="preserve"> </w:t>
      </w:r>
      <w:r w:rsidRPr="00D77C0F">
        <w:rPr>
          <w:w w:val="105"/>
          <w:sz w:val="22"/>
          <w:szCs w:val="22"/>
          <w:lang w:val="ro-RO"/>
        </w:rPr>
        <w:t xml:space="preserve">Consilier superior – membru titular </w:t>
      </w:r>
      <w:r w:rsidRPr="00D77C0F">
        <w:rPr>
          <w:spacing w:val="1"/>
          <w:sz w:val="22"/>
          <w:szCs w:val="22"/>
          <w:lang w:val="ro-RO"/>
        </w:rPr>
        <w:t>cu drept de vot</w:t>
      </w:r>
    </w:p>
    <w:p w14:paraId="4D41F196" w14:textId="77777777" w:rsidR="0009751E" w:rsidRPr="00D77C0F" w:rsidRDefault="0009751E" w:rsidP="0009751E">
      <w:pPr>
        <w:pStyle w:val="BodyText"/>
        <w:numPr>
          <w:ilvl w:val="0"/>
          <w:numId w:val="3"/>
        </w:numPr>
        <w:spacing w:line="276" w:lineRule="auto"/>
        <w:rPr>
          <w:sz w:val="22"/>
          <w:szCs w:val="22"/>
          <w:lang w:val="ro-RO"/>
        </w:rPr>
      </w:pPr>
      <w:r w:rsidRPr="00D77C0F">
        <w:rPr>
          <w:w w:val="105"/>
          <w:sz w:val="22"/>
          <w:szCs w:val="22"/>
          <w:lang w:val="ro-RO"/>
        </w:rPr>
        <w:t xml:space="preserve"> Luca  Codruț- Gabriel –</w:t>
      </w:r>
      <w:r w:rsidRPr="00D77C0F">
        <w:rPr>
          <w:spacing w:val="-12"/>
          <w:w w:val="105"/>
          <w:sz w:val="22"/>
          <w:szCs w:val="22"/>
          <w:lang w:val="ro-RO"/>
        </w:rPr>
        <w:t xml:space="preserve"> </w:t>
      </w:r>
      <w:r w:rsidRPr="00D77C0F">
        <w:rPr>
          <w:w w:val="105"/>
          <w:sz w:val="22"/>
          <w:szCs w:val="22"/>
          <w:lang w:val="ro-RO"/>
        </w:rPr>
        <w:t xml:space="preserve">Consilier achizitii  publice  – membru titular </w:t>
      </w:r>
      <w:r w:rsidRPr="00D77C0F">
        <w:rPr>
          <w:spacing w:val="1"/>
          <w:sz w:val="22"/>
          <w:szCs w:val="22"/>
          <w:lang w:val="ro-RO"/>
        </w:rPr>
        <w:t>cu drept de vot</w:t>
      </w:r>
    </w:p>
    <w:p w14:paraId="75DDEC3B" w14:textId="77777777" w:rsidR="0009751E" w:rsidRPr="00D77C0F" w:rsidRDefault="0009751E" w:rsidP="0009751E">
      <w:pPr>
        <w:pBdr>
          <w:top w:val="nil"/>
          <w:left w:val="nil"/>
          <w:bottom w:val="nil"/>
          <w:right w:val="nil"/>
          <w:between w:val="nil"/>
        </w:pBdr>
        <w:rPr>
          <w:bCs/>
        </w:rPr>
      </w:pPr>
      <w:r w:rsidRPr="00D77C0F">
        <w:rPr>
          <w:bCs/>
        </w:rPr>
        <w:t xml:space="preserve">      </w:t>
      </w:r>
    </w:p>
    <w:p w14:paraId="5DBC88C5" w14:textId="77777777" w:rsidR="0009751E" w:rsidRPr="00D77C0F" w:rsidRDefault="0009751E" w:rsidP="0009751E">
      <w:pPr>
        <w:rPr>
          <w:bCs/>
        </w:rPr>
      </w:pPr>
      <w:r w:rsidRPr="00D77C0F">
        <w:rPr>
          <w:bCs/>
        </w:rPr>
        <w:t xml:space="preserve">     Având în vedere cele expuse mai sus, precum și bugetul proiectului </w:t>
      </w:r>
      <w:r w:rsidRPr="00D77C0F">
        <w:t xml:space="preserve">propun emiterea unei </w:t>
      </w:r>
      <w:r w:rsidR="007462DD" w:rsidRPr="00D77C0F">
        <w:rPr>
          <w:i/>
        </w:rPr>
        <w:t>note  interne</w:t>
      </w:r>
      <w:r w:rsidR="007462DD" w:rsidRPr="00D77C0F">
        <w:t xml:space="preserve">  pentru  ducerea  la  indeplinire a  atributiilor</w:t>
      </w:r>
      <w:r w:rsidR="007462DD" w:rsidRPr="00D77C0F">
        <w:rPr>
          <w:bCs/>
          <w:i/>
          <w:iCs/>
        </w:rPr>
        <w:t xml:space="preserve"> comisiei  de  evaluare  a ofertelor </w:t>
      </w:r>
      <w:r w:rsidRPr="00D77C0F">
        <w:rPr>
          <w:bCs/>
        </w:rPr>
        <w:t xml:space="preserve">în vederea atribuirii contractului de ,,Servicii de  </w:t>
      </w:r>
      <w:r w:rsidR="007462DD" w:rsidRPr="00D77C0F">
        <w:rPr>
          <w:bCs/>
        </w:rPr>
        <w:t xml:space="preserve">catering </w:t>
      </w:r>
      <w:r w:rsidRPr="00D77C0F">
        <w:rPr>
          <w:bCs/>
        </w:rPr>
        <w:t>,, aferente  proiectului „Înființarea serviciilor de educație timpurie complementare în cadrul Comunei Ion Creangă, județul Neamț”,</w:t>
      </w:r>
    </w:p>
    <w:p w14:paraId="24D7D8CA" w14:textId="77777777" w:rsidR="0009751E" w:rsidRPr="00D77C0F" w:rsidRDefault="0009751E" w:rsidP="0009751E">
      <w:pPr>
        <w:pStyle w:val="Bodytext30"/>
        <w:shd w:val="clear" w:color="auto" w:fill="auto"/>
        <w:spacing w:after="0" w:line="276" w:lineRule="auto"/>
        <w:ind w:left="20"/>
        <w:contextualSpacing/>
        <w:jc w:val="both"/>
        <w:rPr>
          <w:rFonts w:ascii="Times New Roman" w:eastAsia="Times New Roman" w:hAnsi="Times New Roman" w:cs="Times New Roman"/>
          <w:bCs/>
          <w:i w:val="0"/>
          <w:iCs w:val="0"/>
          <w:sz w:val="24"/>
          <w:szCs w:val="24"/>
        </w:rPr>
      </w:pPr>
    </w:p>
    <w:p w14:paraId="07A49474" w14:textId="77777777" w:rsidR="0009751E" w:rsidRPr="00D77C0F" w:rsidRDefault="007462DD" w:rsidP="0009751E">
      <w:pPr>
        <w:jc w:val="center"/>
        <w:rPr>
          <w:lang w:val="fr-FR"/>
        </w:rPr>
      </w:pPr>
      <w:proofErr w:type="spellStart"/>
      <w:proofErr w:type="gramStart"/>
      <w:r w:rsidRPr="00D77C0F">
        <w:rPr>
          <w:lang w:val="fr-FR"/>
        </w:rPr>
        <w:t>Secretar</w:t>
      </w:r>
      <w:proofErr w:type="spellEnd"/>
      <w:r w:rsidRPr="00D77C0F">
        <w:rPr>
          <w:lang w:val="fr-FR"/>
        </w:rPr>
        <w:t xml:space="preserve">  </w:t>
      </w:r>
      <w:proofErr w:type="spellStart"/>
      <w:r w:rsidRPr="00D77C0F">
        <w:rPr>
          <w:lang w:val="fr-FR"/>
        </w:rPr>
        <w:t>g</w:t>
      </w:r>
      <w:r w:rsidR="0009751E" w:rsidRPr="00D77C0F">
        <w:rPr>
          <w:lang w:val="fr-FR"/>
        </w:rPr>
        <w:t>eneral</w:t>
      </w:r>
      <w:proofErr w:type="spellEnd"/>
      <w:proofErr w:type="gramEnd"/>
      <w:r w:rsidR="0009751E" w:rsidRPr="00D77C0F">
        <w:rPr>
          <w:lang w:val="fr-FR"/>
        </w:rPr>
        <w:t xml:space="preserve"> </w:t>
      </w:r>
    </w:p>
    <w:p w14:paraId="4FDFDC2A" w14:textId="77777777" w:rsidR="0009751E" w:rsidRPr="00D77C0F" w:rsidRDefault="0009751E" w:rsidP="0009751E">
      <w:pPr>
        <w:jc w:val="center"/>
        <w:rPr>
          <w:lang w:val="fr-FR"/>
        </w:rPr>
      </w:pPr>
      <w:proofErr w:type="spellStart"/>
      <w:r w:rsidRPr="00D77C0F">
        <w:rPr>
          <w:lang w:val="fr-FR"/>
        </w:rPr>
        <w:t>Mihaela</w:t>
      </w:r>
      <w:proofErr w:type="spellEnd"/>
      <w:r w:rsidRPr="00D77C0F">
        <w:rPr>
          <w:lang w:val="fr-FR"/>
        </w:rPr>
        <w:t xml:space="preserve"> NIȚĂ</w:t>
      </w:r>
    </w:p>
    <w:p w14:paraId="5A0E0FAC" w14:textId="77777777" w:rsidR="0009751E" w:rsidRPr="00D77C0F" w:rsidRDefault="0009751E" w:rsidP="0009751E">
      <w:pPr>
        <w:jc w:val="center"/>
        <w:rPr>
          <w:lang w:val="fr-FR"/>
        </w:rPr>
      </w:pPr>
    </w:p>
    <w:p w14:paraId="687C2035" w14:textId="77777777" w:rsidR="007462DD" w:rsidRPr="00D77C0F" w:rsidRDefault="007462DD" w:rsidP="00870E7E">
      <w:pPr>
        <w:jc w:val="center"/>
        <w:rPr>
          <w:lang w:val="fr-FR"/>
        </w:rPr>
      </w:pPr>
    </w:p>
    <w:p w14:paraId="7CEC9294" w14:textId="77777777" w:rsidR="007462DD" w:rsidRPr="00D77C0F" w:rsidRDefault="007462DD" w:rsidP="00870E7E">
      <w:pPr>
        <w:jc w:val="center"/>
        <w:rPr>
          <w:lang w:val="fr-FR"/>
        </w:rPr>
      </w:pPr>
    </w:p>
    <w:p w14:paraId="1AC0253D" w14:textId="77777777" w:rsidR="007462DD" w:rsidRPr="00D77C0F" w:rsidRDefault="007462DD" w:rsidP="00870E7E">
      <w:pPr>
        <w:jc w:val="center"/>
        <w:rPr>
          <w:lang w:val="fr-FR"/>
        </w:rPr>
      </w:pPr>
    </w:p>
    <w:p w14:paraId="5861572C" w14:textId="77777777" w:rsidR="007462DD" w:rsidRPr="00D77C0F" w:rsidRDefault="007462DD" w:rsidP="00870E7E">
      <w:pPr>
        <w:jc w:val="center"/>
        <w:rPr>
          <w:lang w:val="fr-FR"/>
        </w:rPr>
      </w:pPr>
    </w:p>
    <w:sectPr w:rsidR="007462DD" w:rsidRPr="00D77C0F" w:rsidSect="00AD70B2">
      <w:pgSz w:w="12240" w:h="15840"/>
      <w:pgMar w:top="720" w:right="126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MT">
    <w:altName w:val="Klee One"/>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52D1C"/>
    <w:multiLevelType w:val="hybridMultilevel"/>
    <w:tmpl w:val="DEC00100"/>
    <w:lvl w:ilvl="0" w:tplc="DA0817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0B6D0D"/>
    <w:multiLevelType w:val="hybridMultilevel"/>
    <w:tmpl w:val="2DDC9B70"/>
    <w:lvl w:ilvl="0" w:tplc="9A4CBA1A">
      <w:start w:val="2"/>
      <w:numFmt w:val="bullet"/>
      <w:lvlText w:val="-"/>
      <w:lvlJc w:val="left"/>
      <w:pPr>
        <w:ind w:left="359" w:hanging="360"/>
      </w:pPr>
      <w:rPr>
        <w:rFonts w:ascii="Times New Roman" w:eastAsia="Times New Roman" w:hAnsi="Times New Roman" w:cs="Times New Roman"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2" w15:restartNumberingAfterBreak="0">
    <w:nsid w:val="1ACC3C0F"/>
    <w:multiLevelType w:val="hybridMultilevel"/>
    <w:tmpl w:val="27D0AB7A"/>
    <w:lvl w:ilvl="0" w:tplc="506230DE">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F63033"/>
    <w:multiLevelType w:val="hybridMultilevel"/>
    <w:tmpl w:val="7EFA9DE8"/>
    <w:lvl w:ilvl="0" w:tplc="E89E7BB6">
      <w:start w:val="8"/>
      <w:numFmt w:val="bullet"/>
      <w:lvlText w:val="-"/>
      <w:lvlJc w:val="left"/>
      <w:pPr>
        <w:ind w:left="720" w:hanging="360"/>
      </w:pPr>
      <w:rPr>
        <w:rFonts w:ascii="Times New Roman" w:eastAsia="Times New Roman" w:hAnsi="Times New Roman" w:cs="Times New Roman" w:hint="default"/>
        <w:color w:val="000000"/>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 w15:restartNumberingAfterBreak="0">
    <w:nsid w:val="47E724FB"/>
    <w:multiLevelType w:val="hybridMultilevel"/>
    <w:tmpl w:val="B2B8B4E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52DF7E11"/>
    <w:multiLevelType w:val="hybridMultilevel"/>
    <w:tmpl w:val="9F1A33C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6E2F41DE"/>
    <w:multiLevelType w:val="hybridMultilevel"/>
    <w:tmpl w:val="648A5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2140D9"/>
    <w:multiLevelType w:val="hybridMultilevel"/>
    <w:tmpl w:val="CA3AA218"/>
    <w:lvl w:ilvl="0" w:tplc="F788A6F0">
      <w:start w:val="1"/>
      <w:numFmt w:val="decimal"/>
      <w:lvlText w:val="(%1)"/>
      <w:lvlJc w:val="left"/>
      <w:pPr>
        <w:ind w:left="1506"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25029995">
    <w:abstractNumId w:val="3"/>
  </w:num>
  <w:num w:numId="2" w16cid:durableId="604194843">
    <w:abstractNumId w:val="2"/>
  </w:num>
  <w:num w:numId="3" w16cid:durableId="1785077350">
    <w:abstractNumId w:val="1"/>
  </w:num>
  <w:num w:numId="4" w16cid:durableId="928733452">
    <w:abstractNumId w:val="0"/>
  </w:num>
  <w:num w:numId="5" w16cid:durableId="473723456">
    <w:abstractNumId w:val="7"/>
  </w:num>
  <w:num w:numId="6" w16cid:durableId="676885984">
    <w:abstractNumId w:val="6"/>
  </w:num>
  <w:num w:numId="7" w16cid:durableId="1091781404">
    <w:abstractNumId w:val="5"/>
  </w:num>
  <w:num w:numId="8" w16cid:durableId="8000289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592"/>
    <w:rsid w:val="000713E4"/>
    <w:rsid w:val="0007484A"/>
    <w:rsid w:val="000940BC"/>
    <w:rsid w:val="0009751E"/>
    <w:rsid w:val="000C0B94"/>
    <w:rsid w:val="000E6991"/>
    <w:rsid w:val="000E7DD6"/>
    <w:rsid w:val="00145A0D"/>
    <w:rsid w:val="00157F63"/>
    <w:rsid w:val="0016056D"/>
    <w:rsid w:val="001F2452"/>
    <w:rsid w:val="00210BE2"/>
    <w:rsid w:val="0027633E"/>
    <w:rsid w:val="00287916"/>
    <w:rsid w:val="002B3948"/>
    <w:rsid w:val="002B59F0"/>
    <w:rsid w:val="002D41CB"/>
    <w:rsid w:val="002E6EFF"/>
    <w:rsid w:val="003065DF"/>
    <w:rsid w:val="00324E90"/>
    <w:rsid w:val="00385F8C"/>
    <w:rsid w:val="003F68D1"/>
    <w:rsid w:val="00470151"/>
    <w:rsid w:val="00482C86"/>
    <w:rsid w:val="00484AE7"/>
    <w:rsid w:val="00494457"/>
    <w:rsid w:val="004F6BEB"/>
    <w:rsid w:val="005405CE"/>
    <w:rsid w:val="005435FD"/>
    <w:rsid w:val="005604D7"/>
    <w:rsid w:val="00562979"/>
    <w:rsid w:val="005D2BCF"/>
    <w:rsid w:val="0067755F"/>
    <w:rsid w:val="006A1307"/>
    <w:rsid w:val="006B4C69"/>
    <w:rsid w:val="007462DD"/>
    <w:rsid w:val="007C3336"/>
    <w:rsid w:val="007F3E9F"/>
    <w:rsid w:val="00841108"/>
    <w:rsid w:val="00870E7E"/>
    <w:rsid w:val="00915B52"/>
    <w:rsid w:val="009807A1"/>
    <w:rsid w:val="00A50BDD"/>
    <w:rsid w:val="00AC05E1"/>
    <w:rsid w:val="00AD70B2"/>
    <w:rsid w:val="00AF087C"/>
    <w:rsid w:val="00B71929"/>
    <w:rsid w:val="00BB2EC9"/>
    <w:rsid w:val="00BB4207"/>
    <w:rsid w:val="00BB51D6"/>
    <w:rsid w:val="00BC57D6"/>
    <w:rsid w:val="00BF72B0"/>
    <w:rsid w:val="00C93221"/>
    <w:rsid w:val="00D10AA2"/>
    <w:rsid w:val="00D77C0F"/>
    <w:rsid w:val="00DA3528"/>
    <w:rsid w:val="00E9112E"/>
    <w:rsid w:val="00E97F76"/>
    <w:rsid w:val="00EA17D3"/>
    <w:rsid w:val="00EC1B38"/>
    <w:rsid w:val="00EC64B0"/>
    <w:rsid w:val="00F35592"/>
    <w:rsid w:val="00F51AE9"/>
    <w:rsid w:val="00F67BB2"/>
    <w:rsid w:val="00F76287"/>
    <w:rsid w:val="00FF3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F1B43"/>
  <w15:chartTrackingRefBased/>
  <w15:docId w15:val="{3B57F1B8-0B33-4624-981B-97772BC91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528"/>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528"/>
    <w:pPr>
      <w:ind w:left="720"/>
      <w:contextualSpacing/>
    </w:pPr>
  </w:style>
  <w:style w:type="paragraph" w:styleId="BalloonText">
    <w:name w:val="Balloon Text"/>
    <w:basedOn w:val="Normal"/>
    <w:link w:val="BalloonTextChar"/>
    <w:uiPriority w:val="99"/>
    <w:semiHidden/>
    <w:unhideWhenUsed/>
    <w:rsid w:val="00157F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F63"/>
    <w:rPr>
      <w:rFonts w:ascii="Segoe UI" w:eastAsia="Times New Roman" w:hAnsi="Segoe UI" w:cs="Segoe UI"/>
      <w:sz w:val="18"/>
      <w:szCs w:val="18"/>
      <w:lang w:val="ro-RO" w:eastAsia="ro-RO"/>
    </w:rPr>
  </w:style>
  <w:style w:type="paragraph" w:styleId="BodyText">
    <w:name w:val="Body Text"/>
    <w:basedOn w:val="Normal"/>
    <w:link w:val="BodyTextChar"/>
    <w:uiPriority w:val="1"/>
    <w:qFormat/>
    <w:rsid w:val="00870E7E"/>
    <w:pPr>
      <w:widowControl w:val="0"/>
      <w:autoSpaceDE w:val="0"/>
      <w:autoSpaceDN w:val="0"/>
      <w:jc w:val="both"/>
    </w:pPr>
    <w:rPr>
      <w:sz w:val="23"/>
      <w:szCs w:val="23"/>
      <w:lang w:val="en-US" w:eastAsia="en-US"/>
    </w:rPr>
  </w:style>
  <w:style w:type="character" w:customStyle="1" w:styleId="BodyTextChar">
    <w:name w:val="Body Text Char"/>
    <w:basedOn w:val="DefaultParagraphFont"/>
    <w:link w:val="BodyText"/>
    <w:uiPriority w:val="1"/>
    <w:rsid w:val="00870E7E"/>
    <w:rPr>
      <w:rFonts w:ascii="Times New Roman" w:eastAsia="Times New Roman" w:hAnsi="Times New Roman" w:cs="Times New Roman"/>
      <w:sz w:val="23"/>
      <w:szCs w:val="23"/>
    </w:rPr>
  </w:style>
  <w:style w:type="character" w:customStyle="1" w:styleId="Bodytext3">
    <w:name w:val="Body text (3)_"/>
    <w:link w:val="Bodytext30"/>
    <w:rsid w:val="00870E7E"/>
    <w:rPr>
      <w:rFonts w:ascii="Segoe UI" w:eastAsia="Segoe UI" w:hAnsi="Segoe UI" w:cs="Segoe UI"/>
      <w:i/>
      <w:iCs/>
      <w:sz w:val="16"/>
      <w:szCs w:val="16"/>
      <w:shd w:val="clear" w:color="auto" w:fill="FFFFFF"/>
    </w:rPr>
  </w:style>
  <w:style w:type="paragraph" w:customStyle="1" w:styleId="Bodytext30">
    <w:name w:val="Body text (3)"/>
    <w:basedOn w:val="Normal"/>
    <w:link w:val="Bodytext3"/>
    <w:rsid w:val="00870E7E"/>
    <w:pPr>
      <w:widowControl w:val="0"/>
      <w:shd w:val="clear" w:color="auto" w:fill="FFFFFF"/>
      <w:spacing w:after="180" w:line="259" w:lineRule="exact"/>
    </w:pPr>
    <w:rPr>
      <w:rFonts w:ascii="Segoe UI" w:eastAsia="Segoe UI" w:hAnsi="Segoe UI" w:cs="Segoe UI"/>
      <w:i/>
      <w:iCs/>
      <w:sz w:val="16"/>
      <w:szCs w:val="16"/>
      <w:lang w:val="en-US" w:eastAsia="en-US"/>
    </w:rPr>
  </w:style>
  <w:style w:type="paragraph" w:customStyle="1" w:styleId="Default">
    <w:name w:val="Default"/>
    <w:rsid w:val="00F67BB2"/>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character" w:styleId="Hyperlink">
    <w:name w:val="Hyperlink"/>
    <w:uiPriority w:val="99"/>
    <w:unhideWhenUsed/>
    <w:rsid w:val="00F67BB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432893">
      <w:bodyDiv w:val="1"/>
      <w:marLeft w:val="0"/>
      <w:marRight w:val="0"/>
      <w:marTop w:val="0"/>
      <w:marBottom w:val="0"/>
      <w:divBdr>
        <w:top w:val="none" w:sz="0" w:space="0" w:color="auto"/>
        <w:left w:val="none" w:sz="0" w:space="0" w:color="auto"/>
        <w:bottom w:val="none" w:sz="0" w:space="0" w:color="auto"/>
        <w:right w:val="none" w:sz="0" w:space="0" w:color="auto"/>
      </w:divBdr>
    </w:div>
    <w:div w:id="102317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imariaioncreang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cap-prod.e-licitatie.ro" TargetMode="External"/><Relationship Id="rId5" Type="http://schemas.openxmlformats.org/officeDocument/2006/relationships/hyperlink" Target="https://www.primariaioncreanga.ro/achizitii-public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11</Pages>
  <Words>5038</Words>
  <Characters>28718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DELL</dc:creator>
  <cp:keywords/>
  <dc:description/>
  <cp:lastModifiedBy>DUMITRIU GHE. MIHAELA</cp:lastModifiedBy>
  <cp:revision>126</cp:revision>
  <cp:lastPrinted>2024-07-23T13:54:00Z</cp:lastPrinted>
  <dcterms:created xsi:type="dcterms:W3CDTF">2024-07-08T07:29:00Z</dcterms:created>
  <dcterms:modified xsi:type="dcterms:W3CDTF">2024-07-26T05:02:00Z</dcterms:modified>
</cp:coreProperties>
</file>