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556E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6157698"/>
      <w:r w:rsidRPr="00B2441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707B4928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44B26876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0B5E441F" w14:textId="77777777" w:rsidR="00DC7F40" w:rsidRPr="00B24411" w:rsidRDefault="00DC7F40" w:rsidP="00DC7F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3A681727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464D0E5B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 xml:space="preserve">265 </w:t>
      </w:r>
      <w:proofErr w:type="gramStart"/>
      <w:r w:rsidRPr="00B24411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19.09</w:t>
      </w:r>
      <w:r w:rsidRPr="00B24411">
        <w:rPr>
          <w:rFonts w:ascii="Times New Roman" w:hAnsi="Times New Roman" w:cs="Times New Roman"/>
          <w:b/>
          <w:sz w:val="24"/>
          <w:szCs w:val="24"/>
        </w:rPr>
        <w:t xml:space="preserve">.2024 </w:t>
      </w:r>
    </w:p>
    <w:p w14:paraId="152C9513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B24411">
        <w:rPr>
          <w:rFonts w:ascii="Times New Roman" w:hAnsi="Times New Roman" w:cs="Times New Roman"/>
          <w:b/>
          <w:sz w:val="24"/>
          <w:szCs w:val="24"/>
        </w:rPr>
        <w:t>brut,  lunar</w:t>
      </w:r>
      <w:proofErr w:type="gram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doamnei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Florea Elena,</w:t>
      </w:r>
      <w:r w:rsidRPr="00B24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411">
        <w:rPr>
          <w:rFonts w:ascii="Times New Roman" w:hAnsi="Times New Roman" w:cs="Times New Roman"/>
          <w:b/>
          <w:sz w:val="24"/>
          <w:szCs w:val="24"/>
        </w:rPr>
        <w:t xml:space="preserve">personal contractual de 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, referent,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treapta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IA,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5, din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relații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resurse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umane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stare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civilă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arhivă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cu 01.0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24411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6A5FAF79" w14:textId="77777777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BB049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70206081"/>
      <w:proofErr w:type="spellStart"/>
      <w:r w:rsidRPr="00DC7F40">
        <w:rPr>
          <w:rFonts w:ascii="Times New Roman" w:hAnsi="Times New Roman" w:cs="Times New Roman"/>
          <w:b/>
          <w:sz w:val="20"/>
          <w:szCs w:val="20"/>
        </w:rPr>
        <w:t>Analizând</w:t>
      </w:r>
      <w:proofErr w:type="spellEnd"/>
      <w:r w:rsidRPr="00DC7F4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b/>
          <w:sz w:val="20"/>
          <w:szCs w:val="20"/>
        </w:rPr>
        <w:t>temeiurile</w:t>
      </w:r>
      <w:proofErr w:type="spellEnd"/>
      <w:r w:rsidRPr="00DC7F4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b/>
          <w:sz w:val="20"/>
          <w:szCs w:val="20"/>
        </w:rPr>
        <w:t>juridice</w:t>
      </w:r>
      <w:proofErr w:type="spellEnd"/>
      <w:r w:rsidRPr="00DC7F40">
        <w:rPr>
          <w:rFonts w:ascii="Times New Roman" w:hAnsi="Times New Roman" w:cs="Times New Roman"/>
          <w:b/>
          <w:sz w:val="20"/>
          <w:szCs w:val="20"/>
        </w:rPr>
        <w:t>:</w:t>
      </w:r>
    </w:p>
    <w:p w14:paraId="4E06DFF9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art. I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(1), art. II din O.U.G. nr. 53 din 23. 05.2024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unele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măsuri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salarizarea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unele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sectoare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activitate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bugetară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regelemtarea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C7F40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aspecte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organizatorice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>;</w:t>
      </w:r>
    </w:p>
    <w:p w14:paraId="78CB2C3E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art.11, art.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12,  art.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(1), art. 6, art. 7 lit. a), lit. d), art. 9, art. 10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(1)-(4), art. 13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(1), art. 15, art. 19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(2), art. 38,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(3), lit. a), lit. e), lit. f), ale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anexei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VIII,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capitolul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I, lit. A), pct. III, lit. B, art. 7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 lit. b)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(2),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capitolul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II, lit. A), pct. IV, lit. b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),  din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nr. 153/2017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salarizarea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plătit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fonduri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56D5018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art. 23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nr. 273/2006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finan</w:t>
      </w:r>
      <w:r w:rsidRPr="00DC7F40">
        <w:rPr>
          <w:rFonts w:ascii="Times New Roman" w:hAnsi="Times New Roman" w:cs="Times New Roman"/>
          <w:sz w:val="20"/>
          <w:szCs w:val="20"/>
          <w:lang w:val="ro-RO"/>
        </w:rPr>
        <w:t>țele</w:t>
      </w:r>
      <w:proofErr w:type="spellEnd"/>
      <w:r w:rsidRPr="00DC7F40">
        <w:rPr>
          <w:rFonts w:ascii="Times New Roman" w:hAnsi="Times New Roman" w:cs="Times New Roman"/>
          <w:sz w:val="20"/>
          <w:szCs w:val="20"/>
          <w:lang w:val="ro-RO"/>
        </w:rPr>
        <w:t xml:space="preserve"> publice, cu modificările și completările ulterioare.</w:t>
      </w:r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A66F13" w14:textId="77777777" w:rsidR="00DC7F40" w:rsidRPr="00DC7F40" w:rsidRDefault="00DC7F40" w:rsidP="00DC7F4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Ținând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seama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prevederile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5001B3F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H.C.L  nr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. 49 din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 xml:space="preserve">27.06.2024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aprobarea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majorarii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10% fata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acordat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luna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decembrie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2023 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veniturilor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salariale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existente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ale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angajatilor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aparatului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Ion Creangă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celorlalte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structuri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subordonate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Local al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Ion Creangă,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incepand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data de 1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iunie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2024,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modificată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H.C.L. nr. 58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din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31.07.2024.</w:t>
      </w:r>
    </w:p>
    <w:p w14:paraId="102216BB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Luând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act de:</w:t>
      </w:r>
    </w:p>
    <w:p w14:paraId="06CECB6B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Dispoziția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nr. 154 din 28.06.2024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stabilirea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brut,  lunar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doamnei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Florea Elena, personal contractual de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execuție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, referent,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treapta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IA,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gradația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5,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relații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resurse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umane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stare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arhivă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începând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01.06.2024.</w:t>
      </w:r>
    </w:p>
    <w:bookmarkEnd w:id="1"/>
    <w:p w14:paraId="465E8649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dispoziţiilor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art. 154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(1), (3)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(4), art. 155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lit. ,,e</w:t>
      </w:r>
      <w:proofErr w:type="gramEnd"/>
      <w:r w:rsidRPr="00DC7F40">
        <w:rPr>
          <w:rFonts w:ascii="Times New Roman" w:hAnsi="Times New Roman" w:cs="Times New Roman"/>
          <w:sz w:val="20"/>
          <w:szCs w:val="20"/>
          <w:lang w:val="ro-RO"/>
        </w:rPr>
        <w:t>”</w:t>
      </w:r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art. 196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lit.,,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b” din O.U.G nr. 57/2019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Codul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administrativ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3528420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Primarul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comunei</w:t>
      </w:r>
      <w:proofErr w:type="spellEnd"/>
      <w:proofErr w:type="gram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 Ion Creangă , </w:t>
      </w: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judetul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Neamț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FA37EC9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43E9F1" w14:textId="77777777" w:rsidR="00DC7F40" w:rsidRPr="00DC7F40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F40">
        <w:rPr>
          <w:rFonts w:ascii="Times New Roman" w:hAnsi="Times New Roman" w:cs="Times New Roman"/>
          <w:b/>
          <w:bCs/>
          <w:sz w:val="20"/>
          <w:szCs w:val="20"/>
        </w:rPr>
        <w:t>DISPUNE:</w:t>
      </w:r>
    </w:p>
    <w:p w14:paraId="4E72A561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F6A7C" w14:textId="77777777" w:rsidR="00DC7F40" w:rsidRPr="00DC7F40" w:rsidRDefault="00DC7F40" w:rsidP="00DC7F4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C7F40">
        <w:rPr>
          <w:rFonts w:ascii="Times New Roman" w:hAnsi="Times New Roman" w:cs="Times New Roman"/>
          <w:b/>
          <w:bCs/>
          <w:sz w:val="20"/>
          <w:szCs w:val="20"/>
        </w:rPr>
        <w:t>Art.1</w:t>
      </w:r>
      <w:r w:rsidRPr="00DC7F40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aprobă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brut, lunar al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doamnei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r w:rsidRPr="00DC7F40">
        <w:rPr>
          <w:rFonts w:ascii="Times New Roman" w:hAnsi="Times New Roman" w:cs="Times New Roman"/>
          <w:b/>
          <w:bCs/>
          <w:sz w:val="20"/>
          <w:szCs w:val="20"/>
        </w:rPr>
        <w:t>Florea Elena</w:t>
      </w:r>
      <w:r w:rsidRPr="00DC7F40">
        <w:rPr>
          <w:rFonts w:ascii="Times New Roman" w:hAnsi="Times New Roman" w:cs="Times New Roman"/>
          <w:sz w:val="20"/>
          <w:szCs w:val="20"/>
        </w:rPr>
        <w:t xml:space="preserve">, </w:t>
      </w:r>
      <w:r w:rsidRPr="00DC7F40">
        <w:rPr>
          <w:rFonts w:ascii="Times New Roman" w:hAnsi="Times New Roman" w:cs="Times New Roman"/>
          <w:bCs/>
          <w:sz w:val="20"/>
          <w:szCs w:val="20"/>
        </w:rPr>
        <w:t>personal contractual</w:t>
      </w:r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 xml:space="preserve">de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execuție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,  referent,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treapta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IA,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gradația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 w:rsidRPr="00DC7F40">
        <w:rPr>
          <w:rFonts w:ascii="Times New Roman" w:hAnsi="Times New Roman" w:cs="Times New Roman"/>
          <w:bCs/>
          <w:sz w:val="20"/>
          <w:szCs w:val="20"/>
        </w:rPr>
        <w:t>compartiment</w:t>
      </w:r>
      <w:proofErr w:type="spellEnd"/>
      <w:r w:rsidRPr="00DC7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compartiment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relații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resurse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umane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stare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arhivă</w:t>
      </w:r>
      <w:proofErr w:type="spellEnd"/>
      <w:r w:rsidRPr="00DC7F4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începând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data de 01.09.2024,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sumă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8.593 lei la care se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adugă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indemnizația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hrană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sumă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347 lei,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>:</w:t>
      </w:r>
    </w:p>
    <w:p w14:paraId="5EE4CE44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art. I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. (1)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ale art. II din O.U.G. nr. 53 din 23. 05.2024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unele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măsuri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salarizarea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unele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sectoare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activitate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bugetară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regelemtarea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C7F40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aspecte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organizatorice</w:t>
      </w:r>
      <w:proofErr w:type="spellEnd"/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;    </w:t>
      </w:r>
    </w:p>
    <w:p w14:paraId="0ACA01E4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H.C.L  nr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. 49 din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 xml:space="preserve">27.06.2024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aprobarea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majorarii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10% fata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acordat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luna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decembrie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2023 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veniturilor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salariale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existente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ale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angajatilor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aparatului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Ion Creangă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celorlalte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structuri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subordonate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Local al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Ion Creangă,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incepand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cu data de 1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iunie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2024,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modificată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H.C.L. nr. 58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>din</w:t>
      </w:r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31.07.2024.</w:t>
      </w:r>
    </w:p>
    <w:p w14:paraId="02B72C9F" w14:textId="77777777" w:rsidR="00DC7F40" w:rsidRP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sz w:val="20"/>
          <w:szCs w:val="20"/>
        </w:rPr>
        <w:t xml:space="preserve">- art. 18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nr. 153/2017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salarizarea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plătit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fonduri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>:</w:t>
      </w:r>
    </w:p>
    <w:p w14:paraId="48378A5B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b/>
          <w:bCs/>
          <w:sz w:val="20"/>
          <w:szCs w:val="20"/>
        </w:rPr>
        <w:t>Art. 2</w:t>
      </w:r>
      <w:r w:rsidRPr="00DC7F40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nemulțumită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instanței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contencios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administrative,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de la data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comunicării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soluționăriii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contestației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depuse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7F40">
        <w:rPr>
          <w:rFonts w:ascii="Times New Roman" w:hAnsi="Times New Roman" w:cs="Times New Roman"/>
          <w:sz w:val="20"/>
          <w:szCs w:val="20"/>
        </w:rPr>
        <w:t xml:space="preserve">la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ordonatorul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principal de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credite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>.</w:t>
      </w:r>
    </w:p>
    <w:p w14:paraId="15C3A08D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b/>
          <w:bCs/>
          <w:sz w:val="20"/>
          <w:szCs w:val="20"/>
        </w:rPr>
        <w:t xml:space="preserve">Art. </w:t>
      </w:r>
      <w:proofErr w:type="gramStart"/>
      <w:r w:rsidRPr="00DC7F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C7F4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Compartimentul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contabil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resurse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umane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duce la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îndeplinire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>.</w:t>
      </w:r>
    </w:p>
    <w:p w14:paraId="0CF30363" w14:textId="77777777" w:rsidR="00DC7F40" w:rsidRPr="00DC7F40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7F40">
        <w:rPr>
          <w:rFonts w:ascii="Times New Roman" w:hAnsi="Times New Roman" w:cs="Times New Roman"/>
          <w:b/>
          <w:bCs/>
          <w:sz w:val="20"/>
          <w:szCs w:val="20"/>
        </w:rPr>
        <w:t>Art. 4</w:t>
      </w:r>
      <w:r w:rsidRPr="00DC7F40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Secretarul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General UAT -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Ion Creangă,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comunica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C7F40">
        <w:rPr>
          <w:rFonts w:ascii="Times New Roman" w:hAnsi="Times New Roman" w:cs="Times New Roman"/>
          <w:sz w:val="20"/>
          <w:szCs w:val="20"/>
        </w:rPr>
        <w:t>instituțiilor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autorităţilor</w:t>
      </w:r>
      <w:proofErr w:type="spellEnd"/>
      <w:proofErr w:type="gram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7F40">
        <w:rPr>
          <w:rFonts w:ascii="Times New Roman" w:hAnsi="Times New Roman" w:cs="Times New Roman"/>
          <w:sz w:val="20"/>
          <w:szCs w:val="20"/>
        </w:rPr>
        <w:t>interesate</w:t>
      </w:r>
      <w:proofErr w:type="spellEnd"/>
      <w:r w:rsidRPr="00DC7F40">
        <w:rPr>
          <w:rFonts w:ascii="Times New Roman" w:hAnsi="Times New Roman" w:cs="Times New Roman"/>
          <w:sz w:val="20"/>
          <w:szCs w:val="20"/>
        </w:rPr>
        <w:t>.</w:t>
      </w:r>
    </w:p>
    <w:p w14:paraId="61D5AF59" w14:textId="77777777" w:rsidR="00DC7F40" w:rsidRPr="00874CD6" w:rsidRDefault="00DC7F40" w:rsidP="00DC7F4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DB4E6FC" w14:textId="77777777" w:rsidR="00DC7F40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E42D8" w14:textId="77777777" w:rsidR="00DC7F40" w:rsidRPr="00B24411" w:rsidRDefault="00DC7F40" w:rsidP="00DC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FE28" w14:textId="2D542B94" w:rsidR="00DC7F40" w:rsidRPr="00B24411" w:rsidRDefault="00DC7F40" w:rsidP="00DC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24411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B2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B24411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B2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2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24411">
        <w:rPr>
          <w:rFonts w:ascii="Times New Roman" w:hAnsi="Times New Roman" w:cs="Times New Roman"/>
          <w:sz w:val="24"/>
          <w:szCs w:val="24"/>
        </w:rPr>
        <w:t>,</w:t>
      </w:r>
    </w:p>
    <w:p w14:paraId="78F12C61" w14:textId="156D0E42" w:rsidR="00DC7F40" w:rsidRPr="00B24411" w:rsidRDefault="00DC7F40" w:rsidP="00DC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11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SECRETAR GENERAL, </w:t>
      </w:r>
    </w:p>
    <w:p w14:paraId="574089A3" w14:textId="45E70F35" w:rsidR="00DC7F40" w:rsidRPr="00B24411" w:rsidRDefault="00DC7F40" w:rsidP="00DC7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B24411">
        <w:rPr>
          <w:rFonts w:ascii="Times New Roman" w:hAnsi="Times New Roman" w:cs="Times New Roman"/>
          <w:sz w:val="24"/>
          <w:szCs w:val="24"/>
        </w:rPr>
        <w:t>Mihaela  NIȚA</w:t>
      </w:r>
      <w:bookmarkEnd w:id="0"/>
      <w:proofErr w:type="gramEnd"/>
    </w:p>
    <w:p w14:paraId="6527344F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4811"/>
    <w:rsid w:val="000E4811"/>
    <w:rsid w:val="008441CA"/>
    <w:rsid w:val="00B04596"/>
    <w:rsid w:val="00CF3547"/>
    <w:rsid w:val="00D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B24C"/>
  <w15:chartTrackingRefBased/>
  <w15:docId w15:val="{A1790704-F220-4F80-B02D-9A1916E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2024-09-24T07:54:00Z</dcterms:created>
  <dcterms:modified xsi:type="dcterms:W3CDTF">2024-09-24T07:56:00Z</dcterms:modified>
</cp:coreProperties>
</file>