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D5B" w:rsidRDefault="00960D5B" w:rsidP="00960D5B">
      <w:pPr>
        <w:spacing w:line="276" w:lineRule="auto"/>
        <w:rPr>
          <w:sz w:val="22"/>
          <w:szCs w:val="22"/>
        </w:rPr>
      </w:pPr>
    </w:p>
    <w:p w:rsidR="0014596B" w:rsidRPr="0014596B" w:rsidRDefault="0014596B" w:rsidP="0014596B">
      <w:pPr>
        <w:tabs>
          <w:tab w:val="left" w:pos="0"/>
        </w:tabs>
        <w:ind w:left="-567" w:right="-568"/>
        <w:jc w:val="center"/>
        <w:rPr>
          <w:bCs/>
          <w:sz w:val="22"/>
          <w:szCs w:val="22"/>
        </w:rPr>
      </w:pPr>
      <w:bookmarkStart w:id="0" w:name="_Hlk74657850"/>
      <w:r w:rsidRPr="0014596B">
        <w:rPr>
          <w:color w:val="333333"/>
          <w:sz w:val="22"/>
          <w:szCs w:val="22"/>
          <w:lang w:eastAsia="zh-CN"/>
        </w:rPr>
        <w:t>ROMÂNIA</w:t>
      </w:r>
    </w:p>
    <w:p w:rsidR="0014596B" w:rsidRPr="0014596B" w:rsidRDefault="0014596B" w:rsidP="0014596B">
      <w:pPr>
        <w:jc w:val="center"/>
        <w:rPr>
          <w:color w:val="333333"/>
          <w:sz w:val="22"/>
          <w:szCs w:val="22"/>
        </w:rPr>
      </w:pPr>
      <w:r w:rsidRPr="0014596B">
        <w:rPr>
          <w:color w:val="333333"/>
          <w:sz w:val="22"/>
          <w:szCs w:val="22"/>
        </w:rPr>
        <w:t>JUDEŢUL NEAMŢ</w:t>
      </w:r>
    </w:p>
    <w:p w:rsidR="0014596B" w:rsidRPr="0014596B" w:rsidRDefault="0014596B" w:rsidP="0014596B">
      <w:pPr>
        <w:jc w:val="center"/>
        <w:rPr>
          <w:color w:val="333333"/>
          <w:sz w:val="22"/>
          <w:szCs w:val="22"/>
        </w:rPr>
      </w:pPr>
      <w:r w:rsidRPr="0014596B">
        <w:rPr>
          <w:color w:val="333333"/>
          <w:sz w:val="22"/>
          <w:szCs w:val="22"/>
        </w:rPr>
        <w:t>COMUNA ION CREANGĂ</w:t>
      </w:r>
    </w:p>
    <w:p w:rsidR="0014596B" w:rsidRPr="0014596B" w:rsidRDefault="0014596B" w:rsidP="0014596B">
      <w:pPr>
        <w:keepNext/>
        <w:ind w:right="-360"/>
        <w:jc w:val="center"/>
        <w:outlineLvl w:val="1"/>
        <w:rPr>
          <w:sz w:val="22"/>
          <w:szCs w:val="22"/>
        </w:rPr>
      </w:pPr>
      <w:proofErr w:type="gramStart"/>
      <w:r w:rsidRPr="0014596B">
        <w:rPr>
          <w:sz w:val="22"/>
          <w:szCs w:val="22"/>
        </w:rPr>
        <w:t>CONSILIUL  LOCAL</w:t>
      </w:r>
      <w:proofErr w:type="gramEnd"/>
    </w:p>
    <w:p w:rsidR="0014596B" w:rsidRPr="0014596B" w:rsidRDefault="0014596B" w:rsidP="0014596B">
      <w:pPr>
        <w:keepNext/>
        <w:ind w:right="-360"/>
        <w:outlineLvl w:val="1"/>
        <w:rPr>
          <w:sz w:val="22"/>
          <w:szCs w:val="22"/>
        </w:rPr>
      </w:pPr>
    </w:p>
    <w:p w:rsidR="0014596B" w:rsidRPr="0014596B" w:rsidRDefault="0014596B" w:rsidP="0014596B">
      <w:pPr>
        <w:keepNext/>
        <w:ind w:right="-360"/>
        <w:outlineLvl w:val="1"/>
        <w:rPr>
          <w:sz w:val="22"/>
          <w:szCs w:val="22"/>
        </w:rPr>
      </w:pPr>
    </w:p>
    <w:p w:rsidR="0014596B" w:rsidRPr="0014596B" w:rsidRDefault="0014596B" w:rsidP="0014596B">
      <w:pPr>
        <w:jc w:val="center"/>
        <w:rPr>
          <w:b/>
          <w:sz w:val="22"/>
          <w:szCs w:val="22"/>
        </w:rPr>
      </w:pPr>
      <w:r w:rsidRPr="0014596B">
        <w:rPr>
          <w:b/>
          <w:sz w:val="22"/>
          <w:szCs w:val="22"/>
        </w:rPr>
        <w:t>HOTĂRÂREA</w:t>
      </w:r>
    </w:p>
    <w:p w:rsidR="0014596B" w:rsidRPr="0014596B" w:rsidRDefault="0014596B" w:rsidP="0014596B">
      <w:pPr>
        <w:jc w:val="center"/>
        <w:rPr>
          <w:b/>
          <w:sz w:val="22"/>
          <w:szCs w:val="22"/>
        </w:rPr>
      </w:pPr>
      <w:r w:rsidRPr="0014596B">
        <w:rPr>
          <w:b/>
          <w:sz w:val="22"/>
          <w:szCs w:val="22"/>
        </w:rPr>
        <w:t xml:space="preserve"> Nr. 30 din 27.03.2025</w:t>
      </w:r>
      <w:r w:rsidRPr="0014596B">
        <w:rPr>
          <w:color w:val="000000"/>
          <w:sz w:val="22"/>
          <w:szCs w:val="22"/>
        </w:rPr>
        <w:t xml:space="preserve">   </w:t>
      </w:r>
    </w:p>
    <w:p w:rsidR="0014596B" w:rsidRDefault="005A515C" w:rsidP="006F684E">
      <w:pPr>
        <w:spacing w:line="276" w:lineRule="auto"/>
        <w:jc w:val="center"/>
        <w:rPr>
          <w:b/>
          <w:iCs/>
          <w:sz w:val="22"/>
          <w:szCs w:val="22"/>
        </w:rPr>
      </w:pPr>
      <w:proofErr w:type="gramStart"/>
      <w:r w:rsidRPr="0014596B">
        <w:rPr>
          <w:b/>
          <w:iCs/>
          <w:sz w:val="22"/>
          <w:szCs w:val="22"/>
        </w:rPr>
        <w:t>privind</w:t>
      </w:r>
      <w:proofErr w:type="gramEnd"/>
      <w:r w:rsidRPr="0014596B">
        <w:rPr>
          <w:b/>
          <w:iCs/>
          <w:sz w:val="22"/>
          <w:szCs w:val="22"/>
        </w:rPr>
        <w:t xml:space="preserve"> aprobarea </w:t>
      </w:r>
      <w:bookmarkStart w:id="1" w:name="bookmark0"/>
      <w:r w:rsidRPr="0014596B">
        <w:rPr>
          <w:b/>
          <w:iCs/>
          <w:sz w:val="22"/>
          <w:szCs w:val="22"/>
        </w:rPr>
        <w:t xml:space="preserve">documentului </w:t>
      </w:r>
      <w:bookmarkEnd w:id="1"/>
      <w:r w:rsidRPr="0014596B">
        <w:rPr>
          <w:b/>
          <w:iCs/>
          <w:sz w:val="22"/>
          <w:szCs w:val="22"/>
        </w:rPr>
        <w:t xml:space="preserve">„ACORD DE ÎNFRĂŢIRE”, </w:t>
      </w:r>
      <w:r w:rsidR="00174975" w:rsidRPr="0014596B">
        <w:rPr>
          <w:b/>
          <w:iCs/>
          <w:sz w:val="22"/>
          <w:szCs w:val="22"/>
        </w:rPr>
        <w:t xml:space="preserve">între </w:t>
      </w:r>
      <w:r w:rsidR="00174975" w:rsidRPr="0014596B">
        <w:rPr>
          <w:rFonts w:eastAsia="Arial"/>
          <w:b/>
          <w:iCs/>
          <w:sz w:val="22"/>
          <w:szCs w:val="22"/>
          <w:shd w:val="clear" w:color="auto" w:fill="FFFFFF"/>
        </w:rPr>
        <w:t xml:space="preserve">Comuna Ion Creangă , județul Neamț </w:t>
      </w:r>
      <w:r w:rsidR="00174975" w:rsidRPr="0014596B">
        <w:rPr>
          <w:b/>
          <w:iCs/>
          <w:sz w:val="22"/>
          <w:szCs w:val="22"/>
        </w:rPr>
        <w:t xml:space="preserve">din România şi localitățile  Calfa, Ciobanovca și Maximovca </w:t>
      </w:r>
    </w:p>
    <w:p w:rsidR="005A515C" w:rsidRPr="0014596B" w:rsidRDefault="00174975" w:rsidP="0014596B">
      <w:pPr>
        <w:spacing w:line="276" w:lineRule="auto"/>
        <w:jc w:val="center"/>
        <w:rPr>
          <w:rStyle w:val="BodyText1"/>
          <w:rFonts w:ascii="Times New Roman" w:eastAsia="Times New Roman" w:hAnsi="Times New Roman" w:cs="Times New Roman"/>
          <w:b/>
          <w:iCs/>
          <w:sz w:val="22"/>
          <w:szCs w:val="22"/>
          <w:shd w:val="clear" w:color="auto" w:fill="auto"/>
        </w:rPr>
      </w:pPr>
      <w:proofErr w:type="gramStart"/>
      <w:r w:rsidRPr="0014596B">
        <w:rPr>
          <w:b/>
          <w:iCs/>
          <w:sz w:val="22"/>
          <w:szCs w:val="22"/>
        </w:rPr>
        <w:t>din</w:t>
      </w:r>
      <w:proofErr w:type="gramEnd"/>
      <w:r w:rsidRPr="0014596B">
        <w:rPr>
          <w:b/>
          <w:iCs/>
          <w:sz w:val="22"/>
          <w:szCs w:val="22"/>
        </w:rPr>
        <w:t xml:space="preserve"> Raionul  Anenii Noi </w:t>
      </w:r>
      <w:r w:rsidR="0014596B">
        <w:rPr>
          <w:b/>
          <w:iCs/>
          <w:sz w:val="22"/>
          <w:szCs w:val="22"/>
        </w:rPr>
        <w:t xml:space="preserve">, </w:t>
      </w:r>
      <w:r w:rsidRPr="0014596B">
        <w:rPr>
          <w:b/>
          <w:iCs/>
          <w:sz w:val="22"/>
          <w:szCs w:val="22"/>
        </w:rPr>
        <w:t xml:space="preserve">din  Republica  Moldova </w:t>
      </w:r>
      <w:r w:rsidRPr="0014596B">
        <w:rPr>
          <w:rStyle w:val="BodyText1"/>
          <w:rFonts w:ascii="Times New Roman" w:hAnsi="Times New Roman" w:cs="Times New Roman"/>
          <w:b/>
          <w:iCs/>
          <w:sz w:val="22"/>
          <w:szCs w:val="22"/>
        </w:rPr>
        <w:t>,</w:t>
      </w:r>
    </w:p>
    <w:p w:rsidR="0014596B" w:rsidRPr="0014596B" w:rsidRDefault="0014596B" w:rsidP="006F684E">
      <w:pPr>
        <w:spacing w:line="276" w:lineRule="auto"/>
        <w:jc w:val="center"/>
        <w:rPr>
          <w:b/>
          <w:sz w:val="22"/>
          <w:szCs w:val="22"/>
          <w:lang w:val="ro-RO"/>
        </w:rPr>
      </w:pPr>
    </w:p>
    <w:bookmarkEnd w:id="0"/>
    <w:p w:rsidR="005A515C" w:rsidRPr="0014596B" w:rsidRDefault="0014596B" w:rsidP="0014596B">
      <w:pPr>
        <w:rPr>
          <w:sz w:val="22"/>
          <w:szCs w:val="22"/>
        </w:rPr>
      </w:pPr>
      <w:r w:rsidRPr="0014596B">
        <w:rPr>
          <w:sz w:val="22"/>
          <w:szCs w:val="22"/>
        </w:rPr>
        <w:t xml:space="preserve">              Consiliul local al comunei Ion Creangă, județ</w:t>
      </w:r>
      <w:proofErr w:type="gramStart"/>
      <w:r w:rsidRPr="0014596B">
        <w:rPr>
          <w:sz w:val="22"/>
          <w:szCs w:val="22"/>
        </w:rPr>
        <w:t>ul  Neam</w:t>
      </w:r>
      <w:proofErr w:type="gramEnd"/>
      <w:r w:rsidRPr="0014596B">
        <w:rPr>
          <w:sz w:val="22"/>
          <w:szCs w:val="22"/>
        </w:rPr>
        <w:t>ț, întrunit  în ședință ordinară,</w:t>
      </w:r>
    </w:p>
    <w:p w:rsidR="005A515C" w:rsidRPr="0014596B" w:rsidRDefault="005D222C" w:rsidP="006F684E">
      <w:pPr>
        <w:pStyle w:val="BodyText3"/>
        <w:shd w:val="clear" w:color="auto" w:fill="auto"/>
        <w:spacing w:before="0" w:after="0" w:line="276" w:lineRule="auto"/>
        <w:rPr>
          <w:rFonts w:ascii="Times New Roman" w:hAnsi="Times New Roman" w:cs="Times New Roman"/>
          <w:sz w:val="22"/>
          <w:szCs w:val="22"/>
        </w:rPr>
      </w:pPr>
      <w:bookmarkStart w:id="2" w:name="_Hlk62460194"/>
      <w:r w:rsidRPr="0014596B">
        <w:rPr>
          <w:rFonts w:ascii="Times New Roman" w:hAnsi="Times New Roman" w:cs="Times New Roman"/>
          <w:sz w:val="22"/>
          <w:szCs w:val="22"/>
        </w:rPr>
        <w:t xml:space="preserve">             </w:t>
      </w:r>
      <w:r w:rsidR="005A515C" w:rsidRPr="0014596B">
        <w:rPr>
          <w:rFonts w:ascii="Times New Roman" w:hAnsi="Times New Roman" w:cs="Times New Roman"/>
          <w:sz w:val="22"/>
          <w:szCs w:val="22"/>
        </w:rPr>
        <w:t>Analizând temeiurile juridice, respectiv:</w:t>
      </w:r>
    </w:p>
    <w:p w:rsidR="005A515C" w:rsidRPr="006F684E" w:rsidRDefault="005A515C" w:rsidP="00982FE2">
      <w:pPr>
        <w:pStyle w:val="BodyText3"/>
        <w:numPr>
          <w:ilvl w:val="0"/>
          <w:numId w:val="1"/>
        </w:numPr>
        <w:shd w:val="clear" w:color="auto" w:fill="auto"/>
        <w:tabs>
          <w:tab w:val="left" w:pos="810"/>
        </w:tabs>
        <w:spacing w:before="0" w:after="0" w:line="276" w:lineRule="auto"/>
        <w:ind w:right="20"/>
        <w:rPr>
          <w:rFonts w:ascii="Times New Roman" w:hAnsi="Times New Roman" w:cs="Times New Roman"/>
          <w:sz w:val="22"/>
          <w:szCs w:val="22"/>
        </w:rPr>
      </w:pPr>
      <w:proofErr w:type="gramStart"/>
      <w:r w:rsidRPr="006F684E">
        <w:rPr>
          <w:rFonts w:ascii="Times New Roman" w:hAnsi="Times New Roman" w:cs="Times New Roman"/>
          <w:sz w:val="22"/>
          <w:szCs w:val="22"/>
        </w:rPr>
        <w:t>art</w:t>
      </w:r>
      <w:proofErr w:type="gramEnd"/>
      <w:r w:rsidRPr="006F684E">
        <w:rPr>
          <w:rFonts w:ascii="Times New Roman" w:hAnsi="Times New Roman" w:cs="Times New Roman"/>
          <w:sz w:val="22"/>
          <w:szCs w:val="22"/>
        </w:rPr>
        <w:t xml:space="preserve">. </w:t>
      </w:r>
      <w:proofErr w:type="gramStart"/>
      <w:r w:rsidRPr="006F684E">
        <w:rPr>
          <w:rFonts w:ascii="Times New Roman" w:hAnsi="Times New Roman" w:cs="Times New Roman"/>
          <w:sz w:val="22"/>
          <w:szCs w:val="22"/>
        </w:rPr>
        <w:t>15</w:t>
      </w:r>
      <w:proofErr w:type="gramEnd"/>
      <w:r w:rsidRPr="006F684E">
        <w:rPr>
          <w:rFonts w:ascii="Times New Roman" w:hAnsi="Times New Roman" w:cs="Times New Roman"/>
          <w:sz w:val="22"/>
          <w:szCs w:val="22"/>
        </w:rPr>
        <w:t xml:space="preserve"> alin. (2), art. </w:t>
      </w:r>
      <w:proofErr w:type="gramStart"/>
      <w:r w:rsidRPr="006F684E">
        <w:rPr>
          <w:rFonts w:ascii="Times New Roman" w:hAnsi="Times New Roman" w:cs="Times New Roman"/>
          <w:sz w:val="22"/>
          <w:szCs w:val="22"/>
        </w:rPr>
        <w:t>120</w:t>
      </w:r>
      <w:proofErr w:type="gramEnd"/>
      <w:r w:rsidRPr="006F684E">
        <w:rPr>
          <w:rFonts w:ascii="Times New Roman" w:hAnsi="Times New Roman" w:cs="Times New Roman"/>
          <w:sz w:val="22"/>
          <w:szCs w:val="22"/>
        </w:rPr>
        <w:t xml:space="preserve"> alin. (1), art. </w:t>
      </w:r>
      <w:proofErr w:type="gramStart"/>
      <w:r w:rsidRPr="006F684E">
        <w:rPr>
          <w:rFonts w:ascii="Times New Roman" w:hAnsi="Times New Roman" w:cs="Times New Roman"/>
          <w:sz w:val="22"/>
          <w:szCs w:val="22"/>
        </w:rPr>
        <w:t>121</w:t>
      </w:r>
      <w:proofErr w:type="gramEnd"/>
      <w:r w:rsidRPr="006F684E">
        <w:rPr>
          <w:rFonts w:ascii="Times New Roman" w:hAnsi="Times New Roman" w:cs="Times New Roman"/>
          <w:sz w:val="22"/>
          <w:szCs w:val="22"/>
        </w:rPr>
        <w:t xml:space="preserve"> alin. (1) </w:t>
      </w:r>
      <w:proofErr w:type="gramStart"/>
      <w:r w:rsidRPr="006F684E">
        <w:rPr>
          <w:rFonts w:ascii="Times New Roman" w:hAnsi="Times New Roman" w:cs="Times New Roman"/>
          <w:sz w:val="22"/>
          <w:szCs w:val="22"/>
        </w:rPr>
        <w:t>şi</w:t>
      </w:r>
      <w:proofErr w:type="gramEnd"/>
      <w:r w:rsidRPr="006F684E">
        <w:rPr>
          <w:rFonts w:ascii="Times New Roman" w:hAnsi="Times New Roman" w:cs="Times New Roman"/>
          <w:sz w:val="22"/>
          <w:szCs w:val="22"/>
        </w:rPr>
        <w:t xml:space="preserve"> alin. (2) </w:t>
      </w:r>
      <w:proofErr w:type="gramStart"/>
      <w:r w:rsidRPr="006F684E">
        <w:rPr>
          <w:rFonts w:ascii="Times New Roman" w:hAnsi="Times New Roman" w:cs="Times New Roman"/>
          <w:sz w:val="22"/>
          <w:szCs w:val="22"/>
        </w:rPr>
        <w:t>şi</w:t>
      </w:r>
      <w:proofErr w:type="gramEnd"/>
      <w:r w:rsidRPr="006F684E">
        <w:rPr>
          <w:rFonts w:ascii="Times New Roman" w:hAnsi="Times New Roman" w:cs="Times New Roman"/>
          <w:sz w:val="22"/>
          <w:szCs w:val="22"/>
        </w:rPr>
        <w:t xml:space="preserve"> art. </w:t>
      </w:r>
      <w:proofErr w:type="gramStart"/>
      <w:r w:rsidRPr="006F684E">
        <w:rPr>
          <w:rFonts w:ascii="Times New Roman" w:hAnsi="Times New Roman" w:cs="Times New Roman"/>
          <w:sz w:val="22"/>
          <w:szCs w:val="22"/>
        </w:rPr>
        <w:t>136</w:t>
      </w:r>
      <w:proofErr w:type="gramEnd"/>
      <w:r w:rsidRPr="006F684E">
        <w:rPr>
          <w:rFonts w:ascii="Times New Roman" w:hAnsi="Times New Roman" w:cs="Times New Roman"/>
          <w:sz w:val="22"/>
          <w:szCs w:val="22"/>
        </w:rPr>
        <w:t xml:space="preserve"> alin. (4) din Constituţia României, republicată,</w:t>
      </w:r>
    </w:p>
    <w:p w:rsidR="005A515C" w:rsidRPr="006F684E" w:rsidRDefault="005A515C" w:rsidP="00982FE2">
      <w:pPr>
        <w:pStyle w:val="BodyText3"/>
        <w:numPr>
          <w:ilvl w:val="0"/>
          <w:numId w:val="1"/>
        </w:numPr>
        <w:shd w:val="clear" w:color="auto" w:fill="auto"/>
        <w:tabs>
          <w:tab w:val="left" w:pos="810"/>
        </w:tabs>
        <w:spacing w:before="0" w:after="0" w:line="276" w:lineRule="auto"/>
        <w:ind w:right="20"/>
        <w:rPr>
          <w:rFonts w:ascii="Times New Roman" w:hAnsi="Times New Roman" w:cs="Times New Roman"/>
          <w:sz w:val="22"/>
          <w:szCs w:val="22"/>
        </w:rPr>
      </w:pPr>
      <w:proofErr w:type="gramStart"/>
      <w:r w:rsidRPr="006F684E">
        <w:rPr>
          <w:rFonts w:ascii="Times New Roman" w:hAnsi="Times New Roman" w:cs="Times New Roman"/>
          <w:sz w:val="22"/>
          <w:szCs w:val="22"/>
        </w:rPr>
        <w:t>articolul</w:t>
      </w:r>
      <w:proofErr w:type="gramEnd"/>
      <w:r w:rsidRPr="006F684E">
        <w:rPr>
          <w:rFonts w:ascii="Times New Roman" w:hAnsi="Times New Roman" w:cs="Times New Roman"/>
          <w:sz w:val="22"/>
          <w:szCs w:val="22"/>
        </w:rPr>
        <w:t xml:space="preserve"> 10 paragraful 3 din Carta europeană a autonomiei locale, adoptată la Strasbourg la 15 octombrie 1985, ratificată prin Legea nr. 199/1997;</w:t>
      </w:r>
    </w:p>
    <w:p w:rsidR="005A515C" w:rsidRPr="006F684E" w:rsidRDefault="005A515C" w:rsidP="00982FE2">
      <w:pPr>
        <w:pStyle w:val="BodyText3"/>
        <w:numPr>
          <w:ilvl w:val="0"/>
          <w:numId w:val="1"/>
        </w:numPr>
        <w:shd w:val="clear" w:color="auto" w:fill="auto"/>
        <w:tabs>
          <w:tab w:val="left" w:pos="810"/>
          <w:tab w:val="left" w:pos="1503"/>
        </w:tabs>
        <w:spacing w:before="0" w:after="0" w:line="276" w:lineRule="auto"/>
        <w:ind w:right="20"/>
        <w:rPr>
          <w:rFonts w:ascii="Times New Roman" w:hAnsi="Times New Roman" w:cs="Times New Roman"/>
          <w:sz w:val="22"/>
          <w:szCs w:val="22"/>
        </w:rPr>
      </w:pPr>
      <w:proofErr w:type="gramStart"/>
      <w:r w:rsidRPr="006F684E">
        <w:rPr>
          <w:rFonts w:ascii="Times New Roman" w:hAnsi="Times New Roman" w:cs="Times New Roman"/>
          <w:sz w:val="22"/>
          <w:szCs w:val="22"/>
        </w:rPr>
        <w:t>art</w:t>
      </w:r>
      <w:proofErr w:type="gramEnd"/>
      <w:r w:rsidRPr="006F684E">
        <w:rPr>
          <w:rFonts w:ascii="Times New Roman" w:hAnsi="Times New Roman" w:cs="Times New Roman"/>
          <w:sz w:val="22"/>
          <w:szCs w:val="22"/>
        </w:rPr>
        <w:t xml:space="preserve">. </w:t>
      </w:r>
      <w:proofErr w:type="gramStart"/>
      <w:r w:rsidRPr="006F684E">
        <w:rPr>
          <w:rFonts w:ascii="Times New Roman" w:hAnsi="Times New Roman" w:cs="Times New Roman"/>
          <w:sz w:val="22"/>
          <w:szCs w:val="22"/>
        </w:rPr>
        <w:t>7</w:t>
      </w:r>
      <w:proofErr w:type="gramEnd"/>
      <w:r w:rsidRPr="006F684E">
        <w:rPr>
          <w:rFonts w:ascii="Times New Roman" w:hAnsi="Times New Roman" w:cs="Times New Roman"/>
          <w:sz w:val="22"/>
          <w:szCs w:val="22"/>
        </w:rPr>
        <w:t xml:space="preserve"> alin. (2) </w:t>
      </w:r>
      <w:proofErr w:type="gramStart"/>
      <w:r w:rsidRPr="006F684E">
        <w:rPr>
          <w:rFonts w:ascii="Times New Roman" w:hAnsi="Times New Roman" w:cs="Times New Roman"/>
          <w:sz w:val="22"/>
          <w:szCs w:val="22"/>
        </w:rPr>
        <w:t>din</w:t>
      </w:r>
      <w:proofErr w:type="gramEnd"/>
      <w:r w:rsidRPr="006F684E">
        <w:rPr>
          <w:rFonts w:ascii="Times New Roman" w:hAnsi="Times New Roman" w:cs="Times New Roman"/>
          <w:sz w:val="22"/>
          <w:szCs w:val="22"/>
        </w:rPr>
        <w:t xml:space="preserve"> Legea nr. 287/2009 p</w:t>
      </w:r>
      <w:r w:rsidRPr="006F684E">
        <w:rPr>
          <w:rFonts w:ascii="Times New Roman" w:hAnsi="Times New Roman" w:cs="Times New Roman"/>
          <w:sz w:val="22"/>
          <w:szCs w:val="22"/>
        </w:rPr>
        <w:softHyphen/>
        <w:t>rivind Codul civil, republicat, cu modificările şi completările ulterioare;</w:t>
      </w:r>
      <w:bookmarkEnd w:id="2"/>
    </w:p>
    <w:p w:rsidR="005A515C" w:rsidRPr="006F684E" w:rsidRDefault="005A515C" w:rsidP="00982FE2">
      <w:pPr>
        <w:pStyle w:val="BodyText3"/>
        <w:numPr>
          <w:ilvl w:val="0"/>
          <w:numId w:val="1"/>
        </w:numPr>
        <w:shd w:val="clear" w:color="auto" w:fill="auto"/>
        <w:tabs>
          <w:tab w:val="left" w:pos="810"/>
          <w:tab w:val="left" w:pos="1503"/>
        </w:tabs>
        <w:spacing w:before="0" w:after="0" w:line="276" w:lineRule="auto"/>
        <w:ind w:right="20"/>
        <w:rPr>
          <w:rFonts w:ascii="Times New Roman" w:hAnsi="Times New Roman" w:cs="Times New Roman"/>
          <w:sz w:val="22"/>
          <w:szCs w:val="22"/>
        </w:rPr>
      </w:pPr>
      <w:proofErr w:type="gramStart"/>
      <w:r w:rsidRPr="006F684E">
        <w:rPr>
          <w:rFonts w:ascii="Times New Roman" w:hAnsi="Times New Roman" w:cs="Times New Roman"/>
          <w:sz w:val="22"/>
          <w:szCs w:val="22"/>
        </w:rPr>
        <w:t>art</w:t>
      </w:r>
      <w:proofErr w:type="gramEnd"/>
      <w:r w:rsidRPr="006F684E">
        <w:rPr>
          <w:rFonts w:ascii="Times New Roman" w:hAnsi="Times New Roman" w:cs="Times New Roman"/>
          <w:sz w:val="22"/>
          <w:szCs w:val="22"/>
        </w:rPr>
        <w:t xml:space="preserve">. </w:t>
      </w:r>
      <w:proofErr w:type="gramStart"/>
      <w:r w:rsidRPr="006F684E">
        <w:rPr>
          <w:rFonts w:ascii="Times New Roman" w:hAnsi="Times New Roman" w:cs="Times New Roman"/>
          <w:sz w:val="22"/>
          <w:szCs w:val="22"/>
        </w:rPr>
        <w:t>89</w:t>
      </w:r>
      <w:proofErr w:type="gramEnd"/>
      <w:r w:rsidRPr="006F684E">
        <w:rPr>
          <w:rFonts w:ascii="Times New Roman" w:hAnsi="Times New Roman" w:cs="Times New Roman"/>
          <w:sz w:val="22"/>
          <w:szCs w:val="22"/>
        </w:rPr>
        <w:t xml:space="preserve"> alin. (14) </w:t>
      </w:r>
      <w:proofErr w:type="gramStart"/>
      <w:r w:rsidRPr="006F684E">
        <w:rPr>
          <w:rFonts w:ascii="Times New Roman" w:hAnsi="Times New Roman" w:cs="Times New Roman"/>
          <w:sz w:val="22"/>
          <w:szCs w:val="22"/>
        </w:rPr>
        <w:t xml:space="preserve">din </w:t>
      </w:r>
      <w:r w:rsidRPr="006F684E">
        <w:rPr>
          <w:rFonts w:ascii="Times New Roman" w:hAnsi="Times New Roman" w:cs="Times New Roman"/>
          <w:sz w:val="22"/>
          <w:szCs w:val="22"/>
          <w:shd w:val="clear" w:color="auto" w:fill="FFFFFF"/>
        </w:rPr>
        <w:t xml:space="preserve"> Ordonan</w:t>
      </w:r>
      <w:proofErr w:type="gramEnd"/>
      <w:r w:rsidRPr="006F684E">
        <w:rPr>
          <w:rFonts w:ascii="Times New Roman" w:hAnsi="Times New Roman" w:cs="Times New Roman"/>
          <w:sz w:val="22"/>
          <w:szCs w:val="22"/>
          <w:shd w:val="clear" w:color="auto" w:fill="FFFFFF"/>
        </w:rPr>
        <w:t>ța de urgență a Guvernului nr. 57/2019 privind Codul administrativ, cu modificările și completările ulterioare,</w:t>
      </w:r>
    </w:p>
    <w:p w:rsidR="005A515C" w:rsidRPr="006F684E" w:rsidRDefault="005A515C" w:rsidP="00982FE2">
      <w:pPr>
        <w:pStyle w:val="ListParagraph"/>
        <w:numPr>
          <w:ilvl w:val="0"/>
          <w:numId w:val="1"/>
        </w:numPr>
        <w:adjustRightInd w:val="0"/>
        <w:spacing w:after="0"/>
        <w:jc w:val="both"/>
        <w:rPr>
          <w:rStyle w:val="postbody1"/>
          <w:rFonts w:ascii="Times New Roman" w:hAnsi="Times New Roman" w:cs="Times New Roman"/>
          <w:sz w:val="22"/>
          <w:szCs w:val="22"/>
        </w:rPr>
      </w:pPr>
      <w:r w:rsidRPr="006F684E">
        <w:rPr>
          <w:rFonts w:ascii="Times New Roman" w:hAnsi="Times New Roman" w:cs="Times New Roman"/>
        </w:rPr>
        <w:t xml:space="preserve">art. 41 din Legea </w:t>
      </w:r>
      <w:r w:rsidRPr="006F684E">
        <w:rPr>
          <w:rFonts w:ascii="Times New Roman" w:hAnsi="Times New Roman" w:cs="Times New Roman"/>
          <w:bCs/>
        </w:rPr>
        <w:t xml:space="preserve">nr. 590 din 22 decembrie 2003, privind tratatele, </w:t>
      </w:r>
      <w:r w:rsidRPr="006F684E">
        <w:rPr>
          <w:rStyle w:val="postbody1"/>
          <w:rFonts w:ascii="Times New Roman" w:hAnsi="Times New Roman" w:cs="Times New Roman"/>
          <w:sz w:val="22"/>
          <w:szCs w:val="22"/>
        </w:rPr>
        <w:t>cu modificările și completările ulterioare;</w:t>
      </w:r>
    </w:p>
    <w:p w:rsidR="005A515C" w:rsidRPr="006F684E" w:rsidRDefault="005A515C" w:rsidP="00982FE2">
      <w:pPr>
        <w:pStyle w:val="ListParagraph"/>
        <w:numPr>
          <w:ilvl w:val="0"/>
          <w:numId w:val="1"/>
        </w:numPr>
        <w:adjustRightInd w:val="0"/>
        <w:spacing w:after="0"/>
        <w:jc w:val="both"/>
        <w:rPr>
          <w:rFonts w:ascii="Times New Roman" w:hAnsi="Times New Roman" w:cs="Times New Roman"/>
        </w:rPr>
      </w:pPr>
      <w:r w:rsidRPr="006F684E">
        <w:rPr>
          <w:rStyle w:val="postbody1"/>
          <w:rFonts w:ascii="Times New Roman" w:hAnsi="Times New Roman" w:cs="Times New Roman"/>
          <w:sz w:val="22"/>
          <w:szCs w:val="22"/>
        </w:rPr>
        <w:t xml:space="preserve">art. 4 alin. (2) din </w:t>
      </w:r>
      <w:r w:rsidRPr="006F684E">
        <w:rPr>
          <w:rFonts w:ascii="Times New Roman" w:hAnsi="Times New Roman" w:cs="Times New Roman"/>
        </w:rPr>
        <w:t>Hotărârea Guvernului nr. 16 din 12 ianuarie 2017, privind organizarea şi funcţionarea Ministerului Afacerilor Externe;</w:t>
      </w:r>
    </w:p>
    <w:p w:rsidR="005A515C" w:rsidRPr="006F684E" w:rsidRDefault="005A515C" w:rsidP="00982FE2">
      <w:pPr>
        <w:pStyle w:val="ListParagraph"/>
        <w:numPr>
          <w:ilvl w:val="0"/>
          <w:numId w:val="1"/>
        </w:numPr>
        <w:adjustRightInd w:val="0"/>
        <w:spacing w:after="0"/>
        <w:jc w:val="both"/>
        <w:rPr>
          <w:rStyle w:val="postbody1"/>
          <w:rFonts w:ascii="Times New Roman" w:hAnsi="Times New Roman" w:cs="Times New Roman"/>
          <w:sz w:val="22"/>
          <w:szCs w:val="22"/>
        </w:rPr>
      </w:pPr>
      <w:r w:rsidRPr="006F684E">
        <w:rPr>
          <w:rStyle w:val="postbody1"/>
          <w:rFonts w:ascii="Times New Roman" w:hAnsi="Times New Roman" w:cs="Times New Roman"/>
          <w:sz w:val="22"/>
          <w:szCs w:val="22"/>
        </w:rPr>
        <w:t xml:space="preserve"> H.G.</w:t>
      </w:r>
      <w:r w:rsidRPr="006F684E">
        <w:rPr>
          <w:rFonts w:ascii="Times New Roman" w:hAnsi="Times New Roman" w:cs="Times New Roman"/>
          <w:bCs/>
        </w:rPr>
        <w:t xml:space="preserve"> nr. 8 din 9 ianuarie 2013, privind organizarea şi funcţionarea Ministerului Afacerilor Externe, </w:t>
      </w:r>
      <w:r w:rsidRPr="006F684E">
        <w:rPr>
          <w:rStyle w:val="postbody1"/>
          <w:rFonts w:ascii="Times New Roman" w:hAnsi="Times New Roman" w:cs="Times New Roman"/>
          <w:sz w:val="22"/>
          <w:szCs w:val="22"/>
        </w:rPr>
        <w:t>cu modificările și completările ulterioare;</w:t>
      </w:r>
      <w:bookmarkStart w:id="3" w:name="_Hlk55999536"/>
      <w:bookmarkStart w:id="4" w:name="_Hlk62461149"/>
    </w:p>
    <w:p w:rsidR="005A515C" w:rsidRPr="006F684E" w:rsidRDefault="005A515C" w:rsidP="00982FE2">
      <w:pPr>
        <w:pStyle w:val="ListParagraph"/>
        <w:numPr>
          <w:ilvl w:val="0"/>
          <w:numId w:val="1"/>
        </w:numPr>
        <w:adjustRightInd w:val="0"/>
        <w:spacing w:after="0"/>
        <w:jc w:val="both"/>
        <w:rPr>
          <w:rFonts w:ascii="Times New Roman" w:hAnsi="Times New Roman" w:cs="Times New Roman"/>
        </w:rPr>
      </w:pPr>
      <w:r w:rsidRPr="006F684E">
        <w:rPr>
          <w:rFonts w:ascii="Times New Roman" w:hAnsi="Times New Roman" w:cs="Times New Roman"/>
        </w:rPr>
        <w:t xml:space="preserve">art. 1 alin. (2), art. 3, </w:t>
      </w:r>
      <w:bookmarkStart w:id="5" w:name="_Hlk69462552"/>
      <w:r w:rsidRPr="006F684E">
        <w:rPr>
          <w:rFonts w:ascii="Times New Roman" w:hAnsi="Times New Roman" w:cs="Times New Roman"/>
        </w:rPr>
        <w:t xml:space="preserve">art. 75 alin. (1) lit. b), </w:t>
      </w:r>
      <w:bookmarkEnd w:id="5"/>
      <w:r w:rsidRPr="006F684E">
        <w:rPr>
          <w:rFonts w:ascii="Times New Roman" w:hAnsi="Times New Roman" w:cs="Times New Roman"/>
        </w:rPr>
        <w:t>art. 95 alin. (2), art. 96, art. 98, art. 105 alin. (1), art. 106 alin. (3)</w:t>
      </w:r>
      <w:bookmarkEnd w:id="3"/>
      <w:r w:rsidRPr="006F684E">
        <w:rPr>
          <w:rFonts w:ascii="Times New Roman" w:hAnsi="Times New Roman" w:cs="Times New Roman"/>
        </w:rPr>
        <w:t>, art. 133, alin. (1),  art. 129 alin. (</w:t>
      </w:r>
      <w:r w:rsidR="00C64441" w:rsidRPr="006F684E">
        <w:rPr>
          <w:rFonts w:ascii="Times New Roman" w:hAnsi="Times New Roman" w:cs="Times New Roman"/>
        </w:rPr>
        <w:t>1) şi alin. (2) lit. e) coroborat</w:t>
      </w:r>
      <w:r w:rsidRPr="006F684E">
        <w:rPr>
          <w:rFonts w:ascii="Times New Roman" w:hAnsi="Times New Roman" w:cs="Times New Roman"/>
        </w:rPr>
        <w:t xml:space="preserve"> cu alin. (9) lit. b),  art. 139 alin (3) lit. f), coroborat cu art. 5, lit. cc), </w:t>
      </w:r>
      <w:bookmarkEnd w:id="4"/>
      <w:r w:rsidRPr="006F684E">
        <w:rPr>
          <w:rFonts w:ascii="Times New Roman" w:hAnsi="Times New Roman" w:cs="Times New Roman"/>
        </w:rPr>
        <w:t>art. 197, art. 198, art. 199,  art. 240 alin. (1)-(4), și art. 243, alin. (1), lit. a),  din Ordonanţa de urgenţă a Guvernului nr. 57/2019 privind Codul administrativ, cu completările ulterioare;</w:t>
      </w:r>
    </w:p>
    <w:p w:rsidR="005A515C" w:rsidRPr="006F684E" w:rsidRDefault="005A515C" w:rsidP="00982FE2">
      <w:pPr>
        <w:pStyle w:val="BodyText3"/>
        <w:numPr>
          <w:ilvl w:val="0"/>
          <w:numId w:val="1"/>
        </w:numPr>
        <w:shd w:val="clear" w:color="auto" w:fill="auto"/>
        <w:tabs>
          <w:tab w:val="left" w:pos="810"/>
          <w:tab w:val="left" w:pos="1503"/>
        </w:tabs>
        <w:adjustRightInd w:val="0"/>
        <w:spacing w:before="0" w:after="0" w:line="276" w:lineRule="auto"/>
        <w:ind w:right="20"/>
        <w:rPr>
          <w:rStyle w:val="postbody1"/>
          <w:rFonts w:ascii="Times New Roman" w:hAnsi="Times New Roman" w:cs="Times New Roman"/>
          <w:sz w:val="22"/>
          <w:szCs w:val="22"/>
        </w:rPr>
      </w:pPr>
      <w:r w:rsidRPr="006F684E">
        <w:rPr>
          <w:rFonts w:ascii="Times New Roman" w:hAnsi="Times New Roman" w:cs="Times New Roman"/>
          <w:sz w:val="22"/>
          <w:szCs w:val="22"/>
        </w:rPr>
        <w:t>Legii nr. 52/2003 privind transparenţa decizională în administraţia publică;</w:t>
      </w:r>
    </w:p>
    <w:p w:rsidR="005A515C" w:rsidRPr="006F684E" w:rsidRDefault="005D222C" w:rsidP="006F684E">
      <w:pPr>
        <w:spacing w:line="276" w:lineRule="auto"/>
        <w:jc w:val="both"/>
        <w:rPr>
          <w:sz w:val="22"/>
          <w:szCs w:val="22"/>
        </w:rPr>
      </w:pPr>
      <w:r w:rsidRPr="006F684E">
        <w:rPr>
          <w:sz w:val="22"/>
          <w:szCs w:val="22"/>
        </w:rPr>
        <w:t xml:space="preserve">           </w:t>
      </w:r>
      <w:r w:rsidR="005A515C" w:rsidRPr="006F684E">
        <w:rPr>
          <w:sz w:val="22"/>
          <w:szCs w:val="22"/>
        </w:rPr>
        <w:t>Ținând cont de:</w:t>
      </w:r>
      <w:bookmarkStart w:id="6" w:name="_Hlk22803473"/>
      <w:bookmarkStart w:id="7" w:name="_Hlk25161384"/>
      <w:bookmarkStart w:id="8" w:name="_Hlk74657993"/>
      <w:r w:rsidR="008520C9" w:rsidRPr="006F684E">
        <w:rPr>
          <w:sz w:val="22"/>
          <w:szCs w:val="22"/>
        </w:rPr>
        <w:t xml:space="preserve"> </w:t>
      </w:r>
      <w:bookmarkEnd w:id="6"/>
      <w:bookmarkEnd w:id="7"/>
    </w:p>
    <w:p w:rsidR="00A86814" w:rsidRPr="006F684E" w:rsidRDefault="00A86814" w:rsidP="00982FE2">
      <w:pPr>
        <w:pStyle w:val="ListParagraph"/>
        <w:numPr>
          <w:ilvl w:val="0"/>
          <w:numId w:val="1"/>
        </w:numPr>
        <w:spacing w:after="0"/>
        <w:jc w:val="both"/>
        <w:rPr>
          <w:rFonts w:ascii="Times New Roman" w:hAnsi="Times New Roman" w:cs="Times New Roman"/>
        </w:rPr>
      </w:pPr>
      <w:r w:rsidRPr="006F684E">
        <w:rPr>
          <w:rFonts w:ascii="Times New Roman" w:hAnsi="Times New Roman" w:cs="Times New Roman"/>
        </w:rPr>
        <w:t xml:space="preserve"> Adresa  Consiliului  Judetean  Neamt  nr. 50/ 46978/46979/ 05.09.2025 inregistrata  la  Primaria  comunei  Ion Creanga  la  nr. 9878 din 09.09.2024, </w:t>
      </w:r>
    </w:p>
    <w:p w:rsidR="00A86814" w:rsidRPr="006F684E" w:rsidRDefault="00A86814" w:rsidP="00982FE2">
      <w:pPr>
        <w:pStyle w:val="ListParagraph"/>
        <w:numPr>
          <w:ilvl w:val="0"/>
          <w:numId w:val="1"/>
        </w:numPr>
        <w:spacing w:after="0"/>
        <w:jc w:val="both"/>
        <w:rPr>
          <w:rFonts w:ascii="Times New Roman" w:hAnsi="Times New Roman" w:cs="Times New Roman"/>
        </w:rPr>
      </w:pPr>
      <w:r w:rsidRPr="006F684E">
        <w:rPr>
          <w:rFonts w:ascii="Times New Roman" w:hAnsi="Times New Roman" w:cs="Times New Roman"/>
        </w:rPr>
        <w:t xml:space="preserve">Acord de parteneriat si cooperare nr. 226 din 13.08.2024 al Primăria  Comunei Ciobanovca </w:t>
      </w:r>
      <w:r w:rsidR="00843C92" w:rsidRPr="006F684E">
        <w:rPr>
          <w:rFonts w:ascii="Times New Roman" w:hAnsi="Times New Roman" w:cs="Times New Roman"/>
        </w:rPr>
        <w:t xml:space="preserve">Raionul Anenii Noi </w:t>
      </w:r>
      <w:r w:rsidRPr="006F684E">
        <w:rPr>
          <w:rFonts w:ascii="Times New Roman" w:hAnsi="Times New Roman" w:cs="Times New Roman"/>
        </w:rPr>
        <w:t xml:space="preserve">din  Republica  Moldova  </w:t>
      </w:r>
    </w:p>
    <w:bookmarkEnd w:id="8"/>
    <w:p w:rsidR="005A515C" w:rsidRPr="006F684E" w:rsidRDefault="005A515C" w:rsidP="00982FE2">
      <w:pPr>
        <w:pStyle w:val="ListParagraph"/>
        <w:numPr>
          <w:ilvl w:val="0"/>
          <w:numId w:val="1"/>
        </w:numPr>
        <w:spacing w:after="0"/>
        <w:rPr>
          <w:rFonts w:ascii="Times New Roman" w:hAnsi="Times New Roman" w:cs="Times New Roman"/>
        </w:rPr>
      </w:pPr>
      <w:r w:rsidRPr="006F684E">
        <w:rPr>
          <w:rFonts w:ascii="Times New Roman" w:hAnsi="Times New Roman" w:cs="Times New Roman"/>
        </w:rPr>
        <w:t xml:space="preserve">scrisoarea de intenție </w:t>
      </w:r>
      <w:r w:rsidR="00A86814" w:rsidRPr="006F684E">
        <w:rPr>
          <w:rFonts w:ascii="Times New Roman" w:hAnsi="Times New Roman" w:cs="Times New Roman"/>
        </w:rPr>
        <w:t xml:space="preserve"> pentru  înfrătire nr. 69 din 09.08.2024 a  localitatii Maximovca </w:t>
      </w:r>
      <w:r w:rsidR="00843C92" w:rsidRPr="006F684E">
        <w:rPr>
          <w:rFonts w:ascii="Times New Roman" w:hAnsi="Times New Roman" w:cs="Times New Roman"/>
        </w:rPr>
        <w:t xml:space="preserve">, raionul Anenii Noi din  Republica  Moldova , </w:t>
      </w:r>
    </w:p>
    <w:p w:rsidR="00735EA2" w:rsidRPr="006F684E" w:rsidRDefault="00735EA2" w:rsidP="00982FE2">
      <w:pPr>
        <w:pStyle w:val="ListParagraph"/>
        <w:numPr>
          <w:ilvl w:val="0"/>
          <w:numId w:val="1"/>
        </w:numPr>
        <w:spacing w:after="0"/>
        <w:rPr>
          <w:rFonts w:ascii="Times New Roman" w:hAnsi="Times New Roman" w:cs="Times New Roman"/>
        </w:rPr>
      </w:pPr>
      <w:r w:rsidRPr="006F684E">
        <w:rPr>
          <w:rFonts w:ascii="Times New Roman" w:hAnsi="Times New Roman" w:cs="Times New Roman"/>
        </w:rPr>
        <w:t xml:space="preserve">scrisoarea de intenție  nr. 179  din 21.08.2024 a   Primăria Comunei  Calfa, raionul Anenii Noi din  Republica  Moldova , </w:t>
      </w:r>
    </w:p>
    <w:p w:rsidR="005A515C" w:rsidRPr="006F684E" w:rsidRDefault="00D72730" w:rsidP="00982FE2">
      <w:pPr>
        <w:pStyle w:val="ListParagraph"/>
        <w:numPr>
          <w:ilvl w:val="0"/>
          <w:numId w:val="1"/>
        </w:numPr>
        <w:spacing w:after="0"/>
        <w:jc w:val="both"/>
        <w:rPr>
          <w:rFonts w:ascii="Times New Roman" w:hAnsi="Times New Roman" w:cs="Times New Roman"/>
        </w:rPr>
      </w:pPr>
      <w:r w:rsidRPr="006F684E">
        <w:rPr>
          <w:rFonts w:ascii="Times New Roman" w:hAnsi="Times New Roman" w:cs="Times New Roman"/>
        </w:rPr>
        <w:t>adresa nr. G1/230 din 07.02.2025</w:t>
      </w:r>
      <w:r w:rsidR="005A515C" w:rsidRPr="006F684E">
        <w:rPr>
          <w:rFonts w:ascii="Times New Roman" w:hAnsi="Times New Roman" w:cs="Times New Roman"/>
        </w:rPr>
        <w:t>, a Ministerului Af</w:t>
      </w:r>
      <w:r w:rsidRPr="006F684E">
        <w:rPr>
          <w:rFonts w:ascii="Times New Roman" w:hAnsi="Times New Roman" w:cs="Times New Roman"/>
        </w:rPr>
        <w:t>acerilor Externe, Direcţia</w:t>
      </w:r>
      <w:r w:rsidR="005A515C" w:rsidRPr="006F684E">
        <w:rPr>
          <w:rFonts w:ascii="Times New Roman" w:hAnsi="Times New Roman" w:cs="Times New Roman"/>
        </w:rPr>
        <w:t xml:space="preserve"> Tratate</w:t>
      </w:r>
      <w:r w:rsidRPr="006F684E">
        <w:rPr>
          <w:rFonts w:ascii="Times New Roman" w:hAnsi="Times New Roman" w:cs="Times New Roman"/>
        </w:rPr>
        <w:t xml:space="preserve"> Internationale </w:t>
      </w:r>
      <w:r w:rsidR="005A515C" w:rsidRPr="006F684E">
        <w:rPr>
          <w:rFonts w:ascii="Times New Roman" w:hAnsi="Times New Roman" w:cs="Times New Roman"/>
        </w:rPr>
        <w:t xml:space="preserve">, înregistrată la </w:t>
      </w:r>
      <w:r w:rsidRPr="006F684E">
        <w:rPr>
          <w:rFonts w:ascii="Times New Roman" w:hAnsi="Times New Roman" w:cs="Times New Roman"/>
        </w:rPr>
        <w:t>Primaria comunei Ion Creanga la nr. 2090 din 25.02.2025</w:t>
      </w:r>
      <w:r w:rsidR="005A515C" w:rsidRPr="006F684E">
        <w:rPr>
          <w:rFonts w:ascii="Times New Roman" w:hAnsi="Times New Roman" w:cs="Times New Roman"/>
        </w:rPr>
        <w:t xml:space="preserve">, prin care se transmite avizul </w:t>
      </w:r>
      <w:r w:rsidRPr="006F684E">
        <w:rPr>
          <w:rFonts w:ascii="Times New Roman" w:hAnsi="Times New Roman" w:cs="Times New Roman"/>
        </w:rPr>
        <w:t xml:space="preserve">conform  favorabil , </w:t>
      </w:r>
      <w:r w:rsidR="005A515C" w:rsidRPr="006F684E">
        <w:rPr>
          <w:rFonts w:ascii="Times New Roman" w:hAnsi="Times New Roman" w:cs="Times New Roman"/>
        </w:rPr>
        <w:t xml:space="preserve">cu observații, </w:t>
      </w:r>
      <w:r w:rsidRPr="006F684E">
        <w:rPr>
          <w:rFonts w:ascii="Times New Roman" w:hAnsi="Times New Roman" w:cs="Times New Roman"/>
        </w:rPr>
        <w:t>incheierii Acordurilor , referitor la proiectele de</w:t>
      </w:r>
      <w:r w:rsidR="005A515C" w:rsidRPr="006F684E">
        <w:rPr>
          <w:rFonts w:ascii="Times New Roman" w:hAnsi="Times New Roman" w:cs="Times New Roman"/>
        </w:rPr>
        <w:t xml:space="preserve"> înfrățire dintre </w:t>
      </w:r>
      <w:r w:rsidR="005A515C" w:rsidRPr="006F684E">
        <w:rPr>
          <w:rStyle w:val="Heading1"/>
          <w:rFonts w:ascii="Times New Roman" w:hAnsi="Times New Roman" w:cs="Times New Roman"/>
        </w:rPr>
        <w:t xml:space="preserve">Comuna </w:t>
      </w:r>
      <w:r w:rsidRPr="006F684E">
        <w:rPr>
          <w:rStyle w:val="Heading1"/>
          <w:rFonts w:ascii="Times New Roman" w:hAnsi="Times New Roman" w:cs="Times New Roman"/>
        </w:rPr>
        <w:t xml:space="preserve"> Ion Creanga </w:t>
      </w:r>
      <w:r w:rsidR="005A515C" w:rsidRPr="006F684E">
        <w:rPr>
          <w:rStyle w:val="Heading1"/>
          <w:rFonts w:ascii="Times New Roman" w:hAnsi="Times New Roman" w:cs="Times New Roman"/>
        </w:rPr>
        <w:t>și</w:t>
      </w:r>
      <w:r w:rsidRPr="006F684E">
        <w:rPr>
          <w:rFonts w:ascii="Times New Roman" w:hAnsi="Times New Roman" w:cs="Times New Roman"/>
          <w:b/>
          <w:iCs/>
        </w:rPr>
        <w:t xml:space="preserve"> </w:t>
      </w:r>
      <w:r w:rsidRPr="006F684E">
        <w:rPr>
          <w:rFonts w:ascii="Times New Roman" w:hAnsi="Times New Roman" w:cs="Times New Roman"/>
          <w:iCs/>
        </w:rPr>
        <w:t>localitățile  Calfa, Ciobanovca și Maximovca din Raionul  Anenii Noi din  Republica  Moldova</w:t>
      </w:r>
      <w:r w:rsidR="005A515C" w:rsidRPr="006F684E">
        <w:rPr>
          <w:rFonts w:ascii="Times New Roman" w:hAnsi="Times New Roman" w:cs="Times New Roman"/>
        </w:rPr>
        <w:t>;</w:t>
      </w:r>
    </w:p>
    <w:p w:rsidR="002140A9" w:rsidRPr="006F684E" w:rsidRDefault="005A515C" w:rsidP="00982FE2">
      <w:pPr>
        <w:pStyle w:val="ListParagraph"/>
        <w:numPr>
          <w:ilvl w:val="0"/>
          <w:numId w:val="1"/>
        </w:numPr>
        <w:spacing w:after="0"/>
        <w:jc w:val="both"/>
        <w:rPr>
          <w:rFonts w:ascii="Times New Roman" w:hAnsi="Times New Roman" w:cs="Times New Roman"/>
        </w:rPr>
      </w:pPr>
      <w:r w:rsidRPr="006F684E">
        <w:rPr>
          <w:rFonts w:ascii="Times New Roman" w:hAnsi="Times New Roman" w:cs="Times New Roman"/>
        </w:rPr>
        <w:t xml:space="preserve">adresa nr. </w:t>
      </w:r>
      <w:r w:rsidR="00D72730" w:rsidRPr="006F684E">
        <w:rPr>
          <w:rFonts w:ascii="Times New Roman" w:hAnsi="Times New Roman" w:cs="Times New Roman"/>
        </w:rPr>
        <w:t>10134 din 21.01.2025 a</w:t>
      </w:r>
      <w:r w:rsidRPr="006F684E">
        <w:rPr>
          <w:rFonts w:ascii="Times New Roman" w:hAnsi="Times New Roman" w:cs="Times New Roman"/>
        </w:rPr>
        <w:t xml:space="preserve"> Ministerului Dezvoltării, Lucrărilor Publice și Administrației, înregistrată la </w:t>
      </w:r>
      <w:r w:rsidR="00D72730" w:rsidRPr="006F684E">
        <w:rPr>
          <w:rFonts w:ascii="Times New Roman" w:hAnsi="Times New Roman" w:cs="Times New Roman"/>
        </w:rPr>
        <w:t xml:space="preserve"> Primaria Comunei  Ion Creanga la</w:t>
      </w:r>
      <w:r w:rsidRPr="006F684E">
        <w:rPr>
          <w:rFonts w:ascii="Times New Roman" w:hAnsi="Times New Roman" w:cs="Times New Roman"/>
        </w:rPr>
        <w:t xml:space="preserve"> nr</w:t>
      </w:r>
      <w:r w:rsidR="00D72730" w:rsidRPr="006F684E">
        <w:rPr>
          <w:rFonts w:ascii="Times New Roman" w:hAnsi="Times New Roman" w:cs="Times New Roman"/>
        </w:rPr>
        <w:t>.728 din 23.01.2025</w:t>
      </w:r>
      <w:r w:rsidRPr="006F684E">
        <w:rPr>
          <w:rFonts w:ascii="Times New Roman" w:hAnsi="Times New Roman" w:cs="Times New Roman"/>
        </w:rPr>
        <w:t xml:space="preserve">,  prin care se transmite avizul </w:t>
      </w:r>
      <w:r w:rsidRPr="006F684E">
        <w:rPr>
          <w:rFonts w:ascii="Times New Roman" w:hAnsi="Times New Roman" w:cs="Times New Roman"/>
        </w:rPr>
        <w:lastRenderedPageBreak/>
        <w:t>cu o</w:t>
      </w:r>
      <w:r w:rsidR="002140A9" w:rsidRPr="006F684E">
        <w:rPr>
          <w:rFonts w:ascii="Times New Roman" w:hAnsi="Times New Roman" w:cs="Times New Roman"/>
        </w:rPr>
        <w:t>bservații, referitor la proiectele acordurilor</w:t>
      </w:r>
      <w:r w:rsidRPr="006F684E">
        <w:rPr>
          <w:rFonts w:ascii="Times New Roman" w:hAnsi="Times New Roman" w:cs="Times New Roman"/>
        </w:rPr>
        <w:t xml:space="preserve"> de înfrățire dintre </w:t>
      </w:r>
      <w:r w:rsidRPr="006F684E">
        <w:rPr>
          <w:rStyle w:val="Heading1"/>
          <w:rFonts w:ascii="Times New Roman" w:hAnsi="Times New Roman" w:cs="Times New Roman"/>
        </w:rPr>
        <w:t xml:space="preserve">Comuna </w:t>
      </w:r>
      <w:bookmarkStart w:id="9" w:name="_Hlk62460311"/>
      <w:r w:rsidR="002140A9" w:rsidRPr="006F684E">
        <w:rPr>
          <w:rStyle w:val="Heading1"/>
          <w:rFonts w:ascii="Times New Roman" w:hAnsi="Times New Roman" w:cs="Times New Roman"/>
        </w:rPr>
        <w:t>Ion Creanga și</w:t>
      </w:r>
      <w:r w:rsidR="002140A9" w:rsidRPr="006F684E">
        <w:rPr>
          <w:rFonts w:ascii="Times New Roman" w:hAnsi="Times New Roman" w:cs="Times New Roman"/>
          <w:b/>
          <w:iCs/>
        </w:rPr>
        <w:t xml:space="preserve"> </w:t>
      </w:r>
      <w:r w:rsidR="002140A9" w:rsidRPr="006F684E">
        <w:rPr>
          <w:rFonts w:ascii="Times New Roman" w:hAnsi="Times New Roman" w:cs="Times New Roman"/>
          <w:iCs/>
        </w:rPr>
        <w:t>localitățile  Calfa, Ciobanovca și Maximovca din Raionul  Anenii Noi din  Republica  Moldova</w:t>
      </w:r>
      <w:r w:rsidR="002140A9" w:rsidRPr="006F684E">
        <w:rPr>
          <w:rFonts w:ascii="Times New Roman" w:hAnsi="Times New Roman" w:cs="Times New Roman"/>
        </w:rPr>
        <w:t>;</w:t>
      </w:r>
    </w:p>
    <w:p w:rsidR="005A515C" w:rsidRPr="006F684E" w:rsidRDefault="005D222C" w:rsidP="006F684E">
      <w:pPr>
        <w:spacing w:line="276" w:lineRule="auto"/>
        <w:jc w:val="both"/>
        <w:rPr>
          <w:sz w:val="22"/>
          <w:szCs w:val="22"/>
        </w:rPr>
      </w:pPr>
      <w:r w:rsidRPr="006F684E">
        <w:rPr>
          <w:sz w:val="22"/>
          <w:szCs w:val="22"/>
        </w:rPr>
        <w:t xml:space="preserve">           </w:t>
      </w:r>
      <w:r w:rsidR="005A515C" w:rsidRPr="006F684E">
        <w:rPr>
          <w:sz w:val="22"/>
          <w:szCs w:val="22"/>
        </w:rPr>
        <w:t>Luând act de:</w:t>
      </w:r>
    </w:p>
    <w:p w:rsidR="008520C9" w:rsidRPr="006F684E" w:rsidRDefault="008520C9" w:rsidP="006F684E">
      <w:pPr>
        <w:spacing w:line="276" w:lineRule="auto"/>
        <w:jc w:val="both"/>
        <w:rPr>
          <w:sz w:val="22"/>
          <w:szCs w:val="22"/>
        </w:rPr>
      </w:pPr>
      <w:r w:rsidRPr="006F684E">
        <w:rPr>
          <w:sz w:val="22"/>
          <w:szCs w:val="22"/>
        </w:rPr>
        <w:t xml:space="preserve">-referatul de aprobare al primarului comunei Ion </w:t>
      </w:r>
      <w:proofErr w:type="gramStart"/>
      <w:r w:rsidRPr="006F684E">
        <w:rPr>
          <w:sz w:val="22"/>
          <w:szCs w:val="22"/>
        </w:rPr>
        <w:t>Creanga  nr</w:t>
      </w:r>
      <w:proofErr w:type="gramEnd"/>
      <w:r w:rsidRPr="006F684E">
        <w:rPr>
          <w:sz w:val="22"/>
          <w:szCs w:val="22"/>
        </w:rPr>
        <w:t xml:space="preserve">. 2473 din </w:t>
      </w:r>
      <w:proofErr w:type="gramStart"/>
      <w:r w:rsidRPr="006F684E">
        <w:rPr>
          <w:sz w:val="22"/>
          <w:szCs w:val="22"/>
        </w:rPr>
        <w:t>05.03.2025 ,</w:t>
      </w:r>
      <w:proofErr w:type="gramEnd"/>
      <w:r w:rsidRPr="006F684E">
        <w:rPr>
          <w:sz w:val="22"/>
          <w:szCs w:val="22"/>
        </w:rPr>
        <w:t xml:space="preserve"> </w:t>
      </w:r>
    </w:p>
    <w:p w:rsidR="008520C9" w:rsidRPr="006F684E" w:rsidRDefault="008520C9" w:rsidP="006F684E">
      <w:pPr>
        <w:spacing w:line="276" w:lineRule="auto"/>
        <w:jc w:val="both"/>
        <w:rPr>
          <w:sz w:val="22"/>
          <w:szCs w:val="22"/>
        </w:rPr>
      </w:pPr>
      <w:r w:rsidRPr="006F684E">
        <w:rPr>
          <w:sz w:val="22"/>
          <w:szCs w:val="22"/>
        </w:rPr>
        <w:t xml:space="preserve">-raportul compartimentului </w:t>
      </w:r>
      <w:proofErr w:type="gramStart"/>
      <w:r w:rsidRPr="006F684E">
        <w:rPr>
          <w:sz w:val="22"/>
          <w:szCs w:val="22"/>
        </w:rPr>
        <w:t>de  specialitate</w:t>
      </w:r>
      <w:proofErr w:type="gramEnd"/>
      <w:r w:rsidRPr="006F684E">
        <w:rPr>
          <w:sz w:val="22"/>
          <w:szCs w:val="22"/>
        </w:rPr>
        <w:t xml:space="preserve"> inregistrat  la  nr. 2474 din </w:t>
      </w:r>
      <w:proofErr w:type="gramStart"/>
      <w:r w:rsidRPr="006F684E">
        <w:rPr>
          <w:sz w:val="22"/>
          <w:szCs w:val="22"/>
        </w:rPr>
        <w:t>05.03.2025 ,</w:t>
      </w:r>
      <w:proofErr w:type="gramEnd"/>
      <w:r w:rsidRPr="006F684E">
        <w:rPr>
          <w:sz w:val="22"/>
          <w:szCs w:val="22"/>
        </w:rPr>
        <w:t xml:space="preserve"> </w:t>
      </w:r>
    </w:p>
    <w:p w:rsidR="008520C9" w:rsidRPr="006F684E" w:rsidRDefault="008520C9" w:rsidP="006F684E">
      <w:pPr>
        <w:pStyle w:val="NoSpacing"/>
        <w:spacing w:line="276" w:lineRule="auto"/>
        <w:jc w:val="both"/>
        <w:rPr>
          <w:rFonts w:ascii="Times New Roman" w:hAnsi="Times New Roman" w:cs="Times New Roman"/>
        </w:rPr>
      </w:pPr>
      <w:r w:rsidRPr="006F684E">
        <w:rPr>
          <w:rFonts w:ascii="Times New Roman" w:hAnsi="Times New Roman" w:cs="Times New Roman"/>
        </w:rPr>
        <w:t>-avizele  comisiilor  de  specialitate  ale  Consiliului  local,;</w:t>
      </w:r>
    </w:p>
    <w:p w:rsidR="005D222C" w:rsidRPr="006F684E" w:rsidRDefault="008520C9" w:rsidP="006F684E">
      <w:pPr>
        <w:pStyle w:val="NoSpacing"/>
        <w:spacing w:line="276" w:lineRule="auto"/>
        <w:jc w:val="both"/>
        <w:rPr>
          <w:rFonts w:ascii="Times New Roman" w:hAnsi="Times New Roman" w:cs="Times New Roman"/>
        </w:rPr>
      </w:pPr>
      <w:r w:rsidRPr="006F684E">
        <w:rPr>
          <w:rFonts w:ascii="Times New Roman" w:eastAsia="Times New Roman" w:hAnsi="Times New Roman" w:cs="Times New Roman"/>
          <w:lang w:val="en-AU" w:eastAsia="ro-RO"/>
        </w:rPr>
        <w:t>-</w:t>
      </w:r>
      <w:proofErr w:type="gramStart"/>
      <w:r w:rsidR="005A515C" w:rsidRPr="006F684E">
        <w:rPr>
          <w:rFonts w:ascii="Times New Roman" w:hAnsi="Times New Roman" w:cs="Times New Roman"/>
        </w:rPr>
        <w:t>avizul  favorabil</w:t>
      </w:r>
      <w:proofErr w:type="gramEnd"/>
      <w:r w:rsidR="005A515C" w:rsidRPr="006F684E">
        <w:rPr>
          <w:rFonts w:ascii="Times New Roman" w:hAnsi="Times New Roman" w:cs="Times New Roman"/>
        </w:rPr>
        <w:t xml:space="preserve"> al secretarului general al comunei</w:t>
      </w:r>
      <w:r w:rsidRPr="006F684E">
        <w:rPr>
          <w:rFonts w:ascii="Times New Roman" w:hAnsi="Times New Roman" w:cs="Times New Roman"/>
        </w:rPr>
        <w:t xml:space="preserve"> Ion Creanga </w:t>
      </w:r>
      <w:r w:rsidR="005A515C" w:rsidRPr="006F684E">
        <w:rPr>
          <w:rFonts w:ascii="Times New Roman" w:hAnsi="Times New Roman" w:cs="Times New Roman"/>
        </w:rPr>
        <w:t>;</w:t>
      </w:r>
      <w:bookmarkEnd w:id="9"/>
    </w:p>
    <w:p w:rsidR="005D222C" w:rsidRPr="006F684E" w:rsidRDefault="005D222C" w:rsidP="006F684E">
      <w:pPr>
        <w:pStyle w:val="NoSpacing"/>
        <w:spacing w:line="276" w:lineRule="auto"/>
        <w:jc w:val="both"/>
        <w:rPr>
          <w:rFonts w:ascii="Times New Roman" w:hAnsi="Times New Roman" w:cs="Times New Roman"/>
          <w:shd w:val="clear" w:color="auto" w:fill="FFFFFF"/>
        </w:rPr>
      </w:pPr>
      <w:r w:rsidRPr="006F684E">
        <w:rPr>
          <w:rFonts w:ascii="Times New Roman" w:hAnsi="Times New Roman" w:cs="Times New Roman"/>
        </w:rPr>
        <w:t xml:space="preserve">          </w:t>
      </w:r>
      <w:r w:rsidR="005A515C" w:rsidRPr="006F684E">
        <w:rPr>
          <w:rFonts w:ascii="Times New Roman" w:hAnsi="Times New Roman" w:cs="Times New Roman"/>
          <w:shd w:val="clear" w:color="auto" w:fill="FFFFFF"/>
        </w:rPr>
        <w:t xml:space="preserve">În temeiul prevederilor art. 139 alin. (1) coroborat cu art. 196 alin. (1) lit. a) din </w:t>
      </w:r>
      <w:bookmarkStart w:id="10" w:name="_Hlk70696903"/>
      <w:r w:rsidR="005A515C" w:rsidRPr="006F684E">
        <w:rPr>
          <w:rFonts w:ascii="Times New Roman" w:hAnsi="Times New Roman" w:cs="Times New Roman"/>
          <w:shd w:val="clear" w:color="auto" w:fill="FFFFFF"/>
        </w:rPr>
        <w:t>Ordonanța de urgență a Guvernului nr. 57/2019 privind Codul administrativ, cu modificările și completările ulterioare</w:t>
      </w:r>
      <w:bookmarkEnd w:id="10"/>
      <w:r w:rsidR="005A515C" w:rsidRPr="006F684E">
        <w:rPr>
          <w:rFonts w:ascii="Times New Roman" w:hAnsi="Times New Roman" w:cs="Times New Roman"/>
          <w:shd w:val="clear" w:color="auto" w:fill="FFFFFF"/>
        </w:rPr>
        <w:t>,</w:t>
      </w:r>
    </w:p>
    <w:p w:rsidR="0014596B" w:rsidRDefault="005D222C" w:rsidP="0014596B">
      <w:pPr>
        <w:rPr>
          <w:sz w:val="22"/>
          <w:szCs w:val="22"/>
        </w:rPr>
      </w:pPr>
      <w:r w:rsidRPr="0014596B">
        <w:rPr>
          <w:b/>
          <w:sz w:val="22"/>
          <w:szCs w:val="22"/>
          <w:shd w:val="clear" w:color="auto" w:fill="FFFFFF"/>
        </w:rPr>
        <w:t xml:space="preserve">           </w:t>
      </w:r>
      <w:proofErr w:type="gramStart"/>
      <w:r w:rsidR="0014596B" w:rsidRPr="0014596B">
        <w:rPr>
          <w:b/>
          <w:sz w:val="22"/>
          <w:szCs w:val="22"/>
        </w:rPr>
        <w:t>Consiliul  Local</w:t>
      </w:r>
      <w:proofErr w:type="gramEnd"/>
      <w:r w:rsidR="0014596B" w:rsidRPr="0014596B">
        <w:rPr>
          <w:b/>
          <w:sz w:val="22"/>
          <w:szCs w:val="22"/>
        </w:rPr>
        <w:t xml:space="preserve">  Ion  Creanga, judetul Neamt,  adoptă prezenta </w:t>
      </w:r>
      <w:r w:rsidR="0014596B" w:rsidRPr="0014596B">
        <w:rPr>
          <w:sz w:val="22"/>
          <w:szCs w:val="22"/>
        </w:rPr>
        <w:t>;</w:t>
      </w:r>
    </w:p>
    <w:p w:rsidR="0014596B" w:rsidRPr="0014596B" w:rsidRDefault="0014596B" w:rsidP="0014596B">
      <w:pPr>
        <w:rPr>
          <w:sz w:val="22"/>
          <w:szCs w:val="22"/>
        </w:rPr>
      </w:pPr>
    </w:p>
    <w:p w:rsidR="0014596B" w:rsidRPr="0014596B" w:rsidRDefault="0014596B" w:rsidP="0014596B">
      <w:pPr>
        <w:tabs>
          <w:tab w:val="left" w:pos="1806"/>
        </w:tabs>
        <w:ind w:left="-142" w:right="-618"/>
        <w:jc w:val="center"/>
        <w:rPr>
          <w:b/>
          <w:sz w:val="22"/>
          <w:szCs w:val="22"/>
          <w:lang w:val="fr-FR"/>
        </w:rPr>
      </w:pPr>
      <w:proofErr w:type="gramStart"/>
      <w:r w:rsidRPr="0014596B">
        <w:rPr>
          <w:b/>
          <w:sz w:val="22"/>
          <w:szCs w:val="22"/>
        </w:rPr>
        <w:t>HOTĂRÂRE :</w:t>
      </w:r>
      <w:proofErr w:type="gramEnd"/>
      <w:r w:rsidRPr="0014596B">
        <w:rPr>
          <w:b/>
          <w:sz w:val="22"/>
          <w:szCs w:val="22"/>
          <w:lang w:val="fr-FR"/>
        </w:rPr>
        <w:t xml:space="preserve">    </w:t>
      </w:r>
    </w:p>
    <w:p w:rsidR="005D222C" w:rsidRPr="006F684E" w:rsidRDefault="005D222C" w:rsidP="0014596B">
      <w:pPr>
        <w:pStyle w:val="NoSpacing"/>
        <w:spacing w:line="276" w:lineRule="auto"/>
        <w:jc w:val="both"/>
        <w:rPr>
          <w:b/>
        </w:rPr>
      </w:pPr>
    </w:p>
    <w:p w:rsidR="005A515C" w:rsidRPr="006F684E" w:rsidRDefault="005A515C" w:rsidP="006F684E">
      <w:pPr>
        <w:spacing w:line="276" w:lineRule="auto"/>
        <w:jc w:val="center"/>
        <w:rPr>
          <w:sz w:val="22"/>
          <w:szCs w:val="22"/>
          <w:lang w:val="ro-RO"/>
        </w:rPr>
      </w:pPr>
    </w:p>
    <w:p w:rsidR="005A515C" w:rsidRDefault="005A515C" w:rsidP="006F684E">
      <w:pPr>
        <w:spacing w:line="276" w:lineRule="auto"/>
        <w:rPr>
          <w:sz w:val="22"/>
          <w:szCs w:val="22"/>
          <w:lang w:val="it-IT"/>
        </w:rPr>
      </w:pPr>
      <w:r w:rsidRPr="006F684E">
        <w:rPr>
          <w:b/>
          <w:sz w:val="22"/>
          <w:szCs w:val="22"/>
          <w:lang w:val="it-IT"/>
        </w:rPr>
        <w:t xml:space="preserve">             Art.</w:t>
      </w:r>
      <w:r w:rsidRPr="006F684E">
        <w:rPr>
          <w:sz w:val="22"/>
          <w:szCs w:val="22"/>
          <w:lang w:val="it-IT"/>
        </w:rPr>
        <w:t xml:space="preserve"> 1. Se aprobă </w:t>
      </w:r>
      <w:r w:rsidRPr="006F684E">
        <w:rPr>
          <w:iCs/>
          <w:sz w:val="22"/>
          <w:szCs w:val="22"/>
        </w:rPr>
        <w:t xml:space="preserve">documentul „ACORD DE ÎNFRĂŢIRE”, între </w:t>
      </w:r>
      <w:r w:rsidRPr="006F684E">
        <w:rPr>
          <w:rFonts w:eastAsia="Arial"/>
          <w:iCs/>
          <w:sz w:val="22"/>
          <w:szCs w:val="22"/>
          <w:shd w:val="clear" w:color="auto" w:fill="FFFFFF"/>
        </w:rPr>
        <w:t>Comuna</w:t>
      </w:r>
      <w:r w:rsidR="005D222C" w:rsidRPr="006F684E">
        <w:rPr>
          <w:rFonts w:eastAsia="Arial"/>
          <w:iCs/>
          <w:sz w:val="22"/>
          <w:szCs w:val="22"/>
          <w:shd w:val="clear" w:color="auto" w:fill="FFFFFF"/>
        </w:rPr>
        <w:t xml:space="preserve"> Comuna Ion Creangă , județul Neamț </w:t>
      </w:r>
      <w:r w:rsidR="005D222C" w:rsidRPr="006F684E">
        <w:rPr>
          <w:iCs/>
          <w:sz w:val="22"/>
          <w:szCs w:val="22"/>
        </w:rPr>
        <w:t xml:space="preserve">din România şi localitățile  Calfa, Ciobanovca și Maximovca din Raionul  Anenii Noi din  Republica  Moldova </w:t>
      </w:r>
      <w:r w:rsidR="005D222C" w:rsidRPr="006F684E">
        <w:rPr>
          <w:rStyle w:val="BodyText1"/>
          <w:rFonts w:ascii="Times New Roman" w:hAnsi="Times New Roman" w:cs="Times New Roman"/>
          <w:iCs/>
          <w:sz w:val="22"/>
          <w:szCs w:val="22"/>
        </w:rPr>
        <w:t>,</w:t>
      </w:r>
      <w:r w:rsidRPr="006F684E">
        <w:rPr>
          <w:sz w:val="22"/>
          <w:szCs w:val="22"/>
        </w:rPr>
        <w:t xml:space="preserve"> </w:t>
      </w:r>
      <w:r w:rsidR="006F684E" w:rsidRPr="006F684E">
        <w:rPr>
          <w:sz w:val="22"/>
          <w:szCs w:val="22"/>
          <w:lang w:val="it-IT"/>
        </w:rPr>
        <w:t xml:space="preserve">conform </w:t>
      </w:r>
      <w:r w:rsidR="00725366">
        <w:rPr>
          <w:sz w:val="22"/>
          <w:szCs w:val="22"/>
          <w:lang w:val="it-IT"/>
        </w:rPr>
        <w:t>anexelor</w:t>
      </w:r>
      <w:r w:rsidR="006F684E" w:rsidRPr="006F684E">
        <w:rPr>
          <w:sz w:val="22"/>
          <w:szCs w:val="22"/>
          <w:lang w:val="it-IT"/>
        </w:rPr>
        <w:t xml:space="preserve"> ,  care fac</w:t>
      </w:r>
      <w:r w:rsidRPr="006F684E">
        <w:rPr>
          <w:sz w:val="22"/>
          <w:szCs w:val="22"/>
          <w:lang w:val="it-IT"/>
        </w:rPr>
        <w:t xml:space="preserve"> parte integrantă din prezenta.</w:t>
      </w:r>
    </w:p>
    <w:p w:rsidR="00C27AE1" w:rsidRPr="006F684E" w:rsidRDefault="00C27AE1" w:rsidP="006F684E">
      <w:pPr>
        <w:spacing w:line="276" w:lineRule="auto"/>
        <w:rPr>
          <w:sz w:val="22"/>
          <w:szCs w:val="22"/>
          <w:lang w:val="ro-RO"/>
        </w:rPr>
      </w:pPr>
    </w:p>
    <w:p w:rsidR="006F684E" w:rsidRDefault="005A515C" w:rsidP="006F684E">
      <w:pPr>
        <w:pStyle w:val="NoSpacing"/>
        <w:spacing w:line="276" w:lineRule="auto"/>
        <w:ind w:firstLine="720"/>
        <w:jc w:val="both"/>
        <w:rPr>
          <w:rFonts w:ascii="Times New Roman" w:hAnsi="Times New Roman" w:cs="Times New Roman"/>
        </w:rPr>
      </w:pPr>
      <w:r w:rsidRPr="006F684E">
        <w:rPr>
          <w:rFonts w:ascii="Times New Roman" w:hAnsi="Times New Roman" w:cs="Times New Roman"/>
          <w:b/>
        </w:rPr>
        <w:t>Art. 2.</w:t>
      </w:r>
      <w:r w:rsidRPr="006F684E">
        <w:rPr>
          <w:rFonts w:ascii="Times New Roman" w:hAnsi="Times New Roman" w:cs="Times New Roman"/>
        </w:rPr>
        <w:t xml:space="preserve"> Se împuternicește domnul</w:t>
      </w:r>
      <w:r w:rsidR="006F684E" w:rsidRPr="006F684E">
        <w:rPr>
          <w:rFonts w:ascii="Times New Roman" w:hAnsi="Times New Roman" w:cs="Times New Roman"/>
        </w:rPr>
        <w:t xml:space="preserve"> Dumitru- Dorin TABACARIU </w:t>
      </w:r>
      <w:r w:rsidRPr="006F684E">
        <w:rPr>
          <w:rFonts w:ascii="Times New Roman" w:hAnsi="Times New Roman" w:cs="Times New Roman"/>
        </w:rPr>
        <w:t>, având calitatea</w:t>
      </w:r>
      <w:r w:rsidR="006F684E" w:rsidRPr="006F684E">
        <w:rPr>
          <w:rFonts w:ascii="Times New Roman" w:hAnsi="Times New Roman" w:cs="Times New Roman"/>
        </w:rPr>
        <w:t xml:space="preserve"> de primar al comunei Ion Creanga</w:t>
      </w:r>
      <w:r w:rsidRPr="006F684E">
        <w:rPr>
          <w:rFonts w:ascii="Times New Roman" w:hAnsi="Times New Roman" w:cs="Times New Roman"/>
        </w:rPr>
        <w:t>, să semneze în numele și pe seama Comunei</w:t>
      </w:r>
      <w:r w:rsidR="006F684E" w:rsidRPr="006F684E">
        <w:rPr>
          <w:rFonts w:ascii="Times New Roman" w:hAnsi="Times New Roman" w:cs="Times New Roman"/>
        </w:rPr>
        <w:t xml:space="preserve"> Ion Creanga</w:t>
      </w:r>
      <w:r w:rsidRPr="006F684E">
        <w:rPr>
          <w:rFonts w:ascii="Times New Roman" w:hAnsi="Times New Roman" w:cs="Times New Roman"/>
        </w:rPr>
        <w:t xml:space="preserve">, documentul </w:t>
      </w:r>
      <w:r w:rsidRPr="006F684E">
        <w:rPr>
          <w:rFonts w:ascii="Times New Roman" w:hAnsi="Times New Roman" w:cs="Times New Roman"/>
          <w:iCs/>
        </w:rPr>
        <w:t>„ACORD DE ÎNFRĂŢIRE”</w:t>
      </w:r>
      <w:r w:rsidRPr="006F684E">
        <w:rPr>
          <w:rFonts w:ascii="Times New Roman" w:hAnsi="Times New Roman" w:cs="Times New Roman"/>
        </w:rPr>
        <w:t xml:space="preserve"> între </w:t>
      </w:r>
      <w:r w:rsidRPr="006F684E">
        <w:rPr>
          <w:rFonts w:ascii="Times New Roman" w:eastAsia="Arial" w:hAnsi="Times New Roman" w:cs="Times New Roman"/>
          <w:iCs/>
          <w:shd w:val="clear" w:color="auto" w:fill="FFFFFF"/>
        </w:rPr>
        <w:t>Comuna</w:t>
      </w:r>
      <w:r w:rsidR="006F684E" w:rsidRPr="006F684E">
        <w:rPr>
          <w:rFonts w:ascii="Times New Roman" w:eastAsia="Arial" w:hAnsi="Times New Roman" w:cs="Times New Roman"/>
          <w:iCs/>
          <w:shd w:val="clear" w:color="auto" w:fill="FFFFFF"/>
        </w:rPr>
        <w:t xml:space="preserve"> Ion Creanga</w:t>
      </w:r>
      <w:r w:rsidRPr="006F684E">
        <w:rPr>
          <w:rFonts w:ascii="Times New Roman" w:eastAsia="Arial" w:hAnsi="Times New Roman" w:cs="Times New Roman"/>
          <w:iCs/>
          <w:shd w:val="clear" w:color="auto" w:fill="FFFFFF"/>
        </w:rPr>
        <w:t>,</w:t>
      </w:r>
      <w:r w:rsidRPr="006F684E">
        <w:rPr>
          <w:rFonts w:ascii="Times New Roman" w:hAnsi="Times New Roman" w:cs="Times New Roman"/>
          <w:iCs/>
        </w:rPr>
        <w:t xml:space="preserve"> judeţul </w:t>
      </w:r>
      <w:r w:rsidR="006F684E" w:rsidRPr="006F684E">
        <w:rPr>
          <w:rFonts w:ascii="Times New Roman" w:hAnsi="Times New Roman" w:cs="Times New Roman"/>
          <w:iCs/>
        </w:rPr>
        <w:t xml:space="preserve">Neamt </w:t>
      </w:r>
      <w:r w:rsidRPr="006F684E">
        <w:rPr>
          <w:rFonts w:ascii="Times New Roman" w:hAnsi="Times New Roman" w:cs="Times New Roman"/>
          <w:iCs/>
        </w:rPr>
        <w:t xml:space="preserve">din România şi </w:t>
      </w:r>
      <w:r w:rsidR="006F684E" w:rsidRPr="006F684E">
        <w:rPr>
          <w:rStyle w:val="BodyText1"/>
          <w:rFonts w:ascii="Times New Roman" w:hAnsi="Times New Roman" w:cs="Times New Roman"/>
          <w:iCs/>
          <w:sz w:val="22"/>
          <w:szCs w:val="22"/>
        </w:rPr>
        <w:t>localitatile  Calfa, Ciobanovca</w:t>
      </w:r>
      <w:r w:rsidR="006F684E" w:rsidRPr="006F684E">
        <w:rPr>
          <w:rStyle w:val="Bodytext4Bold"/>
          <w:rFonts w:ascii="Times New Roman" w:hAnsi="Times New Roman" w:cs="Times New Roman"/>
          <w:b w:val="0"/>
          <w:bCs w:val="0"/>
          <w:iCs/>
          <w:sz w:val="22"/>
          <w:szCs w:val="22"/>
        </w:rPr>
        <w:t xml:space="preserve"> si  Maximovca , </w:t>
      </w:r>
      <w:r w:rsidRPr="006F684E">
        <w:rPr>
          <w:rFonts w:ascii="Times New Roman" w:hAnsi="Times New Roman" w:cs="Times New Roman"/>
          <w:iCs/>
        </w:rPr>
        <w:t xml:space="preserve"> Raionul </w:t>
      </w:r>
      <w:r w:rsidR="006F684E" w:rsidRPr="006F684E">
        <w:rPr>
          <w:rFonts w:ascii="Times New Roman" w:hAnsi="Times New Roman" w:cs="Times New Roman"/>
          <w:iCs/>
        </w:rPr>
        <w:t xml:space="preserve"> Anenii Noi </w:t>
      </w:r>
      <w:r w:rsidRPr="006F684E">
        <w:rPr>
          <w:rFonts w:ascii="Times New Roman" w:hAnsi="Times New Roman" w:cs="Times New Roman"/>
          <w:iCs/>
        </w:rPr>
        <w:t>din Republica Moldova</w:t>
      </w:r>
      <w:r w:rsidR="006F684E" w:rsidRPr="006F684E">
        <w:rPr>
          <w:rFonts w:ascii="Times New Roman" w:hAnsi="Times New Roman" w:cs="Times New Roman"/>
        </w:rPr>
        <w:t>.</w:t>
      </w:r>
    </w:p>
    <w:p w:rsidR="00C27AE1" w:rsidRPr="006F684E" w:rsidRDefault="00C27AE1" w:rsidP="006F684E">
      <w:pPr>
        <w:pStyle w:val="NoSpacing"/>
        <w:spacing w:line="276" w:lineRule="auto"/>
        <w:ind w:firstLine="720"/>
        <w:jc w:val="both"/>
        <w:rPr>
          <w:rFonts w:ascii="Times New Roman" w:hAnsi="Times New Roman" w:cs="Times New Roman"/>
        </w:rPr>
      </w:pPr>
    </w:p>
    <w:p w:rsidR="005A515C" w:rsidRDefault="006F684E" w:rsidP="006F684E">
      <w:pPr>
        <w:pStyle w:val="NoSpacing"/>
        <w:spacing w:line="276" w:lineRule="auto"/>
        <w:ind w:firstLine="720"/>
        <w:jc w:val="both"/>
        <w:rPr>
          <w:rFonts w:ascii="Times New Roman" w:hAnsi="Times New Roman" w:cs="Times New Roman"/>
        </w:rPr>
      </w:pPr>
      <w:r w:rsidRPr="006F684E">
        <w:rPr>
          <w:rFonts w:ascii="Times New Roman" w:hAnsi="Times New Roman" w:cs="Times New Roman"/>
        </w:rPr>
        <w:t xml:space="preserve"> </w:t>
      </w:r>
      <w:r w:rsidR="005A515C" w:rsidRPr="006F684E">
        <w:rPr>
          <w:rFonts w:ascii="Times New Roman" w:hAnsi="Times New Roman" w:cs="Times New Roman"/>
          <w:b/>
          <w:lang w:val="it-IT"/>
        </w:rPr>
        <w:t>Art. 3.</w:t>
      </w:r>
      <w:r w:rsidR="005A515C" w:rsidRPr="006F684E">
        <w:rPr>
          <w:rFonts w:ascii="Times New Roman" w:hAnsi="Times New Roman" w:cs="Times New Roman"/>
          <w:lang w:val="it-IT"/>
        </w:rPr>
        <w:t xml:space="preserve"> Se împuterniceşte, Primarul comunei</w:t>
      </w:r>
      <w:r w:rsidRPr="006F684E">
        <w:rPr>
          <w:rFonts w:ascii="Times New Roman" w:hAnsi="Times New Roman" w:cs="Times New Roman"/>
          <w:lang w:val="it-IT"/>
        </w:rPr>
        <w:t xml:space="preserve"> Ion Creanga</w:t>
      </w:r>
      <w:r w:rsidR="005A515C" w:rsidRPr="006F684E">
        <w:rPr>
          <w:rFonts w:ascii="Times New Roman" w:hAnsi="Times New Roman" w:cs="Times New Roman"/>
          <w:lang w:val="it-IT"/>
        </w:rPr>
        <w:t xml:space="preserve">  să ducă la îndeplinire prevederile  documentului </w:t>
      </w:r>
      <w:r w:rsidR="005A515C" w:rsidRPr="006F684E">
        <w:rPr>
          <w:rFonts w:ascii="Times New Roman" w:hAnsi="Times New Roman" w:cs="Times New Roman"/>
          <w:iCs/>
        </w:rPr>
        <w:t xml:space="preserve">„ACORD DE ÎNFRĂŢIRE”, între </w:t>
      </w:r>
      <w:r w:rsidRPr="006F684E">
        <w:rPr>
          <w:rFonts w:ascii="Times New Roman" w:eastAsia="Arial" w:hAnsi="Times New Roman" w:cs="Times New Roman"/>
          <w:iCs/>
          <w:shd w:val="clear" w:color="auto" w:fill="FFFFFF"/>
        </w:rPr>
        <w:t xml:space="preserve"> </w:t>
      </w:r>
      <w:r w:rsidRPr="006F684E">
        <w:rPr>
          <w:rFonts w:ascii="Times New Roman" w:hAnsi="Times New Roman" w:cs="Times New Roman"/>
        </w:rPr>
        <w:t xml:space="preserve">între </w:t>
      </w:r>
      <w:r w:rsidRPr="006F684E">
        <w:rPr>
          <w:rFonts w:ascii="Times New Roman" w:eastAsia="Arial" w:hAnsi="Times New Roman" w:cs="Times New Roman"/>
          <w:iCs/>
          <w:shd w:val="clear" w:color="auto" w:fill="FFFFFF"/>
        </w:rPr>
        <w:t>Comuna Ion Creanga,</w:t>
      </w:r>
      <w:r w:rsidRPr="006F684E">
        <w:rPr>
          <w:rFonts w:ascii="Times New Roman" w:hAnsi="Times New Roman" w:cs="Times New Roman"/>
          <w:iCs/>
        </w:rPr>
        <w:t xml:space="preserve"> judeţul Neamt din România şi </w:t>
      </w:r>
      <w:r w:rsidRPr="006F684E">
        <w:rPr>
          <w:rStyle w:val="BodyText1"/>
          <w:rFonts w:ascii="Times New Roman" w:hAnsi="Times New Roman" w:cs="Times New Roman"/>
          <w:iCs/>
          <w:sz w:val="22"/>
          <w:szCs w:val="22"/>
        </w:rPr>
        <w:t>localitatile  Calfa, Ciobanovca</w:t>
      </w:r>
      <w:r w:rsidRPr="006F684E">
        <w:rPr>
          <w:rStyle w:val="Bodytext4Bold"/>
          <w:rFonts w:ascii="Times New Roman" w:hAnsi="Times New Roman" w:cs="Times New Roman"/>
          <w:b w:val="0"/>
          <w:bCs w:val="0"/>
          <w:iCs/>
          <w:sz w:val="22"/>
          <w:szCs w:val="22"/>
        </w:rPr>
        <w:t xml:space="preserve"> si  Maximovca , </w:t>
      </w:r>
      <w:r w:rsidRPr="006F684E">
        <w:rPr>
          <w:rFonts w:ascii="Times New Roman" w:hAnsi="Times New Roman" w:cs="Times New Roman"/>
          <w:iCs/>
        </w:rPr>
        <w:t xml:space="preserve"> Raionul  Anenii Noi din Republica Moldova</w:t>
      </w:r>
      <w:r w:rsidRPr="006F684E">
        <w:rPr>
          <w:rFonts w:ascii="Times New Roman" w:hAnsi="Times New Roman" w:cs="Times New Roman"/>
        </w:rPr>
        <w:t>.</w:t>
      </w:r>
    </w:p>
    <w:p w:rsidR="00C27AE1" w:rsidRPr="006F684E" w:rsidRDefault="00C27AE1" w:rsidP="006F684E">
      <w:pPr>
        <w:pStyle w:val="NoSpacing"/>
        <w:spacing w:line="276" w:lineRule="auto"/>
        <w:ind w:firstLine="720"/>
        <w:jc w:val="both"/>
        <w:rPr>
          <w:rFonts w:ascii="Times New Roman" w:hAnsi="Times New Roman" w:cs="Times New Roman"/>
        </w:rPr>
      </w:pPr>
    </w:p>
    <w:p w:rsidR="006F684E" w:rsidRPr="006F684E" w:rsidRDefault="006F684E" w:rsidP="006F684E">
      <w:pPr>
        <w:spacing w:line="276" w:lineRule="auto"/>
        <w:ind w:right="-330"/>
        <w:contextualSpacing/>
        <w:rPr>
          <w:sz w:val="22"/>
          <w:szCs w:val="22"/>
        </w:rPr>
      </w:pPr>
      <w:r w:rsidRPr="006F684E">
        <w:rPr>
          <w:b/>
          <w:sz w:val="22"/>
          <w:szCs w:val="22"/>
        </w:rPr>
        <w:t xml:space="preserve">          </w:t>
      </w:r>
      <w:r w:rsidR="00BB75DA">
        <w:rPr>
          <w:b/>
          <w:sz w:val="22"/>
          <w:szCs w:val="22"/>
        </w:rPr>
        <w:t xml:space="preserve"> </w:t>
      </w:r>
      <w:r w:rsidRPr="006F684E">
        <w:rPr>
          <w:b/>
          <w:sz w:val="22"/>
          <w:szCs w:val="22"/>
        </w:rPr>
        <w:t xml:space="preserve">  Art. 4</w:t>
      </w:r>
      <w:r w:rsidRPr="006F684E">
        <w:rPr>
          <w:sz w:val="22"/>
          <w:szCs w:val="22"/>
        </w:rPr>
        <w:t xml:space="preserve"> Secretarul general al </w:t>
      </w:r>
      <w:proofErr w:type="gramStart"/>
      <w:r w:rsidRPr="006F684E">
        <w:rPr>
          <w:sz w:val="22"/>
          <w:szCs w:val="22"/>
        </w:rPr>
        <w:t>UAT ,</w:t>
      </w:r>
      <w:proofErr w:type="gramEnd"/>
      <w:r w:rsidRPr="006F684E">
        <w:rPr>
          <w:sz w:val="22"/>
          <w:szCs w:val="22"/>
        </w:rPr>
        <w:t xml:space="preserve"> va comunica prezenta instituțiilor , autoritatilor și persoanelor interesate.</w:t>
      </w:r>
    </w:p>
    <w:p w:rsidR="006F684E" w:rsidRPr="006F684E" w:rsidRDefault="006F684E" w:rsidP="006F684E">
      <w:pPr>
        <w:spacing w:line="276" w:lineRule="auto"/>
        <w:contextualSpacing/>
        <w:jc w:val="center"/>
        <w:rPr>
          <w:sz w:val="22"/>
          <w:szCs w:val="22"/>
        </w:rPr>
      </w:pPr>
    </w:p>
    <w:p w:rsidR="00BB75DA" w:rsidRDefault="00BB75DA" w:rsidP="006F684E">
      <w:pPr>
        <w:spacing w:line="276" w:lineRule="auto"/>
        <w:contextualSpacing/>
        <w:jc w:val="center"/>
        <w:rPr>
          <w:bCs/>
          <w:sz w:val="22"/>
          <w:szCs w:val="22"/>
        </w:rPr>
      </w:pPr>
    </w:p>
    <w:p w:rsidR="0014596B" w:rsidRPr="0014596B" w:rsidRDefault="0014596B" w:rsidP="0014596B">
      <w:pPr>
        <w:rPr>
          <w:sz w:val="22"/>
          <w:szCs w:val="22"/>
        </w:rPr>
      </w:pPr>
      <w:r>
        <w:t xml:space="preserve">                   </w:t>
      </w:r>
      <w:r w:rsidRPr="0014596B">
        <w:rPr>
          <w:sz w:val="22"/>
          <w:szCs w:val="22"/>
        </w:rPr>
        <w:t>PREȘ</w:t>
      </w:r>
      <w:proofErr w:type="gramStart"/>
      <w:r w:rsidRPr="0014596B">
        <w:rPr>
          <w:sz w:val="22"/>
          <w:szCs w:val="22"/>
        </w:rPr>
        <w:t>EDINTE  DE</w:t>
      </w:r>
      <w:proofErr w:type="gramEnd"/>
      <w:r w:rsidRPr="0014596B">
        <w:rPr>
          <w:sz w:val="22"/>
          <w:szCs w:val="22"/>
        </w:rPr>
        <w:t xml:space="preserve">  ȘEDINȚĂ                                                  Contrasemneaza  ptr. Legalitate</w:t>
      </w:r>
    </w:p>
    <w:p w:rsidR="0014596B" w:rsidRPr="0014596B" w:rsidRDefault="0014596B" w:rsidP="0014596B">
      <w:pPr>
        <w:rPr>
          <w:sz w:val="22"/>
          <w:szCs w:val="22"/>
        </w:rPr>
      </w:pPr>
      <w:r w:rsidRPr="0014596B">
        <w:rPr>
          <w:sz w:val="22"/>
          <w:szCs w:val="22"/>
        </w:rPr>
        <w:t xml:space="preserve">                         CONSILIER   LOCAL                                 </w:t>
      </w:r>
      <w:r>
        <w:rPr>
          <w:sz w:val="22"/>
          <w:szCs w:val="22"/>
        </w:rPr>
        <w:t xml:space="preserve">                          </w:t>
      </w:r>
      <w:r w:rsidRPr="0014596B">
        <w:rPr>
          <w:sz w:val="22"/>
          <w:szCs w:val="22"/>
        </w:rPr>
        <w:t xml:space="preserve"> SECRETAR GENERAL  </w:t>
      </w:r>
    </w:p>
    <w:p w:rsidR="0014596B" w:rsidRPr="0014596B" w:rsidRDefault="0014596B" w:rsidP="0014596B">
      <w:pPr>
        <w:ind w:left="-567" w:right="-618"/>
        <w:rPr>
          <w:sz w:val="22"/>
          <w:szCs w:val="22"/>
        </w:rPr>
      </w:pPr>
      <w:r w:rsidRPr="0014596B">
        <w:rPr>
          <w:sz w:val="22"/>
          <w:szCs w:val="22"/>
        </w:rPr>
        <w:t xml:space="preserve">   </w:t>
      </w:r>
      <w:r>
        <w:rPr>
          <w:sz w:val="22"/>
          <w:szCs w:val="22"/>
        </w:rPr>
        <w:t xml:space="preserve">                             </w:t>
      </w:r>
      <w:r w:rsidRPr="0014596B">
        <w:rPr>
          <w:sz w:val="22"/>
          <w:szCs w:val="22"/>
        </w:rPr>
        <w:t xml:space="preserve">  </w:t>
      </w:r>
      <w:proofErr w:type="gramStart"/>
      <w:r w:rsidRPr="0014596B">
        <w:rPr>
          <w:sz w:val="22"/>
          <w:szCs w:val="22"/>
        </w:rPr>
        <w:t>Gabriela  CĂNĂRĂU</w:t>
      </w:r>
      <w:proofErr w:type="gramEnd"/>
      <w:r w:rsidRPr="0014596B">
        <w:rPr>
          <w:sz w:val="22"/>
          <w:szCs w:val="22"/>
        </w:rPr>
        <w:t xml:space="preserve">                                        </w:t>
      </w:r>
      <w:r>
        <w:rPr>
          <w:sz w:val="22"/>
          <w:szCs w:val="22"/>
        </w:rPr>
        <w:t xml:space="preserve">                      </w:t>
      </w:r>
      <w:r w:rsidRPr="0014596B">
        <w:rPr>
          <w:sz w:val="22"/>
          <w:szCs w:val="22"/>
        </w:rPr>
        <w:t xml:space="preserve"> </w:t>
      </w:r>
      <w:r>
        <w:rPr>
          <w:sz w:val="22"/>
          <w:szCs w:val="22"/>
        </w:rPr>
        <w:t xml:space="preserve">   </w:t>
      </w:r>
      <w:r w:rsidRPr="0014596B">
        <w:rPr>
          <w:sz w:val="22"/>
          <w:szCs w:val="22"/>
        </w:rPr>
        <w:t xml:space="preserve"> Mihaela   NIŢĂ</w:t>
      </w:r>
    </w:p>
    <w:p w:rsidR="0014596B" w:rsidRDefault="0014596B" w:rsidP="0014596B">
      <w:pPr>
        <w:ind w:left="-567" w:right="-618"/>
      </w:pPr>
    </w:p>
    <w:p w:rsidR="0014596B" w:rsidRDefault="0014596B" w:rsidP="0014596B">
      <w:pPr>
        <w:ind w:left="-567" w:right="-618"/>
      </w:pPr>
    </w:p>
    <w:p w:rsidR="0014596B" w:rsidRDefault="0014596B" w:rsidP="0014596B">
      <w:pPr>
        <w:ind w:left="-567" w:right="-618"/>
      </w:pPr>
    </w:p>
    <w:p w:rsidR="0014596B" w:rsidRDefault="0014596B" w:rsidP="0014596B">
      <w:pPr>
        <w:ind w:left="-567" w:right="-618"/>
      </w:pPr>
    </w:p>
    <w:p w:rsidR="0014596B" w:rsidRDefault="0014596B" w:rsidP="0014596B">
      <w:pPr>
        <w:ind w:left="-567" w:right="-618"/>
      </w:pPr>
    </w:p>
    <w:p w:rsidR="0014596B" w:rsidRDefault="0014596B" w:rsidP="0014596B">
      <w:pPr>
        <w:ind w:left="-567" w:right="-618"/>
      </w:pPr>
    </w:p>
    <w:p w:rsidR="0014596B" w:rsidRDefault="0014596B" w:rsidP="0014596B">
      <w:pPr>
        <w:ind w:left="-567" w:right="-618"/>
      </w:pPr>
    </w:p>
    <w:p w:rsidR="0014596B" w:rsidRDefault="0014596B" w:rsidP="0014596B">
      <w:pPr>
        <w:ind w:left="-567" w:right="-618"/>
      </w:pPr>
    </w:p>
    <w:p w:rsidR="0014596B" w:rsidRDefault="0014596B" w:rsidP="0014596B">
      <w:pPr>
        <w:ind w:left="-567" w:right="-618"/>
      </w:pPr>
    </w:p>
    <w:p w:rsidR="0014596B" w:rsidRDefault="0014596B" w:rsidP="0014596B">
      <w:pPr>
        <w:ind w:left="-567" w:right="-618"/>
      </w:pPr>
    </w:p>
    <w:p w:rsidR="0014596B" w:rsidRDefault="0014596B" w:rsidP="0014596B">
      <w:pPr>
        <w:ind w:left="-567" w:right="-618"/>
      </w:pPr>
    </w:p>
    <w:p w:rsidR="0014596B" w:rsidRDefault="0014596B" w:rsidP="0014596B">
      <w:pPr>
        <w:ind w:left="-567" w:right="-618"/>
      </w:pPr>
    </w:p>
    <w:p w:rsidR="0014596B" w:rsidRDefault="0014596B" w:rsidP="0014596B">
      <w:pPr>
        <w:ind w:left="-567" w:right="-618"/>
      </w:pPr>
    </w:p>
    <w:p w:rsidR="0014596B" w:rsidRDefault="0014596B" w:rsidP="0014596B">
      <w:pPr>
        <w:ind w:left="-567" w:right="-618"/>
      </w:pPr>
    </w:p>
    <w:p w:rsidR="0014596B" w:rsidRDefault="0014596B" w:rsidP="0014596B">
      <w:pPr>
        <w:ind w:left="-567" w:right="-618"/>
      </w:pPr>
    </w:p>
    <w:p w:rsidR="0014596B" w:rsidRDefault="0014596B" w:rsidP="0014596B">
      <w:pPr>
        <w:ind w:right="-618"/>
      </w:pPr>
    </w:p>
    <w:p w:rsidR="0014596B" w:rsidRDefault="0014596B" w:rsidP="0014596B">
      <w:pPr>
        <w:ind w:left="-567" w:right="-618"/>
      </w:pPr>
    </w:p>
    <w:p w:rsidR="0014596B" w:rsidRPr="00BB365F" w:rsidRDefault="0014596B" w:rsidP="0014596B">
      <w:pPr>
        <w:ind w:left="-567" w:right="-618"/>
      </w:pPr>
    </w:p>
    <w:p w:rsidR="0014596B" w:rsidRPr="00BB365F" w:rsidRDefault="0014596B" w:rsidP="0014596B">
      <w:pPr>
        <w:ind w:left="-567" w:right="-618"/>
      </w:pPr>
    </w:p>
    <w:p w:rsidR="0014596B" w:rsidRPr="00B80B42" w:rsidRDefault="0014596B" w:rsidP="0014596B">
      <w:pPr>
        <w:ind w:right="-618"/>
      </w:pPr>
    </w:p>
    <w:p w:rsidR="0014596B" w:rsidRPr="00B80B42" w:rsidRDefault="0014596B" w:rsidP="0014596B">
      <w:pPr>
        <w:rPr>
          <w:sz w:val="18"/>
          <w:szCs w:val="18"/>
        </w:rPr>
      </w:pPr>
      <w:r w:rsidRPr="00B80B42">
        <w:rPr>
          <w:sz w:val="18"/>
          <w:szCs w:val="18"/>
        </w:rPr>
        <w:t xml:space="preserve">         Notă:   1</w:t>
      </w:r>
      <w:r w:rsidR="002100D6">
        <w:rPr>
          <w:sz w:val="18"/>
          <w:szCs w:val="18"/>
        </w:rPr>
        <w:t xml:space="preserve">. Consilieri prezenţi: 15 </w:t>
      </w:r>
      <w:r w:rsidRPr="00B80B42">
        <w:rPr>
          <w:sz w:val="18"/>
          <w:szCs w:val="18"/>
        </w:rPr>
        <w:t xml:space="preserve">consilieri, din cei 15 </w:t>
      </w:r>
      <w:proofErr w:type="gramStart"/>
      <w:r w:rsidRPr="00B80B42">
        <w:rPr>
          <w:sz w:val="18"/>
          <w:szCs w:val="18"/>
        </w:rPr>
        <w:t>ce</w:t>
      </w:r>
      <w:proofErr w:type="gramEnd"/>
      <w:r w:rsidRPr="00B80B42">
        <w:rPr>
          <w:sz w:val="18"/>
          <w:szCs w:val="18"/>
        </w:rPr>
        <w:t xml:space="preserve"> formează consiliul local.</w:t>
      </w:r>
    </w:p>
    <w:p w:rsidR="0014596B" w:rsidRDefault="0014596B" w:rsidP="0014596B">
      <w:pPr>
        <w:ind w:firstLine="720"/>
        <w:jc w:val="both"/>
        <w:rPr>
          <w:sz w:val="18"/>
          <w:szCs w:val="18"/>
        </w:rPr>
      </w:pPr>
      <w:r w:rsidRPr="00B80B42">
        <w:rPr>
          <w:sz w:val="18"/>
          <w:szCs w:val="18"/>
        </w:rPr>
        <w:t xml:space="preserve">   </w:t>
      </w:r>
      <w:r>
        <w:rPr>
          <w:sz w:val="18"/>
          <w:szCs w:val="18"/>
        </w:rPr>
        <w:t xml:space="preserve">  </w:t>
      </w:r>
      <w:r w:rsidRPr="00B80B42">
        <w:rPr>
          <w:sz w:val="18"/>
          <w:szCs w:val="18"/>
        </w:rPr>
        <w:t>2. Prezenta hotărâ</w:t>
      </w:r>
      <w:r w:rsidR="002100D6">
        <w:rPr>
          <w:sz w:val="18"/>
          <w:szCs w:val="18"/>
        </w:rPr>
        <w:t>re a fost aprobată cu 15</w:t>
      </w:r>
      <w:r w:rsidRPr="00B80B42">
        <w:rPr>
          <w:sz w:val="18"/>
          <w:szCs w:val="18"/>
        </w:rPr>
        <w:t xml:space="preserve"> voturi </w:t>
      </w:r>
      <w:proofErr w:type="gramStart"/>
      <w:r w:rsidRPr="00B80B42">
        <w:rPr>
          <w:sz w:val="18"/>
          <w:szCs w:val="18"/>
        </w:rPr>
        <w:t>pentru,........voturi</w:t>
      </w:r>
      <w:proofErr w:type="gramEnd"/>
      <w:r w:rsidRPr="00B80B42">
        <w:rPr>
          <w:sz w:val="18"/>
          <w:szCs w:val="18"/>
        </w:rPr>
        <w:t xml:space="preserve"> împotrivă și ..........abține</w:t>
      </w:r>
    </w:p>
    <w:p w:rsidR="0014596B" w:rsidRPr="00B80B42" w:rsidRDefault="0014596B" w:rsidP="0014596B">
      <w:pPr>
        <w:ind w:firstLine="720"/>
        <w:jc w:val="both"/>
        <w:rPr>
          <w:sz w:val="18"/>
          <w:szCs w:val="18"/>
        </w:rPr>
      </w:pPr>
    </w:p>
    <w:p w:rsidR="0014596B" w:rsidRPr="00B80B42" w:rsidRDefault="0014596B" w:rsidP="0014596B">
      <w:pPr>
        <w:shd w:val="clear" w:color="auto" w:fill="FFFFFF"/>
        <w:rPr>
          <w:color w:val="333333"/>
        </w:rPr>
      </w:pPr>
    </w:p>
    <w:p w:rsidR="0014596B" w:rsidRPr="00B80B42" w:rsidRDefault="0014596B" w:rsidP="0014596B">
      <w:pPr>
        <w:shd w:val="clear" w:color="auto" w:fill="FFFFFF"/>
        <w:rPr>
          <w:color w:val="333333"/>
        </w:rPr>
      </w:pPr>
      <w:r w:rsidRPr="00B80B42">
        <w:rPr>
          <w:color w:val="333333"/>
        </w:rPr>
        <w:t> </w:t>
      </w:r>
    </w:p>
    <w:tbl>
      <w:tblPr>
        <w:tblpPr w:leftFromText="180" w:rightFromText="180" w:vertAnchor="text" w:horzAnchor="margin" w:tblpY="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14596B" w:rsidRPr="00744797" w:rsidTr="00847A1D">
        <w:tc>
          <w:tcPr>
            <w:tcW w:w="9351" w:type="dxa"/>
            <w:tcBorders>
              <w:top w:val="single" w:sz="4" w:space="0" w:color="auto"/>
              <w:left w:val="single" w:sz="4" w:space="0" w:color="auto"/>
              <w:bottom w:val="single" w:sz="4" w:space="0" w:color="auto"/>
              <w:right w:val="single" w:sz="4" w:space="0" w:color="auto"/>
            </w:tcBorders>
            <w:shd w:val="clear" w:color="auto" w:fill="auto"/>
            <w:hideMark/>
          </w:tcPr>
          <w:p w:rsidR="0014596B" w:rsidRPr="00744797" w:rsidRDefault="0014596B" w:rsidP="00847A1D">
            <w:pPr>
              <w:autoSpaceDE w:val="0"/>
              <w:autoSpaceDN w:val="0"/>
              <w:adjustRightInd w:val="0"/>
              <w:jc w:val="center"/>
            </w:pPr>
            <w:r w:rsidRPr="00744797">
              <w:t>PROCEDURI OBLIGATORII ULTERIOARE ADOPTĂRII HOTĂRÂRII CONSILIULUI LOCAL</w:t>
            </w:r>
          </w:p>
          <w:p w:rsidR="0014596B" w:rsidRPr="00744797" w:rsidRDefault="0014596B" w:rsidP="00847A1D">
            <w:pPr>
              <w:autoSpaceDE w:val="0"/>
              <w:autoSpaceDN w:val="0"/>
              <w:adjustRightInd w:val="0"/>
              <w:jc w:val="center"/>
              <w:rPr>
                <w:kern w:val="2"/>
              </w:rPr>
            </w:pPr>
            <w:r>
              <w:t>Nr. 30</w:t>
            </w:r>
            <w:r w:rsidRPr="00744797">
              <w:t xml:space="preserve"> / 27.03.2025</w:t>
            </w:r>
          </w:p>
        </w:tc>
      </w:tr>
    </w:tbl>
    <w:p w:rsidR="0014596B" w:rsidRPr="00744797" w:rsidRDefault="0014596B" w:rsidP="0014596B">
      <w:pPr>
        <w:spacing w:line="259" w:lineRule="auto"/>
        <w:jc w:val="both"/>
        <w:rPr>
          <w:b/>
          <w:bCs/>
          <w:kern w:val="2"/>
        </w:rPr>
      </w:pP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976"/>
        <w:gridCol w:w="2310"/>
        <w:gridCol w:w="15"/>
        <w:gridCol w:w="2326"/>
      </w:tblGrid>
      <w:tr w:rsidR="0014596B" w:rsidRPr="00744797" w:rsidTr="00847A1D">
        <w:trPr>
          <w:trHeight w:val="185"/>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14596B" w:rsidRPr="00744797" w:rsidRDefault="0014596B" w:rsidP="00847A1D">
            <w:pPr>
              <w:autoSpaceDE w:val="0"/>
              <w:autoSpaceDN w:val="0"/>
              <w:adjustRightInd w:val="0"/>
              <w:jc w:val="both"/>
              <w:rPr>
                <w:kern w:val="2"/>
              </w:rPr>
            </w:pPr>
            <w:r w:rsidRPr="00744797">
              <w:rPr>
                <w:kern w:val="2"/>
              </w:rPr>
              <w:t xml:space="preserve">Nr. crt. </w:t>
            </w:r>
          </w:p>
        </w:tc>
        <w:tc>
          <w:tcPr>
            <w:tcW w:w="3976" w:type="dxa"/>
            <w:tcBorders>
              <w:top w:val="single" w:sz="4" w:space="0" w:color="auto"/>
              <w:left w:val="single" w:sz="4" w:space="0" w:color="auto"/>
              <w:bottom w:val="single" w:sz="4" w:space="0" w:color="auto"/>
              <w:right w:val="single" w:sz="4" w:space="0" w:color="auto"/>
            </w:tcBorders>
            <w:shd w:val="clear" w:color="auto" w:fill="auto"/>
            <w:hideMark/>
          </w:tcPr>
          <w:p w:rsidR="0014596B" w:rsidRPr="00744797" w:rsidRDefault="0014596B" w:rsidP="00847A1D">
            <w:pPr>
              <w:autoSpaceDE w:val="0"/>
              <w:autoSpaceDN w:val="0"/>
              <w:adjustRightInd w:val="0"/>
              <w:jc w:val="both"/>
              <w:rPr>
                <w:kern w:val="2"/>
              </w:rPr>
            </w:pPr>
            <w:r w:rsidRPr="00744797">
              <w:rPr>
                <w:kern w:val="2"/>
              </w:rPr>
              <w:t xml:space="preserve">Operaţiuni efectuate </w:t>
            </w: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hideMark/>
          </w:tcPr>
          <w:p w:rsidR="0014596B" w:rsidRPr="00744797" w:rsidRDefault="0014596B" w:rsidP="00847A1D">
            <w:pPr>
              <w:autoSpaceDE w:val="0"/>
              <w:autoSpaceDN w:val="0"/>
              <w:adjustRightInd w:val="0"/>
              <w:jc w:val="both"/>
              <w:rPr>
                <w:kern w:val="2"/>
              </w:rPr>
            </w:pPr>
            <w:r w:rsidRPr="00744797">
              <w:rPr>
                <w:kern w:val="2"/>
              </w:rPr>
              <w:t xml:space="preserve">Data </w:t>
            </w:r>
          </w:p>
          <w:p w:rsidR="0014596B" w:rsidRPr="00744797" w:rsidRDefault="0014596B" w:rsidP="00847A1D">
            <w:pPr>
              <w:autoSpaceDE w:val="0"/>
              <w:autoSpaceDN w:val="0"/>
              <w:adjustRightInd w:val="0"/>
              <w:jc w:val="both"/>
              <w:rPr>
                <w:kern w:val="2"/>
              </w:rPr>
            </w:pPr>
            <w:r w:rsidRPr="00744797">
              <w:rPr>
                <w:kern w:val="2"/>
              </w:rPr>
              <w:t xml:space="preserve">ZZ/LL/AN </w:t>
            </w:r>
          </w:p>
        </w:tc>
        <w:tc>
          <w:tcPr>
            <w:tcW w:w="2326" w:type="dxa"/>
            <w:tcBorders>
              <w:top w:val="single" w:sz="4" w:space="0" w:color="auto"/>
              <w:left w:val="single" w:sz="4" w:space="0" w:color="auto"/>
              <w:bottom w:val="single" w:sz="4" w:space="0" w:color="auto"/>
              <w:right w:val="single" w:sz="4" w:space="0" w:color="auto"/>
            </w:tcBorders>
            <w:shd w:val="clear" w:color="auto" w:fill="auto"/>
            <w:hideMark/>
          </w:tcPr>
          <w:p w:rsidR="0014596B" w:rsidRPr="00744797" w:rsidRDefault="0014596B" w:rsidP="00847A1D">
            <w:pPr>
              <w:autoSpaceDE w:val="0"/>
              <w:autoSpaceDN w:val="0"/>
              <w:adjustRightInd w:val="0"/>
              <w:rPr>
                <w:kern w:val="2"/>
              </w:rPr>
            </w:pPr>
            <w:r w:rsidRPr="00744797">
              <w:rPr>
                <w:kern w:val="2"/>
              </w:rPr>
              <w:t xml:space="preserve">Semnătura persoanei responsabile să efectueze procedura </w:t>
            </w:r>
          </w:p>
        </w:tc>
      </w:tr>
      <w:tr w:rsidR="0014596B" w:rsidRPr="00744797" w:rsidTr="00847A1D">
        <w:trPr>
          <w:trHeight w:val="81"/>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14596B" w:rsidRPr="00744797" w:rsidRDefault="0014596B" w:rsidP="00847A1D">
            <w:pPr>
              <w:autoSpaceDE w:val="0"/>
              <w:autoSpaceDN w:val="0"/>
              <w:adjustRightInd w:val="0"/>
              <w:rPr>
                <w:kern w:val="2"/>
              </w:rPr>
            </w:pPr>
            <w:r w:rsidRPr="00744797">
              <w:rPr>
                <w:kern w:val="2"/>
              </w:rPr>
              <w:t>0</w:t>
            </w:r>
          </w:p>
        </w:tc>
        <w:tc>
          <w:tcPr>
            <w:tcW w:w="3976" w:type="dxa"/>
            <w:tcBorders>
              <w:top w:val="single" w:sz="4" w:space="0" w:color="auto"/>
              <w:left w:val="single" w:sz="4" w:space="0" w:color="auto"/>
              <w:bottom w:val="single" w:sz="4" w:space="0" w:color="auto"/>
              <w:right w:val="single" w:sz="4" w:space="0" w:color="auto"/>
            </w:tcBorders>
            <w:shd w:val="clear" w:color="auto" w:fill="auto"/>
            <w:hideMark/>
          </w:tcPr>
          <w:p w:rsidR="0014596B" w:rsidRPr="00744797" w:rsidRDefault="0014596B" w:rsidP="00847A1D">
            <w:pPr>
              <w:autoSpaceDE w:val="0"/>
              <w:autoSpaceDN w:val="0"/>
              <w:adjustRightInd w:val="0"/>
              <w:rPr>
                <w:kern w:val="2"/>
              </w:rPr>
            </w:pPr>
            <w:r w:rsidRPr="00744797">
              <w:rPr>
                <w:kern w:val="2"/>
              </w:rPr>
              <w:t>1</w:t>
            </w:r>
          </w:p>
        </w:tc>
        <w:tc>
          <w:tcPr>
            <w:tcW w:w="2325" w:type="dxa"/>
            <w:gridSpan w:val="2"/>
            <w:tcBorders>
              <w:top w:val="single" w:sz="4" w:space="0" w:color="auto"/>
              <w:left w:val="single" w:sz="4" w:space="0" w:color="auto"/>
              <w:bottom w:val="single" w:sz="4" w:space="0" w:color="auto"/>
              <w:right w:val="single" w:sz="4" w:space="0" w:color="auto"/>
            </w:tcBorders>
            <w:shd w:val="clear" w:color="auto" w:fill="auto"/>
            <w:hideMark/>
          </w:tcPr>
          <w:p w:rsidR="0014596B" w:rsidRPr="00744797" w:rsidRDefault="0014596B" w:rsidP="00847A1D">
            <w:pPr>
              <w:autoSpaceDE w:val="0"/>
              <w:autoSpaceDN w:val="0"/>
              <w:adjustRightInd w:val="0"/>
              <w:rPr>
                <w:kern w:val="2"/>
              </w:rPr>
            </w:pPr>
            <w:r w:rsidRPr="00744797">
              <w:rPr>
                <w:kern w:val="2"/>
              </w:rPr>
              <w:t>2</w:t>
            </w:r>
          </w:p>
        </w:tc>
        <w:tc>
          <w:tcPr>
            <w:tcW w:w="2326" w:type="dxa"/>
            <w:tcBorders>
              <w:top w:val="single" w:sz="4" w:space="0" w:color="auto"/>
              <w:left w:val="single" w:sz="4" w:space="0" w:color="auto"/>
              <w:bottom w:val="single" w:sz="4" w:space="0" w:color="auto"/>
              <w:right w:val="single" w:sz="4" w:space="0" w:color="auto"/>
            </w:tcBorders>
            <w:shd w:val="clear" w:color="auto" w:fill="auto"/>
            <w:hideMark/>
          </w:tcPr>
          <w:p w:rsidR="0014596B" w:rsidRPr="00744797" w:rsidRDefault="0014596B" w:rsidP="00847A1D">
            <w:pPr>
              <w:autoSpaceDE w:val="0"/>
              <w:autoSpaceDN w:val="0"/>
              <w:adjustRightInd w:val="0"/>
              <w:rPr>
                <w:kern w:val="2"/>
              </w:rPr>
            </w:pPr>
            <w:r w:rsidRPr="00744797">
              <w:rPr>
                <w:kern w:val="2"/>
              </w:rPr>
              <w:t>3</w:t>
            </w:r>
          </w:p>
        </w:tc>
      </w:tr>
      <w:tr w:rsidR="0014596B" w:rsidRPr="00744797" w:rsidTr="00847A1D">
        <w:trPr>
          <w:trHeight w:val="228"/>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14596B" w:rsidRPr="00744797" w:rsidRDefault="0014596B" w:rsidP="00847A1D">
            <w:pPr>
              <w:autoSpaceDE w:val="0"/>
              <w:autoSpaceDN w:val="0"/>
              <w:adjustRightInd w:val="0"/>
              <w:jc w:val="both"/>
              <w:rPr>
                <w:kern w:val="2"/>
              </w:rPr>
            </w:pPr>
            <w:r w:rsidRPr="00744797">
              <w:rPr>
                <w:kern w:val="2"/>
              </w:rPr>
              <w:t xml:space="preserve">1 </w:t>
            </w:r>
          </w:p>
        </w:tc>
        <w:tc>
          <w:tcPr>
            <w:tcW w:w="3976" w:type="dxa"/>
            <w:tcBorders>
              <w:top w:val="single" w:sz="4" w:space="0" w:color="auto"/>
              <w:left w:val="single" w:sz="4" w:space="0" w:color="auto"/>
              <w:bottom w:val="single" w:sz="4" w:space="0" w:color="auto"/>
              <w:right w:val="single" w:sz="4" w:space="0" w:color="auto"/>
            </w:tcBorders>
            <w:shd w:val="clear" w:color="auto" w:fill="auto"/>
            <w:hideMark/>
          </w:tcPr>
          <w:p w:rsidR="00324111" w:rsidRDefault="0014596B" w:rsidP="00847A1D">
            <w:pPr>
              <w:autoSpaceDE w:val="0"/>
              <w:autoSpaceDN w:val="0"/>
              <w:adjustRightInd w:val="0"/>
              <w:jc w:val="both"/>
              <w:rPr>
                <w:kern w:val="2"/>
              </w:rPr>
            </w:pPr>
            <w:r w:rsidRPr="00744797">
              <w:rPr>
                <w:kern w:val="2"/>
              </w:rPr>
              <w:t>Adoptarea hotărâri s-a făcut cu majoritate</w:t>
            </w:r>
          </w:p>
          <w:p w:rsidR="0014596B" w:rsidRPr="00744797" w:rsidRDefault="0014596B" w:rsidP="00847A1D">
            <w:pPr>
              <w:autoSpaceDE w:val="0"/>
              <w:autoSpaceDN w:val="0"/>
              <w:adjustRightInd w:val="0"/>
              <w:jc w:val="both"/>
              <w:rPr>
                <w:kern w:val="2"/>
              </w:rPr>
            </w:pPr>
            <w:r w:rsidRPr="00744797">
              <w:rPr>
                <w:kern w:val="2"/>
              </w:rPr>
              <w:t xml:space="preserve"> □ simplă </w:t>
            </w:r>
          </w:p>
          <w:p w:rsidR="0014596B" w:rsidRPr="00744797" w:rsidRDefault="00324111" w:rsidP="00847A1D">
            <w:pPr>
              <w:autoSpaceDE w:val="0"/>
              <w:autoSpaceDN w:val="0"/>
              <w:adjustRightInd w:val="0"/>
              <w:jc w:val="both"/>
              <w:rPr>
                <w:kern w:val="2"/>
              </w:rPr>
            </w:pPr>
            <w:r>
              <w:rPr>
                <w:kern w:val="2"/>
              </w:rPr>
              <w:t xml:space="preserve">X </w:t>
            </w:r>
            <w:r w:rsidR="0014596B" w:rsidRPr="00744797">
              <w:rPr>
                <w:kern w:val="2"/>
              </w:rPr>
              <w:t xml:space="preserve"> absolută </w:t>
            </w:r>
          </w:p>
          <w:p w:rsidR="0014596B" w:rsidRPr="00744797" w:rsidRDefault="0014596B" w:rsidP="00847A1D">
            <w:pPr>
              <w:autoSpaceDE w:val="0"/>
              <w:autoSpaceDN w:val="0"/>
              <w:adjustRightInd w:val="0"/>
              <w:jc w:val="both"/>
              <w:rPr>
                <w:kern w:val="2"/>
              </w:rPr>
            </w:pPr>
            <w:r w:rsidRPr="00744797">
              <w:rPr>
                <w:kern w:val="2"/>
              </w:rPr>
              <w:t xml:space="preserve">□ calificată * </w:t>
            </w:r>
          </w:p>
        </w:tc>
        <w:tc>
          <w:tcPr>
            <w:tcW w:w="2310" w:type="dxa"/>
            <w:tcBorders>
              <w:top w:val="single" w:sz="4" w:space="0" w:color="auto"/>
              <w:left w:val="single" w:sz="4" w:space="0" w:color="auto"/>
              <w:bottom w:val="single" w:sz="4" w:space="0" w:color="auto"/>
              <w:right w:val="single" w:sz="4" w:space="0" w:color="auto"/>
            </w:tcBorders>
            <w:shd w:val="clear" w:color="auto" w:fill="auto"/>
            <w:hideMark/>
          </w:tcPr>
          <w:p w:rsidR="0014596B" w:rsidRPr="00744797" w:rsidRDefault="0014596B" w:rsidP="00847A1D">
            <w:pPr>
              <w:autoSpaceDE w:val="0"/>
              <w:autoSpaceDN w:val="0"/>
              <w:adjustRightInd w:val="0"/>
              <w:jc w:val="both"/>
              <w:rPr>
                <w:kern w:val="2"/>
              </w:rPr>
            </w:pPr>
            <w:r w:rsidRPr="00744797">
              <w:rPr>
                <w:kern w:val="2"/>
              </w:rPr>
              <w:t xml:space="preserve">27.03.2025 </w:t>
            </w:r>
          </w:p>
        </w:tc>
        <w:tc>
          <w:tcPr>
            <w:tcW w:w="2341" w:type="dxa"/>
            <w:gridSpan w:val="2"/>
            <w:tcBorders>
              <w:top w:val="single" w:sz="4" w:space="0" w:color="auto"/>
              <w:left w:val="single" w:sz="4" w:space="0" w:color="auto"/>
              <w:bottom w:val="single" w:sz="4" w:space="0" w:color="auto"/>
              <w:right w:val="single" w:sz="4" w:space="0" w:color="auto"/>
            </w:tcBorders>
            <w:shd w:val="clear" w:color="auto" w:fill="auto"/>
          </w:tcPr>
          <w:p w:rsidR="0014596B" w:rsidRPr="00744797" w:rsidRDefault="0014596B" w:rsidP="00847A1D">
            <w:pPr>
              <w:autoSpaceDE w:val="0"/>
              <w:autoSpaceDN w:val="0"/>
              <w:adjustRightInd w:val="0"/>
              <w:jc w:val="both"/>
              <w:rPr>
                <w:kern w:val="2"/>
              </w:rPr>
            </w:pPr>
          </w:p>
        </w:tc>
      </w:tr>
      <w:tr w:rsidR="0014596B" w:rsidRPr="00744797" w:rsidTr="00847A1D">
        <w:trPr>
          <w:trHeight w:val="91"/>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14596B" w:rsidRPr="00744797" w:rsidRDefault="0014596B" w:rsidP="00847A1D">
            <w:pPr>
              <w:autoSpaceDE w:val="0"/>
              <w:autoSpaceDN w:val="0"/>
              <w:adjustRightInd w:val="0"/>
              <w:jc w:val="both"/>
              <w:rPr>
                <w:kern w:val="2"/>
              </w:rPr>
            </w:pPr>
            <w:r w:rsidRPr="00744797">
              <w:rPr>
                <w:kern w:val="2"/>
              </w:rPr>
              <w:t xml:space="preserve">2 </w:t>
            </w:r>
          </w:p>
        </w:tc>
        <w:tc>
          <w:tcPr>
            <w:tcW w:w="3976" w:type="dxa"/>
            <w:tcBorders>
              <w:top w:val="single" w:sz="4" w:space="0" w:color="auto"/>
              <w:left w:val="single" w:sz="4" w:space="0" w:color="auto"/>
              <w:bottom w:val="single" w:sz="4" w:space="0" w:color="auto"/>
              <w:right w:val="single" w:sz="4" w:space="0" w:color="auto"/>
            </w:tcBorders>
            <w:shd w:val="clear" w:color="auto" w:fill="auto"/>
            <w:hideMark/>
          </w:tcPr>
          <w:p w:rsidR="0014596B" w:rsidRPr="00744797" w:rsidRDefault="0014596B" w:rsidP="00847A1D">
            <w:pPr>
              <w:autoSpaceDE w:val="0"/>
              <w:autoSpaceDN w:val="0"/>
              <w:adjustRightInd w:val="0"/>
              <w:jc w:val="both"/>
              <w:rPr>
                <w:kern w:val="2"/>
              </w:rPr>
            </w:pPr>
            <w:r w:rsidRPr="00744797">
              <w:rPr>
                <w:kern w:val="2"/>
              </w:rPr>
              <w:t xml:space="preserve">Comunicarea către primar  </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14596B" w:rsidRPr="00744797" w:rsidRDefault="002100D6" w:rsidP="00847A1D">
            <w:pPr>
              <w:autoSpaceDE w:val="0"/>
              <w:autoSpaceDN w:val="0"/>
              <w:adjustRightInd w:val="0"/>
              <w:jc w:val="both"/>
              <w:rPr>
                <w:kern w:val="2"/>
              </w:rPr>
            </w:pPr>
            <w:r>
              <w:rPr>
                <w:kern w:val="2"/>
              </w:rPr>
              <w:t>31</w:t>
            </w:r>
            <w:r w:rsidR="0014596B" w:rsidRPr="00744797">
              <w:rPr>
                <w:kern w:val="2"/>
              </w:rPr>
              <w:t xml:space="preserve">.03.2025 </w:t>
            </w:r>
          </w:p>
        </w:tc>
        <w:tc>
          <w:tcPr>
            <w:tcW w:w="2341" w:type="dxa"/>
            <w:gridSpan w:val="2"/>
            <w:tcBorders>
              <w:top w:val="single" w:sz="4" w:space="0" w:color="auto"/>
              <w:left w:val="single" w:sz="4" w:space="0" w:color="auto"/>
              <w:bottom w:val="single" w:sz="4" w:space="0" w:color="auto"/>
              <w:right w:val="single" w:sz="4" w:space="0" w:color="auto"/>
            </w:tcBorders>
            <w:shd w:val="clear" w:color="auto" w:fill="auto"/>
          </w:tcPr>
          <w:p w:rsidR="0014596B" w:rsidRPr="00744797" w:rsidRDefault="0014596B" w:rsidP="00847A1D">
            <w:pPr>
              <w:autoSpaceDE w:val="0"/>
              <w:autoSpaceDN w:val="0"/>
              <w:adjustRightInd w:val="0"/>
              <w:jc w:val="both"/>
              <w:rPr>
                <w:kern w:val="2"/>
              </w:rPr>
            </w:pPr>
          </w:p>
        </w:tc>
      </w:tr>
      <w:tr w:rsidR="0014596B" w:rsidRPr="00744797" w:rsidTr="00847A1D">
        <w:trPr>
          <w:trHeight w:val="91"/>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14596B" w:rsidRPr="00744797" w:rsidRDefault="0014596B" w:rsidP="00847A1D">
            <w:pPr>
              <w:autoSpaceDE w:val="0"/>
              <w:autoSpaceDN w:val="0"/>
              <w:adjustRightInd w:val="0"/>
              <w:jc w:val="both"/>
              <w:rPr>
                <w:kern w:val="2"/>
              </w:rPr>
            </w:pPr>
            <w:r w:rsidRPr="00744797">
              <w:rPr>
                <w:kern w:val="2"/>
              </w:rPr>
              <w:t xml:space="preserve">3 </w:t>
            </w:r>
          </w:p>
        </w:tc>
        <w:tc>
          <w:tcPr>
            <w:tcW w:w="3976" w:type="dxa"/>
            <w:tcBorders>
              <w:top w:val="single" w:sz="4" w:space="0" w:color="auto"/>
              <w:left w:val="single" w:sz="4" w:space="0" w:color="auto"/>
              <w:bottom w:val="single" w:sz="4" w:space="0" w:color="auto"/>
              <w:right w:val="single" w:sz="4" w:space="0" w:color="auto"/>
            </w:tcBorders>
            <w:shd w:val="clear" w:color="auto" w:fill="auto"/>
            <w:hideMark/>
          </w:tcPr>
          <w:p w:rsidR="0014596B" w:rsidRPr="00744797" w:rsidRDefault="0014596B" w:rsidP="00847A1D">
            <w:pPr>
              <w:autoSpaceDE w:val="0"/>
              <w:autoSpaceDN w:val="0"/>
              <w:adjustRightInd w:val="0"/>
              <w:jc w:val="both"/>
              <w:rPr>
                <w:kern w:val="2"/>
              </w:rPr>
            </w:pPr>
            <w:r w:rsidRPr="00744797">
              <w:rPr>
                <w:kern w:val="2"/>
              </w:rPr>
              <w:t xml:space="preserve">Comunicarea către prefectul judeţului </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14596B" w:rsidRPr="00744797" w:rsidRDefault="002100D6" w:rsidP="00847A1D">
            <w:pPr>
              <w:autoSpaceDE w:val="0"/>
              <w:autoSpaceDN w:val="0"/>
              <w:adjustRightInd w:val="0"/>
              <w:jc w:val="both"/>
              <w:rPr>
                <w:kern w:val="2"/>
              </w:rPr>
            </w:pPr>
            <w:r>
              <w:rPr>
                <w:kern w:val="2"/>
              </w:rPr>
              <w:t>31</w:t>
            </w:r>
            <w:r w:rsidR="0014596B" w:rsidRPr="00744797">
              <w:rPr>
                <w:kern w:val="2"/>
              </w:rPr>
              <w:t>.03.2025</w:t>
            </w:r>
          </w:p>
        </w:tc>
        <w:tc>
          <w:tcPr>
            <w:tcW w:w="2341" w:type="dxa"/>
            <w:gridSpan w:val="2"/>
            <w:tcBorders>
              <w:top w:val="single" w:sz="4" w:space="0" w:color="auto"/>
              <w:left w:val="single" w:sz="4" w:space="0" w:color="auto"/>
              <w:bottom w:val="single" w:sz="4" w:space="0" w:color="auto"/>
              <w:right w:val="single" w:sz="4" w:space="0" w:color="auto"/>
            </w:tcBorders>
            <w:shd w:val="clear" w:color="auto" w:fill="auto"/>
          </w:tcPr>
          <w:p w:rsidR="0014596B" w:rsidRPr="00744797" w:rsidRDefault="0014596B" w:rsidP="00847A1D">
            <w:pPr>
              <w:autoSpaceDE w:val="0"/>
              <w:autoSpaceDN w:val="0"/>
              <w:adjustRightInd w:val="0"/>
              <w:jc w:val="both"/>
              <w:rPr>
                <w:kern w:val="2"/>
              </w:rPr>
            </w:pPr>
          </w:p>
        </w:tc>
      </w:tr>
      <w:tr w:rsidR="0014596B" w:rsidRPr="00744797" w:rsidTr="00847A1D">
        <w:trPr>
          <w:trHeight w:val="91"/>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14596B" w:rsidRPr="00744797" w:rsidRDefault="0014596B" w:rsidP="00847A1D">
            <w:pPr>
              <w:autoSpaceDE w:val="0"/>
              <w:autoSpaceDN w:val="0"/>
              <w:adjustRightInd w:val="0"/>
              <w:jc w:val="both"/>
              <w:rPr>
                <w:kern w:val="2"/>
              </w:rPr>
            </w:pPr>
            <w:r w:rsidRPr="00744797">
              <w:rPr>
                <w:kern w:val="2"/>
              </w:rPr>
              <w:t xml:space="preserve">4 </w:t>
            </w:r>
          </w:p>
        </w:tc>
        <w:tc>
          <w:tcPr>
            <w:tcW w:w="3976" w:type="dxa"/>
            <w:tcBorders>
              <w:top w:val="single" w:sz="4" w:space="0" w:color="auto"/>
              <w:left w:val="single" w:sz="4" w:space="0" w:color="auto"/>
              <w:bottom w:val="single" w:sz="4" w:space="0" w:color="auto"/>
              <w:right w:val="single" w:sz="4" w:space="0" w:color="auto"/>
            </w:tcBorders>
            <w:shd w:val="clear" w:color="auto" w:fill="auto"/>
            <w:hideMark/>
          </w:tcPr>
          <w:p w:rsidR="0014596B" w:rsidRPr="00744797" w:rsidRDefault="0014596B" w:rsidP="00847A1D">
            <w:pPr>
              <w:autoSpaceDE w:val="0"/>
              <w:autoSpaceDN w:val="0"/>
              <w:adjustRightInd w:val="0"/>
              <w:jc w:val="both"/>
              <w:rPr>
                <w:kern w:val="2"/>
              </w:rPr>
            </w:pPr>
            <w:r w:rsidRPr="00744797">
              <w:rPr>
                <w:kern w:val="2"/>
              </w:rPr>
              <w:t xml:space="preserve">Aducerea la cunoştinţa publică </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14596B" w:rsidRPr="00744797" w:rsidRDefault="002100D6" w:rsidP="00847A1D">
            <w:pPr>
              <w:autoSpaceDE w:val="0"/>
              <w:autoSpaceDN w:val="0"/>
              <w:adjustRightInd w:val="0"/>
              <w:jc w:val="both"/>
              <w:rPr>
                <w:kern w:val="2"/>
              </w:rPr>
            </w:pPr>
            <w:r>
              <w:rPr>
                <w:kern w:val="2"/>
              </w:rPr>
              <w:t>31</w:t>
            </w:r>
            <w:r w:rsidR="0014596B" w:rsidRPr="00744797">
              <w:rPr>
                <w:kern w:val="2"/>
              </w:rPr>
              <w:t xml:space="preserve">.03.2025 </w:t>
            </w:r>
          </w:p>
        </w:tc>
        <w:tc>
          <w:tcPr>
            <w:tcW w:w="2341" w:type="dxa"/>
            <w:gridSpan w:val="2"/>
            <w:tcBorders>
              <w:top w:val="single" w:sz="4" w:space="0" w:color="auto"/>
              <w:left w:val="single" w:sz="4" w:space="0" w:color="auto"/>
              <w:bottom w:val="single" w:sz="4" w:space="0" w:color="auto"/>
              <w:right w:val="single" w:sz="4" w:space="0" w:color="auto"/>
            </w:tcBorders>
            <w:shd w:val="clear" w:color="auto" w:fill="auto"/>
          </w:tcPr>
          <w:p w:rsidR="0014596B" w:rsidRPr="00744797" w:rsidRDefault="0014596B" w:rsidP="00847A1D">
            <w:pPr>
              <w:autoSpaceDE w:val="0"/>
              <w:autoSpaceDN w:val="0"/>
              <w:adjustRightInd w:val="0"/>
              <w:jc w:val="both"/>
              <w:rPr>
                <w:kern w:val="2"/>
              </w:rPr>
            </w:pPr>
          </w:p>
        </w:tc>
      </w:tr>
      <w:tr w:rsidR="0014596B" w:rsidRPr="00744797" w:rsidTr="00847A1D">
        <w:trPr>
          <w:trHeight w:val="81"/>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14596B" w:rsidRPr="00744797" w:rsidRDefault="0014596B" w:rsidP="00847A1D">
            <w:pPr>
              <w:autoSpaceDE w:val="0"/>
              <w:autoSpaceDN w:val="0"/>
              <w:adjustRightInd w:val="0"/>
              <w:jc w:val="both"/>
              <w:rPr>
                <w:kern w:val="2"/>
              </w:rPr>
            </w:pPr>
            <w:r w:rsidRPr="00744797">
              <w:rPr>
                <w:kern w:val="2"/>
              </w:rPr>
              <w:t xml:space="preserve">5 </w:t>
            </w:r>
          </w:p>
        </w:tc>
        <w:tc>
          <w:tcPr>
            <w:tcW w:w="3976" w:type="dxa"/>
            <w:tcBorders>
              <w:top w:val="single" w:sz="4" w:space="0" w:color="auto"/>
              <w:left w:val="single" w:sz="4" w:space="0" w:color="auto"/>
              <w:bottom w:val="single" w:sz="4" w:space="0" w:color="auto"/>
              <w:right w:val="single" w:sz="4" w:space="0" w:color="auto"/>
            </w:tcBorders>
            <w:shd w:val="clear" w:color="auto" w:fill="auto"/>
            <w:hideMark/>
          </w:tcPr>
          <w:p w:rsidR="0014596B" w:rsidRPr="00744797" w:rsidRDefault="0014596B" w:rsidP="00847A1D">
            <w:pPr>
              <w:autoSpaceDE w:val="0"/>
              <w:autoSpaceDN w:val="0"/>
              <w:adjustRightInd w:val="0"/>
              <w:jc w:val="both"/>
              <w:rPr>
                <w:kern w:val="2"/>
              </w:rPr>
            </w:pPr>
            <w:r w:rsidRPr="00744797">
              <w:rPr>
                <w:kern w:val="2"/>
              </w:rPr>
              <w:t xml:space="preserve">Comunicarea, numai în cazul celei cu caracter individual </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14596B" w:rsidRPr="00744797" w:rsidRDefault="0014596B" w:rsidP="00847A1D">
            <w:pPr>
              <w:autoSpaceDE w:val="0"/>
              <w:autoSpaceDN w:val="0"/>
              <w:adjustRightInd w:val="0"/>
              <w:jc w:val="both"/>
              <w:rPr>
                <w:kern w:val="2"/>
              </w:rPr>
            </w:pPr>
            <w:r>
              <w:rPr>
                <w:kern w:val="2"/>
              </w:rPr>
              <w:t>01.04.2025</w:t>
            </w:r>
          </w:p>
        </w:tc>
        <w:tc>
          <w:tcPr>
            <w:tcW w:w="2341" w:type="dxa"/>
            <w:gridSpan w:val="2"/>
            <w:tcBorders>
              <w:top w:val="single" w:sz="4" w:space="0" w:color="auto"/>
              <w:left w:val="single" w:sz="4" w:space="0" w:color="auto"/>
              <w:bottom w:val="single" w:sz="4" w:space="0" w:color="auto"/>
              <w:right w:val="single" w:sz="4" w:space="0" w:color="auto"/>
            </w:tcBorders>
            <w:shd w:val="clear" w:color="auto" w:fill="auto"/>
          </w:tcPr>
          <w:p w:rsidR="0014596B" w:rsidRPr="00744797" w:rsidRDefault="0014596B" w:rsidP="00847A1D">
            <w:pPr>
              <w:autoSpaceDE w:val="0"/>
              <w:autoSpaceDN w:val="0"/>
              <w:adjustRightInd w:val="0"/>
              <w:jc w:val="both"/>
              <w:rPr>
                <w:kern w:val="2"/>
              </w:rPr>
            </w:pPr>
          </w:p>
        </w:tc>
      </w:tr>
      <w:tr w:rsidR="0014596B" w:rsidRPr="00744797" w:rsidTr="00847A1D">
        <w:trPr>
          <w:trHeight w:val="91"/>
        </w:trPr>
        <w:tc>
          <w:tcPr>
            <w:tcW w:w="675" w:type="dxa"/>
            <w:tcBorders>
              <w:top w:val="single" w:sz="4" w:space="0" w:color="auto"/>
              <w:left w:val="single" w:sz="4" w:space="0" w:color="auto"/>
              <w:bottom w:val="single" w:sz="4" w:space="0" w:color="auto"/>
              <w:right w:val="single" w:sz="4" w:space="0" w:color="auto"/>
            </w:tcBorders>
            <w:shd w:val="clear" w:color="auto" w:fill="auto"/>
            <w:hideMark/>
          </w:tcPr>
          <w:p w:rsidR="0014596B" w:rsidRPr="00744797" w:rsidRDefault="0014596B" w:rsidP="00847A1D">
            <w:pPr>
              <w:autoSpaceDE w:val="0"/>
              <w:autoSpaceDN w:val="0"/>
              <w:adjustRightInd w:val="0"/>
              <w:jc w:val="both"/>
              <w:rPr>
                <w:kern w:val="2"/>
              </w:rPr>
            </w:pPr>
            <w:r w:rsidRPr="00744797">
              <w:rPr>
                <w:kern w:val="2"/>
              </w:rPr>
              <w:t xml:space="preserve">6 </w:t>
            </w:r>
          </w:p>
        </w:tc>
        <w:tc>
          <w:tcPr>
            <w:tcW w:w="3976" w:type="dxa"/>
            <w:tcBorders>
              <w:top w:val="single" w:sz="4" w:space="0" w:color="auto"/>
              <w:left w:val="single" w:sz="4" w:space="0" w:color="auto"/>
              <w:bottom w:val="single" w:sz="4" w:space="0" w:color="auto"/>
              <w:right w:val="single" w:sz="4" w:space="0" w:color="auto"/>
            </w:tcBorders>
            <w:shd w:val="clear" w:color="auto" w:fill="auto"/>
            <w:hideMark/>
          </w:tcPr>
          <w:p w:rsidR="0014596B" w:rsidRPr="00744797" w:rsidRDefault="0014596B" w:rsidP="00847A1D">
            <w:pPr>
              <w:autoSpaceDE w:val="0"/>
              <w:autoSpaceDN w:val="0"/>
              <w:adjustRightInd w:val="0"/>
              <w:jc w:val="both"/>
              <w:rPr>
                <w:kern w:val="2"/>
              </w:rPr>
            </w:pPr>
            <w:r w:rsidRPr="00744797">
              <w:rPr>
                <w:kern w:val="2"/>
              </w:rPr>
              <w:t xml:space="preserve">Hotărârea devine obligatorie sau produce efecte juridice , după caz </w:t>
            </w:r>
          </w:p>
        </w:tc>
        <w:tc>
          <w:tcPr>
            <w:tcW w:w="2310" w:type="dxa"/>
            <w:tcBorders>
              <w:top w:val="single" w:sz="4" w:space="0" w:color="auto"/>
              <w:left w:val="single" w:sz="4" w:space="0" w:color="auto"/>
              <w:bottom w:val="single" w:sz="4" w:space="0" w:color="auto"/>
              <w:right w:val="single" w:sz="4" w:space="0" w:color="auto"/>
            </w:tcBorders>
            <w:shd w:val="clear" w:color="auto" w:fill="auto"/>
          </w:tcPr>
          <w:p w:rsidR="0014596B" w:rsidRPr="00744797" w:rsidRDefault="002100D6" w:rsidP="00847A1D">
            <w:pPr>
              <w:autoSpaceDE w:val="0"/>
              <w:autoSpaceDN w:val="0"/>
              <w:adjustRightInd w:val="0"/>
              <w:jc w:val="both"/>
              <w:rPr>
                <w:kern w:val="2"/>
              </w:rPr>
            </w:pPr>
            <w:r>
              <w:rPr>
                <w:kern w:val="2"/>
              </w:rPr>
              <w:t>31</w:t>
            </w:r>
            <w:r w:rsidR="0014596B" w:rsidRPr="00744797">
              <w:rPr>
                <w:kern w:val="2"/>
              </w:rPr>
              <w:t xml:space="preserve">.03.2025 </w:t>
            </w:r>
          </w:p>
        </w:tc>
        <w:tc>
          <w:tcPr>
            <w:tcW w:w="2341" w:type="dxa"/>
            <w:gridSpan w:val="2"/>
            <w:tcBorders>
              <w:top w:val="single" w:sz="4" w:space="0" w:color="auto"/>
              <w:left w:val="single" w:sz="4" w:space="0" w:color="auto"/>
              <w:bottom w:val="single" w:sz="4" w:space="0" w:color="auto"/>
              <w:right w:val="single" w:sz="4" w:space="0" w:color="auto"/>
            </w:tcBorders>
            <w:shd w:val="clear" w:color="auto" w:fill="auto"/>
          </w:tcPr>
          <w:p w:rsidR="0014596B" w:rsidRPr="00744797" w:rsidRDefault="0014596B" w:rsidP="00847A1D">
            <w:pPr>
              <w:autoSpaceDE w:val="0"/>
              <w:autoSpaceDN w:val="0"/>
              <w:adjustRightInd w:val="0"/>
              <w:jc w:val="both"/>
              <w:rPr>
                <w:kern w:val="2"/>
              </w:rPr>
            </w:pPr>
          </w:p>
        </w:tc>
      </w:tr>
    </w:tbl>
    <w:p w:rsidR="0014596B" w:rsidRPr="0066346D" w:rsidRDefault="0014596B" w:rsidP="0014596B">
      <w:pPr>
        <w:autoSpaceDE w:val="0"/>
        <w:autoSpaceDN w:val="0"/>
        <w:adjustRightInd w:val="0"/>
        <w:spacing w:line="259" w:lineRule="auto"/>
        <w:jc w:val="both"/>
      </w:pPr>
    </w:p>
    <w:p w:rsidR="0014596B" w:rsidRPr="0066346D" w:rsidRDefault="0014596B" w:rsidP="0014596B">
      <w:pPr>
        <w:autoSpaceDE w:val="0"/>
        <w:autoSpaceDN w:val="0"/>
        <w:adjustRightInd w:val="0"/>
        <w:spacing w:line="259" w:lineRule="auto"/>
        <w:jc w:val="both"/>
      </w:pPr>
    </w:p>
    <w:p w:rsidR="0014596B" w:rsidRPr="0066346D" w:rsidRDefault="0014596B" w:rsidP="0014596B">
      <w:pPr>
        <w:autoSpaceDE w:val="0"/>
        <w:autoSpaceDN w:val="0"/>
        <w:adjustRightInd w:val="0"/>
        <w:spacing w:line="259" w:lineRule="auto"/>
        <w:jc w:val="both"/>
        <w:rPr>
          <w:sz w:val="18"/>
          <w:szCs w:val="18"/>
        </w:rPr>
      </w:pPr>
      <w:r w:rsidRPr="0066346D">
        <w:rPr>
          <w:sz w:val="18"/>
          <w:szCs w:val="18"/>
        </w:rPr>
        <w:t xml:space="preserve">   Extrase din Ordonanţa de urgenţă a Guvernului nr. </w:t>
      </w:r>
      <w:proofErr w:type="gramStart"/>
      <w:r w:rsidRPr="0066346D">
        <w:rPr>
          <w:sz w:val="18"/>
          <w:szCs w:val="18"/>
        </w:rPr>
        <w:t>57/2019</w:t>
      </w:r>
      <w:proofErr w:type="gramEnd"/>
      <w:r w:rsidRPr="0066346D">
        <w:rPr>
          <w:sz w:val="18"/>
          <w:szCs w:val="18"/>
        </w:rPr>
        <w:t xml:space="preserve"> privind Codul administrativ, cu modificările şi completările ulterioare: </w:t>
      </w:r>
    </w:p>
    <w:p w:rsidR="0014596B" w:rsidRPr="0066346D" w:rsidRDefault="0014596B" w:rsidP="0014596B">
      <w:pPr>
        <w:autoSpaceDE w:val="0"/>
        <w:autoSpaceDN w:val="0"/>
        <w:adjustRightInd w:val="0"/>
        <w:spacing w:line="259" w:lineRule="auto"/>
        <w:jc w:val="both"/>
        <w:rPr>
          <w:sz w:val="18"/>
          <w:szCs w:val="18"/>
        </w:rPr>
      </w:pPr>
      <w:r w:rsidRPr="0066346D">
        <w:rPr>
          <w:sz w:val="18"/>
          <w:szCs w:val="18"/>
        </w:rPr>
        <w:t xml:space="preserve">1) Art. </w:t>
      </w:r>
      <w:proofErr w:type="gramStart"/>
      <w:r w:rsidRPr="0066346D">
        <w:rPr>
          <w:sz w:val="18"/>
          <w:szCs w:val="18"/>
        </w:rPr>
        <w:t>139</w:t>
      </w:r>
      <w:proofErr w:type="gramEnd"/>
      <w:r w:rsidRPr="0066346D">
        <w:rPr>
          <w:sz w:val="18"/>
          <w:szCs w:val="18"/>
        </w:rPr>
        <w:t xml:space="preserve"> alin. (1): „În exercitarea atribuţiilor ce îi revin, Consiliul local adoptă hotărâri, cu majoritate absolută sau simplă, după caz. </w:t>
      </w:r>
    </w:p>
    <w:p w:rsidR="0014596B" w:rsidRPr="0066346D" w:rsidRDefault="0014596B" w:rsidP="0014596B">
      <w:pPr>
        <w:autoSpaceDE w:val="0"/>
        <w:autoSpaceDN w:val="0"/>
        <w:adjustRightInd w:val="0"/>
        <w:spacing w:line="259" w:lineRule="auto"/>
        <w:jc w:val="both"/>
        <w:rPr>
          <w:sz w:val="18"/>
          <w:szCs w:val="18"/>
        </w:rPr>
      </w:pPr>
      <w:r w:rsidRPr="0066346D">
        <w:rPr>
          <w:sz w:val="18"/>
          <w:szCs w:val="18"/>
        </w:rPr>
        <w:t xml:space="preserve">(2) Prin excepţie de la prevederile alin. (1), hotărârile privind dobândirea sau înstrăinarea dreptului de proprietate în cazul bunurilor imobile se adoptă de Consiliul local cu majoritatea calificată definită la art. </w:t>
      </w:r>
      <w:proofErr w:type="gramStart"/>
      <w:r w:rsidRPr="0066346D">
        <w:rPr>
          <w:sz w:val="18"/>
          <w:szCs w:val="18"/>
        </w:rPr>
        <w:t>5</w:t>
      </w:r>
      <w:proofErr w:type="gramEnd"/>
      <w:r w:rsidRPr="0066346D">
        <w:rPr>
          <w:sz w:val="18"/>
          <w:szCs w:val="18"/>
        </w:rPr>
        <w:t xml:space="preserve"> lit. </w:t>
      </w:r>
      <w:proofErr w:type="gramStart"/>
      <w:r w:rsidRPr="0066346D">
        <w:rPr>
          <w:sz w:val="18"/>
          <w:szCs w:val="18"/>
        </w:rPr>
        <w:t>dd</w:t>
      </w:r>
      <w:proofErr w:type="gramEnd"/>
      <w:r w:rsidRPr="0066346D">
        <w:rPr>
          <w:sz w:val="18"/>
          <w:szCs w:val="18"/>
        </w:rPr>
        <w:t xml:space="preserve">), de două treimi din numărul consilierilor locali în funcţie.“ </w:t>
      </w:r>
    </w:p>
    <w:p w:rsidR="0014596B" w:rsidRPr="0066346D" w:rsidRDefault="0014596B" w:rsidP="0014596B">
      <w:pPr>
        <w:autoSpaceDE w:val="0"/>
        <w:autoSpaceDN w:val="0"/>
        <w:adjustRightInd w:val="0"/>
        <w:spacing w:line="259" w:lineRule="auto"/>
        <w:jc w:val="both"/>
        <w:rPr>
          <w:sz w:val="18"/>
          <w:szCs w:val="18"/>
        </w:rPr>
      </w:pPr>
      <w:r w:rsidRPr="0066346D">
        <w:rPr>
          <w:sz w:val="18"/>
          <w:szCs w:val="18"/>
        </w:rPr>
        <w:t xml:space="preserve">2) Art. </w:t>
      </w:r>
      <w:proofErr w:type="gramStart"/>
      <w:r w:rsidRPr="0066346D">
        <w:rPr>
          <w:sz w:val="18"/>
          <w:szCs w:val="18"/>
        </w:rPr>
        <w:t>197</w:t>
      </w:r>
      <w:proofErr w:type="gramEnd"/>
      <w:r w:rsidRPr="0066346D">
        <w:rPr>
          <w:sz w:val="18"/>
          <w:szCs w:val="18"/>
        </w:rPr>
        <w:t xml:space="preserve"> alin. (2): „Hotărârile Consiliului local se comunică primarului</w:t>
      </w:r>
      <w:proofErr w:type="gramStart"/>
      <w:r w:rsidRPr="0066346D">
        <w:rPr>
          <w:sz w:val="18"/>
          <w:szCs w:val="18"/>
        </w:rPr>
        <w:t>.“</w:t>
      </w:r>
      <w:proofErr w:type="gramEnd"/>
      <w:r w:rsidRPr="0066346D">
        <w:rPr>
          <w:sz w:val="18"/>
          <w:szCs w:val="18"/>
        </w:rPr>
        <w:t xml:space="preserve"> </w:t>
      </w:r>
    </w:p>
    <w:p w:rsidR="0014596B" w:rsidRPr="0066346D" w:rsidRDefault="0014596B" w:rsidP="0014596B">
      <w:pPr>
        <w:autoSpaceDE w:val="0"/>
        <w:autoSpaceDN w:val="0"/>
        <w:adjustRightInd w:val="0"/>
        <w:spacing w:line="259" w:lineRule="auto"/>
        <w:jc w:val="both"/>
        <w:rPr>
          <w:sz w:val="18"/>
          <w:szCs w:val="18"/>
        </w:rPr>
      </w:pPr>
      <w:r w:rsidRPr="0066346D">
        <w:rPr>
          <w:sz w:val="18"/>
          <w:szCs w:val="18"/>
        </w:rPr>
        <w:t xml:space="preserve">3) Art. </w:t>
      </w:r>
      <w:proofErr w:type="gramStart"/>
      <w:r w:rsidRPr="0066346D">
        <w:rPr>
          <w:sz w:val="18"/>
          <w:szCs w:val="18"/>
        </w:rPr>
        <w:t>197</w:t>
      </w:r>
      <w:proofErr w:type="gramEnd"/>
      <w:r w:rsidRPr="0066346D">
        <w:rPr>
          <w:sz w:val="18"/>
          <w:szCs w:val="18"/>
        </w:rPr>
        <w:t xml:space="preserve"> alin. (1), adaptat: Secretarul general al comunei comunică hotărârile Consiliului local al comunei prefectului în cel mult 10 zile lucrătoare de la data </w:t>
      </w:r>
      <w:proofErr w:type="gramStart"/>
      <w:r w:rsidRPr="0066346D">
        <w:rPr>
          <w:sz w:val="18"/>
          <w:szCs w:val="18"/>
        </w:rPr>
        <w:t>adoptării ...</w:t>
      </w:r>
      <w:proofErr w:type="gramEnd"/>
      <w:r w:rsidRPr="0066346D">
        <w:rPr>
          <w:sz w:val="18"/>
          <w:szCs w:val="18"/>
        </w:rPr>
        <w:t xml:space="preserve"> </w:t>
      </w:r>
    </w:p>
    <w:p w:rsidR="0014596B" w:rsidRPr="0066346D" w:rsidRDefault="0014596B" w:rsidP="0014596B">
      <w:pPr>
        <w:autoSpaceDE w:val="0"/>
        <w:autoSpaceDN w:val="0"/>
        <w:adjustRightInd w:val="0"/>
        <w:spacing w:line="259" w:lineRule="auto"/>
        <w:jc w:val="both"/>
        <w:rPr>
          <w:sz w:val="18"/>
          <w:szCs w:val="18"/>
        </w:rPr>
      </w:pPr>
      <w:r w:rsidRPr="0066346D">
        <w:rPr>
          <w:sz w:val="18"/>
          <w:szCs w:val="18"/>
        </w:rPr>
        <w:t xml:space="preserve">4) Art. </w:t>
      </w:r>
      <w:proofErr w:type="gramStart"/>
      <w:r w:rsidRPr="0066346D">
        <w:rPr>
          <w:sz w:val="18"/>
          <w:szCs w:val="18"/>
        </w:rPr>
        <w:t>197</w:t>
      </w:r>
      <w:proofErr w:type="gramEnd"/>
      <w:r w:rsidRPr="0066346D">
        <w:rPr>
          <w:sz w:val="18"/>
          <w:szCs w:val="18"/>
        </w:rPr>
        <w:t xml:space="preserve"> alin. (4): „Hotărârile … se aduc la cunoştinţa publică şi se comunică, în condiţiile legii, prin grija secretarului general al comunei</w:t>
      </w:r>
      <w:proofErr w:type="gramStart"/>
      <w:r w:rsidRPr="0066346D">
        <w:rPr>
          <w:sz w:val="18"/>
          <w:szCs w:val="18"/>
        </w:rPr>
        <w:t>.“</w:t>
      </w:r>
      <w:proofErr w:type="gramEnd"/>
      <w:r w:rsidRPr="0066346D">
        <w:rPr>
          <w:sz w:val="18"/>
          <w:szCs w:val="18"/>
        </w:rPr>
        <w:t xml:space="preserve"> </w:t>
      </w:r>
    </w:p>
    <w:p w:rsidR="0014596B" w:rsidRPr="0066346D" w:rsidRDefault="0014596B" w:rsidP="0014596B">
      <w:pPr>
        <w:autoSpaceDE w:val="0"/>
        <w:autoSpaceDN w:val="0"/>
        <w:adjustRightInd w:val="0"/>
        <w:spacing w:line="259" w:lineRule="auto"/>
        <w:jc w:val="both"/>
        <w:rPr>
          <w:sz w:val="18"/>
          <w:szCs w:val="18"/>
        </w:rPr>
      </w:pPr>
      <w:r w:rsidRPr="0066346D">
        <w:rPr>
          <w:sz w:val="18"/>
          <w:szCs w:val="18"/>
        </w:rPr>
        <w:t xml:space="preserve">5) Art. </w:t>
      </w:r>
      <w:proofErr w:type="gramStart"/>
      <w:r w:rsidRPr="0066346D">
        <w:rPr>
          <w:sz w:val="18"/>
          <w:szCs w:val="18"/>
        </w:rPr>
        <w:t>199</w:t>
      </w:r>
      <w:proofErr w:type="gramEnd"/>
      <w:r w:rsidRPr="0066346D">
        <w:rPr>
          <w:sz w:val="18"/>
          <w:szCs w:val="18"/>
        </w:rPr>
        <w:t xml:space="preserve"> alin. (1): „Comunicarea hotărârilor … cu caracter individual către persoanele cărora li se adresează se face în cel mult 5 zile de la data comunicării oficiale către prefect</w:t>
      </w:r>
      <w:proofErr w:type="gramStart"/>
      <w:r w:rsidRPr="0066346D">
        <w:rPr>
          <w:sz w:val="18"/>
          <w:szCs w:val="18"/>
        </w:rPr>
        <w:t>.“</w:t>
      </w:r>
      <w:proofErr w:type="gramEnd"/>
      <w:r w:rsidRPr="0066346D">
        <w:rPr>
          <w:sz w:val="18"/>
          <w:szCs w:val="18"/>
        </w:rPr>
        <w:t xml:space="preserve"> </w:t>
      </w:r>
    </w:p>
    <w:p w:rsidR="0014596B" w:rsidRPr="0066346D" w:rsidRDefault="0014596B" w:rsidP="0014596B">
      <w:pPr>
        <w:autoSpaceDE w:val="0"/>
        <w:autoSpaceDN w:val="0"/>
        <w:adjustRightInd w:val="0"/>
        <w:spacing w:line="259" w:lineRule="auto"/>
        <w:jc w:val="both"/>
        <w:rPr>
          <w:sz w:val="18"/>
          <w:szCs w:val="18"/>
        </w:rPr>
      </w:pPr>
      <w:r w:rsidRPr="0066346D">
        <w:rPr>
          <w:sz w:val="18"/>
          <w:szCs w:val="18"/>
        </w:rPr>
        <w:t xml:space="preserve">6) Art. </w:t>
      </w:r>
      <w:proofErr w:type="gramStart"/>
      <w:r w:rsidRPr="0066346D">
        <w:rPr>
          <w:sz w:val="18"/>
          <w:szCs w:val="18"/>
        </w:rPr>
        <w:t>198</w:t>
      </w:r>
      <w:proofErr w:type="gramEnd"/>
      <w:r w:rsidRPr="0066346D">
        <w:rPr>
          <w:sz w:val="18"/>
          <w:szCs w:val="18"/>
        </w:rPr>
        <w:t xml:space="preserve"> alin. (1): „Hotărârile … cu data aducerii lor la cunoştinţă publică</w:t>
      </w:r>
      <w:proofErr w:type="gramStart"/>
      <w:r w:rsidRPr="0066346D">
        <w:rPr>
          <w:sz w:val="18"/>
          <w:szCs w:val="18"/>
        </w:rPr>
        <w:t>.“</w:t>
      </w:r>
      <w:proofErr w:type="gramEnd"/>
      <w:r w:rsidRPr="0066346D">
        <w:rPr>
          <w:sz w:val="18"/>
          <w:szCs w:val="18"/>
        </w:rPr>
        <w:t xml:space="preserve"> </w:t>
      </w:r>
    </w:p>
    <w:p w:rsidR="0014596B" w:rsidRPr="0066346D" w:rsidRDefault="0014596B" w:rsidP="0014596B">
      <w:pPr>
        <w:autoSpaceDE w:val="0"/>
        <w:autoSpaceDN w:val="0"/>
        <w:adjustRightInd w:val="0"/>
        <w:spacing w:line="259" w:lineRule="auto"/>
        <w:jc w:val="both"/>
        <w:rPr>
          <w:sz w:val="18"/>
          <w:szCs w:val="18"/>
        </w:rPr>
      </w:pPr>
      <w:r w:rsidRPr="0066346D">
        <w:rPr>
          <w:sz w:val="18"/>
          <w:szCs w:val="18"/>
        </w:rPr>
        <w:t xml:space="preserve">7) Art. </w:t>
      </w:r>
      <w:proofErr w:type="gramStart"/>
      <w:r w:rsidRPr="0066346D">
        <w:rPr>
          <w:sz w:val="18"/>
          <w:szCs w:val="18"/>
        </w:rPr>
        <w:t>199</w:t>
      </w:r>
      <w:proofErr w:type="gramEnd"/>
      <w:r w:rsidRPr="0066346D">
        <w:rPr>
          <w:sz w:val="18"/>
          <w:szCs w:val="18"/>
        </w:rPr>
        <w:t xml:space="preserve"> alin. (2): „Hotărârile … cu caracter individual produc efecte juridice de la data comunicării către persoanele cărora li se adresează</w:t>
      </w:r>
      <w:proofErr w:type="gramStart"/>
      <w:r w:rsidRPr="0066346D">
        <w:rPr>
          <w:sz w:val="18"/>
          <w:szCs w:val="18"/>
        </w:rPr>
        <w:t>.“</w:t>
      </w:r>
      <w:proofErr w:type="gramEnd"/>
      <w:r w:rsidRPr="0066346D">
        <w:rPr>
          <w:sz w:val="18"/>
          <w:szCs w:val="18"/>
        </w:rPr>
        <w:t xml:space="preserve"> </w:t>
      </w:r>
    </w:p>
    <w:p w:rsidR="0014596B" w:rsidRPr="0066346D" w:rsidRDefault="0014596B" w:rsidP="0014596B">
      <w:pPr>
        <w:spacing w:line="259" w:lineRule="auto"/>
        <w:jc w:val="both"/>
        <w:rPr>
          <w:sz w:val="18"/>
          <w:szCs w:val="18"/>
        </w:rPr>
      </w:pPr>
    </w:p>
    <w:p w:rsidR="0014596B" w:rsidRPr="0066346D" w:rsidRDefault="0014596B" w:rsidP="0014596B">
      <w:pPr>
        <w:spacing w:line="259" w:lineRule="auto"/>
        <w:jc w:val="both"/>
        <w:rPr>
          <w:sz w:val="18"/>
          <w:szCs w:val="18"/>
        </w:rPr>
      </w:pPr>
      <w:r w:rsidRPr="0066346D">
        <w:rPr>
          <w:sz w:val="18"/>
          <w:szCs w:val="18"/>
        </w:rPr>
        <w:t>* Se bifează tipul de majoritate cu care s-</w:t>
      </w:r>
      <w:proofErr w:type="gramStart"/>
      <w:r w:rsidRPr="0066346D">
        <w:rPr>
          <w:sz w:val="18"/>
          <w:szCs w:val="18"/>
        </w:rPr>
        <w:t>a</w:t>
      </w:r>
      <w:proofErr w:type="gramEnd"/>
      <w:r w:rsidRPr="0066346D">
        <w:rPr>
          <w:sz w:val="18"/>
          <w:szCs w:val="18"/>
        </w:rPr>
        <w:t xml:space="preserve"> adoptat hotărârea Consiliului local.</w:t>
      </w:r>
    </w:p>
    <w:p w:rsidR="0014596B" w:rsidRPr="0066346D" w:rsidRDefault="0014596B" w:rsidP="0014596B">
      <w:pPr>
        <w:spacing w:line="259" w:lineRule="auto"/>
        <w:jc w:val="both"/>
      </w:pPr>
    </w:p>
    <w:p w:rsidR="0014596B" w:rsidRPr="00B80B42" w:rsidRDefault="0014596B" w:rsidP="0014596B">
      <w:pPr>
        <w:jc w:val="center"/>
      </w:pPr>
    </w:p>
    <w:p w:rsidR="0014596B" w:rsidRPr="00B80B42" w:rsidRDefault="0014596B" w:rsidP="0014596B">
      <w:pPr>
        <w:rPr>
          <w:lang w:val="fr-FR"/>
        </w:rPr>
      </w:pPr>
      <w:r w:rsidRPr="00B80B42">
        <w:rPr>
          <w:lang w:val="fr-FR"/>
        </w:rPr>
        <w:t xml:space="preserve">   </w:t>
      </w:r>
    </w:p>
    <w:p w:rsidR="0014596B" w:rsidRPr="00B80B42" w:rsidRDefault="0014596B" w:rsidP="0014596B">
      <w:pPr>
        <w:rPr>
          <w:lang w:val="fr-FR"/>
        </w:rPr>
      </w:pPr>
    </w:p>
    <w:p w:rsidR="0014596B" w:rsidRPr="00B80B42" w:rsidRDefault="0014596B" w:rsidP="0014596B">
      <w:pPr>
        <w:rPr>
          <w:lang w:val="fr-FR"/>
        </w:rPr>
      </w:pPr>
    </w:p>
    <w:p w:rsidR="0014596B" w:rsidRDefault="0014596B" w:rsidP="0014596B">
      <w:pPr>
        <w:rPr>
          <w:sz w:val="24"/>
          <w:szCs w:val="24"/>
        </w:rPr>
      </w:pPr>
    </w:p>
    <w:p w:rsidR="0014596B" w:rsidRDefault="0014596B" w:rsidP="0014596B">
      <w:pPr>
        <w:jc w:val="center"/>
      </w:pPr>
    </w:p>
    <w:p w:rsidR="0014596B" w:rsidRDefault="0014596B" w:rsidP="0014596B">
      <w:pPr>
        <w:rPr>
          <w:sz w:val="24"/>
          <w:szCs w:val="24"/>
          <w:lang w:val="fr-FR"/>
        </w:rPr>
      </w:pPr>
    </w:p>
    <w:p w:rsidR="00BB75DA" w:rsidRDefault="00BB75DA" w:rsidP="006F684E">
      <w:pPr>
        <w:spacing w:line="276" w:lineRule="auto"/>
        <w:contextualSpacing/>
        <w:jc w:val="center"/>
        <w:rPr>
          <w:bCs/>
          <w:sz w:val="22"/>
          <w:szCs w:val="22"/>
        </w:rPr>
      </w:pPr>
    </w:p>
    <w:p w:rsidR="00BB75DA" w:rsidRDefault="00BB75DA" w:rsidP="006F684E">
      <w:pPr>
        <w:spacing w:line="276" w:lineRule="auto"/>
        <w:contextualSpacing/>
        <w:jc w:val="center"/>
        <w:rPr>
          <w:bCs/>
          <w:sz w:val="22"/>
          <w:szCs w:val="22"/>
        </w:rPr>
      </w:pPr>
    </w:p>
    <w:p w:rsidR="00BB75DA" w:rsidRDefault="00BB75DA" w:rsidP="006F684E">
      <w:pPr>
        <w:spacing w:line="276" w:lineRule="auto"/>
        <w:contextualSpacing/>
        <w:jc w:val="center"/>
        <w:rPr>
          <w:bCs/>
          <w:sz w:val="22"/>
          <w:szCs w:val="22"/>
        </w:rPr>
      </w:pPr>
    </w:p>
    <w:p w:rsidR="00BB75DA" w:rsidRDefault="00BB75DA" w:rsidP="006F684E">
      <w:pPr>
        <w:spacing w:line="276" w:lineRule="auto"/>
        <w:contextualSpacing/>
        <w:jc w:val="center"/>
        <w:rPr>
          <w:bCs/>
          <w:sz w:val="22"/>
          <w:szCs w:val="22"/>
        </w:rPr>
      </w:pPr>
    </w:p>
    <w:p w:rsidR="00BB75DA" w:rsidRDefault="00BB75DA" w:rsidP="006F684E">
      <w:pPr>
        <w:spacing w:line="276" w:lineRule="auto"/>
        <w:contextualSpacing/>
        <w:jc w:val="center"/>
        <w:rPr>
          <w:bCs/>
          <w:sz w:val="22"/>
          <w:szCs w:val="22"/>
        </w:rPr>
      </w:pPr>
    </w:p>
    <w:p w:rsidR="00BB75DA" w:rsidRDefault="00BB75DA" w:rsidP="006F684E">
      <w:pPr>
        <w:spacing w:line="276" w:lineRule="auto"/>
        <w:contextualSpacing/>
        <w:jc w:val="center"/>
        <w:rPr>
          <w:bCs/>
          <w:sz w:val="22"/>
          <w:szCs w:val="22"/>
        </w:rPr>
      </w:pPr>
    </w:p>
    <w:p w:rsidR="00BB75DA" w:rsidRDefault="00BB75DA" w:rsidP="006F684E">
      <w:pPr>
        <w:spacing w:line="276" w:lineRule="auto"/>
        <w:contextualSpacing/>
        <w:jc w:val="center"/>
        <w:rPr>
          <w:bCs/>
          <w:sz w:val="22"/>
          <w:szCs w:val="22"/>
        </w:rPr>
      </w:pPr>
    </w:p>
    <w:p w:rsidR="00BB75DA" w:rsidRDefault="00BB75DA" w:rsidP="006F684E">
      <w:pPr>
        <w:spacing w:line="276" w:lineRule="auto"/>
        <w:contextualSpacing/>
        <w:jc w:val="center"/>
        <w:rPr>
          <w:bCs/>
          <w:sz w:val="22"/>
          <w:szCs w:val="22"/>
        </w:rPr>
      </w:pPr>
    </w:p>
    <w:p w:rsidR="00BB75DA" w:rsidRDefault="00BB75DA" w:rsidP="006F684E">
      <w:pPr>
        <w:spacing w:line="276" w:lineRule="auto"/>
        <w:contextualSpacing/>
        <w:jc w:val="center"/>
        <w:rPr>
          <w:bCs/>
          <w:sz w:val="22"/>
          <w:szCs w:val="22"/>
        </w:rPr>
      </w:pPr>
    </w:p>
    <w:p w:rsidR="00473166" w:rsidRDefault="00473166" w:rsidP="0014596B">
      <w:pPr>
        <w:spacing w:line="276" w:lineRule="auto"/>
        <w:contextualSpacing/>
        <w:rPr>
          <w:bCs/>
          <w:sz w:val="22"/>
          <w:szCs w:val="22"/>
        </w:rPr>
      </w:pPr>
    </w:p>
    <w:p w:rsidR="00473166" w:rsidRDefault="00473166" w:rsidP="006F684E">
      <w:pPr>
        <w:spacing w:line="276" w:lineRule="auto"/>
        <w:contextualSpacing/>
        <w:jc w:val="center"/>
        <w:rPr>
          <w:bCs/>
          <w:sz w:val="22"/>
          <w:szCs w:val="22"/>
        </w:rPr>
      </w:pPr>
    </w:p>
    <w:p w:rsidR="00473166" w:rsidRDefault="00473166" w:rsidP="006F684E">
      <w:pPr>
        <w:spacing w:line="276" w:lineRule="auto"/>
        <w:contextualSpacing/>
        <w:jc w:val="center"/>
        <w:rPr>
          <w:bCs/>
          <w:sz w:val="22"/>
          <w:szCs w:val="22"/>
        </w:rPr>
      </w:pPr>
    </w:p>
    <w:p w:rsidR="00982FE2" w:rsidRDefault="00982FE2" w:rsidP="00E5550B">
      <w:pPr>
        <w:spacing w:line="276" w:lineRule="auto"/>
        <w:jc w:val="center"/>
        <w:rPr>
          <w:b/>
          <w:sz w:val="24"/>
          <w:szCs w:val="24"/>
          <w:u w:val="single"/>
          <w:lang w:val="en-US" w:eastAsia="en-US"/>
        </w:rPr>
      </w:pPr>
    </w:p>
    <w:p w:rsidR="00982FE2" w:rsidRDefault="00982FE2" w:rsidP="00E5550B">
      <w:pPr>
        <w:spacing w:line="276" w:lineRule="auto"/>
        <w:jc w:val="center"/>
        <w:rPr>
          <w:b/>
          <w:sz w:val="24"/>
          <w:szCs w:val="24"/>
          <w:u w:val="single"/>
          <w:lang w:val="en-US" w:eastAsia="en-US"/>
        </w:rPr>
      </w:pPr>
    </w:p>
    <w:p w:rsidR="00982FE2" w:rsidRDefault="00982FE2" w:rsidP="00E5550B">
      <w:pPr>
        <w:spacing w:line="276" w:lineRule="auto"/>
        <w:jc w:val="center"/>
        <w:rPr>
          <w:b/>
          <w:sz w:val="24"/>
          <w:szCs w:val="24"/>
          <w:u w:val="single"/>
          <w:lang w:val="en-US" w:eastAsia="en-US"/>
        </w:rPr>
      </w:pPr>
    </w:p>
    <w:p w:rsidR="00E5550B" w:rsidRDefault="00E5550B" w:rsidP="00E5550B">
      <w:pPr>
        <w:spacing w:line="276" w:lineRule="auto"/>
        <w:jc w:val="center"/>
        <w:rPr>
          <w:b/>
          <w:sz w:val="24"/>
          <w:szCs w:val="24"/>
          <w:u w:val="single"/>
          <w:lang w:val="en-US" w:eastAsia="en-US"/>
        </w:rPr>
      </w:pPr>
      <w:r>
        <w:rPr>
          <w:b/>
          <w:sz w:val="24"/>
          <w:szCs w:val="24"/>
          <w:u w:val="single"/>
          <w:lang w:val="en-US" w:eastAsia="en-US"/>
        </w:rPr>
        <w:t>ACORD DE ÎNFRĂŢIRE</w:t>
      </w:r>
    </w:p>
    <w:p w:rsidR="00E5550B" w:rsidRDefault="00E5550B" w:rsidP="00E5550B">
      <w:pPr>
        <w:spacing w:line="276" w:lineRule="auto"/>
        <w:jc w:val="center"/>
        <w:rPr>
          <w:sz w:val="24"/>
          <w:szCs w:val="24"/>
          <w:lang w:val="en-US" w:eastAsia="en-US"/>
        </w:rPr>
      </w:pPr>
    </w:p>
    <w:p w:rsidR="00E5550B" w:rsidRDefault="00E5550B" w:rsidP="00E5550B">
      <w:pPr>
        <w:spacing w:line="276" w:lineRule="auto"/>
        <w:jc w:val="center"/>
        <w:rPr>
          <w:b/>
          <w:sz w:val="24"/>
          <w:szCs w:val="24"/>
          <w:lang w:val="en-US" w:eastAsia="en-US"/>
        </w:rPr>
      </w:pPr>
      <w:proofErr w:type="gramStart"/>
      <w:r>
        <w:rPr>
          <w:b/>
          <w:sz w:val="24"/>
          <w:szCs w:val="24"/>
          <w:lang w:val="en-US" w:eastAsia="en-US"/>
        </w:rPr>
        <w:t>între</w:t>
      </w:r>
      <w:proofErr w:type="gramEnd"/>
      <w:r>
        <w:rPr>
          <w:b/>
          <w:sz w:val="24"/>
          <w:szCs w:val="24"/>
          <w:lang w:val="en-US" w:eastAsia="en-US"/>
        </w:rPr>
        <w:t xml:space="preserve">, </w:t>
      </w:r>
      <w:r>
        <w:rPr>
          <w:rFonts w:eastAsia="Arial"/>
          <w:b/>
          <w:bCs/>
          <w:iCs/>
          <w:sz w:val="24"/>
          <w:szCs w:val="24"/>
          <w:shd w:val="clear" w:color="auto" w:fill="FFFFFF"/>
          <w:lang w:val="en-US" w:eastAsia="en-US"/>
        </w:rPr>
        <w:t>COMUNA ION CREANGĂ ,</w:t>
      </w:r>
      <w:r>
        <w:rPr>
          <w:rFonts w:eastAsia="Arial"/>
          <w:b/>
          <w:sz w:val="24"/>
          <w:szCs w:val="24"/>
          <w:shd w:val="clear" w:color="auto" w:fill="FFFFFF"/>
          <w:lang w:val="en-US" w:eastAsia="en-US"/>
        </w:rPr>
        <w:t xml:space="preserve"> judeţul  NEAMȚ din România</w:t>
      </w:r>
    </w:p>
    <w:p w:rsidR="00E5550B" w:rsidRDefault="00E5550B" w:rsidP="00E5550B">
      <w:pPr>
        <w:spacing w:line="276" w:lineRule="auto"/>
        <w:jc w:val="center"/>
        <w:rPr>
          <w:b/>
          <w:sz w:val="24"/>
          <w:szCs w:val="24"/>
          <w:lang w:val="en-US" w:eastAsia="en-US"/>
        </w:rPr>
      </w:pPr>
      <w:r>
        <w:rPr>
          <w:rFonts w:eastAsia="Arial"/>
          <w:b/>
          <w:sz w:val="24"/>
          <w:szCs w:val="24"/>
          <w:shd w:val="clear" w:color="auto" w:fill="FFFFFF"/>
          <w:lang w:val="en-US" w:eastAsia="en-US"/>
        </w:rPr>
        <w:t>și</w:t>
      </w:r>
    </w:p>
    <w:p w:rsidR="00E5550B" w:rsidRDefault="00E5550B" w:rsidP="00E5550B">
      <w:pPr>
        <w:spacing w:line="276" w:lineRule="auto"/>
        <w:jc w:val="center"/>
        <w:rPr>
          <w:b/>
          <w:sz w:val="24"/>
          <w:szCs w:val="24"/>
          <w:lang w:val="en-US" w:eastAsia="en-US"/>
        </w:rPr>
      </w:pPr>
      <w:proofErr w:type="gramStart"/>
      <w:r>
        <w:rPr>
          <w:rFonts w:eastAsia="Arial"/>
          <w:b/>
          <w:bCs/>
          <w:sz w:val="24"/>
          <w:szCs w:val="24"/>
          <w:lang w:val="en-US" w:eastAsia="en-US"/>
        </w:rPr>
        <w:t>COMUNA  CALFA</w:t>
      </w:r>
      <w:proofErr w:type="gramEnd"/>
      <w:r>
        <w:rPr>
          <w:rFonts w:eastAsia="Arial"/>
          <w:b/>
          <w:bCs/>
          <w:sz w:val="24"/>
          <w:szCs w:val="24"/>
          <w:lang w:val="en-US" w:eastAsia="en-US"/>
        </w:rPr>
        <w:t xml:space="preserve"> ,</w:t>
      </w:r>
      <w:r>
        <w:rPr>
          <w:b/>
          <w:sz w:val="24"/>
          <w:szCs w:val="24"/>
          <w:lang w:val="en-US" w:eastAsia="en-US"/>
        </w:rPr>
        <w:t xml:space="preserve"> Raionul  Anenii Noi din Republica Moldova</w:t>
      </w:r>
    </w:p>
    <w:p w:rsidR="00E5550B" w:rsidRDefault="00E5550B" w:rsidP="00E5550B">
      <w:pPr>
        <w:spacing w:line="276" w:lineRule="auto"/>
        <w:jc w:val="center"/>
        <w:rPr>
          <w:sz w:val="24"/>
          <w:szCs w:val="24"/>
          <w:lang w:val="en-US" w:eastAsia="en-US"/>
        </w:rPr>
      </w:pPr>
    </w:p>
    <w:p w:rsidR="00E5550B" w:rsidRDefault="00E5550B" w:rsidP="00E5550B">
      <w:pPr>
        <w:spacing w:line="276" w:lineRule="auto"/>
        <w:jc w:val="center"/>
        <w:rPr>
          <w:sz w:val="24"/>
          <w:szCs w:val="24"/>
          <w:lang w:val="en-US" w:eastAsia="en-US"/>
        </w:rPr>
      </w:pPr>
    </w:p>
    <w:p w:rsidR="00E5550B" w:rsidRDefault="00E5550B" w:rsidP="00E5550B">
      <w:pPr>
        <w:spacing w:line="276" w:lineRule="auto"/>
        <w:jc w:val="center"/>
        <w:rPr>
          <w:sz w:val="24"/>
          <w:szCs w:val="24"/>
          <w:lang w:val="en-US" w:eastAsia="en-US"/>
        </w:rPr>
      </w:pPr>
    </w:p>
    <w:p w:rsidR="00E5550B" w:rsidRDefault="00E5550B" w:rsidP="00E5550B">
      <w:pPr>
        <w:spacing w:line="276" w:lineRule="auto"/>
        <w:rPr>
          <w:sz w:val="24"/>
          <w:szCs w:val="24"/>
          <w:lang w:val="en-US" w:eastAsia="en-US"/>
        </w:rPr>
      </w:pPr>
      <w:r>
        <w:rPr>
          <w:sz w:val="24"/>
          <w:szCs w:val="24"/>
          <w:lang w:val="en-US" w:eastAsia="en-US"/>
        </w:rPr>
        <w:t xml:space="preserve">        Având în vedere  caracterul special al relațiilor dintre  România și  Republica  Moldova, conferit de comunitatea de limbă, istorie, cultură și tradiții, si angajamentul României privind  sprijinirea  parcursului European al Republicii  Moldova , în conformitate cu Parteneriatul  strategic pentru integrare  europeană a Republicii  Moldova.</w:t>
      </w:r>
    </w:p>
    <w:p w:rsidR="00E5550B" w:rsidRDefault="00E5550B" w:rsidP="00E5550B">
      <w:pPr>
        <w:spacing w:line="276" w:lineRule="auto"/>
        <w:rPr>
          <w:sz w:val="24"/>
          <w:szCs w:val="24"/>
          <w:lang w:val="en-US" w:eastAsia="en-US"/>
        </w:rPr>
      </w:pPr>
      <w:r>
        <w:rPr>
          <w:sz w:val="24"/>
          <w:szCs w:val="24"/>
          <w:lang w:val="en-US" w:eastAsia="en-US"/>
        </w:rPr>
        <w:t xml:space="preserve">       Profund atașate </w:t>
      </w:r>
      <w:proofErr w:type="gramStart"/>
      <w:r>
        <w:rPr>
          <w:sz w:val="24"/>
          <w:szCs w:val="24"/>
          <w:lang w:val="en-US" w:eastAsia="en-US"/>
        </w:rPr>
        <w:t>de  respectarea</w:t>
      </w:r>
      <w:proofErr w:type="gramEnd"/>
      <w:r>
        <w:rPr>
          <w:sz w:val="24"/>
          <w:szCs w:val="24"/>
          <w:lang w:val="en-US" w:eastAsia="en-US"/>
        </w:rPr>
        <w:t xml:space="preserve"> principiilor democratice și a  valorilor europene, inclusive din perspectiva asigurarii drepturilor și libertăților fundamentale ale  omului.</w:t>
      </w:r>
    </w:p>
    <w:p w:rsidR="00E5550B" w:rsidRDefault="00E5550B" w:rsidP="00E5550B">
      <w:pPr>
        <w:spacing w:line="276" w:lineRule="auto"/>
        <w:rPr>
          <w:sz w:val="24"/>
          <w:szCs w:val="24"/>
          <w:lang w:val="en-US" w:eastAsia="en-US"/>
        </w:rPr>
      </w:pPr>
      <w:r>
        <w:rPr>
          <w:sz w:val="24"/>
          <w:szCs w:val="24"/>
          <w:lang w:val="en-US" w:eastAsia="en-US"/>
        </w:rPr>
        <w:t xml:space="preserve">      Recunoscând contribuția  proiectelor  de cooperare bilaterală derulate de  România în Republica Moldova la  eforturile de  îmbunătățire  a condițiilor de  viață ale  tuturor cetățenilor Republicii Moldova, indiferent de  zona  geografică unde locuiesc, limba vorbită, confesiunea și orientarea politică.</w:t>
      </w:r>
    </w:p>
    <w:p w:rsidR="00E5550B" w:rsidRDefault="00E5550B" w:rsidP="00E5550B">
      <w:pPr>
        <w:spacing w:line="276" w:lineRule="auto"/>
        <w:rPr>
          <w:sz w:val="24"/>
          <w:szCs w:val="24"/>
          <w:lang w:val="en-US" w:eastAsia="en-US"/>
        </w:rPr>
      </w:pPr>
      <w:r>
        <w:rPr>
          <w:sz w:val="24"/>
          <w:szCs w:val="24"/>
          <w:lang w:val="en-US" w:eastAsia="en-US"/>
        </w:rPr>
        <w:t xml:space="preserve">     </w:t>
      </w:r>
      <w:proofErr w:type="gramStart"/>
      <w:r>
        <w:rPr>
          <w:sz w:val="24"/>
          <w:szCs w:val="24"/>
          <w:lang w:val="en-US" w:eastAsia="en-US"/>
        </w:rPr>
        <w:t>Comuna  Ion</w:t>
      </w:r>
      <w:proofErr w:type="gramEnd"/>
      <w:r>
        <w:rPr>
          <w:sz w:val="24"/>
          <w:szCs w:val="24"/>
          <w:lang w:val="en-US" w:eastAsia="en-US"/>
        </w:rPr>
        <w:t xml:space="preserve"> Creangă , judetul Neamț din  România și comuna Calfa</w:t>
      </w:r>
      <w:r>
        <w:rPr>
          <w:rFonts w:eastAsia="Arial"/>
          <w:bCs/>
          <w:sz w:val="24"/>
          <w:szCs w:val="24"/>
          <w:lang w:val="en-US" w:eastAsia="en-US"/>
        </w:rPr>
        <w:t>,</w:t>
      </w:r>
      <w:r>
        <w:rPr>
          <w:rFonts w:eastAsia="Calibri"/>
          <w:sz w:val="24"/>
          <w:szCs w:val="24"/>
          <w:lang w:val="en-US" w:eastAsia="en-US"/>
        </w:rPr>
        <w:t xml:space="preserve"> raionul Anenii Noi  din Republica Moldova, reprezentate de  autoritățile locale , denumite  în continuare ,, Părți</w:t>
      </w:r>
      <w:r>
        <w:rPr>
          <w:iCs/>
          <w:sz w:val="24"/>
          <w:szCs w:val="24"/>
        </w:rPr>
        <w:t>”</w:t>
      </w:r>
      <w:r>
        <w:rPr>
          <w:rFonts w:eastAsia="Calibri"/>
          <w:sz w:val="24"/>
          <w:szCs w:val="24"/>
          <w:lang w:val="en-US" w:eastAsia="en-US"/>
        </w:rPr>
        <w:t>, au convenit următoarele:</w:t>
      </w:r>
    </w:p>
    <w:p w:rsidR="00E5550B" w:rsidRDefault="00E5550B" w:rsidP="00E5550B">
      <w:pPr>
        <w:spacing w:line="276" w:lineRule="auto"/>
        <w:jc w:val="both"/>
        <w:rPr>
          <w:sz w:val="24"/>
          <w:szCs w:val="24"/>
          <w:lang w:val="en-US" w:eastAsia="en-US"/>
        </w:rPr>
      </w:pPr>
    </w:p>
    <w:p w:rsidR="00E5550B" w:rsidRDefault="00E5550B" w:rsidP="00E5550B">
      <w:pPr>
        <w:spacing w:line="276" w:lineRule="auto"/>
        <w:jc w:val="both"/>
        <w:rPr>
          <w:b/>
          <w:sz w:val="24"/>
          <w:szCs w:val="24"/>
          <w:u w:val="single"/>
          <w:lang w:val="en-US" w:eastAsia="en-US"/>
        </w:rPr>
      </w:pPr>
      <w:r>
        <w:rPr>
          <w:b/>
          <w:sz w:val="24"/>
          <w:szCs w:val="24"/>
          <w:u w:val="single"/>
          <w:lang w:val="en-US" w:eastAsia="en-US"/>
        </w:rPr>
        <w:t>Art. 1</w:t>
      </w:r>
    </w:p>
    <w:p w:rsidR="00E5550B" w:rsidRDefault="00E5550B" w:rsidP="00982FE2">
      <w:pPr>
        <w:numPr>
          <w:ilvl w:val="0"/>
          <w:numId w:val="2"/>
        </w:numPr>
        <w:spacing w:line="276" w:lineRule="auto"/>
        <w:ind w:right="20"/>
        <w:jc w:val="both"/>
        <w:rPr>
          <w:rFonts w:eastAsia="Arial"/>
          <w:color w:val="000000"/>
          <w:sz w:val="24"/>
          <w:szCs w:val="24"/>
          <w:lang w:val="ro-RO"/>
        </w:rPr>
      </w:pPr>
      <w:r>
        <w:rPr>
          <w:rFonts w:eastAsia="Arial"/>
          <w:color w:val="000000"/>
          <w:sz w:val="24"/>
          <w:szCs w:val="24"/>
          <w:lang w:val="ro-RO"/>
        </w:rPr>
        <w:t xml:space="preserve">Comuna Ion Creangă, judeţul Neamț din România şi Comuna Calfa, Raionul  Anenii  Noi din Republica Moldova, </w:t>
      </w:r>
      <w:r>
        <w:rPr>
          <w:rFonts w:eastAsia="Arial"/>
          <w:bCs/>
          <w:color w:val="000000"/>
          <w:sz w:val="24"/>
          <w:szCs w:val="24"/>
          <w:shd w:val="clear" w:color="auto" w:fill="FFFFFF"/>
          <w:lang w:val="ro-RO"/>
        </w:rPr>
        <w:t>se declară localităţi înfrăţite.</w:t>
      </w:r>
    </w:p>
    <w:p w:rsidR="00E5550B" w:rsidRDefault="00E5550B" w:rsidP="00982FE2">
      <w:pPr>
        <w:numPr>
          <w:ilvl w:val="0"/>
          <w:numId w:val="2"/>
        </w:numPr>
        <w:spacing w:line="276" w:lineRule="auto"/>
        <w:ind w:right="20"/>
        <w:jc w:val="both"/>
        <w:rPr>
          <w:rFonts w:eastAsia="Arial"/>
          <w:color w:val="000000"/>
          <w:sz w:val="24"/>
          <w:szCs w:val="24"/>
          <w:lang w:val="ro-RO"/>
        </w:rPr>
      </w:pPr>
      <w:r>
        <w:rPr>
          <w:rFonts w:eastAsia="Arial"/>
          <w:color w:val="000000"/>
          <w:sz w:val="24"/>
          <w:szCs w:val="24"/>
          <w:lang w:val="ro-RO"/>
        </w:rPr>
        <w:t xml:space="preserve">Autorităţile administraţiei publice locale din cele două comune vor colabora în domeniile menţionate în prezentul Acord de înfrățire,   </w:t>
      </w:r>
      <w:r>
        <w:rPr>
          <w:rFonts w:eastAsia="Arial"/>
          <w:i/>
          <w:color w:val="000000"/>
          <w:sz w:val="24"/>
          <w:szCs w:val="24"/>
          <w:lang w:val="ro-RO"/>
        </w:rPr>
        <w:t>în conformitate  cu  legislațiile</w:t>
      </w:r>
      <w:r>
        <w:rPr>
          <w:rFonts w:eastAsia="Arial"/>
          <w:color w:val="000000"/>
          <w:sz w:val="24"/>
          <w:szCs w:val="24"/>
          <w:lang w:val="ro-RO"/>
        </w:rPr>
        <w:t xml:space="preserve"> în vigoare în România şi Republica Moldova.</w:t>
      </w:r>
    </w:p>
    <w:p w:rsidR="00E5550B" w:rsidRDefault="00E5550B" w:rsidP="00982FE2">
      <w:pPr>
        <w:numPr>
          <w:ilvl w:val="0"/>
          <w:numId w:val="2"/>
        </w:numPr>
        <w:spacing w:after="244" w:line="276" w:lineRule="auto"/>
        <w:ind w:right="20"/>
        <w:jc w:val="both"/>
        <w:rPr>
          <w:rFonts w:eastAsia="Arial"/>
          <w:color w:val="000000"/>
          <w:sz w:val="24"/>
          <w:szCs w:val="24"/>
          <w:lang w:val="ro-RO"/>
        </w:rPr>
      </w:pPr>
      <w:r>
        <w:rPr>
          <w:rFonts w:eastAsia="Arial"/>
          <w:color w:val="000000"/>
          <w:sz w:val="24"/>
          <w:szCs w:val="24"/>
          <w:lang w:val="ro-RO"/>
        </w:rPr>
        <w:t>Părţile vor efectua schimburi de experienţă în domeniul administraţiei publice locale şi se vor informa reciproc cu privire la modalităţile de soluţionare a unor probleme din cadrul celor două comunităţi.</w:t>
      </w:r>
    </w:p>
    <w:p w:rsidR="00E5550B" w:rsidRDefault="00E5550B" w:rsidP="00E5550B">
      <w:pPr>
        <w:spacing w:line="276" w:lineRule="auto"/>
        <w:jc w:val="both"/>
        <w:rPr>
          <w:b/>
          <w:sz w:val="24"/>
          <w:szCs w:val="24"/>
          <w:u w:val="single"/>
          <w:lang w:val="en-US" w:eastAsia="en-US"/>
        </w:rPr>
      </w:pPr>
      <w:r>
        <w:rPr>
          <w:b/>
          <w:sz w:val="24"/>
          <w:szCs w:val="24"/>
          <w:u w:val="single"/>
          <w:lang w:val="en-US" w:eastAsia="en-US"/>
        </w:rPr>
        <w:t>Art. 2</w:t>
      </w:r>
    </w:p>
    <w:p w:rsidR="00E5550B" w:rsidRDefault="00E5550B" w:rsidP="00982FE2">
      <w:pPr>
        <w:numPr>
          <w:ilvl w:val="0"/>
          <w:numId w:val="3"/>
        </w:numPr>
        <w:spacing w:line="276" w:lineRule="auto"/>
        <w:ind w:left="720" w:right="20"/>
        <w:jc w:val="both"/>
        <w:rPr>
          <w:rFonts w:eastAsia="Arial"/>
          <w:color w:val="000000"/>
          <w:sz w:val="24"/>
          <w:szCs w:val="24"/>
          <w:lang w:val="ro-RO"/>
        </w:rPr>
      </w:pPr>
      <w:r>
        <w:rPr>
          <w:rFonts w:eastAsia="Arial"/>
          <w:color w:val="000000"/>
          <w:sz w:val="24"/>
          <w:szCs w:val="24"/>
          <w:lang w:val="ro-RO"/>
        </w:rPr>
        <w:t>Părţile vor dezvolta relaţii de cooperare, potrivit competenţelor de care dispun potrivit legislaţiilor în vigoare în statele lor şi vor sprijini desfăşurarea activităţilor de cooperare şi de promovare a unor proiecte în următoarele domenii: administraţie publică locală, educaţie, cultură, sport, sănătate, turism, protecţia şi refacerea mediului, agricultură, comerţ, infrastructură rutieră, utilităţi publice (apă, canal, salubrizare, transport şi iluminat public) precum şi asistenţă socială.</w:t>
      </w:r>
    </w:p>
    <w:p w:rsidR="00E5550B" w:rsidRDefault="00E5550B" w:rsidP="00982FE2">
      <w:pPr>
        <w:numPr>
          <w:ilvl w:val="0"/>
          <w:numId w:val="3"/>
        </w:numPr>
        <w:spacing w:after="160" w:line="276" w:lineRule="auto"/>
        <w:ind w:left="720" w:right="20"/>
        <w:jc w:val="both"/>
        <w:rPr>
          <w:rFonts w:eastAsia="Arial"/>
          <w:sz w:val="24"/>
          <w:szCs w:val="24"/>
          <w:lang w:val="ro-RO"/>
        </w:rPr>
      </w:pPr>
      <w:r>
        <w:rPr>
          <w:rFonts w:eastAsia="Arial"/>
          <w:sz w:val="24"/>
          <w:szCs w:val="24"/>
          <w:lang w:val="ro-RO"/>
        </w:rPr>
        <w:t xml:space="preserve">Părțile vor analiza posibilitățile de promovare a unor proiecte de dezvoltare economică și socială în domeniile menționate în  </w:t>
      </w:r>
      <w:r>
        <w:rPr>
          <w:rFonts w:eastAsia="Arial"/>
          <w:i/>
          <w:sz w:val="24"/>
          <w:szCs w:val="24"/>
          <w:lang w:val="ro-RO"/>
        </w:rPr>
        <w:t>Acordul  de</w:t>
      </w:r>
      <w:r>
        <w:rPr>
          <w:rFonts w:eastAsia="Arial"/>
          <w:sz w:val="24"/>
          <w:szCs w:val="24"/>
          <w:lang w:val="ro-RO"/>
        </w:rPr>
        <w:t xml:space="preserve"> înfrățire, în beneficiul celor două comunități, inclusiv proiecte care pot beneficia de susținerea financiară a Uniunii Europene. </w:t>
      </w:r>
    </w:p>
    <w:p w:rsidR="00E5550B" w:rsidRDefault="00E5550B" w:rsidP="00E5550B">
      <w:pPr>
        <w:spacing w:line="276" w:lineRule="auto"/>
        <w:ind w:left="20" w:right="20" w:firstLine="720"/>
        <w:jc w:val="both"/>
        <w:rPr>
          <w:rFonts w:eastAsia="Arial"/>
          <w:color w:val="000000"/>
          <w:sz w:val="24"/>
          <w:szCs w:val="24"/>
          <w:lang w:val="ro-RO"/>
        </w:rPr>
      </w:pPr>
    </w:p>
    <w:p w:rsidR="00E5550B" w:rsidRDefault="00E5550B" w:rsidP="00E5550B">
      <w:pPr>
        <w:spacing w:line="276" w:lineRule="auto"/>
        <w:ind w:left="20"/>
        <w:rPr>
          <w:b/>
          <w:sz w:val="24"/>
          <w:szCs w:val="24"/>
          <w:u w:val="single"/>
          <w:lang w:val="en-US" w:eastAsia="en-US"/>
        </w:rPr>
      </w:pPr>
      <w:r>
        <w:rPr>
          <w:b/>
          <w:sz w:val="24"/>
          <w:szCs w:val="24"/>
          <w:u w:val="single"/>
          <w:lang w:val="en-US" w:eastAsia="en-US"/>
        </w:rPr>
        <w:t>Art. 3</w:t>
      </w:r>
    </w:p>
    <w:p w:rsidR="00E5550B" w:rsidRDefault="00E5550B" w:rsidP="00982FE2">
      <w:pPr>
        <w:numPr>
          <w:ilvl w:val="0"/>
          <w:numId w:val="4"/>
        </w:numPr>
        <w:spacing w:after="160" w:line="276" w:lineRule="auto"/>
        <w:rPr>
          <w:b/>
          <w:sz w:val="24"/>
          <w:szCs w:val="24"/>
          <w:u w:val="single"/>
          <w:lang w:val="en-US" w:eastAsia="en-US"/>
        </w:rPr>
      </w:pPr>
      <w:r>
        <w:rPr>
          <w:sz w:val="24"/>
          <w:szCs w:val="24"/>
          <w:lang w:val="en-US" w:eastAsia="en-US"/>
        </w:rPr>
        <w:t>Părțile vor sprijini dezvoltarea relațiilor bilaterale în următoarele domenii:</w:t>
      </w:r>
    </w:p>
    <w:p w:rsidR="00E5550B" w:rsidRDefault="00E5550B" w:rsidP="00E5550B">
      <w:pPr>
        <w:spacing w:line="276" w:lineRule="auto"/>
        <w:ind w:left="740"/>
        <w:rPr>
          <w:b/>
          <w:sz w:val="24"/>
          <w:szCs w:val="24"/>
          <w:u w:val="single"/>
          <w:lang w:val="en-US" w:eastAsia="en-US"/>
        </w:rPr>
      </w:pPr>
    </w:p>
    <w:p w:rsidR="00E5550B" w:rsidRDefault="00E5550B" w:rsidP="00E5550B">
      <w:pPr>
        <w:spacing w:after="217" w:line="276" w:lineRule="auto"/>
        <w:ind w:left="20" w:firstLine="720"/>
        <w:jc w:val="both"/>
        <w:rPr>
          <w:rFonts w:eastAsia="Arial"/>
          <w:sz w:val="24"/>
          <w:szCs w:val="24"/>
          <w:u w:val="single"/>
          <w:lang w:val="en-US" w:eastAsia="en-US"/>
        </w:rPr>
      </w:pPr>
      <w:r>
        <w:rPr>
          <w:rFonts w:eastAsia="Arial"/>
          <w:b/>
          <w:bCs/>
          <w:sz w:val="24"/>
          <w:szCs w:val="24"/>
          <w:u w:val="single"/>
          <w:lang w:val="en-US" w:eastAsia="en-US"/>
        </w:rPr>
        <w:t>1)</w:t>
      </w:r>
      <w:r>
        <w:rPr>
          <w:rFonts w:eastAsia="Arial"/>
          <w:sz w:val="24"/>
          <w:szCs w:val="24"/>
          <w:u w:val="single"/>
          <w:lang w:val="en-US" w:eastAsia="en-US"/>
        </w:rPr>
        <w:t xml:space="preserve"> </w:t>
      </w:r>
      <w:r>
        <w:rPr>
          <w:rFonts w:eastAsia="Arial"/>
          <w:b/>
          <w:sz w:val="24"/>
          <w:szCs w:val="24"/>
          <w:u w:val="single"/>
          <w:lang w:val="en-US" w:eastAsia="en-US"/>
        </w:rPr>
        <w:t xml:space="preserve">Cooperare </w:t>
      </w:r>
      <w:proofErr w:type="gramStart"/>
      <w:r>
        <w:rPr>
          <w:rFonts w:eastAsia="Arial"/>
          <w:b/>
          <w:sz w:val="24"/>
          <w:szCs w:val="24"/>
          <w:u w:val="single"/>
          <w:lang w:val="en-US" w:eastAsia="en-US"/>
        </w:rPr>
        <w:t>locală .</w:t>
      </w:r>
      <w:proofErr w:type="gramEnd"/>
    </w:p>
    <w:p w:rsidR="00E5550B" w:rsidRDefault="00E5550B" w:rsidP="00E5550B">
      <w:pPr>
        <w:spacing w:after="275" w:line="276" w:lineRule="auto"/>
        <w:ind w:left="20" w:right="40" w:firstLine="720"/>
        <w:jc w:val="both"/>
        <w:rPr>
          <w:rFonts w:eastAsia="Arial"/>
          <w:color w:val="000000"/>
          <w:sz w:val="24"/>
          <w:szCs w:val="24"/>
          <w:lang w:val="ro-RO"/>
        </w:rPr>
      </w:pPr>
      <w:r>
        <w:rPr>
          <w:rFonts w:eastAsia="Arial"/>
          <w:color w:val="000000"/>
          <w:sz w:val="24"/>
          <w:szCs w:val="24"/>
          <w:lang w:val="ro-RO"/>
        </w:rPr>
        <w:t>Autorităţile administraţiei publice locale vor stabili schimburi de experienţă la nivelul departamentelor şi instituţiilor specializate, vor încuraja relaţiile de cooperare între persoanele fizice şi juridice care defăşoară activităţi în diferite sectoare ale economiei şi între asociaţiile şi organizaţiile neguvernamentale din cele două comune în cadrul cooperării vor fi incluse următoarele activităţi :</w:t>
      </w:r>
    </w:p>
    <w:p w:rsidR="00E5550B" w:rsidRDefault="00E5550B" w:rsidP="00982FE2">
      <w:pPr>
        <w:keepNext/>
        <w:keepLines/>
        <w:numPr>
          <w:ilvl w:val="0"/>
          <w:numId w:val="5"/>
        </w:numPr>
        <w:tabs>
          <w:tab w:val="left" w:pos="1129"/>
        </w:tabs>
        <w:spacing w:after="217" w:line="276" w:lineRule="auto"/>
        <w:jc w:val="both"/>
        <w:outlineLvl w:val="0"/>
        <w:rPr>
          <w:i/>
          <w:sz w:val="24"/>
          <w:szCs w:val="24"/>
          <w:lang w:val="en-US" w:eastAsia="en-US"/>
        </w:rPr>
      </w:pPr>
      <w:bookmarkStart w:id="11" w:name="bookmark1"/>
      <w:r>
        <w:rPr>
          <w:i/>
          <w:sz w:val="24"/>
          <w:szCs w:val="24"/>
          <w:lang w:val="en-US" w:eastAsia="en-US"/>
        </w:rPr>
        <w:t>Domeniul educaţional</w:t>
      </w:r>
      <w:bookmarkEnd w:id="11"/>
    </w:p>
    <w:p w:rsidR="00E5550B" w:rsidRDefault="00E5550B" w:rsidP="00E5550B">
      <w:pPr>
        <w:spacing w:after="275" w:line="276" w:lineRule="auto"/>
        <w:ind w:left="20" w:right="40" w:firstLine="720"/>
        <w:rPr>
          <w:rFonts w:eastAsia="Arial"/>
          <w:color w:val="000000"/>
          <w:sz w:val="24"/>
          <w:szCs w:val="24"/>
          <w:lang w:val="ro-RO"/>
        </w:rPr>
      </w:pPr>
      <w:r>
        <w:rPr>
          <w:rFonts w:eastAsia="Arial"/>
          <w:color w:val="000000"/>
          <w:sz w:val="24"/>
          <w:szCs w:val="24"/>
          <w:lang w:val="ro-RO"/>
        </w:rPr>
        <w:t xml:space="preserve">Ambele Părţi vor  </w:t>
      </w:r>
      <w:r>
        <w:rPr>
          <w:rFonts w:eastAsia="Arial"/>
          <w:i/>
          <w:color w:val="000000"/>
          <w:sz w:val="24"/>
          <w:szCs w:val="24"/>
          <w:lang w:val="ro-RO"/>
        </w:rPr>
        <w:t>colabora  pentru promovarea</w:t>
      </w:r>
      <w:r>
        <w:rPr>
          <w:rFonts w:eastAsia="Arial"/>
          <w:color w:val="000000"/>
          <w:sz w:val="24"/>
          <w:szCs w:val="24"/>
          <w:lang w:val="ro-RO"/>
        </w:rPr>
        <w:t xml:space="preserve"> , unor proiecte comune pentru  </w:t>
      </w:r>
      <w:r>
        <w:rPr>
          <w:rFonts w:eastAsia="Arial"/>
          <w:i/>
          <w:color w:val="000000"/>
          <w:sz w:val="24"/>
          <w:szCs w:val="24"/>
          <w:lang w:val="ro-RO"/>
        </w:rPr>
        <w:t>îmbunatatirea</w:t>
      </w:r>
      <w:r>
        <w:rPr>
          <w:rFonts w:eastAsia="Arial"/>
          <w:color w:val="000000"/>
          <w:sz w:val="24"/>
          <w:szCs w:val="24"/>
          <w:lang w:val="ro-RO"/>
        </w:rPr>
        <w:t xml:space="preserve">  conditiilor de  desfășurare a  procesului educaţional, cunoaştere reciprocă şi schimburi de experienţă. Vor sprijini colaborarea între şcoli, facilitând </w:t>
      </w:r>
      <w:r>
        <w:rPr>
          <w:rFonts w:eastAsia="Arial"/>
          <w:i/>
          <w:color w:val="000000"/>
          <w:sz w:val="24"/>
          <w:szCs w:val="24"/>
          <w:lang w:val="ro-RO"/>
        </w:rPr>
        <w:t>schimburi de  experiență și de bune  practici între  elevi și cadrele didactice care doresc să participe în cadrul programelor și taberelor recreaționale  organizate de  unitățile de învățământ cu sprijinul autorităților locale.</w:t>
      </w:r>
    </w:p>
    <w:p w:rsidR="00E5550B" w:rsidRDefault="00E5550B" w:rsidP="00982FE2">
      <w:pPr>
        <w:keepNext/>
        <w:keepLines/>
        <w:numPr>
          <w:ilvl w:val="0"/>
          <w:numId w:val="5"/>
        </w:numPr>
        <w:tabs>
          <w:tab w:val="left" w:pos="1129"/>
        </w:tabs>
        <w:spacing w:after="213" w:line="276" w:lineRule="auto"/>
        <w:jc w:val="both"/>
        <w:outlineLvl w:val="0"/>
        <w:rPr>
          <w:i/>
          <w:sz w:val="24"/>
          <w:szCs w:val="24"/>
          <w:lang w:val="en-US" w:eastAsia="en-US"/>
        </w:rPr>
      </w:pPr>
      <w:bookmarkStart w:id="12" w:name="bookmark2"/>
      <w:r>
        <w:rPr>
          <w:i/>
          <w:sz w:val="24"/>
          <w:szCs w:val="24"/>
          <w:lang w:val="en-US" w:eastAsia="en-US"/>
        </w:rPr>
        <w:t>Domeniul cultural şi sportiv</w:t>
      </w:r>
      <w:bookmarkEnd w:id="12"/>
    </w:p>
    <w:p w:rsidR="00E5550B" w:rsidRDefault="00E5550B" w:rsidP="00E5550B">
      <w:pPr>
        <w:spacing w:line="276" w:lineRule="auto"/>
        <w:ind w:left="20" w:right="40" w:firstLine="720"/>
        <w:jc w:val="both"/>
        <w:rPr>
          <w:rFonts w:eastAsia="Arial"/>
          <w:color w:val="000000"/>
          <w:sz w:val="24"/>
          <w:szCs w:val="24"/>
          <w:lang w:val="ro-RO"/>
        </w:rPr>
      </w:pPr>
      <w:r>
        <w:rPr>
          <w:rFonts w:eastAsia="Arial"/>
          <w:color w:val="000000"/>
          <w:sz w:val="24"/>
          <w:szCs w:val="24"/>
          <w:lang w:val="ro-RO"/>
        </w:rPr>
        <w:t>Consolidarea cooperării reciproce în domeniul culturii, intensificarea schimburilor în artă şi între comunităţile culturale în scopul explorării mai multor oportunităţi.</w:t>
      </w:r>
    </w:p>
    <w:p w:rsidR="00E5550B" w:rsidRDefault="00E5550B" w:rsidP="00E5550B">
      <w:pPr>
        <w:spacing w:after="279" w:line="276" w:lineRule="auto"/>
        <w:ind w:left="20" w:right="40" w:firstLine="720"/>
        <w:jc w:val="both"/>
        <w:rPr>
          <w:rFonts w:eastAsia="Arial"/>
          <w:color w:val="000000"/>
          <w:sz w:val="24"/>
          <w:szCs w:val="24"/>
          <w:lang w:val="ro-RO"/>
        </w:rPr>
      </w:pPr>
      <w:r>
        <w:rPr>
          <w:rFonts w:eastAsia="Arial"/>
          <w:color w:val="000000"/>
          <w:sz w:val="24"/>
          <w:szCs w:val="24"/>
          <w:lang w:val="ro-RO"/>
        </w:rPr>
        <w:t>În domeniul sportului, vor sprijini colaborarea dintre cluburile sportive în vederea participării la diferite manifestări sportive organizate în  Ion Creangă sau Calfa .</w:t>
      </w:r>
    </w:p>
    <w:p w:rsidR="00E5550B" w:rsidRDefault="00E5550B" w:rsidP="00982FE2">
      <w:pPr>
        <w:keepNext/>
        <w:keepLines/>
        <w:numPr>
          <w:ilvl w:val="0"/>
          <w:numId w:val="5"/>
        </w:numPr>
        <w:tabs>
          <w:tab w:val="left" w:pos="1129"/>
        </w:tabs>
        <w:spacing w:after="256" w:line="276" w:lineRule="auto"/>
        <w:jc w:val="both"/>
        <w:outlineLvl w:val="0"/>
        <w:rPr>
          <w:i/>
          <w:sz w:val="24"/>
          <w:szCs w:val="24"/>
          <w:lang w:val="en-US" w:eastAsia="en-US"/>
        </w:rPr>
      </w:pPr>
      <w:bookmarkStart w:id="13" w:name="bookmark3"/>
      <w:r>
        <w:rPr>
          <w:i/>
          <w:sz w:val="24"/>
          <w:szCs w:val="24"/>
          <w:lang w:val="en-US" w:eastAsia="en-US"/>
        </w:rPr>
        <w:t>Domeniul sănatate</w:t>
      </w:r>
      <w:bookmarkEnd w:id="13"/>
    </w:p>
    <w:p w:rsidR="00E5550B" w:rsidRDefault="00E5550B" w:rsidP="00E5550B">
      <w:pPr>
        <w:spacing w:after="275" w:line="276" w:lineRule="auto"/>
        <w:ind w:left="20" w:right="40" w:firstLine="720"/>
        <w:jc w:val="both"/>
        <w:rPr>
          <w:rFonts w:eastAsia="Arial"/>
          <w:sz w:val="24"/>
          <w:szCs w:val="24"/>
          <w:lang w:val="ro-RO"/>
        </w:rPr>
      </w:pPr>
      <w:r>
        <w:rPr>
          <w:rFonts w:eastAsia="Arial"/>
          <w:sz w:val="24"/>
          <w:szCs w:val="24"/>
          <w:lang w:val="ro-RO"/>
        </w:rPr>
        <w:t>Părțile vor sprijini realizarea unor schimburi de experiență între cadrele sanitare din instituțiile medicale locale în scopul analizării posibilitățiilor de rezolvare a unor probleme care pun în pericol sănătatea publică.</w:t>
      </w:r>
    </w:p>
    <w:p w:rsidR="00E5550B" w:rsidRDefault="00E5550B" w:rsidP="00982FE2">
      <w:pPr>
        <w:keepNext/>
        <w:keepLines/>
        <w:numPr>
          <w:ilvl w:val="0"/>
          <w:numId w:val="5"/>
        </w:numPr>
        <w:tabs>
          <w:tab w:val="left" w:pos="1129"/>
        </w:tabs>
        <w:spacing w:after="209" w:line="276" w:lineRule="auto"/>
        <w:jc w:val="both"/>
        <w:outlineLvl w:val="0"/>
        <w:rPr>
          <w:i/>
          <w:sz w:val="24"/>
          <w:szCs w:val="24"/>
          <w:lang w:val="en-US" w:eastAsia="en-US"/>
        </w:rPr>
      </w:pPr>
      <w:bookmarkStart w:id="14" w:name="bookmark4"/>
      <w:r>
        <w:rPr>
          <w:i/>
          <w:sz w:val="24"/>
          <w:szCs w:val="24"/>
          <w:lang w:val="en-US" w:eastAsia="en-US"/>
        </w:rPr>
        <w:t>Domeniul turism</w:t>
      </w:r>
      <w:bookmarkEnd w:id="14"/>
    </w:p>
    <w:p w:rsidR="00E5550B" w:rsidRDefault="00E5550B" w:rsidP="00E5550B">
      <w:pPr>
        <w:spacing w:after="279" w:line="276" w:lineRule="auto"/>
        <w:ind w:left="20" w:right="40" w:firstLine="720"/>
        <w:jc w:val="both"/>
        <w:rPr>
          <w:rFonts w:eastAsia="Arial"/>
          <w:color w:val="000000"/>
          <w:sz w:val="24"/>
          <w:szCs w:val="24"/>
          <w:lang w:val="ro-RO"/>
        </w:rPr>
      </w:pPr>
      <w:r>
        <w:rPr>
          <w:rFonts w:eastAsia="Arial"/>
          <w:color w:val="000000"/>
          <w:sz w:val="24"/>
          <w:szCs w:val="24"/>
          <w:lang w:val="ro-RO"/>
        </w:rPr>
        <w:t>Părţile se vor informa reciproc despre oportunităţilor de promovare existente pe plan local sau internaţional (expoziţii, târguri, saloane) şi se vor derula, dacă este oportun proiecte comune în acest domeniu.</w:t>
      </w:r>
    </w:p>
    <w:p w:rsidR="00E5550B" w:rsidRDefault="00E5550B" w:rsidP="00982FE2">
      <w:pPr>
        <w:keepNext/>
        <w:keepLines/>
        <w:numPr>
          <w:ilvl w:val="0"/>
          <w:numId w:val="5"/>
        </w:numPr>
        <w:tabs>
          <w:tab w:val="left" w:pos="1129"/>
        </w:tabs>
        <w:spacing w:after="204" w:line="276" w:lineRule="auto"/>
        <w:jc w:val="both"/>
        <w:outlineLvl w:val="0"/>
        <w:rPr>
          <w:i/>
          <w:sz w:val="24"/>
          <w:szCs w:val="24"/>
          <w:lang w:val="en-US" w:eastAsia="en-US"/>
        </w:rPr>
      </w:pPr>
      <w:bookmarkStart w:id="15" w:name="bookmark5"/>
      <w:r>
        <w:rPr>
          <w:i/>
          <w:sz w:val="24"/>
          <w:szCs w:val="24"/>
          <w:lang w:val="en-US" w:eastAsia="en-US"/>
        </w:rPr>
        <w:t>Domeniul protecţia mediului înconjurător</w:t>
      </w:r>
      <w:bookmarkEnd w:id="15"/>
    </w:p>
    <w:p w:rsidR="00E5550B" w:rsidRDefault="00E5550B" w:rsidP="00E5550B">
      <w:pPr>
        <w:spacing w:line="276" w:lineRule="auto"/>
        <w:ind w:left="20" w:right="40" w:firstLine="720"/>
        <w:jc w:val="both"/>
        <w:rPr>
          <w:rFonts w:eastAsia="Arial"/>
          <w:sz w:val="24"/>
          <w:szCs w:val="24"/>
          <w:lang w:val="ro-RO"/>
        </w:rPr>
      </w:pPr>
      <w:r>
        <w:rPr>
          <w:rFonts w:eastAsia="Arial"/>
          <w:sz w:val="24"/>
          <w:szCs w:val="24"/>
          <w:lang w:val="ro-RO"/>
        </w:rPr>
        <w:t>Părțile vor dezvolta cooperarea în domeniul protecției mediului înconjurător, prin elaborarea și aplicarea unor strategii de prevenire și combatere a cauzelor de natură să prejudicieze echilibru ecologic din localitățile lor.</w:t>
      </w:r>
      <w:bookmarkStart w:id="16" w:name="bookmark6"/>
    </w:p>
    <w:p w:rsidR="00E5550B" w:rsidRDefault="00E5550B" w:rsidP="00E5550B">
      <w:pPr>
        <w:spacing w:line="276" w:lineRule="auto"/>
        <w:ind w:left="20" w:right="40" w:firstLine="720"/>
        <w:jc w:val="both"/>
        <w:rPr>
          <w:rFonts w:eastAsia="Arial"/>
          <w:sz w:val="24"/>
          <w:szCs w:val="24"/>
          <w:lang w:val="ro-RO"/>
        </w:rPr>
      </w:pPr>
    </w:p>
    <w:p w:rsidR="00E5550B" w:rsidRDefault="00E5550B" w:rsidP="00E5550B">
      <w:pPr>
        <w:keepNext/>
        <w:keepLines/>
        <w:spacing w:after="213" w:line="276" w:lineRule="auto"/>
        <w:ind w:left="20" w:firstLine="720"/>
        <w:jc w:val="both"/>
        <w:rPr>
          <w:b/>
          <w:sz w:val="24"/>
          <w:szCs w:val="24"/>
          <w:u w:val="single"/>
          <w:lang w:val="en-US" w:eastAsia="en-US"/>
        </w:rPr>
      </w:pPr>
      <w:r>
        <w:rPr>
          <w:rFonts w:eastAsia="Arial"/>
          <w:b/>
          <w:bCs/>
          <w:sz w:val="24"/>
          <w:szCs w:val="24"/>
          <w:u w:val="single"/>
          <w:lang w:val="en-US" w:eastAsia="en-US"/>
        </w:rPr>
        <w:t>2</w:t>
      </w:r>
      <w:r>
        <w:rPr>
          <w:rFonts w:eastAsia="Arial"/>
          <w:bCs/>
          <w:sz w:val="24"/>
          <w:szCs w:val="24"/>
          <w:u w:val="single"/>
          <w:lang w:val="en-US" w:eastAsia="en-US"/>
        </w:rPr>
        <w:t>)</w:t>
      </w:r>
      <w:r>
        <w:rPr>
          <w:b/>
          <w:sz w:val="24"/>
          <w:szCs w:val="24"/>
          <w:u w:val="single"/>
          <w:lang w:val="en-US" w:eastAsia="en-US"/>
        </w:rPr>
        <w:t xml:space="preserve"> </w:t>
      </w:r>
      <w:r>
        <w:rPr>
          <w:b/>
          <w:sz w:val="24"/>
          <w:szCs w:val="24"/>
          <w:u w:val="single"/>
          <w:lang w:val="es-ES" w:eastAsia="en-US"/>
        </w:rPr>
        <w:t xml:space="preserve">Cooperare </w:t>
      </w:r>
      <w:r>
        <w:rPr>
          <w:b/>
          <w:sz w:val="24"/>
          <w:szCs w:val="24"/>
          <w:u w:val="single"/>
          <w:lang w:val="en-US" w:eastAsia="en-US"/>
        </w:rPr>
        <w:t>economică</w:t>
      </w:r>
      <w:bookmarkEnd w:id="16"/>
    </w:p>
    <w:p w:rsidR="00E5550B" w:rsidRDefault="00E5550B" w:rsidP="00E5550B">
      <w:pPr>
        <w:spacing w:after="279" w:line="276" w:lineRule="auto"/>
        <w:ind w:left="20" w:right="20" w:firstLine="720"/>
        <w:jc w:val="both"/>
        <w:rPr>
          <w:rFonts w:eastAsia="Arial"/>
          <w:color w:val="000000"/>
          <w:sz w:val="24"/>
          <w:szCs w:val="24"/>
          <w:lang w:val="ro-RO"/>
        </w:rPr>
      </w:pPr>
      <w:r>
        <w:rPr>
          <w:rFonts w:eastAsia="Arial"/>
          <w:color w:val="000000"/>
          <w:sz w:val="24"/>
          <w:szCs w:val="24"/>
          <w:lang w:val="ro-RO"/>
        </w:rPr>
        <w:t>Părţile vor promova comunicarea şi cooperarea între comunităţile oamenilor de afaceri şi vor contribui la stimularea creşterii economice şi a progresului social în ambele comune. Un obiectiv special va fi cooperarea business-to-bussines în domeniile artă creativă, lumea digitală şi alte domenii cu potenţial ridicat de cooperare pentru mediul de afaceri local.</w:t>
      </w:r>
    </w:p>
    <w:p w:rsidR="00E5550B" w:rsidRDefault="00E5550B" w:rsidP="00E5550B">
      <w:pPr>
        <w:keepNext/>
        <w:keepLines/>
        <w:spacing w:after="227" w:line="276" w:lineRule="auto"/>
        <w:ind w:left="20" w:firstLine="720"/>
        <w:jc w:val="both"/>
        <w:rPr>
          <w:b/>
          <w:sz w:val="24"/>
          <w:szCs w:val="24"/>
          <w:u w:val="single"/>
          <w:lang w:val="en-US" w:eastAsia="en-US"/>
        </w:rPr>
      </w:pPr>
      <w:bookmarkStart w:id="17" w:name="bookmark7"/>
      <w:r>
        <w:rPr>
          <w:b/>
          <w:sz w:val="24"/>
          <w:szCs w:val="24"/>
          <w:u w:val="single"/>
          <w:lang w:val="en-US" w:eastAsia="en-US"/>
        </w:rPr>
        <w:t>3) Sprijinirea cooperării „people to people</w:t>
      </w:r>
      <w:proofErr w:type="gramStart"/>
      <w:r>
        <w:rPr>
          <w:b/>
          <w:sz w:val="24"/>
          <w:szCs w:val="24"/>
          <w:u w:val="single"/>
          <w:lang w:val="en-US" w:eastAsia="en-US"/>
        </w:rPr>
        <w:t>,,</w:t>
      </w:r>
      <w:bookmarkEnd w:id="17"/>
      <w:proofErr w:type="gramEnd"/>
    </w:p>
    <w:p w:rsidR="00E5550B" w:rsidRDefault="00E5550B" w:rsidP="00E5550B">
      <w:pPr>
        <w:spacing w:line="276" w:lineRule="auto"/>
        <w:ind w:left="20" w:right="20" w:firstLine="720"/>
        <w:jc w:val="both"/>
        <w:rPr>
          <w:rFonts w:eastAsia="Arial"/>
          <w:color w:val="000000"/>
          <w:sz w:val="24"/>
          <w:szCs w:val="24"/>
          <w:lang w:val="ro-RO"/>
        </w:rPr>
      </w:pPr>
      <w:r>
        <w:rPr>
          <w:rFonts w:eastAsia="Arial"/>
          <w:color w:val="000000"/>
          <w:sz w:val="24"/>
          <w:szCs w:val="24"/>
          <w:lang w:val="ro-RO"/>
        </w:rPr>
        <w:t>La nivelul administraţiilor celor două comune vor fi efectuate schimburi de experienţă cu privire la problemele specifice care apar la nivelul comunităţilor pe care le reprezintă şi identificarea posibilităţilor de rezolvare a solicitărilor venite din partea locuitorilor.</w:t>
      </w:r>
    </w:p>
    <w:p w:rsidR="00E5550B" w:rsidRDefault="00E5550B" w:rsidP="00E5550B">
      <w:pPr>
        <w:spacing w:line="276" w:lineRule="auto"/>
        <w:ind w:left="20" w:right="20" w:firstLine="720"/>
        <w:jc w:val="both"/>
        <w:rPr>
          <w:rFonts w:eastAsia="Arial"/>
          <w:color w:val="000000"/>
          <w:sz w:val="24"/>
          <w:szCs w:val="24"/>
          <w:lang w:val="ro-RO"/>
        </w:rPr>
      </w:pPr>
      <w:r>
        <w:rPr>
          <w:rFonts w:eastAsia="Arial"/>
          <w:color w:val="000000"/>
          <w:sz w:val="24"/>
          <w:szCs w:val="24"/>
          <w:lang w:val="ro-RO"/>
        </w:rPr>
        <w:t>De asemenea, vor fi încurajate vizitele între locuitorii din comuna  Ion Creangă şi din comuna Calfa  şi crearea de asociaţii care să contribuie la dezvoltarea cooperării în domeniile de interes reciproc.</w:t>
      </w:r>
    </w:p>
    <w:p w:rsidR="00E5550B" w:rsidRDefault="00E5550B" w:rsidP="00E5550B">
      <w:pPr>
        <w:spacing w:after="236" w:line="276" w:lineRule="auto"/>
        <w:ind w:left="20" w:right="20" w:firstLine="720"/>
        <w:jc w:val="both"/>
        <w:rPr>
          <w:rFonts w:eastAsia="Arial"/>
          <w:color w:val="000000"/>
          <w:sz w:val="24"/>
          <w:szCs w:val="24"/>
          <w:lang w:val="ro-RO"/>
        </w:rPr>
      </w:pPr>
      <w:r>
        <w:rPr>
          <w:rFonts w:eastAsia="Arial"/>
          <w:color w:val="000000"/>
          <w:sz w:val="24"/>
          <w:szCs w:val="24"/>
          <w:lang w:val="ro-RO"/>
        </w:rPr>
        <w:t>Întâlniri ale delegaţiilor oficiale, conduse de primarii celor două comune sau de către alţi reprezentanţi desemnaţi, vor avea loc periodic, în mod alternativ, în scopul efectuării bilanţului cooperării şi stabilirii modalităţilor de cooperare în viitor.</w:t>
      </w:r>
    </w:p>
    <w:p w:rsidR="00E5550B" w:rsidRDefault="00E5550B" w:rsidP="00E5550B">
      <w:pPr>
        <w:spacing w:line="276" w:lineRule="auto"/>
        <w:ind w:left="20"/>
        <w:rPr>
          <w:b/>
          <w:sz w:val="24"/>
          <w:szCs w:val="24"/>
          <w:u w:val="single"/>
          <w:lang w:val="en-US" w:eastAsia="en-US"/>
        </w:rPr>
      </w:pPr>
      <w:r>
        <w:rPr>
          <w:b/>
          <w:sz w:val="24"/>
          <w:szCs w:val="24"/>
          <w:u w:val="single"/>
          <w:lang w:val="en-US" w:eastAsia="en-US"/>
        </w:rPr>
        <w:t>Art. 4</w:t>
      </w:r>
    </w:p>
    <w:p w:rsidR="00E5550B" w:rsidRDefault="00E5550B" w:rsidP="00E5550B">
      <w:pPr>
        <w:spacing w:line="276" w:lineRule="auto"/>
        <w:ind w:left="20" w:firstLine="720"/>
        <w:jc w:val="both"/>
        <w:rPr>
          <w:rFonts w:eastAsia="Arial"/>
          <w:i/>
          <w:color w:val="000000"/>
          <w:sz w:val="24"/>
          <w:szCs w:val="24"/>
          <w:lang w:val="ro-RO"/>
        </w:rPr>
      </w:pPr>
      <w:r>
        <w:rPr>
          <w:rFonts w:eastAsia="Arial"/>
          <w:i/>
          <w:color w:val="000000"/>
          <w:sz w:val="24"/>
          <w:szCs w:val="24"/>
          <w:lang w:val="ro-RO"/>
        </w:rPr>
        <w:t>Aspectele financiare</w:t>
      </w:r>
    </w:p>
    <w:p w:rsidR="00E5550B" w:rsidRDefault="00E5550B" w:rsidP="00E5550B">
      <w:pPr>
        <w:spacing w:line="276" w:lineRule="auto"/>
        <w:ind w:left="20" w:firstLine="720"/>
        <w:jc w:val="both"/>
        <w:rPr>
          <w:rFonts w:eastAsia="Arial"/>
          <w:i/>
          <w:color w:val="000000"/>
          <w:sz w:val="24"/>
          <w:szCs w:val="24"/>
          <w:lang w:val="ro-RO"/>
        </w:rPr>
      </w:pPr>
    </w:p>
    <w:p w:rsidR="00E5550B" w:rsidRDefault="00E5550B" w:rsidP="00982FE2">
      <w:pPr>
        <w:numPr>
          <w:ilvl w:val="0"/>
          <w:numId w:val="6"/>
        </w:numPr>
        <w:spacing w:after="240" w:line="276" w:lineRule="auto"/>
        <w:ind w:right="20"/>
        <w:rPr>
          <w:rFonts w:eastAsia="Arial"/>
          <w:i/>
          <w:color w:val="000000"/>
          <w:sz w:val="24"/>
          <w:szCs w:val="24"/>
          <w:lang w:val="ro-RO"/>
        </w:rPr>
      </w:pPr>
      <w:r>
        <w:rPr>
          <w:rFonts w:eastAsia="Arial"/>
          <w:color w:val="000000"/>
          <w:sz w:val="24"/>
          <w:szCs w:val="24"/>
          <w:lang w:val="ro-RO"/>
        </w:rPr>
        <w:t xml:space="preserve">Părţile vor suporta în mod independent toate cheltuielile apărute în cursul implementării prezentului Acord de înfrățire, în limitele stipulate de legislaţiile </w:t>
      </w:r>
      <w:r>
        <w:rPr>
          <w:rFonts w:eastAsia="Arial"/>
          <w:i/>
          <w:color w:val="000000"/>
          <w:sz w:val="24"/>
          <w:szCs w:val="24"/>
          <w:lang w:val="ro-RO"/>
        </w:rPr>
        <w:t>în vigoare în statele lor .</w:t>
      </w:r>
    </w:p>
    <w:p w:rsidR="00E5550B" w:rsidRDefault="00E5550B" w:rsidP="00E5550B">
      <w:pPr>
        <w:spacing w:line="276" w:lineRule="auto"/>
        <w:ind w:left="20"/>
        <w:rPr>
          <w:b/>
          <w:sz w:val="24"/>
          <w:szCs w:val="24"/>
          <w:u w:val="single"/>
          <w:lang w:val="en-US" w:eastAsia="en-US"/>
        </w:rPr>
      </w:pPr>
      <w:r>
        <w:rPr>
          <w:b/>
          <w:sz w:val="24"/>
          <w:szCs w:val="24"/>
          <w:u w:val="single"/>
          <w:lang w:val="en-US" w:eastAsia="en-US"/>
        </w:rPr>
        <w:t>Art. 5</w:t>
      </w:r>
    </w:p>
    <w:p w:rsidR="00E5550B" w:rsidRDefault="00E5550B" w:rsidP="00982FE2">
      <w:pPr>
        <w:numPr>
          <w:ilvl w:val="0"/>
          <w:numId w:val="7"/>
        </w:numPr>
        <w:spacing w:after="160" w:line="276" w:lineRule="auto"/>
        <w:jc w:val="both"/>
        <w:rPr>
          <w:sz w:val="24"/>
          <w:szCs w:val="24"/>
          <w:lang w:val="en-US" w:eastAsia="en-US"/>
        </w:rPr>
      </w:pPr>
      <w:r>
        <w:rPr>
          <w:sz w:val="24"/>
          <w:szCs w:val="24"/>
          <w:lang w:val="en-US" w:eastAsia="en-US"/>
        </w:rPr>
        <w:t xml:space="preserve">Fiecare parte va desemna un coordonator care </w:t>
      </w:r>
      <w:proofErr w:type="gramStart"/>
      <w:r>
        <w:rPr>
          <w:sz w:val="24"/>
          <w:szCs w:val="24"/>
          <w:lang w:val="en-US" w:eastAsia="en-US"/>
        </w:rPr>
        <w:t xml:space="preserve">va  </w:t>
      </w:r>
      <w:r>
        <w:rPr>
          <w:i/>
          <w:sz w:val="24"/>
          <w:szCs w:val="24"/>
          <w:lang w:val="en-US" w:eastAsia="en-US"/>
        </w:rPr>
        <w:t>urmări</w:t>
      </w:r>
      <w:proofErr w:type="gramEnd"/>
      <w:r>
        <w:rPr>
          <w:sz w:val="24"/>
          <w:szCs w:val="24"/>
          <w:lang w:val="en-US" w:eastAsia="en-US"/>
        </w:rPr>
        <w:t xml:space="preserve">  implementarea eficientă a acestui Acord de  înfrățire. Coordonatorii desemnați de către Părți vor elabora </w:t>
      </w:r>
      <w:proofErr w:type="gramStart"/>
      <w:r>
        <w:rPr>
          <w:sz w:val="24"/>
          <w:szCs w:val="24"/>
          <w:lang w:val="en-US" w:eastAsia="en-US"/>
        </w:rPr>
        <w:t>un</w:t>
      </w:r>
      <w:proofErr w:type="gramEnd"/>
      <w:r>
        <w:rPr>
          <w:sz w:val="24"/>
          <w:szCs w:val="24"/>
          <w:lang w:val="en-US" w:eastAsia="en-US"/>
        </w:rPr>
        <w:t xml:space="preserve"> plan de implementare și vor propune acțiuni suplimentare care pot fi întreprinse de ambele părți.</w:t>
      </w:r>
    </w:p>
    <w:p w:rsidR="00E5550B" w:rsidRDefault="00E5550B" w:rsidP="00E5550B">
      <w:pPr>
        <w:spacing w:line="276" w:lineRule="auto"/>
        <w:ind w:left="20"/>
        <w:rPr>
          <w:b/>
          <w:sz w:val="24"/>
          <w:szCs w:val="24"/>
          <w:u w:val="single"/>
          <w:lang w:val="en-US" w:eastAsia="en-US"/>
        </w:rPr>
      </w:pPr>
      <w:r>
        <w:rPr>
          <w:b/>
          <w:sz w:val="24"/>
          <w:szCs w:val="24"/>
          <w:u w:val="single"/>
          <w:lang w:val="en-US" w:eastAsia="en-US"/>
        </w:rPr>
        <w:t xml:space="preserve">Art. 6 </w:t>
      </w:r>
    </w:p>
    <w:p w:rsidR="00E5550B" w:rsidRDefault="00E5550B" w:rsidP="00E5550B">
      <w:pPr>
        <w:spacing w:line="276" w:lineRule="auto"/>
        <w:ind w:left="20" w:firstLine="720"/>
        <w:jc w:val="both"/>
        <w:rPr>
          <w:rFonts w:eastAsia="Arial"/>
          <w:color w:val="000000"/>
          <w:sz w:val="24"/>
          <w:szCs w:val="24"/>
          <w:lang w:val="ro-RO"/>
        </w:rPr>
      </w:pPr>
      <w:r>
        <w:rPr>
          <w:rFonts w:eastAsia="Arial"/>
          <w:color w:val="000000"/>
          <w:sz w:val="24"/>
          <w:szCs w:val="24"/>
          <w:lang w:val="ro-RO"/>
        </w:rPr>
        <w:t>Soluţionarea diferendelor</w:t>
      </w:r>
    </w:p>
    <w:p w:rsidR="00E5550B" w:rsidRDefault="00E5550B" w:rsidP="00982FE2">
      <w:pPr>
        <w:numPr>
          <w:ilvl w:val="0"/>
          <w:numId w:val="8"/>
        </w:numPr>
        <w:spacing w:after="244" w:line="276" w:lineRule="auto"/>
        <w:ind w:right="20"/>
        <w:jc w:val="both"/>
        <w:rPr>
          <w:rFonts w:eastAsia="Arial"/>
          <w:color w:val="000000"/>
          <w:sz w:val="24"/>
          <w:szCs w:val="24"/>
          <w:lang w:val="ro-RO"/>
        </w:rPr>
      </w:pPr>
      <w:r>
        <w:rPr>
          <w:rFonts w:eastAsia="Arial"/>
          <w:color w:val="000000"/>
          <w:sz w:val="24"/>
          <w:szCs w:val="24"/>
          <w:lang w:val="ro-RO"/>
        </w:rPr>
        <w:t>Orice diferend apărut cu privire la interpretarea sau aplicarea prezentului Acord de înfrățire se va soluţiona amiabil, de către Părţi, pe calea negocierilor directe.</w:t>
      </w:r>
    </w:p>
    <w:p w:rsidR="00E5550B" w:rsidRDefault="00E5550B" w:rsidP="00E5550B">
      <w:pPr>
        <w:spacing w:line="276" w:lineRule="auto"/>
        <w:ind w:left="20"/>
        <w:rPr>
          <w:b/>
          <w:sz w:val="24"/>
          <w:szCs w:val="24"/>
          <w:u w:val="single"/>
          <w:lang w:val="en-US" w:eastAsia="en-US"/>
        </w:rPr>
      </w:pPr>
      <w:r>
        <w:rPr>
          <w:b/>
          <w:sz w:val="24"/>
          <w:szCs w:val="24"/>
          <w:u w:val="single"/>
          <w:lang w:val="en-US" w:eastAsia="en-US"/>
        </w:rPr>
        <w:t>Art. 7</w:t>
      </w:r>
    </w:p>
    <w:p w:rsidR="00E5550B" w:rsidRDefault="00E5550B" w:rsidP="00982FE2">
      <w:pPr>
        <w:numPr>
          <w:ilvl w:val="0"/>
          <w:numId w:val="9"/>
        </w:numPr>
        <w:spacing w:after="160" w:line="276" w:lineRule="auto"/>
        <w:ind w:left="1170" w:right="20"/>
        <w:jc w:val="both"/>
        <w:rPr>
          <w:rFonts w:eastAsia="Arial"/>
          <w:color w:val="000000"/>
          <w:sz w:val="24"/>
          <w:szCs w:val="24"/>
          <w:lang w:val="ro-RO"/>
        </w:rPr>
      </w:pPr>
      <w:r>
        <w:rPr>
          <w:rFonts w:eastAsia="Arial"/>
          <w:color w:val="000000"/>
          <w:sz w:val="24"/>
          <w:szCs w:val="24"/>
          <w:shd w:val="clear" w:color="auto" w:fill="FFFFFF"/>
          <w:lang w:val="ro-RO"/>
        </w:rPr>
        <w:t xml:space="preserve">Prezentul Acord de înfrățire se încheie pe durată nedeterminată şi </w:t>
      </w:r>
      <w:r>
        <w:rPr>
          <w:rFonts w:eastAsia="Arial"/>
          <w:i/>
          <w:color w:val="000000"/>
          <w:sz w:val="24"/>
          <w:szCs w:val="24"/>
          <w:shd w:val="clear" w:color="auto" w:fill="FFFFFF"/>
          <w:lang w:val="ro-RO"/>
        </w:rPr>
        <w:t>produc efecte</w:t>
      </w:r>
      <w:r>
        <w:rPr>
          <w:rFonts w:eastAsia="Arial"/>
          <w:color w:val="000000"/>
          <w:sz w:val="24"/>
          <w:szCs w:val="24"/>
          <w:shd w:val="clear" w:color="auto" w:fill="FFFFFF"/>
          <w:lang w:val="ro-RO"/>
        </w:rPr>
        <w:t xml:space="preserve"> de la data semnării. Prezentul Acord de înfrățire poate fi modificat sau completat în baza acordului reciproc, în scris al părților.  Modificările și completările intră în vigoare la data semnării.</w:t>
      </w:r>
    </w:p>
    <w:p w:rsidR="00E5550B" w:rsidRDefault="00E5550B" w:rsidP="00982FE2">
      <w:pPr>
        <w:numPr>
          <w:ilvl w:val="0"/>
          <w:numId w:val="9"/>
        </w:numPr>
        <w:spacing w:after="160" w:line="276" w:lineRule="auto"/>
        <w:ind w:left="1170"/>
        <w:jc w:val="both"/>
        <w:rPr>
          <w:rFonts w:eastAsia="Arial"/>
          <w:color w:val="000000"/>
          <w:sz w:val="24"/>
          <w:szCs w:val="24"/>
          <w:lang w:val="ro-RO"/>
        </w:rPr>
      </w:pPr>
      <w:r>
        <w:rPr>
          <w:rFonts w:eastAsia="Arial"/>
          <w:color w:val="000000"/>
          <w:sz w:val="24"/>
          <w:szCs w:val="24"/>
          <w:shd w:val="clear" w:color="auto" w:fill="FFFFFF"/>
          <w:lang w:val="ro-RO"/>
        </w:rPr>
        <w:t>Fiecare parte poate denunţa Acordul de înfrățire prin notificare scrisă adresată celeilalte Părţi.</w:t>
      </w:r>
    </w:p>
    <w:p w:rsidR="00E5550B" w:rsidRDefault="00E5550B" w:rsidP="00982FE2">
      <w:pPr>
        <w:numPr>
          <w:ilvl w:val="0"/>
          <w:numId w:val="9"/>
        </w:numPr>
        <w:spacing w:after="160" w:line="276" w:lineRule="auto"/>
        <w:ind w:left="1170" w:right="20"/>
        <w:jc w:val="both"/>
        <w:rPr>
          <w:rFonts w:eastAsia="Arial"/>
          <w:color w:val="000000"/>
          <w:sz w:val="24"/>
          <w:szCs w:val="24"/>
          <w:lang w:val="ro-RO"/>
        </w:rPr>
      </w:pPr>
      <w:r>
        <w:rPr>
          <w:rFonts w:eastAsia="Arial"/>
          <w:color w:val="000000"/>
          <w:sz w:val="24"/>
          <w:szCs w:val="24"/>
          <w:shd w:val="clear" w:color="auto" w:fill="FFFFFF"/>
          <w:lang w:val="ro-RO"/>
        </w:rPr>
        <w:t>Încetarea prezentului Acord de înfrățire nu va afecta punerea în aplicare a programelor şi proiectelor demarate în perioada de valabilitate a acesteia, cu excepţia cazului în care s-a convenit altfel de către Părţi.</w:t>
      </w:r>
    </w:p>
    <w:p w:rsidR="00E5550B" w:rsidRDefault="00E5550B" w:rsidP="00982FE2">
      <w:pPr>
        <w:numPr>
          <w:ilvl w:val="0"/>
          <w:numId w:val="9"/>
        </w:numPr>
        <w:spacing w:after="160" w:line="276" w:lineRule="auto"/>
        <w:ind w:left="1170"/>
        <w:jc w:val="both"/>
        <w:rPr>
          <w:rFonts w:eastAsia="Arial"/>
          <w:color w:val="000000"/>
          <w:sz w:val="24"/>
          <w:szCs w:val="24"/>
          <w:shd w:val="clear" w:color="auto" w:fill="FFFFFF"/>
          <w:lang w:val="ro-RO"/>
        </w:rPr>
      </w:pPr>
      <w:r>
        <w:rPr>
          <w:rFonts w:eastAsia="Arial"/>
          <w:color w:val="000000"/>
          <w:sz w:val="24"/>
          <w:szCs w:val="24"/>
          <w:shd w:val="clear" w:color="auto" w:fill="FFFFFF"/>
          <w:lang w:val="ro-RO"/>
        </w:rPr>
        <w:t>Denunţarea îşi produce efectele după trei luni de la data primirii respectivei notificări.</w:t>
      </w:r>
    </w:p>
    <w:p w:rsidR="00E5550B" w:rsidRDefault="00E5550B" w:rsidP="00E5550B">
      <w:pPr>
        <w:spacing w:line="276" w:lineRule="auto"/>
        <w:ind w:firstLine="720"/>
        <w:jc w:val="both"/>
        <w:rPr>
          <w:rFonts w:eastAsia="Calibri"/>
          <w:sz w:val="24"/>
          <w:szCs w:val="24"/>
          <w:lang w:val="en-US" w:eastAsia="en-US"/>
        </w:rPr>
      </w:pPr>
    </w:p>
    <w:p w:rsidR="00E5550B" w:rsidRDefault="00E5550B" w:rsidP="00E5550B">
      <w:pPr>
        <w:spacing w:line="276" w:lineRule="auto"/>
        <w:ind w:firstLine="720"/>
        <w:jc w:val="both"/>
        <w:rPr>
          <w:rFonts w:eastAsia="Calibri"/>
          <w:sz w:val="24"/>
          <w:szCs w:val="24"/>
          <w:lang w:val="en-US" w:eastAsia="en-US"/>
        </w:rPr>
      </w:pPr>
      <w:proofErr w:type="gramStart"/>
      <w:r>
        <w:rPr>
          <w:rFonts w:eastAsia="Calibri"/>
          <w:sz w:val="24"/>
          <w:szCs w:val="24"/>
          <w:lang w:val="en-US" w:eastAsia="en-US"/>
        </w:rPr>
        <w:t>Semnat  la</w:t>
      </w:r>
      <w:proofErr w:type="gramEnd"/>
      <w:r>
        <w:rPr>
          <w:rFonts w:eastAsia="Calibri"/>
          <w:sz w:val="24"/>
          <w:szCs w:val="24"/>
          <w:lang w:val="en-US" w:eastAsia="en-US"/>
        </w:rPr>
        <w:t xml:space="preserve">  ( localitatea )………………………………………………………… la data ……………………. , în două exemplare originale, în limba română.</w:t>
      </w:r>
    </w:p>
    <w:p w:rsidR="00E5550B" w:rsidRDefault="00E5550B" w:rsidP="00E5550B">
      <w:pPr>
        <w:spacing w:line="276" w:lineRule="auto"/>
        <w:ind w:firstLine="720"/>
        <w:jc w:val="both"/>
        <w:rPr>
          <w:rFonts w:eastAsia="Calibri"/>
          <w:sz w:val="24"/>
          <w:szCs w:val="24"/>
          <w:lang w:val="en-US" w:eastAsia="en-US"/>
        </w:rPr>
      </w:pPr>
    </w:p>
    <w:p w:rsidR="00E5550B" w:rsidRDefault="00E5550B" w:rsidP="00E5550B">
      <w:pPr>
        <w:tabs>
          <w:tab w:val="num" w:pos="570"/>
        </w:tabs>
        <w:spacing w:line="276" w:lineRule="auto"/>
        <w:jc w:val="center"/>
        <w:rPr>
          <w:sz w:val="24"/>
          <w:szCs w:val="24"/>
          <w:lang w:val="it-IT" w:eastAsia="en-US"/>
        </w:rPr>
      </w:pPr>
    </w:p>
    <w:p w:rsidR="00E5550B" w:rsidRDefault="00E5550B" w:rsidP="00E5550B">
      <w:pPr>
        <w:tabs>
          <w:tab w:val="num" w:pos="570"/>
        </w:tabs>
        <w:spacing w:line="276" w:lineRule="auto"/>
        <w:jc w:val="both"/>
        <w:rPr>
          <w:sz w:val="24"/>
          <w:szCs w:val="24"/>
          <w:lang w:val="it-IT" w:eastAsia="en-US"/>
        </w:rPr>
      </w:pPr>
      <w:r>
        <w:rPr>
          <w:sz w:val="24"/>
          <w:szCs w:val="24"/>
          <w:lang w:val="it-IT" w:eastAsia="en-US"/>
        </w:rPr>
        <w:t xml:space="preserve"> </w:t>
      </w:r>
      <w:r>
        <w:rPr>
          <w:sz w:val="24"/>
          <w:szCs w:val="24"/>
          <w:lang w:val="it-IT" w:eastAsia="en-US"/>
        </w:rPr>
        <w:tab/>
        <w:t xml:space="preserve">     Pentru, </w:t>
      </w:r>
      <w:r>
        <w:rPr>
          <w:sz w:val="24"/>
          <w:szCs w:val="24"/>
          <w:lang w:val="it-IT" w:eastAsia="en-US"/>
        </w:rPr>
        <w:tab/>
      </w:r>
      <w:r>
        <w:rPr>
          <w:sz w:val="24"/>
          <w:szCs w:val="24"/>
          <w:lang w:val="it-IT" w:eastAsia="en-US"/>
        </w:rPr>
        <w:tab/>
      </w:r>
      <w:r>
        <w:rPr>
          <w:sz w:val="24"/>
          <w:szCs w:val="24"/>
          <w:lang w:val="it-IT" w:eastAsia="en-US"/>
        </w:rPr>
        <w:tab/>
      </w:r>
      <w:r>
        <w:rPr>
          <w:sz w:val="24"/>
          <w:szCs w:val="24"/>
          <w:lang w:val="it-IT" w:eastAsia="en-US"/>
        </w:rPr>
        <w:tab/>
      </w:r>
      <w:r>
        <w:rPr>
          <w:sz w:val="24"/>
          <w:szCs w:val="24"/>
          <w:lang w:val="it-IT" w:eastAsia="en-US"/>
        </w:rPr>
        <w:tab/>
      </w:r>
      <w:r>
        <w:rPr>
          <w:sz w:val="24"/>
          <w:szCs w:val="24"/>
          <w:lang w:val="it-IT" w:eastAsia="en-US"/>
        </w:rPr>
        <w:tab/>
      </w:r>
      <w:r>
        <w:rPr>
          <w:sz w:val="24"/>
          <w:szCs w:val="24"/>
          <w:lang w:val="it-IT" w:eastAsia="en-US"/>
        </w:rPr>
        <w:tab/>
        <w:t xml:space="preserve">    Pentru,</w:t>
      </w:r>
    </w:p>
    <w:p w:rsidR="00E5550B" w:rsidRDefault="00E5550B" w:rsidP="00E5550B">
      <w:pPr>
        <w:tabs>
          <w:tab w:val="num" w:pos="570"/>
        </w:tabs>
        <w:spacing w:line="276" w:lineRule="auto"/>
        <w:rPr>
          <w:sz w:val="24"/>
          <w:szCs w:val="24"/>
          <w:lang w:val="it-IT" w:eastAsia="en-US"/>
        </w:rPr>
      </w:pPr>
      <w:r>
        <w:rPr>
          <w:sz w:val="24"/>
          <w:szCs w:val="24"/>
          <w:lang w:val="it-IT" w:eastAsia="en-US"/>
        </w:rPr>
        <w:t xml:space="preserve">    Comuna Ion Creangă</w:t>
      </w:r>
      <w:r>
        <w:rPr>
          <w:sz w:val="24"/>
          <w:szCs w:val="24"/>
          <w:lang w:val="it-IT" w:eastAsia="en-US"/>
        </w:rPr>
        <w:tab/>
      </w:r>
      <w:r>
        <w:rPr>
          <w:sz w:val="24"/>
          <w:szCs w:val="24"/>
          <w:lang w:val="it-IT" w:eastAsia="en-US"/>
        </w:rPr>
        <w:tab/>
      </w:r>
      <w:r>
        <w:rPr>
          <w:sz w:val="24"/>
          <w:szCs w:val="24"/>
          <w:lang w:val="it-IT" w:eastAsia="en-US"/>
        </w:rPr>
        <w:tab/>
      </w:r>
      <w:r>
        <w:rPr>
          <w:sz w:val="24"/>
          <w:szCs w:val="24"/>
          <w:lang w:val="it-IT" w:eastAsia="en-US"/>
        </w:rPr>
        <w:tab/>
        <w:t xml:space="preserve">           </w:t>
      </w:r>
      <w:r>
        <w:rPr>
          <w:sz w:val="24"/>
          <w:szCs w:val="24"/>
          <w:lang w:val="it-IT" w:eastAsia="en-US"/>
        </w:rPr>
        <w:tab/>
        <w:t xml:space="preserve">        Comuna  Calfa </w:t>
      </w:r>
    </w:p>
    <w:p w:rsidR="00E5550B" w:rsidRDefault="00E5550B" w:rsidP="00E5550B">
      <w:pPr>
        <w:tabs>
          <w:tab w:val="num" w:pos="570"/>
        </w:tabs>
        <w:spacing w:line="276" w:lineRule="auto"/>
        <w:rPr>
          <w:sz w:val="24"/>
          <w:szCs w:val="24"/>
          <w:lang w:val="it-IT" w:eastAsia="en-US"/>
        </w:rPr>
      </w:pPr>
      <w:r>
        <w:rPr>
          <w:sz w:val="24"/>
          <w:szCs w:val="24"/>
          <w:lang w:val="it-IT" w:eastAsia="en-US"/>
        </w:rPr>
        <w:t xml:space="preserve">     Județul Neamț </w:t>
      </w:r>
      <w:r>
        <w:rPr>
          <w:sz w:val="24"/>
          <w:szCs w:val="24"/>
          <w:lang w:val="it-IT" w:eastAsia="en-US"/>
        </w:rPr>
        <w:tab/>
        <w:t xml:space="preserve">                         </w:t>
      </w:r>
      <w:r>
        <w:rPr>
          <w:sz w:val="24"/>
          <w:szCs w:val="24"/>
          <w:lang w:val="it-IT" w:eastAsia="en-US"/>
        </w:rPr>
        <w:tab/>
      </w:r>
      <w:r>
        <w:rPr>
          <w:sz w:val="24"/>
          <w:szCs w:val="24"/>
          <w:lang w:val="it-IT" w:eastAsia="en-US"/>
        </w:rPr>
        <w:tab/>
        <w:t xml:space="preserve">                    Raionul Anenii Noi</w:t>
      </w:r>
    </w:p>
    <w:p w:rsidR="00E5550B" w:rsidRDefault="00E5550B" w:rsidP="00E5550B">
      <w:pPr>
        <w:tabs>
          <w:tab w:val="num" w:pos="570"/>
        </w:tabs>
        <w:spacing w:line="276" w:lineRule="auto"/>
        <w:rPr>
          <w:sz w:val="24"/>
          <w:szCs w:val="24"/>
          <w:lang w:val="it-IT" w:eastAsia="en-US"/>
        </w:rPr>
      </w:pPr>
      <w:r>
        <w:rPr>
          <w:sz w:val="24"/>
          <w:szCs w:val="24"/>
          <w:lang w:val="it-IT" w:eastAsia="en-US"/>
        </w:rPr>
        <w:t xml:space="preserve">           din România  </w:t>
      </w:r>
      <w:r>
        <w:rPr>
          <w:sz w:val="24"/>
          <w:szCs w:val="24"/>
          <w:lang w:val="it-IT" w:eastAsia="en-US"/>
        </w:rPr>
        <w:tab/>
        <w:t xml:space="preserve">           </w:t>
      </w:r>
      <w:r>
        <w:rPr>
          <w:sz w:val="24"/>
          <w:szCs w:val="24"/>
          <w:lang w:val="it-IT" w:eastAsia="en-US"/>
        </w:rPr>
        <w:tab/>
      </w:r>
      <w:r>
        <w:rPr>
          <w:sz w:val="24"/>
          <w:szCs w:val="24"/>
          <w:lang w:val="it-IT" w:eastAsia="en-US"/>
        </w:rPr>
        <w:tab/>
        <w:t xml:space="preserve">                                         din Republica Moldova</w:t>
      </w:r>
    </w:p>
    <w:p w:rsidR="00E5550B" w:rsidRDefault="00E5550B" w:rsidP="00E5550B">
      <w:pPr>
        <w:tabs>
          <w:tab w:val="num" w:pos="570"/>
        </w:tabs>
        <w:spacing w:line="276" w:lineRule="auto"/>
        <w:rPr>
          <w:sz w:val="24"/>
          <w:szCs w:val="24"/>
          <w:lang w:val="it-IT" w:eastAsia="en-US"/>
        </w:rPr>
      </w:pPr>
      <w:r>
        <w:rPr>
          <w:sz w:val="24"/>
          <w:szCs w:val="24"/>
          <w:lang w:val="it-IT" w:eastAsia="en-US"/>
        </w:rPr>
        <w:t>Primar</w:t>
      </w:r>
      <w:r>
        <w:rPr>
          <w:sz w:val="24"/>
          <w:szCs w:val="24"/>
          <w:lang w:val="it-IT" w:eastAsia="en-US"/>
        </w:rPr>
        <w:tab/>
        <w:t xml:space="preserve">, Dumitru- Dorin TABACARIU </w:t>
      </w:r>
      <w:r>
        <w:rPr>
          <w:sz w:val="24"/>
          <w:szCs w:val="24"/>
          <w:lang w:val="it-IT" w:eastAsia="en-US"/>
        </w:rPr>
        <w:tab/>
      </w:r>
      <w:r>
        <w:rPr>
          <w:sz w:val="24"/>
          <w:szCs w:val="24"/>
          <w:lang w:val="it-IT" w:eastAsia="en-US"/>
        </w:rPr>
        <w:tab/>
      </w:r>
      <w:r>
        <w:rPr>
          <w:sz w:val="24"/>
          <w:szCs w:val="24"/>
          <w:lang w:val="it-IT" w:eastAsia="en-US"/>
        </w:rPr>
        <w:tab/>
        <w:t xml:space="preserve">   Primar, Alexandru PALIENCO</w:t>
      </w: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jc w:val="center"/>
        <w:rPr>
          <w:sz w:val="26"/>
          <w:szCs w:val="26"/>
          <w:lang w:val="it-IT" w:eastAsia="en-US"/>
        </w:rPr>
      </w:pPr>
    </w:p>
    <w:p w:rsidR="00E5550B" w:rsidRDefault="00E5550B" w:rsidP="00E5550B">
      <w:pPr>
        <w:spacing w:line="276" w:lineRule="auto"/>
        <w:jc w:val="center"/>
        <w:rPr>
          <w:b/>
          <w:sz w:val="24"/>
          <w:szCs w:val="24"/>
          <w:u w:val="single"/>
          <w:lang w:val="en-US" w:eastAsia="en-US"/>
        </w:rPr>
      </w:pPr>
    </w:p>
    <w:p w:rsidR="00E5550B" w:rsidRDefault="00E5550B" w:rsidP="00E5550B">
      <w:pPr>
        <w:spacing w:line="276" w:lineRule="auto"/>
        <w:jc w:val="center"/>
        <w:rPr>
          <w:b/>
          <w:sz w:val="24"/>
          <w:szCs w:val="24"/>
          <w:u w:val="single"/>
          <w:lang w:val="en-US" w:eastAsia="en-US"/>
        </w:rPr>
      </w:pPr>
    </w:p>
    <w:p w:rsidR="00E5550B" w:rsidRDefault="00E5550B" w:rsidP="00E5550B">
      <w:pPr>
        <w:spacing w:line="276" w:lineRule="auto"/>
        <w:jc w:val="center"/>
        <w:rPr>
          <w:b/>
          <w:sz w:val="24"/>
          <w:szCs w:val="24"/>
          <w:u w:val="single"/>
          <w:lang w:val="en-US" w:eastAsia="en-US"/>
        </w:rPr>
      </w:pPr>
    </w:p>
    <w:p w:rsidR="00E5550B" w:rsidRDefault="00E5550B" w:rsidP="00E5550B">
      <w:pPr>
        <w:spacing w:line="276" w:lineRule="auto"/>
        <w:jc w:val="center"/>
        <w:rPr>
          <w:b/>
          <w:sz w:val="24"/>
          <w:szCs w:val="24"/>
          <w:u w:val="single"/>
          <w:lang w:val="en-US" w:eastAsia="en-US"/>
        </w:rPr>
      </w:pPr>
    </w:p>
    <w:p w:rsidR="00E5550B" w:rsidRDefault="00E5550B" w:rsidP="00E5550B">
      <w:pPr>
        <w:spacing w:line="276" w:lineRule="auto"/>
        <w:jc w:val="center"/>
        <w:rPr>
          <w:b/>
          <w:sz w:val="24"/>
          <w:szCs w:val="24"/>
          <w:u w:val="single"/>
          <w:lang w:val="en-US" w:eastAsia="en-US"/>
        </w:rPr>
      </w:pPr>
    </w:p>
    <w:p w:rsidR="00E5550B" w:rsidRDefault="00E5550B" w:rsidP="00E5550B">
      <w:pPr>
        <w:spacing w:line="276" w:lineRule="auto"/>
        <w:jc w:val="center"/>
        <w:rPr>
          <w:b/>
          <w:sz w:val="24"/>
          <w:szCs w:val="24"/>
          <w:u w:val="single"/>
          <w:lang w:val="en-US" w:eastAsia="en-US"/>
        </w:rPr>
      </w:pPr>
    </w:p>
    <w:p w:rsidR="00E5550B" w:rsidRDefault="00E5550B" w:rsidP="00E5550B">
      <w:pPr>
        <w:spacing w:line="276" w:lineRule="auto"/>
        <w:jc w:val="center"/>
        <w:rPr>
          <w:b/>
          <w:sz w:val="24"/>
          <w:szCs w:val="24"/>
          <w:u w:val="single"/>
          <w:lang w:val="en-US" w:eastAsia="en-US"/>
        </w:rPr>
      </w:pPr>
    </w:p>
    <w:p w:rsidR="00E5550B" w:rsidRDefault="00E5550B" w:rsidP="00E5550B">
      <w:pPr>
        <w:spacing w:line="276" w:lineRule="auto"/>
        <w:jc w:val="center"/>
        <w:rPr>
          <w:b/>
          <w:sz w:val="24"/>
          <w:szCs w:val="24"/>
          <w:u w:val="single"/>
          <w:lang w:val="en-US" w:eastAsia="en-US"/>
        </w:rPr>
      </w:pPr>
    </w:p>
    <w:p w:rsidR="00E5550B" w:rsidRDefault="00E5550B" w:rsidP="00E5550B">
      <w:pPr>
        <w:spacing w:line="276" w:lineRule="auto"/>
        <w:jc w:val="center"/>
        <w:rPr>
          <w:b/>
          <w:sz w:val="24"/>
          <w:szCs w:val="24"/>
          <w:u w:val="single"/>
          <w:lang w:val="en-US" w:eastAsia="en-US"/>
        </w:rPr>
      </w:pPr>
    </w:p>
    <w:p w:rsidR="00E5550B" w:rsidRDefault="00E5550B" w:rsidP="00E5550B">
      <w:pPr>
        <w:spacing w:line="276" w:lineRule="auto"/>
        <w:jc w:val="center"/>
        <w:rPr>
          <w:b/>
          <w:sz w:val="24"/>
          <w:szCs w:val="24"/>
          <w:u w:val="single"/>
          <w:lang w:val="en-US" w:eastAsia="en-US"/>
        </w:rPr>
      </w:pPr>
      <w:r>
        <w:rPr>
          <w:b/>
          <w:sz w:val="24"/>
          <w:szCs w:val="24"/>
          <w:u w:val="single"/>
          <w:lang w:val="en-US" w:eastAsia="en-US"/>
        </w:rPr>
        <w:t>ACORD DE ÎNFRĂŢIRE</w:t>
      </w:r>
    </w:p>
    <w:p w:rsidR="00E5550B" w:rsidRDefault="00E5550B" w:rsidP="00E5550B">
      <w:pPr>
        <w:spacing w:line="276" w:lineRule="auto"/>
        <w:jc w:val="center"/>
        <w:rPr>
          <w:sz w:val="24"/>
          <w:szCs w:val="24"/>
          <w:lang w:val="en-US" w:eastAsia="en-US"/>
        </w:rPr>
      </w:pPr>
    </w:p>
    <w:p w:rsidR="00E5550B" w:rsidRDefault="00E5550B" w:rsidP="00E5550B">
      <w:pPr>
        <w:spacing w:line="276" w:lineRule="auto"/>
        <w:jc w:val="center"/>
        <w:rPr>
          <w:b/>
          <w:sz w:val="24"/>
          <w:szCs w:val="24"/>
          <w:lang w:val="en-US" w:eastAsia="en-US"/>
        </w:rPr>
      </w:pPr>
      <w:proofErr w:type="gramStart"/>
      <w:r>
        <w:rPr>
          <w:b/>
          <w:sz w:val="24"/>
          <w:szCs w:val="24"/>
          <w:lang w:val="en-US" w:eastAsia="en-US"/>
        </w:rPr>
        <w:t>între</w:t>
      </w:r>
      <w:proofErr w:type="gramEnd"/>
      <w:r>
        <w:rPr>
          <w:b/>
          <w:sz w:val="24"/>
          <w:szCs w:val="24"/>
          <w:lang w:val="en-US" w:eastAsia="en-US"/>
        </w:rPr>
        <w:t xml:space="preserve">, </w:t>
      </w:r>
      <w:r>
        <w:rPr>
          <w:rFonts w:eastAsia="Arial"/>
          <w:b/>
          <w:bCs/>
          <w:iCs/>
          <w:sz w:val="24"/>
          <w:szCs w:val="24"/>
          <w:shd w:val="clear" w:color="auto" w:fill="FFFFFF"/>
          <w:lang w:val="en-US" w:eastAsia="en-US"/>
        </w:rPr>
        <w:t>COMUNA ION CREANGĂ ,</w:t>
      </w:r>
      <w:r>
        <w:rPr>
          <w:rFonts w:eastAsia="Arial"/>
          <w:b/>
          <w:sz w:val="24"/>
          <w:szCs w:val="24"/>
          <w:shd w:val="clear" w:color="auto" w:fill="FFFFFF"/>
          <w:lang w:val="en-US" w:eastAsia="en-US"/>
        </w:rPr>
        <w:t xml:space="preserve"> judeţul  NEAMȚ din România</w:t>
      </w:r>
    </w:p>
    <w:p w:rsidR="00E5550B" w:rsidRDefault="00E5550B" w:rsidP="00E5550B">
      <w:pPr>
        <w:spacing w:line="276" w:lineRule="auto"/>
        <w:jc w:val="center"/>
        <w:rPr>
          <w:b/>
          <w:sz w:val="24"/>
          <w:szCs w:val="24"/>
          <w:lang w:val="en-US" w:eastAsia="en-US"/>
        </w:rPr>
      </w:pPr>
      <w:r>
        <w:rPr>
          <w:rFonts w:eastAsia="Arial"/>
          <w:b/>
          <w:sz w:val="24"/>
          <w:szCs w:val="24"/>
          <w:shd w:val="clear" w:color="auto" w:fill="FFFFFF"/>
          <w:lang w:val="en-US" w:eastAsia="en-US"/>
        </w:rPr>
        <w:t>și</w:t>
      </w:r>
    </w:p>
    <w:p w:rsidR="00E5550B" w:rsidRDefault="00E5550B" w:rsidP="00E5550B">
      <w:pPr>
        <w:spacing w:line="276" w:lineRule="auto"/>
        <w:jc w:val="center"/>
        <w:rPr>
          <w:b/>
          <w:sz w:val="24"/>
          <w:szCs w:val="24"/>
          <w:lang w:val="en-US" w:eastAsia="en-US"/>
        </w:rPr>
      </w:pPr>
      <w:proofErr w:type="gramStart"/>
      <w:r>
        <w:rPr>
          <w:rFonts w:eastAsia="Arial"/>
          <w:b/>
          <w:bCs/>
          <w:sz w:val="24"/>
          <w:szCs w:val="24"/>
          <w:lang w:val="en-US" w:eastAsia="en-US"/>
        </w:rPr>
        <w:t>SAT  MAXIMOVCA</w:t>
      </w:r>
      <w:proofErr w:type="gramEnd"/>
      <w:r>
        <w:rPr>
          <w:rFonts w:eastAsia="Arial"/>
          <w:b/>
          <w:bCs/>
          <w:sz w:val="24"/>
          <w:szCs w:val="24"/>
          <w:lang w:val="en-US" w:eastAsia="en-US"/>
        </w:rPr>
        <w:t xml:space="preserve">  ,</w:t>
      </w:r>
      <w:r>
        <w:rPr>
          <w:b/>
          <w:sz w:val="24"/>
          <w:szCs w:val="24"/>
          <w:lang w:val="en-US" w:eastAsia="en-US"/>
        </w:rPr>
        <w:t xml:space="preserve"> Raionul  Anenii Noi din Republica Moldova</w:t>
      </w:r>
    </w:p>
    <w:p w:rsidR="00E5550B" w:rsidRDefault="00E5550B" w:rsidP="00E5550B">
      <w:pPr>
        <w:spacing w:line="276" w:lineRule="auto"/>
        <w:jc w:val="center"/>
        <w:rPr>
          <w:sz w:val="24"/>
          <w:szCs w:val="24"/>
          <w:lang w:val="en-US" w:eastAsia="en-US"/>
        </w:rPr>
      </w:pPr>
    </w:p>
    <w:p w:rsidR="00E5550B" w:rsidRDefault="00E5550B" w:rsidP="00E5550B">
      <w:pPr>
        <w:spacing w:line="276" w:lineRule="auto"/>
        <w:jc w:val="center"/>
        <w:rPr>
          <w:sz w:val="24"/>
          <w:szCs w:val="24"/>
          <w:lang w:val="en-US" w:eastAsia="en-US"/>
        </w:rPr>
      </w:pPr>
    </w:p>
    <w:p w:rsidR="00E5550B" w:rsidRDefault="00E5550B" w:rsidP="00E5550B">
      <w:pPr>
        <w:spacing w:line="276" w:lineRule="auto"/>
        <w:jc w:val="center"/>
        <w:rPr>
          <w:sz w:val="24"/>
          <w:szCs w:val="24"/>
          <w:lang w:val="en-US" w:eastAsia="en-US"/>
        </w:rPr>
      </w:pPr>
    </w:p>
    <w:p w:rsidR="00E5550B" w:rsidRDefault="00E5550B" w:rsidP="00E5550B">
      <w:pPr>
        <w:spacing w:line="276" w:lineRule="auto"/>
        <w:rPr>
          <w:sz w:val="24"/>
          <w:szCs w:val="24"/>
          <w:lang w:val="en-US" w:eastAsia="en-US"/>
        </w:rPr>
      </w:pPr>
      <w:r>
        <w:rPr>
          <w:sz w:val="24"/>
          <w:szCs w:val="24"/>
          <w:lang w:val="en-US" w:eastAsia="en-US"/>
        </w:rPr>
        <w:t xml:space="preserve">        Având în vedere  caracterul special al relațiilor dintre  România și  Republica  Moldova, conferit de comunitatea de limbă, istorie, cultură și tradiții, si angajamentul României privind  sprijinirea  parcursului European al Republicii  Moldova , în conformitate cu Parteneriatul  strategic pentru integrare  europeană a Republicii  Moldova.</w:t>
      </w:r>
    </w:p>
    <w:p w:rsidR="00E5550B" w:rsidRDefault="00E5550B" w:rsidP="00E5550B">
      <w:pPr>
        <w:spacing w:line="276" w:lineRule="auto"/>
        <w:rPr>
          <w:sz w:val="24"/>
          <w:szCs w:val="24"/>
          <w:lang w:val="en-US" w:eastAsia="en-US"/>
        </w:rPr>
      </w:pPr>
      <w:r>
        <w:rPr>
          <w:sz w:val="24"/>
          <w:szCs w:val="24"/>
          <w:lang w:val="en-US" w:eastAsia="en-US"/>
        </w:rPr>
        <w:t xml:space="preserve">       Profund atașate </w:t>
      </w:r>
      <w:proofErr w:type="gramStart"/>
      <w:r>
        <w:rPr>
          <w:sz w:val="24"/>
          <w:szCs w:val="24"/>
          <w:lang w:val="en-US" w:eastAsia="en-US"/>
        </w:rPr>
        <w:t>de  respectarea</w:t>
      </w:r>
      <w:proofErr w:type="gramEnd"/>
      <w:r>
        <w:rPr>
          <w:sz w:val="24"/>
          <w:szCs w:val="24"/>
          <w:lang w:val="en-US" w:eastAsia="en-US"/>
        </w:rPr>
        <w:t xml:space="preserve"> principiilor democratice și a  valorilor europene, inclusive din perspectiva asigurarii drepturilor și libertăților fundamentale ale  omului.</w:t>
      </w:r>
    </w:p>
    <w:p w:rsidR="00E5550B" w:rsidRDefault="00E5550B" w:rsidP="00E5550B">
      <w:pPr>
        <w:spacing w:line="276" w:lineRule="auto"/>
        <w:rPr>
          <w:sz w:val="24"/>
          <w:szCs w:val="24"/>
          <w:lang w:val="en-US" w:eastAsia="en-US"/>
        </w:rPr>
      </w:pPr>
      <w:r>
        <w:rPr>
          <w:sz w:val="24"/>
          <w:szCs w:val="24"/>
          <w:lang w:val="en-US" w:eastAsia="en-US"/>
        </w:rPr>
        <w:t xml:space="preserve">      Recunoscând contribuția  proiectelor  de cooperare bilaterală derulate de  România în Republica Moldova la  eforturile de  îmbunătățire  a condițiilor de  viață ale  tuturor cetățenilor Republicii Moldova, indiferent de  zona  geografică unde locuiesc, limba vorbită, confesiunea și orientarea politică.</w:t>
      </w:r>
    </w:p>
    <w:p w:rsidR="00E5550B" w:rsidRDefault="00E5550B" w:rsidP="00E5550B">
      <w:pPr>
        <w:spacing w:line="276" w:lineRule="auto"/>
        <w:rPr>
          <w:sz w:val="24"/>
          <w:szCs w:val="24"/>
          <w:lang w:val="en-US" w:eastAsia="en-US"/>
        </w:rPr>
      </w:pPr>
      <w:r>
        <w:rPr>
          <w:sz w:val="24"/>
          <w:szCs w:val="24"/>
          <w:lang w:val="en-US" w:eastAsia="en-US"/>
        </w:rPr>
        <w:t xml:space="preserve">     </w:t>
      </w:r>
      <w:proofErr w:type="gramStart"/>
      <w:r>
        <w:rPr>
          <w:sz w:val="24"/>
          <w:szCs w:val="24"/>
          <w:lang w:val="en-US" w:eastAsia="en-US"/>
        </w:rPr>
        <w:t>Comuna  Ion</w:t>
      </w:r>
      <w:proofErr w:type="gramEnd"/>
      <w:r>
        <w:rPr>
          <w:sz w:val="24"/>
          <w:szCs w:val="24"/>
          <w:lang w:val="en-US" w:eastAsia="en-US"/>
        </w:rPr>
        <w:t xml:space="preserve"> Creangă , judetul Neamț din  România și sat Maximovca</w:t>
      </w:r>
      <w:r>
        <w:rPr>
          <w:rFonts w:eastAsia="Arial"/>
          <w:bCs/>
          <w:sz w:val="24"/>
          <w:szCs w:val="24"/>
          <w:lang w:val="en-US" w:eastAsia="en-US"/>
        </w:rPr>
        <w:t>,</w:t>
      </w:r>
      <w:r>
        <w:rPr>
          <w:rFonts w:eastAsia="Calibri"/>
          <w:sz w:val="24"/>
          <w:szCs w:val="24"/>
          <w:lang w:val="en-US" w:eastAsia="en-US"/>
        </w:rPr>
        <w:t xml:space="preserve"> raionul Anenii Noi  din Republica Moldova, reprezentate de  autoritățile locale , denumite  în continuare ,, Părți</w:t>
      </w:r>
      <w:r>
        <w:rPr>
          <w:iCs/>
          <w:sz w:val="24"/>
          <w:szCs w:val="24"/>
        </w:rPr>
        <w:t>”</w:t>
      </w:r>
      <w:r>
        <w:rPr>
          <w:rFonts w:eastAsia="Calibri"/>
          <w:sz w:val="24"/>
          <w:szCs w:val="24"/>
          <w:lang w:val="en-US" w:eastAsia="en-US"/>
        </w:rPr>
        <w:t>, au convenit următoarele:</w:t>
      </w:r>
    </w:p>
    <w:p w:rsidR="00E5550B" w:rsidRDefault="00E5550B" w:rsidP="00E5550B">
      <w:pPr>
        <w:spacing w:line="276" w:lineRule="auto"/>
        <w:jc w:val="both"/>
        <w:rPr>
          <w:sz w:val="24"/>
          <w:szCs w:val="24"/>
          <w:lang w:val="en-US" w:eastAsia="en-US"/>
        </w:rPr>
      </w:pPr>
    </w:p>
    <w:p w:rsidR="00E5550B" w:rsidRDefault="00E5550B" w:rsidP="00E5550B">
      <w:pPr>
        <w:spacing w:line="276" w:lineRule="auto"/>
        <w:jc w:val="both"/>
        <w:rPr>
          <w:b/>
          <w:sz w:val="24"/>
          <w:szCs w:val="24"/>
          <w:u w:val="single"/>
          <w:lang w:val="en-US" w:eastAsia="en-US"/>
        </w:rPr>
      </w:pPr>
      <w:r>
        <w:rPr>
          <w:b/>
          <w:sz w:val="24"/>
          <w:szCs w:val="24"/>
          <w:u w:val="single"/>
          <w:lang w:val="en-US" w:eastAsia="en-US"/>
        </w:rPr>
        <w:t>Art. 1</w:t>
      </w:r>
    </w:p>
    <w:p w:rsidR="00E5550B" w:rsidRDefault="00E5550B" w:rsidP="00982FE2">
      <w:pPr>
        <w:pStyle w:val="ListParagraph"/>
        <w:numPr>
          <w:ilvl w:val="0"/>
          <w:numId w:val="10"/>
        </w:numPr>
        <w:ind w:right="2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Comuna Ion Creangă, judeţul Neamț din România şi Sat  Maximovca , Raionul  Anenii  Noi din Republica Moldova, </w:t>
      </w:r>
      <w:r>
        <w:rPr>
          <w:rFonts w:ascii="Times New Roman" w:eastAsia="Arial" w:hAnsi="Times New Roman" w:cs="Times New Roman"/>
          <w:bCs/>
          <w:color w:val="000000"/>
          <w:sz w:val="24"/>
          <w:szCs w:val="24"/>
          <w:shd w:val="clear" w:color="auto" w:fill="FFFFFF"/>
        </w:rPr>
        <w:t>se declară localităţi înfrăţite.</w:t>
      </w:r>
    </w:p>
    <w:p w:rsidR="00E5550B" w:rsidRDefault="00E5550B" w:rsidP="00982FE2">
      <w:pPr>
        <w:pStyle w:val="ListParagraph"/>
        <w:numPr>
          <w:ilvl w:val="0"/>
          <w:numId w:val="10"/>
        </w:numPr>
        <w:ind w:right="2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Autorităţile administraţiei publice locale din cele două comune vor colabora în domeniile menţionate în prezentul Acord de înfrățire,   </w:t>
      </w:r>
      <w:r>
        <w:rPr>
          <w:rFonts w:ascii="Times New Roman" w:eastAsia="Arial" w:hAnsi="Times New Roman" w:cs="Times New Roman"/>
          <w:i/>
          <w:color w:val="000000"/>
          <w:sz w:val="24"/>
          <w:szCs w:val="24"/>
        </w:rPr>
        <w:t>în conformitate  cu  legislațiile</w:t>
      </w:r>
      <w:r>
        <w:rPr>
          <w:rFonts w:ascii="Times New Roman" w:eastAsia="Arial" w:hAnsi="Times New Roman" w:cs="Times New Roman"/>
          <w:color w:val="000000"/>
          <w:sz w:val="24"/>
          <w:szCs w:val="24"/>
        </w:rPr>
        <w:t xml:space="preserve"> în vigoare în România şi Republica Moldova.</w:t>
      </w:r>
    </w:p>
    <w:p w:rsidR="00E5550B" w:rsidRDefault="00E5550B" w:rsidP="00982FE2">
      <w:pPr>
        <w:numPr>
          <w:ilvl w:val="0"/>
          <w:numId w:val="10"/>
        </w:numPr>
        <w:spacing w:after="244" w:line="276" w:lineRule="auto"/>
        <w:ind w:right="20"/>
        <w:jc w:val="both"/>
        <w:rPr>
          <w:rFonts w:eastAsia="Arial"/>
          <w:color w:val="000000"/>
          <w:sz w:val="24"/>
          <w:szCs w:val="24"/>
          <w:lang w:val="ro-RO"/>
        </w:rPr>
      </w:pPr>
      <w:r>
        <w:rPr>
          <w:rFonts w:eastAsia="Arial"/>
          <w:color w:val="000000"/>
          <w:sz w:val="24"/>
          <w:szCs w:val="24"/>
          <w:lang w:val="ro-RO"/>
        </w:rPr>
        <w:t>Părţile vor efectua schimburi de experienţă în domeniul administraţiei publice locale şi se vor informa reciproc cu privire la modalităţile de soluţionare a unor probleme din cadrul celor două comunităţi.</w:t>
      </w:r>
    </w:p>
    <w:p w:rsidR="00E5550B" w:rsidRDefault="00E5550B" w:rsidP="00E5550B">
      <w:pPr>
        <w:spacing w:line="276" w:lineRule="auto"/>
        <w:jc w:val="both"/>
        <w:rPr>
          <w:b/>
          <w:sz w:val="24"/>
          <w:szCs w:val="24"/>
          <w:u w:val="single"/>
          <w:lang w:val="en-US" w:eastAsia="en-US"/>
        </w:rPr>
      </w:pPr>
      <w:r>
        <w:rPr>
          <w:b/>
          <w:sz w:val="24"/>
          <w:szCs w:val="24"/>
          <w:u w:val="single"/>
          <w:lang w:val="en-US" w:eastAsia="en-US"/>
        </w:rPr>
        <w:t>Art. 2</w:t>
      </w:r>
    </w:p>
    <w:p w:rsidR="00E5550B" w:rsidRDefault="00E5550B" w:rsidP="00982FE2">
      <w:pPr>
        <w:pStyle w:val="ListParagraph"/>
        <w:numPr>
          <w:ilvl w:val="0"/>
          <w:numId w:val="11"/>
        </w:numPr>
        <w:ind w:right="2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Părţile vor dezvolta relaţii de cooperare, potrivit competenţelor de care dispun potrivit legislaţiilor în vigoare în statele lor şi vor sprijini desfăşurarea activităţilor de cooperare şi de promovare a unor proiecte în următoarele domenii: administraţie publică locală, educaţie, cultură, sport, sănătate, turism, protecţia şi refacerea mediului, agricultură, comerţ, infrastructură rutieră, utilităţi publice (apă, canal, salubrizare, transport şi iluminat public) precum şi asistenţă socială.</w:t>
      </w:r>
    </w:p>
    <w:p w:rsidR="00E5550B" w:rsidRDefault="00E5550B" w:rsidP="00982FE2">
      <w:pPr>
        <w:pStyle w:val="ListParagraph"/>
        <w:numPr>
          <w:ilvl w:val="0"/>
          <w:numId w:val="11"/>
        </w:numPr>
        <w:spacing w:after="160"/>
        <w:ind w:right="20"/>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Părțile vor analiza posibilitățile de promovare a unor proiecte de dezvoltare economică și socială în domeniile menționate în  </w:t>
      </w:r>
      <w:r>
        <w:rPr>
          <w:rFonts w:ascii="Times New Roman" w:eastAsia="Arial" w:hAnsi="Times New Roman" w:cs="Times New Roman"/>
          <w:i/>
          <w:sz w:val="24"/>
          <w:szCs w:val="24"/>
        </w:rPr>
        <w:t>Acordul  de</w:t>
      </w:r>
      <w:r>
        <w:rPr>
          <w:rFonts w:ascii="Times New Roman" w:eastAsia="Arial" w:hAnsi="Times New Roman" w:cs="Times New Roman"/>
          <w:sz w:val="24"/>
          <w:szCs w:val="24"/>
        </w:rPr>
        <w:t xml:space="preserve"> înfrățire, în beneficiul celor două comunități, inclusiv proiecte care pot beneficia de susținerea financiară a Uniunii Europene. </w:t>
      </w:r>
    </w:p>
    <w:p w:rsidR="00E5550B" w:rsidRDefault="00E5550B" w:rsidP="00E5550B">
      <w:pPr>
        <w:spacing w:line="276" w:lineRule="auto"/>
        <w:ind w:left="20"/>
        <w:rPr>
          <w:b/>
          <w:sz w:val="24"/>
          <w:szCs w:val="24"/>
          <w:u w:val="single"/>
          <w:lang w:val="en-US" w:eastAsia="en-US"/>
        </w:rPr>
      </w:pPr>
      <w:r>
        <w:rPr>
          <w:b/>
          <w:sz w:val="24"/>
          <w:szCs w:val="24"/>
          <w:u w:val="single"/>
          <w:lang w:val="en-US" w:eastAsia="en-US"/>
        </w:rPr>
        <w:t>Art. 3</w:t>
      </w:r>
    </w:p>
    <w:p w:rsidR="00E5550B" w:rsidRDefault="00E5550B" w:rsidP="00982FE2">
      <w:pPr>
        <w:pStyle w:val="ListParagraph"/>
        <w:numPr>
          <w:ilvl w:val="0"/>
          <w:numId w:val="12"/>
        </w:numPr>
        <w:spacing w:after="160"/>
        <w:rPr>
          <w:rFonts w:ascii="Times New Roman" w:hAnsi="Times New Roman" w:cs="Times New Roman"/>
          <w:b/>
          <w:sz w:val="24"/>
          <w:szCs w:val="24"/>
          <w:u w:val="single"/>
          <w:lang w:val="en-US"/>
        </w:rPr>
      </w:pPr>
      <w:r>
        <w:rPr>
          <w:rFonts w:ascii="Times New Roman" w:hAnsi="Times New Roman" w:cs="Times New Roman"/>
          <w:sz w:val="24"/>
          <w:szCs w:val="24"/>
          <w:lang w:val="en-US"/>
        </w:rPr>
        <w:t>Părțile vor sprijini dezvoltarea relațiilor bilaterale în următoarele domenii:</w:t>
      </w:r>
    </w:p>
    <w:p w:rsidR="00E5550B" w:rsidRDefault="00E5550B" w:rsidP="00E5550B">
      <w:pPr>
        <w:spacing w:line="276" w:lineRule="auto"/>
        <w:ind w:left="740"/>
        <w:rPr>
          <w:b/>
          <w:sz w:val="24"/>
          <w:szCs w:val="24"/>
          <w:u w:val="single"/>
          <w:lang w:val="en-US" w:eastAsia="en-US"/>
        </w:rPr>
      </w:pPr>
    </w:p>
    <w:p w:rsidR="00E5550B" w:rsidRDefault="00E5550B" w:rsidP="00E5550B">
      <w:pPr>
        <w:spacing w:after="217" w:line="276" w:lineRule="auto"/>
        <w:ind w:left="20" w:firstLine="720"/>
        <w:jc w:val="both"/>
        <w:rPr>
          <w:rFonts w:eastAsia="Arial"/>
          <w:sz w:val="24"/>
          <w:szCs w:val="24"/>
          <w:u w:val="single"/>
          <w:lang w:val="en-US" w:eastAsia="en-US"/>
        </w:rPr>
      </w:pPr>
      <w:r>
        <w:rPr>
          <w:rFonts w:eastAsia="Arial"/>
          <w:b/>
          <w:bCs/>
          <w:sz w:val="24"/>
          <w:szCs w:val="24"/>
          <w:u w:val="single"/>
          <w:lang w:val="en-US" w:eastAsia="en-US"/>
        </w:rPr>
        <w:t>1)</w:t>
      </w:r>
      <w:r>
        <w:rPr>
          <w:rFonts w:eastAsia="Arial"/>
          <w:sz w:val="24"/>
          <w:szCs w:val="24"/>
          <w:u w:val="single"/>
          <w:lang w:val="en-US" w:eastAsia="en-US"/>
        </w:rPr>
        <w:t xml:space="preserve"> </w:t>
      </w:r>
      <w:r>
        <w:rPr>
          <w:rFonts w:eastAsia="Arial"/>
          <w:b/>
          <w:sz w:val="24"/>
          <w:szCs w:val="24"/>
          <w:u w:val="single"/>
          <w:lang w:val="en-US" w:eastAsia="en-US"/>
        </w:rPr>
        <w:t xml:space="preserve">Cooperare </w:t>
      </w:r>
      <w:proofErr w:type="gramStart"/>
      <w:r>
        <w:rPr>
          <w:rFonts w:eastAsia="Arial"/>
          <w:b/>
          <w:sz w:val="24"/>
          <w:szCs w:val="24"/>
          <w:u w:val="single"/>
          <w:lang w:val="en-US" w:eastAsia="en-US"/>
        </w:rPr>
        <w:t>locală .</w:t>
      </w:r>
      <w:proofErr w:type="gramEnd"/>
    </w:p>
    <w:p w:rsidR="00E5550B" w:rsidRDefault="00E5550B" w:rsidP="00E5550B">
      <w:pPr>
        <w:spacing w:after="275" w:line="276" w:lineRule="auto"/>
        <w:ind w:left="20" w:right="40" w:firstLine="720"/>
        <w:jc w:val="both"/>
        <w:rPr>
          <w:rFonts w:eastAsia="Arial"/>
          <w:color w:val="000000"/>
          <w:sz w:val="24"/>
          <w:szCs w:val="24"/>
          <w:lang w:val="ro-RO"/>
        </w:rPr>
      </w:pPr>
      <w:r>
        <w:rPr>
          <w:rFonts w:eastAsia="Arial"/>
          <w:color w:val="000000"/>
          <w:sz w:val="24"/>
          <w:szCs w:val="24"/>
          <w:lang w:val="ro-RO"/>
        </w:rPr>
        <w:t>Autorităţile administraţiei publice locale vor stabili schimburi de experienţă la nivelul departamentelor şi instituţiilor specializate, vor încuraja relaţiile de cooperare între persoanele fizice şi juridice care defăşoară activităţi în diferite sectoare ale economiei şi între asociaţiile şi organizaţiile neguvernamentale din cele două comune în cadrul cooperării vor fi incluse următoarele activităţi :</w:t>
      </w:r>
    </w:p>
    <w:p w:rsidR="00E5550B" w:rsidRDefault="00E5550B" w:rsidP="00E5550B">
      <w:pPr>
        <w:keepNext/>
        <w:keepLines/>
        <w:tabs>
          <w:tab w:val="left" w:pos="1129"/>
        </w:tabs>
        <w:spacing w:after="217" w:line="276" w:lineRule="auto"/>
        <w:ind w:left="740"/>
        <w:jc w:val="both"/>
        <w:outlineLvl w:val="0"/>
        <w:rPr>
          <w:i/>
          <w:sz w:val="24"/>
          <w:szCs w:val="24"/>
          <w:lang w:val="en-US" w:eastAsia="en-US"/>
        </w:rPr>
      </w:pPr>
      <w:r>
        <w:rPr>
          <w:i/>
          <w:sz w:val="24"/>
          <w:szCs w:val="24"/>
          <w:lang w:val="en-US" w:eastAsia="en-US"/>
        </w:rPr>
        <w:t>1.1 Domeniul educaţional</w:t>
      </w:r>
    </w:p>
    <w:p w:rsidR="00E5550B" w:rsidRDefault="00E5550B" w:rsidP="00E5550B">
      <w:pPr>
        <w:spacing w:after="275" w:line="276" w:lineRule="auto"/>
        <w:ind w:left="20" w:right="40" w:firstLine="720"/>
        <w:rPr>
          <w:rFonts w:eastAsia="Arial"/>
          <w:color w:val="000000"/>
          <w:sz w:val="24"/>
          <w:szCs w:val="24"/>
          <w:lang w:val="ro-RO"/>
        </w:rPr>
      </w:pPr>
      <w:r>
        <w:rPr>
          <w:rFonts w:eastAsia="Arial"/>
          <w:color w:val="000000"/>
          <w:sz w:val="24"/>
          <w:szCs w:val="24"/>
          <w:lang w:val="ro-RO"/>
        </w:rPr>
        <w:t xml:space="preserve">Ambele Părţi vor  </w:t>
      </w:r>
      <w:r>
        <w:rPr>
          <w:rFonts w:eastAsia="Arial"/>
          <w:i/>
          <w:color w:val="000000"/>
          <w:sz w:val="24"/>
          <w:szCs w:val="24"/>
          <w:lang w:val="ro-RO"/>
        </w:rPr>
        <w:t>colabora  pentru promovarea</w:t>
      </w:r>
      <w:r>
        <w:rPr>
          <w:rFonts w:eastAsia="Arial"/>
          <w:color w:val="000000"/>
          <w:sz w:val="24"/>
          <w:szCs w:val="24"/>
          <w:lang w:val="ro-RO"/>
        </w:rPr>
        <w:t xml:space="preserve"> , unor proiecte comune pentru  </w:t>
      </w:r>
      <w:r>
        <w:rPr>
          <w:rFonts w:eastAsia="Arial"/>
          <w:i/>
          <w:color w:val="000000"/>
          <w:sz w:val="24"/>
          <w:szCs w:val="24"/>
          <w:lang w:val="ro-RO"/>
        </w:rPr>
        <w:t>îmbunatatirea</w:t>
      </w:r>
      <w:r>
        <w:rPr>
          <w:rFonts w:eastAsia="Arial"/>
          <w:color w:val="000000"/>
          <w:sz w:val="24"/>
          <w:szCs w:val="24"/>
          <w:lang w:val="ro-RO"/>
        </w:rPr>
        <w:t xml:space="preserve">  conditiilor de  desfășurare a  procesului educaţional, cunoaştere reciprocă şi schimburi de experienţă. Vor sprijini colaborarea între şcoli, facilitând </w:t>
      </w:r>
      <w:r>
        <w:rPr>
          <w:rFonts w:eastAsia="Arial"/>
          <w:i/>
          <w:color w:val="000000"/>
          <w:sz w:val="24"/>
          <w:szCs w:val="24"/>
          <w:lang w:val="ro-RO"/>
        </w:rPr>
        <w:t>schimburi de  experiență și de bune  practici între  elevi și cadrele didactice care doresc să participe în cadrul programelor și taberelor recreaționale  organizate de  unitățile de învățământ cu sprijinul autorităților locale.</w:t>
      </w:r>
    </w:p>
    <w:p w:rsidR="00E5550B" w:rsidRDefault="00E5550B" w:rsidP="00982FE2">
      <w:pPr>
        <w:pStyle w:val="ListParagraph"/>
        <w:keepNext/>
        <w:keepLines/>
        <w:numPr>
          <w:ilvl w:val="1"/>
          <w:numId w:val="13"/>
        </w:numPr>
        <w:tabs>
          <w:tab w:val="left" w:pos="1129"/>
        </w:tabs>
        <w:spacing w:after="213"/>
        <w:jc w:val="both"/>
        <w:outlineLvl w:val="0"/>
        <w:rPr>
          <w:rFonts w:ascii="Times New Roman" w:hAnsi="Times New Roman" w:cs="Times New Roman"/>
          <w:i/>
          <w:sz w:val="24"/>
          <w:szCs w:val="24"/>
          <w:lang w:val="en-US"/>
        </w:rPr>
      </w:pPr>
      <w:r>
        <w:rPr>
          <w:rFonts w:ascii="Times New Roman" w:hAnsi="Times New Roman" w:cs="Times New Roman"/>
          <w:i/>
          <w:sz w:val="24"/>
          <w:szCs w:val="24"/>
          <w:lang w:val="en-US"/>
        </w:rPr>
        <w:t>Domeniul cultural şi sportiv</w:t>
      </w:r>
    </w:p>
    <w:p w:rsidR="00E5550B" w:rsidRDefault="00E5550B" w:rsidP="00E5550B">
      <w:pPr>
        <w:spacing w:line="276" w:lineRule="auto"/>
        <w:ind w:left="20" w:right="40" w:firstLine="720"/>
        <w:jc w:val="both"/>
        <w:rPr>
          <w:rFonts w:eastAsia="Arial"/>
          <w:color w:val="000000"/>
          <w:sz w:val="24"/>
          <w:szCs w:val="24"/>
          <w:lang w:val="ro-RO"/>
        </w:rPr>
      </w:pPr>
      <w:r>
        <w:rPr>
          <w:rFonts w:eastAsia="Arial"/>
          <w:color w:val="000000"/>
          <w:sz w:val="24"/>
          <w:szCs w:val="24"/>
          <w:lang w:val="ro-RO"/>
        </w:rPr>
        <w:t>Consolidarea cooperării reciproce în domeniul culturii, intensificarea schimburilor în artă şi între comunităţile culturale în scopul explorării mai multor oportunităţi.</w:t>
      </w:r>
    </w:p>
    <w:p w:rsidR="00E5550B" w:rsidRDefault="00E5550B" w:rsidP="00E5550B">
      <w:pPr>
        <w:spacing w:after="279" w:line="276" w:lineRule="auto"/>
        <w:ind w:left="20" w:right="40" w:firstLine="720"/>
        <w:jc w:val="both"/>
        <w:rPr>
          <w:rFonts w:eastAsia="Arial"/>
          <w:color w:val="000000"/>
          <w:sz w:val="24"/>
          <w:szCs w:val="24"/>
          <w:lang w:val="ro-RO"/>
        </w:rPr>
      </w:pPr>
      <w:r>
        <w:rPr>
          <w:rFonts w:eastAsia="Arial"/>
          <w:color w:val="000000"/>
          <w:sz w:val="24"/>
          <w:szCs w:val="24"/>
          <w:lang w:val="ro-RO"/>
        </w:rPr>
        <w:t>În domeniul sportului, vor sprijini colaborarea dintre cluburile sportive în vederea participării la diferite manifestări sportive organizate în  Ion Creangă sau Maximovca .</w:t>
      </w:r>
    </w:p>
    <w:p w:rsidR="00E5550B" w:rsidRDefault="00E5550B" w:rsidP="00982FE2">
      <w:pPr>
        <w:pStyle w:val="ListParagraph"/>
        <w:keepNext/>
        <w:keepLines/>
        <w:numPr>
          <w:ilvl w:val="1"/>
          <w:numId w:val="13"/>
        </w:numPr>
        <w:tabs>
          <w:tab w:val="left" w:pos="1129"/>
        </w:tabs>
        <w:spacing w:after="256"/>
        <w:jc w:val="both"/>
        <w:outlineLvl w:val="0"/>
        <w:rPr>
          <w:rFonts w:ascii="Times New Roman" w:hAnsi="Times New Roman" w:cs="Times New Roman"/>
          <w:i/>
          <w:sz w:val="24"/>
          <w:szCs w:val="24"/>
          <w:lang w:val="en-US"/>
        </w:rPr>
      </w:pPr>
      <w:r>
        <w:rPr>
          <w:rFonts w:ascii="Times New Roman" w:hAnsi="Times New Roman" w:cs="Times New Roman"/>
          <w:i/>
          <w:sz w:val="24"/>
          <w:szCs w:val="24"/>
          <w:lang w:val="en-US"/>
        </w:rPr>
        <w:t>Domeniul sănatate</w:t>
      </w:r>
    </w:p>
    <w:p w:rsidR="00E5550B" w:rsidRDefault="00E5550B" w:rsidP="00E5550B">
      <w:pPr>
        <w:spacing w:after="275" w:line="276" w:lineRule="auto"/>
        <w:ind w:left="20" w:right="40" w:firstLine="720"/>
        <w:jc w:val="both"/>
        <w:rPr>
          <w:rFonts w:eastAsia="Arial"/>
          <w:sz w:val="24"/>
          <w:szCs w:val="24"/>
          <w:lang w:val="ro-RO"/>
        </w:rPr>
      </w:pPr>
      <w:r>
        <w:rPr>
          <w:rFonts w:eastAsia="Arial"/>
          <w:sz w:val="24"/>
          <w:szCs w:val="24"/>
          <w:lang w:val="ro-RO"/>
        </w:rPr>
        <w:t>Părțile vor sprijini realizarea unor schimburi de experiență între cadrele sanitare din instituțiile medicale locale în scopul analizării posibilitățiilor de rezolvare a unor probleme care pun în pericol sănătatea publică.</w:t>
      </w:r>
    </w:p>
    <w:p w:rsidR="00E5550B" w:rsidRDefault="00E5550B" w:rsidP="00982FE2">
      <w:pPr>
        <w:pStyle w:val="ListParagraph"/>
        <w:keepNext/>
        <w:keepLines/>
        <w:numPr>
          <w:ilvl w:val="1"/>
          <w:numId w:val="13"/>
        </w:numPr>
        <w:tabs>
          <w:tab w:val="left" w:pos="1129"/>
        </w:tabs>
        <w:spacing w:after="209"/>
        <w:jc w:val="both"/>
        <w:outlineLvl w:val="0"/>
        <w:rPr>
          <w:rFonts w:ascii="Times New Roman" w:hAnsi="Times New Roman" w:cs="Times New Roman"/>
          <w:i/>
          <w:sz w:val="24"/>
          <w:szCs w:val="24"/>
          <w:lang w:val="en-US"/>
        </w:rPr>
      </w:pPr>
      <w:r>
        <w:rPr>
          <w:rFonts w:ascii="Times New Roman" w:hAnsi="Times New Roman" w:cs="Times New Roman"/>
          <w:i/>
          <w:sz w:val="24"/>
          <w:szCs w:val="24"/>
          <w:lang w:val="en-US"/>
        </w:rPr>
        <w:t>Domeniul turism</w:t>
      </w:r>
    </w:p>
    <w:p w:rsidR="00E5550B" w:rsidRDefault="00E5550B" w:rsidP="00E5550B">
      <w:pPr>
        <w:spacing w:after="279" w:line="276" w:lineRule="auto"/>
        <w:ind w:left="20" w:right="40" w:firstLine="720"/>
        <w:jc w:val="both"/>
        <w:rPr>
          <w:rFonts w:eastAsia="Arial"/>
          <w:color w:val="000000"/>
          <w:sz w:val="24"/>
          <w:szCs w:val="24"/>
          <w:lang w:val="ro-RO"/>
        </w:rPr>
      </w:pPr>
      <w:r>
        <w:rPr>
          <w:rFonts w:eastAsia="Arial"/>
          <w:color w:val="000000"/>
          <w:sz w:val="24"/>
          <w:szCs w:val="24"/>
          <w:lang w:val="ro-RO"/>
        </w:rPr>
        <w:t>Părţile se vor informa reciproc despre oportunităţilor de promovare existente pe plan local sau internaţional (expoziţii, târguri, saloane) şi se vor derula, dacă este oportun proiecte comune în acest domeniu.</w:t>
      </w:r>
    </w:p>
    <w:p w:rsidR="00E5550B" w:rsidRDefault="00E5550B" w:rsidP="00982FE2">
      <w:pPr>
        <w:pStyle w:val="ListParagraph"/>
        <w:keepNext/>
        <w:keepLines/>
        <w:numPr>
          <w:ilvl w:val="1"/>
          <w:numId w:val="13"/>
        </w:numPr>
        <w:tabs>
          <w:tab w:val="left" w:pos="1129"/>
        </w:tabs>
        <w:spacing w:after="204"/>
        <w:jc w:val="both"/>
        <w:outlineLvl w:val="0"/>
        <w:rPr>
          <w:rFonts w:ascii="Times New Roman" w:hAnsi="Times New Roman" w:cs="Times New Roman"/>
          <w:i/>
          <w:sz w:val="24"/>
          <w:szCs w:val="24"/>
          <w:lang w:val="en-US"/>
        </w:rPr>
      </w:pPr>
      <w:r>
        <w:rPr>
          <w:rFonts w:ascii="Times New Roman" w:hAnsi="Times New Roman" w:cs="Times New Roman"/>
          <w:i/>
          <w:sz w:val="24"/>
          <w:szCs w:val="24"/>
          <w:lang w:val="en-US"/>
        </w:rPr>
        <w:t>Domeniul protecţia mediului înconjurător</w:t>
      </w:r>
    </w:p>
    <w:p w:rsidR="00E5550B" w:rsidRDefault="00E5550B" w:rsidP="00E5550B">
      <w:pPr>
        <w:spacing w:line="276" w:lineRule="auto"/>
        <w:ind w:left="20" w:right="40" w:firstLine="720"/>
        <w:jc w:val="both"/>
        <w:rPr>
          <w:rFonts w:eastAsia="Arial"/>
          <w:sz w:val="24"/>
          <w:szCs w:val="24"/>
          <w:lang w:val="ro-RO"/>
        </w:rPr>
      </w:pPr>
      <w:r>
        <w:rPr>
          <w:rFonts w:eastAsia="Arial"/>
          <w:sz w:val="24"/>
          <w:szCs w:val="24"/>
          <w:lang w:val="ro-RO"/>
        </w:rPr>
        <w:t>Părțile vor dezvolta cooperarea în domeniul protecției mediului înconjurător, prin elaborarea și aplicarea unor strategii de prevenire și combatere a cauzelor de natură să prejudicieze echilibru ecologic din localitățile lor.</w:t>
      </w:r>
    </w:p>
    <w:p w:rsidR="00E5550B" w:rsidRDefault="00E5550B" w:rsidP="00E5550B">
      <w:pPr>
        <w:keepNext/>
        <w:keepLines/>
        <w:spacing w:after="213" w:line="276" w:lineRule="auto"/>
        <w:jc w:val="both"/>
        <w:rPr>
          <w:rFonts w:eastAsia="Arial"/>
          <w:bCs/>
          <w:sz w:val="24"/>
          <w:szCs w:val="24"/>
          <w:lang w:val="en-US" w:eastAsia="en-US"/>
        </w:rPr>
      </w:pPr>
    </w:p>
    <w:p w:rsidR="00E5550B" w:rsidRDefault="00E5550B" w:rsidP="00E5550B">
      <w:pPr>
        <w:keepNext/>
        <w:keepLines/>
        <w:spacing w:after="213" w:line="276" w:lineRule="auto"/>
        <w:ind w:left="20" w:firstLine="720"/>
        <w:jc w:val="both"/>
        <w:rPr>
          <w:b/>
          <w:sz w:val="24"/>
          <w:szCs w:val="24"/>
          <w:u w:val="single"/>
          <w:lang w:val="en-US" w:eastAsia="en-US"/>
        </w:rPr>
      </w:pPr>
      <w:r>
        <w:rPr>
          <w:rFonts w:eastAsia="Arial"/>
          <w:b/>
          <w:bCs/>
          <w:sz w:val="24"/>
          <w:szCs w:val="24"/>
          <w:u w:val="single"/>
          <w:lang w:val="en-US" w:eastAsia="en-US"/>
        </w:rPr>
        <w:t>2</w:t>
      </w:r>
      <w:r>
        <w:rPr>
          <w:rFonts w:eastAsia="Arial"/>
          <w:bCs/>
          <w:sz w:val="24"/>
          <w:szCs w:val="24"/>
          <w:u w:val="single"/>
          <w:lang w:val="en-US" w:eastAsia="en-US"/>
        </w:rPr>
        <w:t>)</w:t>
      </w:r>
      <w:r>
        <w:rPr>
          <w:b/>
          <w:sz w:val="24"/>
          <w:szCs w:val="24"/>
          <w:u w:val="single"/>
          <w:lang w:val="en-US" w:eastAsia="en-US"/>
        </w:rPr>
        <w:t xml:space="preserve"> </w:t>
      </w:r>
      <w:r>
        <w:rPr>
          <w:b/>
          <w:sz w:val="24"/>
          <w:szCs w:val="24"/>
          <w:u w:val="single"/>
          <w:lang w:val="es-ES" w:eastAsia="en-US"/>
        </w:rPr>
        <w:t xml:space="preserve">Cooperare </w:t>
      </w:r>
      <w:r>
        <w:rPr>
          <w:b/>
          <w:sz w:val="24"/>
          <w:szCs w:val="24"/>
          <w:u w:val="single"/>
          <w:lang w:val="en-US" w:eastAsia="en-US"/>
        </w:rPr>
        <w:t>economică</w:t>
      </w:r>
    </w:p>
    <w:p w:rsidR="00E5550B" w:rsidRDefault="00E5550B" w:rsidP="00E5550B">
      <w:pPr>
        <w:spacing w:after="279" w:line="276" w:lineRule="auto"/>
        <w:ind w:left="20" w:right="20" w:firstLine="720"/>
        <w:jc w:val="both"/>
        <w:rPr>
          <w:rFonts w:eastAsia="Arial"/>
          <w:color w:val="000000"/>
          <w:sz w:val="24"/>
          <w:szCs w:val="24"/>
          <w:lang w:val="ro-RO"/>
        </w:rPr>
      </w:pPr>
      <w:r>
        <w:rPr>
          <w:rFonts w:eastAsia="Arial"/>
          <w:color w:val="000000"/>
          <w:sz w:val="24"/>
          <w:szCs w:val="24"/>
          <w:lang w:val="ro-RO"/>
        </w:rPr>
        <w:t>Părţile vor promova comunicarea şi cooperarea între comunităţile oamenilor de afaceri şi vor contribui la stimularea creşterii economice şi a progresului social în ambele comune. Un obiectiv special va fi cooperarea business-to-bussines în domeniile artă creativă, lumea digitală şi alte domenii cu potenţial ridicat de cooperare pentru mediul de afaceri local.</w:t>
      </w:r>
    </w:p>
    <w:p w:rsidR="00E5550B" w:rsidRDefault="00E5550B" w:rsidP="00E5550B">
      <w:pPr>
        <w:keepNext/>
        <w:keepLines/>
        <w:spacing w:after="227" w:line="276" w:lineRule="auto"/>
        <w:ind w:left="20" w:firstLine="720"/>
        <w:jc w:val="both"/>
        <w:rPr>
          <w:b/>
          <w:sz w:val="24"/>
          <w:szCs w:val="24"/>
          <w:u w:val="single"/>
          <w:lang w:val="en-US" w:eastAsia="en-US"/>
        </w:rPr>
      </w:pPr>
      <w:r>
        <w:rPr>
          <w:b/>
          <w:sz w:val="24"/>
          <w:szCs w:val="24"/>
          <w:u w:val="single"/>
          <w:lang w:val="en-US" w:eastAsia="en-US"/>
        </w:rPr>
        <w:t>3) Sprijinirea cooperării „people to people</w:t>
      </w:r>
      <w:proofErr w:type="gramStart"/>
      <w:r>
        <w:rPr>
          <w:b/>
          <w:sz w:val="24"/>
          <w:szCs w:val="24"/>
          <w:u w:val="single"/>
          <w:lang w:val="en-US" w:eastAsia="en-US"/>
        </w:rPr>
        <w:t>,,</w:t>
      </w:r>
      <w:proofErr w:type="gramEnd"/>
    </w:p>
    <w:p w:rsidR="00E5550B" w:rsidRDefault="00E5550B" w:rsidP="00E5550B">
      <w:pPr>
        <w:spacing w:line="276" w:lineRule="auto"/>
        <w:ind w:left="20" w:right="20" w:firstLine="720"/>
        <w:jc w:val="both"/>
        <w:rPr>
          <w:rFonts w:eastAsia="Arial"/>
          <w:color w:val="000000"/>
          <w:sz w:val="24"/>
          <w:szCs w:val="24"/>
          <w:lang w:val="ro-RO"/>
        </w:rPr>
      </w:pPr>
      <w:r>
        <w:rPr>
          <w:rFonts w:eastAsia="Arial"/>
          <w:color w:val="000000"/>
          <w:sz w:val="24"/>
          <w:szCs w:val="24"/>
          <w:lang w:val="ro-RO"/>
        </w:rPr>
        <w:t>La nivelul administraţiilor celor două comune vor fi efectuate schimburi de experienţă cu privire la problemele specifice care apar la nivelul comunităţilor pe care le reprezintă şi identificarea posibilităţilor de rezolvare a solicitărilor venite din partea locuitorilor.</w:t>
      </w:r>
    </w:p>
    <w:p w:rsidR="00E5550B" w:rsidRDefault="00E5550B" w:rsidP="00E5550B">
      <w:pPr>
        <w:spacing w:line="276" w:lineRule="auto"/>
        <w:ind w:left="20" w:right="20" w:firstLine="720"/>
        <w:jc w:val="both"/>
        <w:rPr>
          <w:rFonts w:eastAsia="Arial"/>
          <w:color w:val="000000"/>
          <w:sz w:val="24"/>
          <w:szCs w:val="24"/>
          <w:lang w:val="ro-RO"/>
        </w:rPr>
      </w:pPr>
      <w:r>
        <w:rPr>
          <w:rFonts w:eastAsia="Arial"/>
          <w:color w:val="000000"/>
          <w:sz w:val="24"/>
          <w:szCs w:val="24"/>
          <w:lang w:val="ro-RO"/>
        </w:rPr>
        <w:t>De asemenea, vor fi încurajate vizitele între locuitorii din comuna  Ion Creangă şi din sat Maximovca şi crearea de asociaţii care să contribuie la dezvoltarea cooperării în domeniile de interes reciproc.</w:t>
      </w:r>
    </w:p>
    <w:p w:rsidR="00E5550B" w:rsidRDefault="00E5550B" w:rsidP="00E5550B">
      <w:pPr>
        <w:spacing w:after="236" w:line="276" w:lineRule="auto"/>
        <w:ind w:left="20" w:right="20" w:firstLine="720"/>
        <w:jc w:val="both"/>
        <w:rPr>
          <w:rFonts w:eastAsia="Arial"/>
          <w:color w:val="000000"/>
          <w:sz w:val="24"/>
          <w:szCs w:val="24"/>
          <w:lang w:val="ro-RO"/>
        </w:rPr>
      </w:pPr>
      <w:r>
        <w:rPr>
          <w:rFonts w:eastAsia="Arial"/>
          <w:color w:val="000000"/>
          <w:sz w:val="24"/>
          <w:szCs w:val="24"/>
          <w:lang w:val="ro-RO"/>
        </w:rPr>
        <w:t>Întâlniri ale delegaţiilor oficiale, conduse de primarii celor două comune sau de către alţi reprezentanţi desemnaţi, vor avea loc periodic, în mod alternativ, în scopul efectuării bilanţului cooperării şi stabilirii modalităţilor de cooperare în viitor.</w:t>
      </w:r>
    </w:p>
    <w:p w:rsidR="00E5550B" w:rsidRDefault="00E5550B" w:rsidP="00E5550B">
      <w:pPr>
        <w:spacing w:line="276" w:lineRule="auto"/>
        <w:ind w:left="20"/>
        <w:rPr>
          <w:b/>
          <w:sz w:val="24"/>
          <w:szCs w:val="24"/>
          <w:u w:val="single"/>
          <w:lang w:val="en-US" w:eastAsia="en-US"/>
        </w:rPr>
      </w:pPr>
      <w:r>
        <w:rPr>
          <w:b/>
          <w:sz w:val="24"/>
          <w:szCs w:val="24"/>
          <w:u w:val="single"/>
          <w:lang w:val="en-US" w:eastAsia="en-US"/>
        </w:rPr>
        <w:t>Art. 4</w:t>
      </w:r>
    </w:p>
    <w:p w:rsidR="00E5550B" w:rsidRDefault="00E5550B" w:rsidP="00E5550B">
      <w:pPr>
        <w:spacing w:line="276" w:lineRule="auto"/>
        <w:ind w:left="20" w:firstLine="720"/>
        <w:jc w:val="both"/>
        <w:rPr>
          <w:rFonts w:eastAsia="Arial"/>
          <w:i/>
          <w:color w:val="000000"/>
          <w:sz w:val="24"/>
          <w:szCs w:val="24"/>
          <w:lang w:val="ro-RO"/>
        </w:rPr>
      </w:pPr>
      <w:r>
        <w:rPr>
          <w:rFonts w:eastAsia="Arial"/>
          <w:i/>
          <w:color w:val="000000"/>
          <w:sz w:val="24"/>
          <w:szCs w:val="24"/>
          <w:lang w:val="ro-RO"/>
        </w:rPr>
        <w:t>Aspectele financiare</w:t>
      </w:r>
    </w:p>
    <w:p w:rsidR="00E5550B" w:rsidRDefault="00E5550B" w:rsidP="00E5550B">
      <w:pPr>
        <w:spacing w:line="276" w:lineRule="auto"/>
        <w:ind w:left="20" w:firstLine="720"/>
        <w:jc w:val="both"/>
        <w:rPr>
          <w:rFonts w:eastAsia="Arial"/>
          <w:i/>
          <w:color w:val="000000"/>
          <w:sz w:val="24"/>
          <w:szCs w:val="24"/>
          <w:lang w:val="ro-RO"/>
        </w:rPr>
      </w:pPr>
    </w:p>
    <w:p w:rsidR="00E5550B" w:rsidRDefault="00E5550B" w:rsidP="00982FE2">
      <w:pPr>
        <w:pStyle w:val="ListParagraph"/>
        <w:numPr>
          <w:ilvl w:val="0"/>
          <w:numId w:val="14"/>
        </w:numPr>
        <w:spacing w:after="240"/>
        <w:ind w:right="20"/>
        <w:rPr>
          <w:rFonts w:ascii="Times New Roman" w:eastAsia="Arial" w:hAnsi="Times New Roman" w:cs="Times New Roman"/>
          <w:i/>
          <w:color w:val="000000"/>
          <w:sz w:val="24"/>
          <w:szCs w:val="24"/>
          <w:lang w:eastAsia="ro-RO"/>
        </w:rPr>
      </w:pPr>
      <w:r>
        <w:rPr>
          <w:rFonts w:ascii="Times New Roman" w:eastAsia="Arial" w:hAnsi="Times New Roman" w:cs="Times New Roman"/>
          <w:color w:val="000000"/>
          <w:sz w:val="24"/>
          <w:szCs w:val="24"/>
        </w:rPr>
        <w:t xml:space="preserve">Părţile vor suporta în mod independent toate cheltuielile apărute în cursul implementării prezentului Acord de înfrățire, în limitele stipulate de legislaţiile </w:t>
      </w:r>
      <w:r>
        <w:rPr>
          <w:rFonts w:ascii="Times New Roman" w:eastAsia="Arial" w:hAnsi="Times New Roman" w:cs="Times New Roman"/>
          <w:i/>
          <w:color w:val="000000"/>
          <w:sz w:val="24"/>
          <w:szCs w:val="24"/>
        </w:rPr>
        <w:t>în vigoare în statele lor .</w:t>
      </w:r>
    </w:p>
    <w:p w:rsidR="00E5550B" w:rsidRDefault="00E5550B" w:rsidP="00E5550B">
      <w:pPr>
        <w:spacing w:line="276" w:lineRule="auto"/>
        <w:ind w:left="20"/>
        <w:rPr>
          <w:b/>
          <w:sz w:val="24"/>
          <w:szCs w:val="24"/>
          <w:u w:val="single"/>
          <w:lang w:val="en-US" w:eastAsia="en-US"/>
        </w:rPr>
      </w:pPr>
      <w:r>
        <w:rPr>
          <w:b/>
          <w:sz w:val="24"/>
          <w:szCs w:val="24"/>
          <w:u w:val="single"/>
          <w:lang w:val="en-US" w:eastAsia="en-US"/>
        </w:rPr>
        <w:t>Art. 5</w:t>
      </w:r>
    </w:p>
    <w:p w:rsidR="00E5550B" w:rsidRDefault="00E5550B" w:rsidP="00982FE2">
      <w:pPr>
        <w:pStyle w:val="ListParagraph"/>
        <w:numPr>
          <w:ilvl w:val="0"/>
          <w:numId w:val="15"/>
        </w:numPr>
        <w:spacing w:after="1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Fiecare parte va desemna un coordonator care </w:t>
      </w:r>
      <w:proofErr w:type="gramStart"/>
      <w:r>
        <w:rPr>
          <w:rFonts w:ascii="Times New Roman" w:hAnsi="Times New Roman" w:cs="Times New Roman"/>
          <w:sz w:val="24"/>
          <w:szCs w:val="24"/>
          <w:lang w:val="en-US"/>
        </w:rPr>
        <w:t xml:space="preserve">va  </w:t>
      </w:r>
      <w:r>
        <w:rPr>
          <w:rFonts w:ascii="Times New Roman" w:hAnsi="Times New Roman" w:cs="Times New Roman"/>
          <w:i/>
          <w:sz w:val="24"/>
          <w:szCs w:val="24"/>
          <w:lang w:val="en-US"/>
        </w:rPr>
        <w:t>urmări</w:t>
      </w:r>
      <w:proofErr w:type="gramEnd"/>
      <w:r>
        <w:rPr>
          <w:rFonts w:ascii="Times New Roman" w:hAnsi="Times New Roman" w:cs="Times New Roman"/>
          <w:sz w:val="24"/>
          <w:szCs w:val="24"/>
          <w:lang w:val="en-US"/>
        </w:rPr>
        <w:t xml:space="preserve">  implementarea eficientă a acestui Acord de  înfrățire. Coordonatorii desemnați de către Părți vor elabora </w:t>
      </w:r>
      <w:proofErr w:type="gramStart"/>
      <w:r>
        <w:rPr>
          <w:rFonts w:ascii="Times New Roman" w:hAnsi="Times New Roman" w:cs="Times New Roman"/>
          <w:sz w:val="24"/>
          <w:szCs w:val="24"/>
          <w:lang w:val="en-US"/>
        </w:rPr>
        <w:t>un</w:t>
      </w:r>
      <w:proofErr w:type="gramEnd"/>
      <w:r>
        <w:rPr>
          <w:rFonts w:ascii="Times New Roman" w:hAnsi="Times New Roman" w:cs="Times New Roman"/>
          <w:sz w:val="24"/>
          <w:szCs w:val="24"/>
          <w:lang w:val="en-US"/>
        </w:rPr>
        <w:t xml:space="preserve"> plan de implementare și vor propune acțiuni suplimentare care pot fi întreprinse de ambele părți.</w:t>
      </w:r>
    </w:p>
    <w:p w:rsidR="00E5550B" w:rsidRDefault="00E5550B" w:rsidP="00E5550B">
      <w:pPr>
        <w:spacing w:line="276" w:lineRule="auto"/>
        <w:ind w:left="20"/>
        <w:rPr>
          <w:b/>
          <w:sz w:val="24"/>
          <w:szCs w:val="24"/>
          <w:u w:val="single"/>
          <w:lang w:val="en-US" w:eastAsia="en-US"/>
        </w:rPr>
      </w:pPr>
      <w:r>
        <w:rPr>
          <w:b/>
          <w:sz w:val="24"/>
          <w:szCs w:val="24"/>
          <w:u w:val="single"/>
          <w:lang w:val="en-US" w:eastAsia="en-US"/>
        </w:rPr>
        <w:t xml:space="preserve">Art. 6 </w:t>
      </w:r>
    </w:p>
    <w:p w:rsidR="00E5550B" w:rsidRDefault="00E5550B" w:rsidP="00E5550B">
      <w:pPr>
        <w:spacing w:line="276" w:lineRule="auto"/>
        <w:ind w:left="20" w:firstLine="720"/>
        <w:jc w:val="both"/>
        <w:rPr>
          <w:rFonts w:eastAsia="Arial"/>
          <w:color w:val="000000"/>
          <w:sz w:val="24"/>
          <w:szCs w:val="24"/>
          <w:lang w:val="ro-RO"/>
        </w:rPr>
      </w:pPr>
      <w:r>
        <w:rPr>
          <w:rFonts w:eastAsia="Arial"/>
          <w:color w:val="000000"/>
          <w:sz w:val="24"/>
          <w:szCs w:val="24"/>
          <w:lang w:val="ro-RO"/>
        </w:rPr>
        <w:t>Soluţionarea diferendelor</w:t>
      </w:r>
    </w:p>
    <w:p w:rsidR="00E5550B" w:rsidRDefault="00E5550B" w:rsidP="00982FE2">
      <w:pPr>
        <w:numPr>
          <w:ilvl w:val="0"/>
          <w:numId w:val="16"/>
        </w:numPr>
        <w:spacing w:after="244" w:line="276" w:lineRule="auto"/>
        <w:ind w:right="20"/>
        <w:jc w:val="both"/>
        <w:rPr>
          <w:rFonts w:eastAsia="Arial"/>
          <w:color w:val="000000"/>
          <w:sz w:val="24"/>
          <w:szCs w:val="24"/>
          <w:lang w:val="ro-RO"/>
        </w:rPr>
      </w:pPr>
      <w:r>
        <w:rPr>
          <w:rFonts w:eastAsia="Arial"/>
          <w:color w:val="000000"/>
          <w:sz w:val="24"/>
          <w:szCs w:val="24"/>
          <w:lang w:val="ro-RO"/>
        </w:rPr>
        <w:t>Orice diferend apărut cu privire la interpretarea sau aplicarea prezentului Acord de înfrățire se va soluţiona amiabil, de către Părţi, pe calea negocierilor directe.</w:t>
      </w:r>
    </w:p>
    <w:p w:rsidR="00E5550B" w:rsidRDefault="00E5550B" w:rsidP="00E5550B">
      <w:pPr>
        <w:spacing w:line="276" w:lineRule="auto"/>
        <w:ind w:left="20"/>
        <w:rPr>
          <w:b/>
          <w:sz w:val="24"/>
          <w:szCs w:val="24"/>
          <w:u w:val="single"/>
          <w:lang w:val="en-US" w:eastAsia="en-US"/>
        </w:rPr>
      </w:pPr>
      <w:r>
        <w:rPr>
          <w:b/>
          <w:sz w:val="24"/>
          <w:szCs w:val="24"/>
          <w:u w:val="single"/>
          <w:lang w:val="en-US" w:eastAsia="en-US"/>
        </w:rPr>
        <w:t>Art. 7</w:t>
      </w:r>
    </w:p>
    <w:p w:rsidR="00E5550B" w:rsidRDefault="00E5550B" w:rsidP="00E5550B">
      <w:pPr>
        <w:spacing w:after="160" w:line="276" w:lineRule="auto"/>
        <w:ind w:left="720" w:right="20"/>
        <w:jc w:val="both"/>
        <w:rPr>
          <w:rFonts w:eastAsia="Arial"/>
          <w:color w:val="000000"/>
          <w:sz w:val="24"/>
          <w:szCs w:val="24"/>
          <w:lang w:val="ro-RO"/>
        </w:rPr>
      </w:pPr>
      <w:r>
        <w:rPr>
          <w:rFonts w:eastAsia="Arial"/>
          <w:color w:val="000000"/>
          <w:sz w:val="24"/>
          <w:szCs w:val="24"/>
          <w:shd w:val="clear" w:color="auto" w:fill="FFFFFF"/>
          <w:lang w:val="ro-RO"/>
        </w:rPr>
        <w:t xml:space="preserve">(1)Prezentul Acord de înfrățire se încheie pe durată nedeterminată şi </w:t>
      </w:r>
      <w:r>
        <w:rPr>
          <w:rFonts w:eastAsia="Arial"/>
          <w:i/>
          <w:color w:val="000000"/>
          <w:sz w:val="24"/>
          <w:szCs w:val="24"/>
          <w:shd w:val="clear" w:color="auto" w:fill="FFFFFF"/>
          <w:lang w:val="ro-RO"/>
        </w:rPr>
        <w:t>produc efecte</w:t>
      </w:r>
      <w:r>
        <w:rPr>
          <w:rFonts w:eastAsia="Arial"/>
          <w:color w:val="000000"/>
          <w:sz w:val="24"/>
          <w:szCs w:val="24"/>
          <w:shd w:val="clear" w:color="auto" w:fill="FFFFFF"/>
          <w:lang w:val="ro-RO"/>
        </w:rPr>
        <w:t xml:space="preserve"> de la data semnării. Prezentul Acord de înfrățire poate fi modificat sau completat în baza acordului reciproc, în scris al părților.  Modificările și completările intră în vigoare la data semnării.</w:t>
      </w:r>
    </w:p>
    <w:p w:rsidR="00E5550B" w:rsidRDefault="00E5550B" w:rsidP="00982FE2">
      <w:pPr>
        <w:numPr>
          <w:ilvl w:val="0"/>
          <w:numId w:val="15"/>
        </w:numPr>
        <w:spacing w:after="160" w:line="276" w:lineRule="auto"/>
        <w:ind w:left="1170"/>
        <w:jc w:val="both"/>
        <w:rPr>
          <w:rFonts w:eastAsia="Arial"/>
          <w:color w:val="000000"/>
          <w:sz w:val="24"/>
          <w:szCs w:val="24"/>
          <w:lang w:val="ro-RO"/>
        </w:rPr>
      </w:pPr>
      <w:r>
        <w:rPr>
          <w:rFonts w:eastAsia="Arial"/>
          <w:color w:val="000000"/>
          <w:sz w:val="24"/>
          <w:szCs w:val="24"/>
          <w:shd w:val="clear" w:color="auto" w:fill="FFFFFF"/>
          <w:lang w:val="ro-RO"/>
        </w:rPr>
        <w:t>Fiecare parte poate denunţa Acordul de înfrățire prin notificare scrisă adresată celeilalte Părţi.</w:t>
      </w:r>
    </w:p>
    <w:p w:rsidR="00E5550B" w:rsidRDefault="00E5550B" w:rsidP="00982FE2">
      <w:pPr>
        <w:numPr>
          <w:ilvl w:val="0"/>
          <w:numId w:val="15"/>
        </w:numPr>
        <w:spacing w:after="160" w:line="276" w:lineRule="auto"/>
        <w:ind w:left="1170" w:right="20"/>
        <w:jc w:val="both"/>
        <w:rPr>
          <w:rFonts w:eastAsia="Arial"/>
          <w:color w:val="000000"/>
          <w:sz w:val="24"/>
          <w:szCs w:val="24"/>
          <w:lang w:val="ro-RO"/>
        </w:rPr>
      </w:pPr>
      <w:r>
        <w:rPr>
          <w:rFonts w:eastAsia="Arial"/>
          <w:color w:val="000000"/>
          <w:sz w:val="24"/>
          <w:szCs w:val="24"/>
          <w:shd w:val="clear" w:color="auto" w:fill="FFFFFF"/>
          <w:lang w:val="ro-RO"/>
        </w:rPr>
        <w:t>Încetarea prezentului Acord de înfrățire nu va afecta punerea în aplicare a programelor şi proiectelor demarate în perioada de valabilitate a acesteia, cu excepţia cazului în care s-a convenit altfel de către Părţi.</w:t>
      </w:r>
    </w:p>
    <w:p w:rsidR="00E5550B" w:rsidRDefault="00E5550B" w:rsidP="00982FE2">
      <w:pPr>
        <w:numPr>
          <w:ilvl w:val="0"/>
          <w:numId w:val="15"/>
        </w:numPr>
        <w:spacing w:after="160" w:line="276" w:lineRule="auto"/>
        <w:ind w:left="1170"/>
        <w:jc w:val="both"/>
        <w:rPr>
          <w:rFonts w:eastAsia="Arial"/>
          <w:color w:val="000000"/>
          <w:sz w:val="24"/>
          <w:szCs w:val="24"/>
          <w:shd w:val="clear" w:color="auto" w:fill="FFFFFF"/>
          <w:lang w:val="ro-RO"/>
        </w:rPr>
      </w:pPr>
      <w:r>
        <w:rPr>
          <w:rFonts w:eastAsia="Arial"/>
          <w:color w:val="000000"/>
          <w:sz w:val="24"/>
          <w:szCs w:val="24"/>
          <w:shd w:val="clear" w:color="auto" w:fill="FFFFFF"/>
          <w:lang w:val="ro-RO"/>
        </w:rPr>
        <w:t>Denunţarea îşi produce efectele după trei luni de la data primirii respectivei notificări.</w:t>
      </w:r>
    </w:p>
    <w:p w:rsidR="00E5550B" w:rsidRDefault="00E5550B" w:rsidP="00E5550B">
      <w:pPr>
        <w:spacing w:line="276" w:lineRule="auto"/>
        <w:ind w:firstLine="720"/>
        <w:jc w:val="both"/>
        <w:rPr>
          <w:rFonts w:eastAsia="Calibri"/>
          <w:sz w:val="24"/>
          <w:szCs w:val="24"/>
          <w:lang w:val="en-US" w:eastAsia="en-US"/>
        </w:rPr>
      </w:pPr>
    </w:p>
    <w:p w:rsidR="00E5550B" w:rsidRDefault="00E5550B" w:rsidP="00E5550B">
      <w:pPr>
        <w:spacing w:line="276" w:lineRule="auto"/>
        <w:ind w:firstLine="720"/>
        <w:jc w:val="both"/>
        <w:rPr>
          <w:rFonts w:eastAsia="Calibri"/>
          <w:sz w:val="24"/>
          <w:szCs w:val="24"/>
          <w:lang w:val="en-US" w:eastAsia="en-US"/>
        </w:rPr>
      </w:pPr>
      <w:proofErr w:type="gramStart"/>
      <w:r>
        <w:rPr>
          <w:rFonts w:eastAsia="Calibri"/>
          <w:sz w:val="24"/>
          <w:szCs w:val="24"/>
          <w:lang w:val="en-US" w:eastAsia="en-US"/>
        </w:rPr>
        <w:t>Semnat  la</w:t>
      </w:r>
      <w:proofErr w:type="gramEnd"/>
      <w:r>
        <w:rPr>
          <w:rFonts w:eastAsia="Calibri"/>
          <w:sz w:val="24"/>
          <w:szCs w:val="24"/>
          <w:lang w:val="en-US" w:eastAsia="en-US"/>
        </w:rPr>
        <w:t xml:space="preserve">  ( localitatea )………………………………………………………… la data ……………………. , în două exemplare originale, în limba română.</w:t>
      </w:r>
    </w:p>
    <w:p w:rsidR="00E5550B" w:rsidRDefault="00E5550B" w:rsidP="00E5550B">
      <w:pPr>
        <w:spacing w:line="276" w:lineRule="auto"/>
        <w:ind w:firstLine="720"/>
        <w:jc w:val="both"/>
        <w:rPr>
          <w:rFonts w:eastAsia="Calibri"/>
          <w:sz w:val="24"/>
          <w:szCs w:val="24"/>
          <w:lang w:val="en-US" w:eastAsia="en-US"/>
        </w:rPr>
      </w:pPr>
    </w:p>
    <w:p w:rsidR="00E5550B" w:rsidRDefault="00E5550B" w:rsidP="00E5550B">
      <w:pPr>
        <w:tabs>
          <w:tab w:val="num" w:pos="570"/>
        </w:tabs>
        <w:spacing w:line="276" w:lineRule="auto"/>
        <w:jc w:val="center"/>
        <w:rPr>
          <w:sz w:val="24"/>
          <w:szCs w:val="24"/>
          <w:lang w:val="it-IT" w:eastAsia="en-US"/>
        </w:rPr>
      </w:pPr>
    </w:p>
    <w:p w:rsidR="00E5550B" w:rsidRDefault="00E5550B" w:rsidP="00E5550B">
      <w:pPr>
        <w:tabs>
          <w:tab w:val="num" w:pos="570"/>
        </w:tabs>
        <w:spacing w:line="276" w:lineRule="auto"/>
        <w:jc w:val="both"/>
        <w:rPr>
          <w:sz w:val="24"/>
          <w:szCs w:val="24"/>
          <w:lang w:val="it-IT" w:eastAsia="en-US"/>
        </w:rPr>
      </w:pPr>
      <w:r>
        <w:rPr>
          <w:sz w:val="24"/>
          <w:szCs w:val="24"/>
          <w:lang w:val="it-IT" w:eastAsia="en-US"/>
        </w:rPr>
        <w:t xml:space="preserve"> </w:t>
      </w:r>
      <w:r>
        <w:rPr>
          <w:sz w:val="24"/>
          <w:szCs w:val="24"/>
          <w:lang w:val="it-IT" w:eastAsia="en-US"/>
        </w:rPr>
        <w:tab/>
        <w:t xml:space="preserve">     Pentru, </w:t>
      </w:r>
      <w:r>
        <w:rPr>
          <w:sz w:val="24"/>
          <w:szCs w:val="24"/>
          <w:lang w:val="it-IT" w:eastAsia="en-US"/>
        </w:rPr>
        <w:tab/>
      </w:r>
      <w:r>
        <w:rPr>
          <w:sz w:val="24"/>
          <w:szCs w:val="24"/>
          <w:lang w:val="it-IT" w:eastAsia="en-US"/>
        </w:rPr>
        <w:tab/>
      </w:r>
      <w:r>
        <w:rPr>
          <w:sz w:val="24"/>
          <w:szCs w:val="24"/>
          <w:lang w:val="it-IT" w:eastAsia="en-US"/>
        </w:rPr>
        <w:tab/>
      </w:r>
      <w:r>
        <w:rPr>
          <w:sz w:val="24"/>
          <w:szCs w:val="24"/>
          <w:lang w:val="it-IT" w:eastAsia="en-US"/>
        </w:rPr>
        <w:tab/>
      </w:r>
      <w:r>
        <w:rPr>
          <w:sz w:val="24"/>
          <w:szCs w:val="24"/>
          <w:lang w:val="it-IT" w:eastAsia="en-US"/>
        </w:rPr>
        <w:tab/>
      </w:r>
      <w:r>
        <w:rPr>
          <w:sz w:val="24"/>
          <w:szCs w:val="24"/>
          <w:lang w:val="it-IT" w:eastAsia="en-US"/>
        </w:rPr>
        <w:tab/>
      </w:r>
      <w:r>
        <w:rPr>
          <w:sz w:val="24"/>
          <w:szCs w:val="24"/>
          <w:lang w:val="it-IT" w:eastAsia="en-US"/>
        </w:rPr>
        <w:tab/>
        <w:t xml:space="preserve">    Pentru,</w:t>
      </w:r>
    </w:p>
    <w:p w:rsidR="00E5550B" w:rsidRDefault="00E5550B" w:rsidP="00E5550B">
      <w:pPr>
        <w:tabs>
          <w:tab w:val="num" w:pos="570"/>
        </w:tabs>
        <w:spacing w:line="276" w:lineRule="auto"/>
        <w:rPr>
          <w:sz w:val="24"/>
          <w:szCs w:val="24"/>
          <w:lang w:val="it-IT" w:eastAsia="en-US"/>
        </w:rPr>
      </w:pPr>
      <w:r>
        <w:rPr>
          <w:sz w:val="24"/>
          <w:szCs w:val="24"/>
          <w:lang w:val="it-IT" w:eastAsia="en-US"/>
        </w:rPr>
        <w:t xml:space="preserve">    Comuna Ion Creangă</w:t>
      </w:r>
      <w:r>
        <w:rPr>
          <w:sz w:val="24"/>
          <w:szCs w:val="24"/>
          <w:lang w:val="it-IT" w:eastAsia="en-US"/>
        </w:rPr>
        <w:tab/>
      </w:r>
      <w:r>
        <w:rPr>
          <w:sz w:val="24"/>
          <w:szCs w:val="24"/>
          <w:lang w:val="it-IT" w:eastAsia="en-US"/>
        </w:rPr>
        <w:tab/>
      </w:r>
      <w:r>
        <w:rPr>
          <w:sz w:val="24"/>
          <w:szCs w:val="24"/>
          <w:lang w:val="it-IT" w:eastAsia="en-US"/>
        </w:rPr>
        <w:tab/>
      </w:r>
      <w:r>
        <w:rPr>
          <w:sz w:val="24"/>
          <w:szCs w:val="24"/>
          <w:lang w:val="it-IT" w:eastAsia="en-US"/>
        </w:rPr>
        <w:tab/>
        <w:t xml:space="preserve">           </w:t>
      </w:r>
      <w:r>
        <w:rPr>
          <w:sz w:val="24"/>
          <w:szCs w:val="24"/>
          <w:lang w:val="it-IT" w:eastAsia="en-US"/>
        </w:rPr>
        <w:tab/>
        <w:t xml:space="preserve">         </w:t>
      </w:r>
      <w:r w:rsidR="00982FE2">
        <w:rPr>
          <w:sz w:val="24"/>
          <w:szCs w:val="24"/>
          <w:lang w:val="it-IT" w:eastAsia="en-US"/>
        </w:rPr>
        <w:t xml:space="preserve">Comuna  Ciobanovca </w:t>
      </w:r>
      <w:bookmarkStart w:id="18" w:name="_GoBack"/>
      <w:bookmarkEnd w:id="18"/>
    </w:p>
    <w:p w:rsidR="00E5550B" w:rsidRDefault="00E5550B" w:rsidP="00E5550B">
      <w:pPr>
        <w:tabs>
          <w:tab w:val="num" w:pos="570"/>
        </w:tabs>
        <w:spacing w:line="276" w:lineRule="auto"/>
        <w:rPr>
          <w:sz w:val="24"/>
          <w:szCs w:val="24"/>
          <w:lang w:val="it-IT" w:eastAsia="en-US"/>
        </w:rPr>
      </w:pPr>
      <w:r>
        <w:rPr>
          <w:sz w:val="24"/>
          <w:szCs w:val="24"/>
          <w:lang w:val="it-IT" w:eastAsia="en-US"/>
        </w:rPr>
        <w:t xml:space="preserve">     Județul Neamț </w:t>
      </w:r>
      <w:r>
        <w:rPr>
          <w:sz w:val="24"/>
          <w:szCs w:val="24"/>
          <w:lang w:val="it-IT" w:eastAsia="en-US"/>
        </w:rPr>
        <w:tab/>
        <w:t xml:space="preserve">                         </w:t>
      </w:r>
      <w:r>
        <w:rPr>
          <w:sz w:val="24"/>
          <w:szCs w:val="24"/>
          <w:lang w:val="it-IT" w:eastAsia="en-US"/>
        </w:rPr>
        <w:tab/>
      </w:r>
      <w:r>
        <w:rPr>
          <w:sz w:val="24"/>
          <w:szCs w:val="24"/>
          <w:lang w:val="it-IT" w:eastAsia="en-US"/>
        </w:rPr>
        <w:tab/>
        <w:t xml:space="preserve">                    Raionul Anenii Noi</w:t>
      </w:r>
    </w:p>
    <w:p w:rsidR="00E5550B" w:rsidRDefault="00E5550B" w:rsidP="00E5550B">
      <w:pPr>
        <w:tabs>
          <w:tab w:val="num" w:pos="570"/>
        </w:tabs>
        <w:spacing w:line="276" w:lineRule="auto"/>
        <w:rPr>
          <w:sz w:val="24"/>
          <w:szCs w:val="24"/>
          <w:lang w:val="it-IT" w:eastAsia="en-US"/>
        </w:rPr>
      </w:pPr>
      <w:r>
        <w:rPr>
          <w:sz w:val="24"/>
          <w:szCs w:val="24"/>
          <w:lang w:val="it-IT" w:eastAsia="en-US"/>
        </w:rPr>
        <w:t xml:space="preserve">           din România  </w:t>
      </w:r>
      <w:r>
        <w:rPr>
          <w:sz w:val="24"/>
          <w:szCs w:val="24"/>
          <w:lang w:val="it-IT" w:eastAsia="en-US"/>
        </w:rPr>
        <w:tab/>
        <w:t xml:space="preserve">           </w:t>
      </w:r>
      <w:r>
        <w:rPr>
          <w:sz w:val="24"/>
          <w:szCs w:val="24"/>
          <w:lang w:val="it-IT" w:eastAsia="en-US"/>
        </w:rPr>
        <w:tab/>
      </w:r>
      <w:r>
        <w:rPr>
          <w:sz w:val="24"/>
          <w:szCs w:val="24"/>
          <w:lang w:val="it-IT" w:eastAsia="en-US"/>
        </w:rPr>
        <w:tab/>
        <w:t xml:space="preserve">                                         din Republica Moldova</w:t>
      </w:r>
    </w:p>
    <w:p w:rsidR="00E5550B" w:rsidRDefault="00E5550B" w:rsidP="00E5550B">
      <w:pPr>
        <w:tabs>
          <w:tab w:val="num" w:pos="570"/>
        </w:tabs>
        <w:spacing w:line="276" w:lineRule="auto"/>
        <w:rPr>
          <w:sz w:val="24"/>
          <w:szCs w:val="24"/>
          <w:lang w:val="it-IT" w:eastAsia="en-US"/>
        </w:rPr>
      </w:pPr>
      <w:r>
        <w:rPr>
          <w:sz w:val="24"/>
          <w:szCs w:val="24"/>
          <w:lang w:val="it-IT" w:eastAsia="en-US"/>
        </w:rPr>
        <w:t>Primar</w:t>
      </w:r>
      <w:r>
        <w:rPr>
          <w:sz w:val="24"/>
          <w:szCs w:val="24"/>
          <w:lang w:val="it-IT" w:eastAsia="en-US"/>
        </w:rPr>
        <w:tab/>
        <w:t xml:space="preserve">, Dumitru- Dorin TABACARIU </w:t>
      </w:r>
      <w:r>
        <w:rPr>
          <w:sz w:val="24"/>
          <w:szCs w:val="24"/>
          <w:lang w:val="it-IT" w:eastAsia="en-US"/>
        </w:rPr>
        <w:tab/>
      </w:r>
      <w:r>
        <w:rPr>
          <w:sz w:val="24"/>
          <w:szCs w:val="24"/>
          <w:lang w:val="it-IT" w:eastAsia="en-US"/>
        </w:rPr>
        <w:tab/>
      </w:r>
      <w:r>
        <w:rPr>
          <w:sz w:val="24"/>
          <w:szCs w:val="24"/>
          <w:lang w:val="it-IT" w:eastAsia="en-US"/>
        </w:rPr>
        <w:tab/>
        <w:t xml:space="preserve">   Primar, Maria CERNOVSCHI</w:t>
      </w: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rPr>
          <w:sz w:val="24"/>
          <w:szCs w:val="24"/>
          <w:lang w:val="it-IT" w:eastAsia="en-US"/>
        </w:rPr>
      </w:pPr>
    </w:p>
    <w:p w:rsidR="00E5550B" w:rsidRDefault="00E5550B" w:rsidP="00E5550B">
      <w:pPr>
        <w:spacing w:line="276" w:lineRule="auto"/>
        <w:jc w:val="center"/>
        <w:rPr>
          <w:b/>
          <w:bCs/>
          <w:sz w:val="24"/>
          <w:szCs w:val="24"/>
        </w:rPr>
      </w:pPr>
    </w:p>
    <w:p w:rsidR="00E5550B" w:rsidRDefault="00E5550B" w:rsidP="00E5550B">
      <w:pPr>
        <w:spacing w:line="276" w:lineRule="auto"/>
        <w:jc w:val="center"/>
        <w:rPr>
          <w:b/>
          <w:bCs/>
          <w:sz w:val="24"/>
          <w:szCs w:val="24"/>
        </w:rPr>
      </w:pPr>
    </w:p>
    <w:p w:rsidR="00E5550B" w:rsidRDefault="00E5550B" w:rsidP="00E5550B">
      <w:pPr>
        <w:spacing w:line="276" w:lineRule="auto"/>
        <w:jc w:val="center"/>
        <w:rPr>
          <w:b/>
          <w:bCs/>
          <w:sz w:val="24"/>
          <w:szCs w:val="24"/>
        </w:rPr>
      </w:pPr>
    </w:p>
    <w:p w:rsidR="00E5550B" w:rsidRDefault="00E5550B" w:rsidP="00E5550B">
      <w:pPr>
        <w:spacing w:line="276" w:lineRule="auto"/>
        <w:jc w:val="center"/>
        <w:rPr>
          <w:b/>
          <w:bCs/>
          <w:sz w:val="24"/>
          <w:szCs w:val="24"/>
        </w:rPr>
      </w:pPr>
    </w:p>
    <w:p w:rsidR="00E5550B" w:rsidRDefault="00E5550B" w:rsidP="00E5550B">
      <w:pPr>
        <w:spacing w:line="276" w:lineRule="auto"/>
        <w:jc w:val="center"/>
        <w:rPr>
          <w:b/>
          <w:bCs/>
          <w:sz w:val="24"/>
          <w:szCs w:val="24"/>
        </w:rPr>
      </w:pPr>
    </w:p>
    <w:p w:rsidR="00E5550B" w:rsidRDefault="00E5550B" w:rsidP="00E5550B">
      <w:pPr>
        <w:spacing w:line="276" w:lineRule="auto"/>
        <w:jc w:val="center"/>
        <w:rPr>
          <w:b/>
          <w:bCs/>
          <w:sz w:val="24"/>
          <w:szCs w:val="24"/>
        </w:rPr>
      </w:pPr>
    </w:p>
    <w:p w:rsidR="00E5550B" w:rsidRDefault="00E5550B" w:rsidP="00E5550B">
      <w:pPr>
        <w:spacing w:line="276" w:lineRule="auto"/>
        <w:jc w:val="center"/>
        <w:rPr>
          <w:b/>
          <w:bCs/>
          <w:sz w:val="24"/>
          <w:szCs w:val="24"/>
        </w:rPr>
      </w:pPr>
    </w:p>
    <w:p w:rsidR="00E5550B" w:rsidRDefault="00E5550B" w:rsidP="00E5550B">
      <w:pPr>
        <w:spacing w:line="276" w:lineRule="auto"/>
        <w:jc w:val="center"/>
        <w:rPr>
          <w:b/>
          <w:bCs/>
          <w:sz w:val="24"/>
          <w:szCs w:val="24"/>
        </w:rPr>
      </w:pPr>
    </w:p>
    <w:p w:rsidR="00E5550B" w:rsidRDefault="00E5550B" w:rsidP="00E5550B">
      <w:pPr>
        <w:spacing w:line="276" w:lineRule="auto"/>
        <w:jc w:val="center"/>
        <w:rPr>
          <w:b/>
          <w:bCs/>
          <w:sz w:val="24"/>
          <w:szCs w:val="24"/>
        </w:rPr>
      </w:pPr>
    </w:p>
    <w:p w:rsidR="00E5550B" w:rsidRDefault="00E5550B" w:rsidP="00E5550B">
      <w:pPr>
        <w:spacing w:line="276" w:lineRule="auto"/>
        <w:jc w:val="center"/>
        <w:rPr>
          <w:b/>
          <w:bCs/>
          <w:sz w:val="24"/>
          <w:szCs w:val="24"/>
        </w:rPr>
      </w:pPr>
    </w:p>
    <w:p w:rsidR="00E5550B" w:rsidRDefault="00E5550B" w:rsidP="00E5550B">
      <w:pPr>
        <w:spacing w:line="276" w:lineRule="auto"/>
        <w:jc w:val="center"/>
        <w:rPr>
          <w:b/>
          <w:bCs/>
          <w:sz w:val="24"/>
          <w:szCs w:val="24"/>
        </w:rPr>
      </w:pPr>
    </w:p>
    <w:p w:rsidR="00E5550B" w:rsidRDefault="00E5550B" w:rsidP="00E5550B">
      <w:pPr>
        <w:spacing w:line="276" w:lineRule="auto"/>
        <w:jc w:val="center"/>
        <w:rPr>
          <w:b/>
          <w:bCs/>
          <w:sz w:val="24"/>
          <w:szCs w:val="24"/>
        </w:rPr>
      </w:pPr>
    </w:p>
    <w:p w:rsidR="00E5550B" w:rsidRDefault="00E5550B" w:rsidP="00E5550B">
      <w:pPr>
        <w:spacing w:line="276" w:lineRule="auto"/>
        <w:jc w:val="center"/>
        <w:rPr>
          <w:b/>
          <w:bCs/>
          <w:sz w:val="24"/>
          <w:szCs w:val="24"/>
        </w:rPr>
      </w:pPr>
    </w:p>
    <w:p w:rsidR="00E5550B" w:rsidRDefault="00E5550B" w:rsidP="00E5550B">
      <w:pPr>
        <w:spacing w:line="276" w:lineRule="auto"/>
        <w:jc w:val="center"/>
        <w:rPr>
          <w:b/>
          <w:bCs/>
          <w:sz w:val="24"/>
          <w:szCs w:val="24"/>
        </w:rPr>
      </w:pPr>
    </w:p>
    <w:p w:rsidR="00E5550B" w:rsidRDefault="00E5550B" w:rsidP="00E5550B">
      <w:pPr>
        <w:spacing w:line="276" w:lineRule="auto"/>
        <w:jc w:val="center"/>
        <w:rPr>
          <w:b/>
          <w:bCs/>
          <w:sz w:val="24"/>
          <w:szCs w:val="24"/>
        </w:rPr>
      </w:pPr>
    </w:p>
    <w:p w:rsidR="00E5550B" w:rsidRDefault="00E5550B" w:rsidP="00E5550B">
      <w:pPr>
        <w:spacing w:line="276" w:lineRule="auto"/>
        <w:jc w:val="center"/>
        <w:rPr>
          <w:b/>
          <w:bCs/>
          <w:sz w:val="24"/>
          <w:szCs w:val="24"/>
        </w:rPr>
      </w:pPr>
    </w:p>
    <w:p w:rsidR="00E5550B" w:rsidRDefault="00E5550B" w:rsidP="00E5550B">
      <w:pPr>
        <w:spacing w:line="276" w:lineRule="auto"/>
        <w:jc w:val="center"/>
        <w:rPr>
          <w:b/>
          <w:bCs/>
          <w:sz w:val="24"/>
          <w:szCs w:val="24"/>
        </w:rPr>
      </w:pPr>
    </w:p>
    <w:p w:rsidR="00E5550B" w:rsidRDefault="00E5550B" w:rsidP="00E5550B">
      <w:pPr>
        <w:spacing w:line="276" w:lineRule="auto"/>
        <w:jc w:val="center"/>
        <w:rPr>
          <w:b/>
          <w:bCs/>
          <w:sz w:val="24"/>
          <w:szCs w:val="24"/>
        </w:rPr>
      </w:pPr>
    </w:p>
    <w:p w:rsidR="00E5550B" w:rsidRDefault="00E5550B" w:rsidP="00E5550B">
      <w:pPr>
        <w:spacing w:line="276" w:lineRule="auto"/>
        <w:jc w:val="center"/>
        <w:rPr>
          <w:b/>
          <w:bCs/>
          <w:sz w:val="24"/>
          <w:szCs w:val="24"/>
        </w:rPr>
      </w:pPr>
    </w:p>
    <w:p w:rsidR="00E5550B" w:rsidRDefault="00E5550B" w:rsidP="00E5550B">
      <w:pPr>
        <w:spacing w:line="276" w:lineRule="auto"/>
        <w:jc w:val="center"/>
        <w:rPr>
          <w:b/>
          <w:bCs/>
          <w:sz w:val="24"/>
          <w:szCs w:val="24"/>
        </w:rPr>
      </w:pPr>
    </w:p>
    <w:p w:rsidR="00E5550B" w:rsidRDefault="00E5550B" w:rsidP="00E5550B">
      <w:pPr>
        <w:spacing w:line="276" w:lineRule="auto"/>
        <w:jc w:val="center"/>
        <w:rPr>
          <w:b/>
          <w:sz w:val="24"/>
          <w:szCs w:val="24"/>
          <w:u w:val="single"/>
          <w:lang w:val="en-US" w:eastAsia="en-US"/>
        </w:rPr>
      </w:pPr>
    </w:p>
    <w:p w:rsidR="00E5550B" w:rsidRDefault="00E5550B" w:rsidP="00E5550B">
      <w:pPr>
        <w:spacing w:line="276" w:lineRule="auto"/>
        <w:jc w:val="center"/>
        <w:rPr>
          <w:b/>
          <w:sz w:val="24"/>
          <w:szCs w:val="24"/>
          <w:u w:val="single"/>
          <w:lang w:val="en-US" w:eastAsia="en-US"/>
        </w:rPr>
      </w:pPr>
    </w:p>
    <w:p w:rsidR="00E5550B" w:rsidRDefault="00E5550B" w:rsidP="00E5550B">
      <w:pPr>
        <w:spacing w:line="276" w:lineRule="auto"/>
        <w:jc w:val="center"/>
        <w:rPr>
          <w:b/>
          <w:sz w:val="24"/>
          <w:szCs w:val="24"/>
          <w:u w:val="single"/>
          <w:lang w:val="en-US" w:eastAsia="en-US"/>
        </w:rPr>
      </w:pPr>
    </w:p>
    <w:p w:rsidR="00E5550B" w:rsidRDefault="00E5550B" w:rsidP="00E5550B">
      <w:pPr>
        <w:spacing w:line="276" w:lineRule="auto"/>
        <w:jc w:val="center"/>
        <w:rPr>
          <w:b/>
          <w:sz w:val="24"/>
          <w:szCs w:val="24"/>
          <w:u w:val="single"/>
          <w:lang w:val="en-US" w:eastAsia="en-US"/>
        </w:rPr>
      </w:pPr>
      <w:r>
        <w:rPr>
          <w:b/>
          <w:sz w:val="24"/>
          <w:szCs w:val="24"/>
          <w:u w:val="single"/>
          <w:lang w:val="en-US" w:eastAsia="en-US"/>
        </w:rPr>
        <w:t>ACORD DE ÎNFRĂŢIRE</w:t>
      </w:r>
    </w:p>
    <w:p w:rsidR="00E5550B" w:rsidRDefault="00E5550B" w:rsidP="00E5550B">
      <w:pPr>
        <w:spacing w:line="276" w:lineRule="auto"/>
        <w:jc w:val="center"/>
        <w:rPr>
          <w:sz w:val="24"/>
          <w:szCs w:val="24"/>
          <w:lang w:val="en-US" w:eastAsia="en-US"/>
        </w:rPr>
      </w:pPr>
    </w:p>
    <w:p w:rsidR="00E5550B" w:rsidRDefault="00E5550B" w:rsidP="00E5550B">
      <w:pPr>
        <w:spacing w:line="276" w:lineRule="auto"/>
        <w:jc w:val="center"/>
        <w:rPr>
          <w:b/>
          <w:sz w:val="24"/>
          <w:szCs w:val="24"/>
          <w:lang w:val="en-US" w:eastAsia="en-US"/>
        </w:rPr>
      </w:pPr>
      <w:proofErr w:type="gramStart"/>
      <w:r>
        <w:rPr>
          <w:b/>
          <w:sz w:val="24"/>
          <w:szCs w:val="24"/>
          <w:lang w:val="en-US" w:eastAsia="en-US"/>
        </w:rPr>
        <w:t>între</w:t>
      </w:r>
      <w:proofErr w:type="gramEnd"/>
      <w:r>
        <w:rPr>
          <w:b/>
          <w:sz w:val="24"/>
          <w:szCs w:val="24"/>
          <w:lang w:val="en-US" w:eastAsia="en-US"/>
        </w:rPr>
        <w:t xml:space="preserve">, </w:t>
      </w:r>
      <w:r>
        <w:rPr>
          <w:rFonts w:eastAsia="Arial"/>
          <w:b/>
          <w:bCs/>
          <w:iCs/>
          <w:sz w:val="24"/>
          <w:szCs w:val="24"/>
          <w:shd w:val="clear" w:color="auto" w:fill="FFFFFF"/>
          <w:lang w:val="en-US" w:eastAsia="en-US"/>
        </w:rPr>
        <w:t>COMUNA ION CREANGĂ ,</w:t>
      </w:r>
      <w:r>
        <w:rPr>
          <w:rFonts w:eastAsia="Arial"/>
          <w:b/>
          <w:sz w:val="24"/>
          <w:szCs w:val="24"/>
          <w:shd w:val="clear" w:color="auto" w:fill="FFFFFF"/>
          <w:lang w:val="en-US" w:eastAsia="en-US"/>
        </w:rPr>
        <w:t xml:space="preserve"> judeţul  NEAMȚ din România</w:t>
      </w:r>
    </w:p>
    <w:p w:rsidR="00E5550B" w:rsidRDefault="00E5550B" w:rsidP="00E5550B">
      <w:pPr>
        <w:spacing w:line="276" w:lineRule="auto"/>
        <w:jc w:val="center"/>
        <w:rPr>
          <w:b/>
          <w:sz w:val="24"/>
          <w:szCs w:val="24"/>
          <w:lang w:val="en-US" w:eastAsia="en-US"/>
        </w:rPr>
      </w:pPr>
      <w:r>
        <w:rPr>
          <w:rFonts w:eastAsia="Arial"/>
          <w:b/>
          <w:sz w:val="24"/>
          <w:szCs w:val="24"/>
          <w:shd w:val="clear" w:color="auto" w:fill="FFFFFF"/>
          <w:lang w:val="en-US" w:eastAsia="en-US"/>
        </w:rPr>
        <w:t>și</w:t>
      </w:r>
    </w:p>
    <w:p w:rsidR="00E5550B" w:rsidRDefault="00E5550B" w:rsidP="00E5550B">
      <w:pPr>
        <w:spacing w:line="276" w:lineRule="auto"/>
        <w:jc w:val="center"/>
        <w:rPr>
          <w:b/>
          <w:sz w:val="24"/>
          <w:szCs w:val="24"/>
          <w:lang w:val="en-US" w:eastAsia="en-US"/>
        </w:rPr>
      </w:pPr>
      <w:proofErr w:type="gramStart"/>
      <w:r>
        <w:rPr>
          <w:rFonts w:eastAsia="Arial"/>
          <w:b/>
          <w:bCs/>
          <w:sz w:val="24"/>
          <w:szCs w:val="24"/>
          <w:lang w:val="en-US" w:eastAsia="en-US"/>
        </w:rPr>
        <w:t>COMUNA  CIOBANOVCA</w:t>
      </w:r>
      <w:proofErr w:type="gramEnd"/>
      <w:r>
        <w:rPr>
          <w:rFonts w:eastAsia="Arial"/>
          <w:b/>
          <w:bCs/>
          <w:sz w:val="24"/>
          <w:szCs w:val="24"/>
          <w:lang w:val="en-US" w:eastAsia="en-US"/>
        </w:rPr>
        <w:t xml:space="preserve"> ,</w:t>
      </w:r>
      <w:r>
        <w:rPr>
          <w:b/>
          <w:sz w:val="24"/>
          <w:szCs w:val="24"/>
          <w:lang w:val="en-US" w:eastAsia="en-US"/>
        </w:rPr>
        <w:t xml:space="preserve"> Raionul  Anenii Noi din Republica Moldova</w:t>
      </w:r>
    </w:p>
    <w:p w:rsidR="00E5550B" w:rsidRDefault="00E5550B" w:rsidP="00E5550B">
      <w:pPr>
        <w:spacing w:line="276" w:lineRule="auto"/>
        <w:jc w:val="center"/>
        <w:rPr>
          <w:sz w:val="24"/>
          <w:szCs w:val="24"/>
          <w:lang w:val="en-US" w:eastAsia="en-US"/>
        </w:rPr>
      </w:pPr>
    </w:p>
    <w:p w:rsidR="00E5550B" w:rsidRDefault="00E5550B" w:rsidP="00E5550B">
      <w:pPr>
        <w:spacing w:line="276" w:lineRule="auto"/>
        <w:jc w:val="center"/>
        <w:rPr>
          <w:sz w:val="24"/>
          <w:szCs w:val="24"/>
          <w:lang w:val="en-US" w:eastAsia="en-US"/>
        </w:rPr>
      </w:pPr>
    </w:p>
    <w:p w:rsidR="00E5550B" w:rsidRDefault="00E5550B" w:rsidP="00E5550B">
      <w:pPr>
        <w:spacing w:line="276" w:lineRule="auto"/>
        <w:jc w:val="center"/>
        <w:rPr>
          <w:sz w:val="24"/>
          <w:szCs w:val="24"/>
          <w:lang w:val="en-US" w:eastAsia="en-US"/>
        </w:rPr>
      </w:pPr>
    </w:p>
    <w:p w:rsidR="00E5550B" w:rsidRDefault="00E5550B" w:rsidP="00E5550B">
      <w:pPr>
        <w:spacing w:line="276" w:lineRule="auto"/>
        <w:rPr>
          <w:sz w:val="24"/>
          <w:szCs w:val="24"/>
          <w:lang w:val="en-US" w:eastAsia="en-US"/>
        </w:rPr>
      </w:pPr>
      <w:r>
        <w:rPr>
          <w:sz w:val="24"/>
          <w:szCs w:val="24"/>
          <w:lang w:val="en-US" w:eastAsia="en-US"/>
        </w:rPr>
        <w:t xml:space="preserve">        Având în vedere  caracterul special al relațiilor dintre  România și  Republica  Moldova, conferit de comunitatea de limbă, istorie, cultură și tradiții, si angajamentul României privind  sprijinirea  parcursului European al Republicii  Moldova , în conformitate cu Parteneriatul  strategic pentru integrare  europeană a Republicii  Moldova.</w:t>
      </w:r>
    </w:p>
    <w:p w:rsidR="00E5550B" w:rsidRDefault="00E5550B" w:rsidP="00E5550B">
      <w:pPr>
        <w:spacing w:line="276" w:lineRule="auto"/>
        <w:rPr>
          <w:sz w:val="24"/>
          <w:szCs w:val="24"/>
          <w:lang w:val="en-US" w:eastAsia="en-US"/>
        </w:rPr>
      </w:pPr>
      <w:r>
        <w:rPr>
          <w:sz w:val="24"/>
          <w:szCs w:val="24"/>
          <w:lang w:val="en-US" w:eastAsia="en-US"/>
        </w:rPr>
        <w:t xml:space="preserve">       Profund atașate </w:t>
      </w:r>
      <w:proofErr w:type="gramStart"/>
      <w:r>
        <w:rPr>
          <w:sz w:val="24"/>
          <w:szCs w:val="24"/>
          <w:lang w:val="en-US" w:eastAsia="en-US"/>
        </w:rPr>
        <w:t>de  respectarea</w:t>
      </w:r>
      <w:proofErr w:type="gramEnd"/>
      <w:r>
        <w:rPr>
          <w:sz w:val="24"/>
          <w:szCs w:val="24"/>
          <w:lang w:val="en-US" w:eastAsia="en-US"/>
        </w:rPr>
        <w:t xml:space="preserve"> principiilor democratice și a  valorilor europene, inclusive din perspectiva asigurarii drepturilor și libertăților fundamentale ale  omului.</w:t>
      </w:r>
    </w:p>
    <w:p w:rsidR="00E5550B" w:rsidRDefault="00E5550B" w:rsidP="00E5550B">
      <w:pPr>
        <w:spacing w:line="276" w:lineRule="auto"/>
        <w:rPr>
          <w:sz w:val="24"/>
          <w:szCs w:val="24"/>
          <w:lang w:val="en-US" w:eastAsia="en-US"/>
        </w:rPr>
      </w:pPr>
      <w:r>
        <w:rPr>
          <w:sz w:val="24"/>
          <w:szCs w:val="24"/>
          <w:lang w:val="en-US" w:eastAsia="en-US"/>
        </w:rPr>
        <w:t xml:space="preserve">      Recunoscând contribuția  proiectelor  de cooperare bilaterală derulate de  România în Republica Moldova la  eforturile de  îmbunătățire  a condițiilor de  viață ale  tuturor cetățenilor Republicii Moldova, indiferent de  zona  geografică unde locuiesc, limba vorbită, confesiunea și orientarea politică.</w:t>
      </w:r>
    </w:p>
    <w:p w:rsidR="00E5550B" w:rsidRDefault="00E5550B" w:rsidP="00E5550B">
      <w:pPr>
        <w:spacing w:line="276" w:lineRule="auto"/>
        <w:rPr>
          <w:rFonts w:eastAsia="Calibri"/>
          <w:sz w:val="24"/>
          <w:szCs w:val="24"/>
          <w:lang w:val="en-US" w:eastAsia="en-US"/>
        </w:rPr>
      </w:pPr>
      <w:r>
        <w:rPr>
          <w:sz w:val="24"/>
          <w:szCs w:val="24"/>
          <w:lang w:val="en-US" w:eastAsia="en-US"/>
        </w:rPr>
        <w:t xml:space="preserve">     </w:t>
      </w:r>
      <w:proofErr w:type="gramStart"/>
      <w:r>
        <w:rPr>
          <w:sz w:val="24"/>
          <w:szCs w:val="24"/>
          <w:lang w:val="en-US" w:eastAsia="en-US"/>
        </w:rPr>
        <w:t>Comuna  Ion</w:t>
      </w:r>
      <w:proofErr w:type="gramEnd"/>
      <w:r>
        <w:rPr>
          <w:sz w:val="24"/>
          <w:szCs w:val="24"/>
          <w:lang w:val="en-US" w:eastAsia="en-US"/>
        </w:rPr>
        <w:t xml:space="preserve"> Creangă , judetul Neamț din  România și comuna Ciobanovca</w:t>
      </w:r>
      <w:r>
        <w:rPr>
          <w:rFonts w:eastAsia="Arial"/>
          <w:bCs/>
          <w:sz w:val="24"/>
          <w:szCs w:val="24"/>
          <w:lang w:val="en-US" w:eastAsia="en-US"/>
        </w:rPr>
        <w:t>,</w:t>
      </w:r>
      <w:r>
        <w:rPr>
          <w:rFonts w:eastAsia="Calibri"/>
          <w:sz w:val="24"/>
          <w:szCs w:val="24"/>
          <w:lang w:val="en-US" w:eastAsia="en-US"/>
        </w:rPr>
        <w:t xml:space="preserve"> raionul Anenii Noi  din Republica Moldova, reprezentate de  autoritățile locale , denumite  în continuare </w:t>
      </w:r>
    </w:p>
    <w:p w:rsidR="00E5550B" w:rsidRDefault="00E5550B" w:rsidP="00E5550B">
      <w:pPr>
        <w:spacing w:line="276" w:lineRule="auto"/>
        <w:rPr>
          <w:sz w:val="24"/>
          <w:szCs w:val="24"/>
          <w:lang w:val="en-US" w:eastAsia="en-US"/>
        </w:rPr>
      </w:pPr>
      <w:proofErr w:type="gramStart"/>
      <w:r>
        <w:rPr>
          <w:rFonts w:eastAsia="Calibri"/>
          <w:sz w:val="24"/>
          <w:szCs w:val="24"/>
          <w:lang w:val="en-US" w:eastAsia="en-US"/>
        </w:rPr>
        <w:t>,,</w:t>
      </w:r>
      <w:proofErr w:type="gramEnd"/>
      <w:r>
        <w:rPr>
          <w:rFonts w:eastAsia="Calibri"/>
          <w:sz w:val="24"/>
          <w:szCs w:val="24"/>
          <w:lang w:val="en-US" w:eastAsia="en-US"/>
        </w:rPr>
        <w:t xml:space="preserve"> Părți</w:t>
      </w:r>
      <w:r>
        <w:rPr>
          <w:iCs/>
          <w:sz w:val="24"/>
          <w:szCs w:val="24"/>
        </w:rPr>
        <w:t>”</w:t>
      </w:r>
      <w:r>
        <w:rPr>
          <w:rFonts w:eastAsia="Calibri"/>
          <w:sz w:val="24"/>
          <w:szCs w:val="24"/>
          <w:lang w:val="en-US" w:eastAsia="en-US"/>
        </w:rPr>
        <w:t>, au convenit următoarele:</w:t>
      </w:r>
    </w:p>
    <w:p w:rsidR="00E5550B" w:rsidRDefault="00E5550B" w:rsidP="00E5550B">
      <w:pPr>
        <w:spacing w:line="276" w:lineRule="auto"/>
        <w:jc w:val="both"/>
        <w:rPr>
          <w:sz w:val="24"/>
          <w:szCs w:val="24"/>
          <w:lang w:val="en-US" w:eastAsia="en-US"/>
        </w:rPr>
      </w:pPr>
    </w:p>
    <w:p w:rsidR="00E5550B" w:rsidRDefault="00E5550B" w:rsidP="00E5550B">
      <w:pPr>
        <w:spacing w:line="276" w:lineRule="auto"/>
        <w:jc w:val="both"/>
        <w:rPr>
          <w:b/>
          <w:sz w:val="24"/>
          <w:szCs w:val="24"/>
          <w:u w:val="single"/>
          <w:lang w:val="en-US" w:eastAsia="en-US"/>
        </w:rPr>
      </w:pPr>
      <w:r>
        <w:rPr>
          <w:b/>
          <w:sz w:val="24"/>
          <w:szCs w:val="24"/>
          <w:u w:val="single"/>
          <w:lang w:val="en-US" w:eastAsia="en-US"/>
        </w:rPr>
        <w:t>Art. 1</w:t>
      </w:r>
    </w:p>
    <w:p w:rsidR="00E5550B" w:rsidRDefault="00E5550B" w:rsidP="00982FE2">
      <w:pPr>
        <w:pStyle w:val="ListParagraph"/>
        <w:numPr>
          <w:ilvl w:val="0"/>
          <w:numId w:val="17"/>
        </w:numPr>
        <w:ind w:right="2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Comuna Ion Creangă, judeţul Neamț din România şi Comuna Ciobanovca, Raionul  Anenii  Noi din Republica Moldova, </w:t>
      </w:r>
      <w:r>
        <w:rPr>
          <w:rFonts w:ascii="Times New Roman" w:eastAsia="Arial" w:hAnsi="Times New Roman" w:cs="Times New Roman"/>
          <w:bCs/>
          <w:color w:val="000000"/>
          <w:sz w:val="24"/>
          <w:szCs w:val="24"/>
          <w:shd w:val="clear" w:color="auto" w:fill="FFFFFF"/>
        </w:rPr>
        <w:t>se declară localităţi înfrăţite.</w:t>
      </w:r>
    </w:p>
    <w:p w:rsidR="00E5550B" w:rsidRDefault="00E5550B" w:rsidP="00982FE2">
      <w:pPr>
        <w:numPr>
          <w:ilvl w:val="0"/>
          <w:numId w:val="17"/>
        </w:numPr>
        <w:spacing w:line="276" w:lineRule="auto"/>
        <w:ind w:right="20"/>
        <w:jc w:val="both"/>
        <w:rPr>
          <w:rFonts w:eastAsia="Arial"/>
          <w:color w:val="000000"/>
          <w:sz w:val="24"/>
          <w:szCs w:val="24"/>
          <w:lang w:val="ro-RO"/>
        </w:rPr>
      </w:pPr>
      <w:r>
        <w:rPr>
          <w:rFonts w:eastAsia="Arial"/>
          <w:color w:val="000000"/>
          <w:sz w:val="24"/>
          <w:szCs w:val="24"/>
          <w:lang w:val="ro-RO"/>
        </w:rPr>
        <w:t xml:space="preserve">Autorităţile administraţiei publice locale din cele două comune vor colabora în domeniile menţionate în prezentul Acord de înfrățire, </w:t>
      </w:r>
      <w:r>
        <w:rPr>
          <w:rFonts w:eastAsia="Arial"/>
          <w:i/>
          <w:color w:val="000000"/>
          <w:sz w:val="24"/>
          <w:szCs w:val="24"/>
          <w:lang w:val="ro-RO"/>
        </w:rPr>
        <w:t>în conformitate  cu  legislațiile</w:t>
      </w:r>
      <w:r>
        <w:rPr>
          <w:rFonts w:eastAsia="Arial"/>
          <w:color w:val="000000"/>
          <w:sz w:val="24"/>
          <w:szCs w:val="24"/>
          <w:lang w:val="ro-RO"/>
        </w:rPr>
        <w:t xml:space="preserve"> în vigoare în România şi Republica Moldova.</w:t>
      </w:r>
    </w:p>
    <w:p w:rsidR="00E5550B" w:rsidRDefault="00E5550B" w:rsidP="00982FE2">
      <w:pPr>
        <w:numPr>
          <w:ilvl w:val="0"/>
          <w:numId w:val="17"/>
        </w:numPr>
        <w:spacing w:after="244" w:line="276" w:lineRule="auto"/>
        <w:ind w:right="20"/>
        <w:jc w:val="both"/>
        <w:rPr>
          <w:rFonts w:eastAsia="Arial"/>
          <w:color w:val="000000"/>
          <w:sz w:val="24"/>
          <w:szCs w:val="24"/>
          <w:lang w:val="ro-RO"/>
        </w:rPr>
      </w:pPr>
      <w:r>
        <w:rPr>
          <w:rFonts w:eastAsia="Arial"/>
          <w:color w:val="000000"/>
          <w:sz w:val="24"/>
          <w:szCs w:val="24"/>
          <w:lang w:val="ro-RO"/>
        </w:rPr>
        <w:t>Părţile vor efectua schimburi de experienţă în domeniul administraţiei publice locale şi se vor informa reciproc cu privire la modalităţile de soluţionare a unor probleme din cadrul celor două comunităţi.</w:t>
      </w:r>
    </w:p>
    <w:p w:rsidR="00E5550B" w:rsidRDefault="00E5550B" w:rsidP="00E5550B">
      <w:pPr>
        <w:spacing w:line="276" w:lineRule="auto"/>
        <w:jc w:val="both"/>
        <w:rPr>
          <w:b/>
          <w:sz w:val="24"/>
          <w:szCs w:val="24"/>
          <w:u w:val="single"/>
          <w:lang w:val="en-US" w:eastAsia="en-US"/>
        </w:rPr>
      </w:pPr>
      <w:r>
        <w:rPr>
          <w:b/>
          <w:sz w:val="24"/>
          <w:szCs w:val="24"/>
          <w:u w:val="single"/>
          <w:lang w:val="en-US" w:eastAsia="en-US"/>
        </w:rPr>
        <w:t>Art. 2</w:t>
      </w:r>
    </w:p>
    <w:p w:rsidR="00E5550B" w:rsidRDefault="00E5550B" w:rsidP="00982FE2">
      <w:pPr>
        <w:pStyle w:val="ListParagraph"/>
        <w:numPr>
          <w:ilvl w:val="0"/>
          <w:numId w:val="18"/>
        </w:numPr>
        <w:ind w:right="2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Părţile vor dezvolta relaţii de cooperare, potrivit competenţelor de care dispun potrivit legislaţiilor în vigoare în statele lor şi vor sprijini desfăşurarea activităţilor de cooperare şi de promovare a unor proiecte în următoarele domenii: administraţie publică locală, educaţie, cultură, sport, sănătate, turism, protecţia şi refacerea mediului, agricultură, comerţ, infrastructură rutieră, utilităţi publice (apă, canal, salubrizare, transport şi iluminat public) precum şi asistenţă socială.</w:t>
      </w:r>
    </w:p>
    <w:p w:rsidR="00E5550B" w:rsidRDefault="00E5550B" w:rsidP="00982FE2">
      <w:pPr>
        <w:numPr>
          <w:ilvl w:val="0"/>
          <w:numId w:val="18"/>
        </w:numPr>
        <w:spacing w:after="160" w:line="276" w:lineRule="auto"/>
        <w:ind w:left="720" w:right="20"/>
        <w:jc w:val="both"/>
        <w:rPr>
          <w:rFonts w:eastAsia="Arial"/>
          <w:sz w:val="24"/>
          <w:szCs w:val="24"/>
          <w:lang w:val="ro-RO"/>
        </w:rPr>
      </w:pPr>
      <w:r>
        <w:rPr>
          <w:rFonts w:eastAsia="Arial"/>
          <w:sz w:val="24"/>
          <w:szCs w:val="24"/>
          <w:lang w:val="ro-RO"/>
        </w:rPr>
        <w:t xml:space="preserve">Părțile vor analiza posibilitățile de promovare a unor proiecte de dezvoltare economică și socială în domeniile menționate în  </w:t>
      </w:r>
      <w:r>
        <w:rPr>
          <w:rFonts w:eastAsia="Arial"/>
          <w:i/>
          <w:sz w:val="24"/>
          <w:szCs w:val="24"/>
          <w:lang w:val="ro-RO"/>
        </w:rPr>
        <w:t>Acordul  de</w:t>
      </w:r>
      <w:r>
        <w:rPr>
          <w:rFonts w:eastAsia="Arial"/>
          <w:sz w:val="24"/>
          <w:szCs w:val="24"/>
          <w:lang w:val="ro-RO"/>
        </w:rPr>
        <w:t xml:space="preserve"> înfrățire, în beneficiul celor două comunități, inclusiv proiecte care pot beneficia de susținerea financiară a Uniunii Europene. </w:t>
      </w:r>
    </w:p>
    <w:p w:rsidR="00E5550B" w:rsidRDefault="00E5550B" w:rsidP="00E5550B">
      <w:pPr>
        <w:spacing w:line="276" w:lineRule="auto"/>
        <w:ind w:left="20" w:right="20" w:firstLine="720"/>
        <w:jc w:val="both"/>
        <w:rPr>
          <w:rFonts w:eastAsia="Arial"/>
          <w:color w:val="000000"/>
          <w:sz w:val="24"/>
          <w:szCs w:val="24"/>
          <w:lang w:val="ro-RO"/>
        </w:rPr>
      </w:pPr>
    </w:p>
    <w:p w:rsidR="00E5550B" w:rsidRDefault="00E5550B" w:rsidP="00E5550B">
      <w:pPr>
        <w:spacing w:line="276" w:lineRule="auto"/>
        <w:ind w:left="20"/>
        <w:rPr>
          <w:b/>
          <w:sz w:val="24"/>
          <w:szCs w:val="24"/>
          <w:u w:val="single"/>
          <w:lang w:val="en-US" w:eastAsia="en-US"/>
        </w:rPr>
      </w:pPr>
      <w:r>
        <w:rPr>
          <w:b/>
          <w:sz w:val="24"/>
          <w:szCs w:val="24"/>
          <w:u w:val="single"/>
          <w:lang w:val="en-US" w:eastAsia="en-US"/>
        </w:rPr>
        <w:t>Art. 3</w:t>
      </w:r>
    </w:p>
    <w:p w:rsidR="00E5550B" w:rsidRDefault="00E5550B" w:rsidP="00982FE2">
      <w:pPr>
        <w:pStyle w:val="ListParagraph"/>
        <w:numPr>
          <w:ilvl w:val="0"/>
          <w:numId w:val="19"/>
        </w:numPr>
        <w:spacing w:after="160"/>
        <w:rPr>
          <w:rFonts w:ascii="Times New Roman" w:hAnsi="Times New Roman" w:cs="Times New Roman"/>
          <w:b/>
          <w:sz w:val="24"/>
          <w:szCs w:val="24"/>
          <w:u w:val="single"/>
          <w:lang w:val="en-US"/>
        </w:rPr>
      </w:pPr>
      <w:r>
        <w:rPr>
          <w:rFonts w:ascii="Times New Roman" w:hAnsi="Times New Roman" w:cs="Times New Roman"/>
          <w:sz w:val="24"/>
          <w:szCs w:val="24"/>
          <w:lang w:val="en-US"/>
        </w:rPr>
        <w:t>Părțile vor sprijini dezvoltarea relațiilor bilaterale în următoarele domenii:</w:t>
      </w:r>
    </w:p>
    <w:p w:rsidR="00E5550B" w:rsidRDefault="00E5550B" w:rsidP="00E5550B">
      <w:pPr>
        <w:spacing w:line="276" w:lineRule="auto"/>
        <w:ind w:left="740"/>
        <w:rPr>
          <w:b/>
          <w:sz w:val="24"/>
          <w:szCs w:val="24"/>
          <w:u w:val="single"/>
          <w:lang w:val="en-US" w:eastAsia="en-US"/>
        </w:rPr>
      </w:pPr>
    </w:p>
    <w:p w:rsidR="00E5550B" w:rsidRDefault="00E5550B" w:rsidP="00E5550B">
      <w:pPr>
        <w:spacing w:after="217" w:line="276" w:lineRule="auto"/>
        <w:ind w:left="20" w:firstLine="720"/>
        <w:jc w:val="both"/>
        <w:rPr>
          <w:rFonts w:eastAsia="Arial"/>
          <w:sz w:val="24"/>
          <w:szCs w:val="24"/>
          <w:u w:val="single"/>
          <w:lang w:val="en-US" w:eastAsia="en-US"/>
        </w:rPr>
      </w:pPr>
      <w:r>
        <w:rPr>
          <w:rFonts w:eastAsia="Arial"/>
          <w:b/>
          <w:bCs/>
          <w:sz w:val="24"/>
          <w:szCs w:val="24"/>
          <w:u w:val="single"/>
          <w:lang w:val="en-US" w:eastAsia="en-US"/>
        </w:rPr>
        <w:t>1)</w:t>
      </w:r>
      <w:r>
        <w:rPr>
          <w:rFonts w:eastAsia="Arial"/>
          <w:sz w:val="24"/>
          <w:szCs w:val="24"/>
          <w:u w:val="single"/>
          <w:lang w:val="en-US" w:eastAsia="en-US"/>
        </w:rPr>
        <w:t xml:space="preserve"> </w:t>
      </w:r>
      <w:r>
        <w:rPr>
          <w:rFonts w:eastAsia="Arial"/>
          <w:b/>
          <w:sz w:val="24"/>
          <w:szCs w:val="24"/>
          <w:u w:val="single"/>
          <w:lang w:val="en-US" w:eastAsia="en-US"/>
        </w:rPr>
        <w:t xml:space="preserve">Cooperare </w:t>
      </w:r>
      <w:proofErr w:type="gramStart"/>
      <w:r>
        <w:rPr>
          <w:rFonts w:eastAsia="Arial"/>
          <w:b/>
          <w:sz w:val="24"/>
          <w:szCs w:val="24"/>
          <w:u w:val="single"/>
          <w:lang w:val="en-US" w:eastAsia="en-US"/>
        </w:rPr>
        <w:t>locală .</w:t>
      </w:r>
      <w:proofErr w:type="gramEnd"/>
    </w:p>
    <w:p w:rsidR="00E5550B" w:rsidRDefault="00E5550B" w:rsidP="00E5550B">
      <w:pPr>
        <w:spacing w:after="275" w:line="276" w:lineRule="auto"/>
        <w:ind w:left="20" w:right="40" w:firstLine="720"/>
        <w:jc w:val="both"/>
        <w:rPr>
          <w:rFonts w:eastAsia="Arial"/>
          <w:color w:val="000000"/>
          <w:sz w:val="24"/>
          <w:szCs w:val="24"/>
          <w:lang w:val="ro-RO"/>
        </w:rPr>
      </w:pPr>
      <w:r>
        <w:rPr>
          <w:rFonts w:eastAsia="Arial"/>
          <w:color w:val="000000"/>
          <w:sz w:val="24"/>
          <w:szCs w:val="24"/>
          <w:lang w:val="ro-RO"/>
        </w:rPr>
        <w:t>Autorităţile administraţiei publice locale vor stabili schimburi de experienţă la nivelul departamentelor şi instituţiilor specializate, vor încuraja relaţiile de cooperare între persoanele fizice şi juridice care defăşoară activităţi în diferite sectoare ale economiei şi între asociaţiile şi organizaţiile neguvernamentale din cele două comune în cadrul cooperării vor fi incluse următoarele activităţi :</w:t>
      </w:r>
    </w:p>
    <w:p w:rsidR="00E5550B" w:rsidRDefault="00E5550B" w:rsidP="00982FE2">
      <w:pPr>
        <w:pStyle w:val="ListParagraph"/>
        <w:keepNext/>
        <w:keepLines/>
        <w:numPr>
          <w:ilvl w:val="1"/>
          <w:numId w:val="20"/>
        </w:numPr>
        <w:tabs>
          <w:tab w:val="left" w:pos="1129"/>
        </w:tabs>
        <w:spacing w:after="217"/>
        <w:jc w:val="both"/>
        <w:outlineLvl w:val="0"/>
        <w:rPr>
          <w:rFonts w:ascii="Times New Roman" w:hAnsi="Times New Roman" w:cs="Times New Roman"/>
          <w:i/>
          <w:sz w:val="24"/>
          <w:szCs w:val="24"/>
          <w:lang w:val="en-US"/>
        </w:rPr>
      </w:pPr>
      <w:r>
        <w:rPr>
          <w:rFonts w:ascii="Times New Roman" w:hAnsi="Times New Roman" w:cs="Times New Roman"/>
          <w:i/>
          <w:sz w:val="24"/>
          <w:szCs w:val="24"/>
          <w:lang w:val="en-US"/>
        </w:rPr>
        <w:t>Domeniul educaţional</w:t>
      </w:r>
    </w:p>
    <w:p w:rsidR="00E5550B" w:rsidRDefault="00E5550B" w:rsidP="00E5550B">
      <w:pPr>
        <w:spacing w:after="275" w:line="276" w:lineRule="auto"/>
        <w:ind w:left="20" w:right="40" w:firstLine="720"/>
        <w:rPr>
          <w:rFonts w:eastAsia="Arial"/>
          <w:color w:val="000000"/>
          <w:sz w:val="24"/>
          <w:szCs w:val="24"/>
          <w:lang w:val="ro-RO"/>
        </w:rPr>
      </w:pPr>
      <w:r>
        <w:rPr>
          <w:rFonts w:eastAsia="Arial"/>
          <w:color w:val="000000"/>
          <w:sz w:val="24"/>
          <w:szCs w:val="24"/>
          <w:lang w:val="ro-RO"/>
        </w:rPr>
        <w:t xml:space="preserve">Ambele Părţi vor  </w:t>
      </w:r>
      <w:r>
        <w:rPr>
          <w:rFonts w:eastAsia="Arial"/>
          <w:i/>
          <w:color w:val="000000"/>
          <w:sz w:val="24"/>
          <w:szCs w:val="24"/>
          <w:lang w:val="ro-RO"/>
        </w:rPr>
        <w:t>colabora  pentru promovarea</w:t>
      </w:r>
      <w:r>
        <w:rPr>
          <w:rFonts w:eastAsia="Arial"/>
          <w:color w:val="000000"/>
          <w:sz w:val="24"/>
          <w:szCs w:val="24"/>
          <w:lang w:val="ro-RO"/>
        </w:rPr>
        <w:t xml:space="preserve"> , unor proiecte comune pentru  </w:t>
      </w:r>
      <w:r>
        <w:rPr>
          <w:rFonts w:eastAsia="Arial"/>
          <w:i/>
          <w:color w:val="000000"/>
          <w:sz w:val="24"/>
          <w:szCs w:val="24"/>
          <w:lang w:val="ro-RO"/>
        </w:rPr>
        <w:t>îmbunatatirea</w:t>
      </w:r>
      <w:r>
        <w:rPr>
          <w:rFonts w:eastAsia="Arial"/>
          <w:color w:val="000000"/>
          <w:sz w:val="24"/>
          <w:szCs w:val="24"/>
          <w:lang w:val="ro-RO"/>
        </w:rPr>
        <w:t xml:space="preserve">  conditiilor de  desfășurare a  procesului educaţional, cunoaştere reciprocă şi schimburi de experienţă. Vor sprijini colaborarea între şcoli, facilitând </w:t>
      </w:r>
      <w:r>
        <w:rPr>
          <w:rFonts w:eastAsia="Arial"/>
          <w:i/>
          <w:color w:val="000000"/>
          <w:sz w:val="24"/>
          <w:szCs w:val="24"/>
          <w:lang w:val="ro-RO"/>
        </w:rPr>
        <w:t>schimburi de  experiență și de bune  practici între  elevi și cadrele didactice care doresc să participe în cadrul programelor și taberelor recreaționale  organizate de  unitățile de învățământ cu sprijinul autorităților locale.</w:t>
      </w:r>
    </w:p>
    <w:p w:rsidR="00E5550B" w:rsidRDefault="00E5550B" w:rsidP="00982FE2">
      <w:pPr>
        <w:pStyle w:val="ListParagraph"/>
        <w:keepNext/>
        <w:keepLines/>
        <w:numPr>
          <w:ilvl w:val="1"/>
          <w:numId w:val="20"/>
        </w:numPr>
        <w:tabs>
          <w:tab w:val="left" w:pos="1129"/>
        </w:tabs>
        <w:spacing w:after="213"/>
        <w:jc w:val="both"/>
        <w:outlineLvl w:val="0"/>
        <w:rPr>
          <w:rFonts w:ascii="Times New Roman" w:hAnsi="Times New Roman" w:cs="Times New Roman"/>
          <w:i/>
          <w:sz w:val="24"/>
          <w:szCs w:val="24"/>
          <w:lang w:val="en-US"/>
        </w:rPr>
      </w:pPr>
      <w:r>
        <w:rPr>
          <w:rFonts w:ascii="Times New Roman" w:hAnsi="Times New Roman" w:cs="Times New Roman"/>
          <w:i/>
          <w:sz w:val="24"/>
          <w:szCs w:val="24"/>
          <w:lang w:val="en-US"/>
        </w:rPr>
        <w:t>Domeniul cultural şi sportiv</w:t>
      </w:r>
    </w:p>
    <w:p w:rsidR="00E5550B" w:rsidRDefault="00E5550B" w:rsidP="00E5550B">
      <w:pPr>
        <w:spacing w:line="276" w:lineRule="auto"/>
        <w:ind w:left="20" w:right="40" w:firstLine="720"/>
        <w:jc w:val="both"/>
        <w:rPr>
          <w:rFonts w:eastAsia="Arial"/>
          <w:color w:val="000000"/>
          <w:sz w:val="24"/>
          <w:szCs w:val="24"/>
          <w:lang w:val="ro-RO"/>
        </w:rPr>
      </w:pPr>
      <w:r>
        <w:rPr>
          <w:rFonts w:eastAsia="Arial"/>
          <w:color w:val="000000"/>
          <w:sz w:val="24"/>
          <w:szCs w:val="24"/>
          <w:lang w:val="ro-RO"/>
        </w:rPr>
        <w:t>Consolidarea cooperării reciproce în domeniul culturii, intensificarea schimburilor în artă şi între comunităţile culturale în scopul explorării mai multor oportunităţi.</w:t>
      </w:r>
    </w:p>
    <w:p w:rsidR="00E5550B" w:rsidRDefault="00E5550B" w:rsidP="00E5550B">
      <w:pPr>
        <w:spacing w:after="279" w:line="276" w:lineRule="auto"/>
        <w:ind w:left="20" w:right="40" w:firstLine="720"/>
        <w:jc w:val="both"/>
        <w:rPr>
          <w:rFonts w:eastAsia="Arial"/>
          <w:color w:val="000000"/>
          <w:sz w:val="24"/>
          <w:szCs w:val="24"/>
          <w:lang w:val="ro-RO"/>
        </w:rPr>
      </w:pPr>
      <w:r>
        <w:rPr>
          <w:rFonts w:eastAsia="Arial"/>
          <w:color w:val="000000"/>
          <w:sz w:val="24"/>
          <w:szCs w:val="24"/>
          <w:lang w:val="ro-RO"/>
        </w:rPr>
        <w:t>În domeniul sportului, vor sprijini colaborarea dintre cluburile sportive în vederea participării la diferite manifestări sportive organizate în  Ion Creangă sau Ciobanovca .</w:t>
      </w:r>
    </w:p>
    <w:p w:rsidR="00E5550B" w:rsidRDefault="00E5550B" w:rsidP="00982FE2">
      <w:pPr>
        <w:pStyle w:val="ListParagraph"/>
        <w:keepNext/>
        <w:keepLines/>
        <w:numPr>
          <w:ilvl w:val="1"/>
          <w:numId w:val="20"/>
        </w:numPr>
        <w:tabs>
          <w:tab w:val="left" w:pos="1129"/>
        </w:tabs>
        <w:spacing w:after="256"/>
        <w:jc w:val="both"/>
        <w:outlineLvl w:val="0"/>
        <w:rPr>
          <w:rFonts w:ascii="Times New Roman" w:hAnsi="Times New Roman" w:cs="Times New Roman"/>
          <w:i/>
          <w:sz w:val="24"/>
          <w:szCs w:val="24"/>
          <w:lang w:val="en-US"/>
        </w:rPr>
      </w:pPr>
      <w:r>
        <w:rPr>
          <w:rFonts w:ascii="Times New Roman" w:hAnsi="Times New Roman" w:cs="Times New Roman"/>
          <w:i/>
          <w:sz w:val="24"/>
          <w:szCs w:val="24"/>
          <w:lang w:val="en-US"/>
        </w:rPr>
        <w:t>Domeniul sănatate</w:t>
      </w:r>
    </w:p>
    <w:p w:rsidR="00E5550B" w:rsidRDefault="00E5550B" w:rsidP="00E5550B">
      <w:pPr>
        <w:spacing w:after="275" w:line="276" w:lineRule="auto"/>
        <w:ind w:left="20" w:right="40" w:firstLine="720"/>
        <w:jc w:val="both"/>
        <w:rPr>
          <w:rFonts w:eastAsia="Arial"/>
          <w:sz w:val="24"/>
          <w:szCs w:val="24"/>
          <w:lang w:val="ro-RO"/>
        </w:rPr>
      </w:pPr>
      <w:r>
        <w:rPr>
          <w:rFonts w:eastAsia="Arial"/>
          <w:sz w:val="24"/>
          <w:szCs w:val="24"/>
          <w:lang w:val="ro-RO"/>
        </w:rPr>
        <w:t>Părțile vor sprijini realizarea unor schimburi de experiență între cadrele sanitare din instituțiile medicale locale în scopul analizării posibilitățiilor de rezolvare a unor probleme care pun în pericol sănătatea publică.</w:t>
      </w:r>
    </w:p>
    <w:p w:rsidR="00E5550B" w:rsidRDefault="00E5550B" w:rsidP="00982FE2">
      <w:pPr>
        <w:pStyle w:val="ListParagraph"/>
        <w:keepNext/>
        <w:keepLines/>
        <w:numPr>
          <w:ilvl w:val="1"/>
          <w:numId w:val="20"/>
        </w:numPr>
        <w:tabs>
          <w:tab w:val="left" w:pos="1129"/>
        </w:tabs>
        <w:spacing w:after="209"/>
        <w:jc w:val="both"/>
        <w:outlineLvl w:val="0"/>
        <w:rPr>
          <w:rFonts w:ascii="Times New Roman" w:hAnsi="Times New Roman" w:cs="Times New Roman"/>
          <w:i/>
          <w:sz w:val="24"/>
          <w:szCs w:val="24"/>
          <w:lang w:val="en-US"/>
        </w:rPr>
      </w:pPr>
      <w:r>
        <w:rPr>
          <w:rFonts w:ascii="Times New Roman" w:hAnsi="Times New Roman" w:cs="Times New Roman"/>
          <w:i/>
          <w:sz w:val="24"/>
          <w:szCs w:val="24"/>
          <w:lang w:val="en-US"/>
        </w:rPr>
        <w:t>Domeniul turism</w:t>
      </w:r>
    </w:p>
    <w:p w:rsidR="00E5550B" w:rsidRDefault="00E5550B" w:rsidP="00E5550B">
      <w:pPr>
        <w:spacing w:after="279" w:line="276" w:lineRule="auto"/>
        <w:ind w:left="20" w:right="40" w:firstLine="720"/>
        <w:jc w:val="both"/>
        <w:rPr>
          <w:rFonts w:eastAsia="Arial"/>
          <w:color w:val="000000"/>
          <w:sz w:val="24"/>
          <w:szCs w:val="24"/>
          <w:lang w:val="ro-RO"/>
        </w:rPr>
      </w:pPr>
      <w:r>
        <w:rPr>
          <w:rFonts w:eastAsia="Arial"/>
          <w:color w:val="000000"/>
          <w:sz w:val="24"/>
          <w:szCs w:val="24"/>
          <w:lang w:val="ro-RO"/>
        </w:rPr>
        <w:t>Părţile se vor informa reciproc despre oportunităţilor de promovare existente pe plan local sau internaţional (expoziţii, târguri, saloane) şi se vor derula, dacă este oportun proiecte comune în acest domeniu.</w:t>
      </w:r>
    </w:p>
    <w:p w:rsidR="00E5550B" w:rsidRDefault="00E5550B" w:rsidP="00E5550B">
      <w:pPr>
        <w:keepNext/>
        <w:keepLines/>
        <w:tabs>
          <w:tab w:val="left" w:pos="1129"/>
        </w:tabs>
        <w:spacing w:after="204" w:line="276" w:lineRule="auto"/>
        <w:ind w:left="360"/>
        <w:jc w:val="both"/>
        <w:outlineLvl w:val="0"/>
        <w:rPr>
          <w:i/>
          <w:sz w:val="24"/>
          <w:szCs w:val="24"/>
          <w:lang w:val="en-US" w:eastAsia="en-US"/>
        </w:rPr>
      </w:pPr>
      <w:r>
        <w:rPr>
          <w:i/>
          <w:sz w:val="24"/>
          <w:szCs w:val="24"/>
          <w:lang w:val="en-US" w:eastAsia="en-US"/>
        </w:rPr>
        <w:t>1.5 Domeniul protecţia mediului înconjurător</w:t>
      </w:r>
    </w:p>
    <w:p w:rsidR="00E5550B" w:rsidRDefault="00E5550B" w:rsidP="00E5550B">
      <w:pPr>
        <w:spacing w:line="276" w:lineRule="auto"/>
        <w:ind w:left="20" w:right="40" w:firstLine="720"/>
        <w:jc w:val="both"/>
        <w:rPr>
          <w:rFonts w:eastAsia="Arial"/>
          <w:sz w:val="24"/>
          <w:szCs w:val="24"/>
          <w:lang w:val="ro-RO"/>
        </w:rPr>
      </w:pPr>
      <w:r>
        <w:rPr>
          <w:rFonts w:eastAsia="Arial"/>
          <w:sz w:val="24"/>
          <w:szCs w:val="24"/>
          <w:lang w:val="ro-RO"/>
        </w:rPr>
        <w:t>Părțile vor dezvolta cooperarea în domeniul protecției mediului înconjurător, prin elaborarea și aplicarea unor strategii de prevenire și combatere a cauzelor de natură să prejudicieze echilibru ecologic din localitățile lor.</w:t>
      </w:r>
    </w:p>
    <w:p w:rsidR="00E5550B" w:rsidRDefault="00E5550B" w:rsidP="00E5550B">
      <w:pPr>
        <w:spacing w:line="276" w:lineRule="auto"/>
        <w:ind w:left="20" w:right="40" w:firstLine="720"/>
        <w:jc w:val="both"/>
        <w:rPr>
          <w:rFonts w:eastAsia="Arial"/>
          <w:sz w:val="24"/>
          <w:szCs w:val="24"/>
          <w:lang w:val="ro-RO"/>
        </w:rPr>
      </w:pPr>
    </w:p>
    <w:p w:rsidR="00E5550B" w:rsidRDefault="00E5550B" w:rsidP="00E5550B">
      <w:pPr>
        <w:keepNext/>
        <w:keepLines/>
        <w:spacing w:after="213" w:line="276" w:lineRule="auto"/>
        <w:ind w:left="20" w:firstLine="720"/>
        <w:jc w:val="both"/>
        <w:rPr>
          <w:b/>
          <w:sz w:val="24"/>
          <w:szCs w:val="24"/>
          <w:u w:val="single"/>
          <w:lang w:val="en-US" w:eastAsia="en-US"/>
        </w:rPr>
      </w:pPr>
      <w:r>
        <w:rPr>
          <w:rFonts w:eastAsia="Arial"/>
          <w:b/>
          <w:bCs/>
          <w:sz w:val="24"/>
          <w:szCs w:val="24"/>
          <w:u w:val="single"/>
          <w:lang w:val="en-US" w:eastAsia="en-US"/>
        </w:rPr>
        <w:t>2</w:t>
      </w:r>
      <w:r>
        <w:rPr>
          <w:rFonts w:eastAsia="Arial"/>
          <w:bCs/>
          <w:sz w:val="24"/>
          <w:szCs w:val="24"/>
          <w:u w:val="single"/>
          <w:lang w:val="en-US" w:eastAsia="en-US"/>
        </w:rPr>
        <w:t>)</w:t>
      </w:r>
      <w:r>
        <w:rPr>
          <w:b/>
          <w:sz w:val="24"/>
          <w:szCs w:val="24"/>
          <w:u w:val="single"/>
          <w:lang w:val="en-US" w:eastAsia="en-US"/>
        </w:rPr>
        <w:t xml:space="preserve"> </w:t>
      </w:r>
      <w:r>
        <w:rPr>
          <w:b/>
          <w:sz w:val="24"/>
          <w:szCs w:val="24"/>
          <w:u w:val="single"/>
          <w:lang w:val="es-ES" w:eastAsia="en-US"/>
        </w:rPr>
        <w:t xml:space="preserve">Cooperare </w:t>
      </w:r>
      <w:r>
        <w:rPr>
          <w:b/>
          <w:sz w:val="24"/>
          <w:szCs w:val="24"/>
          <w:u w:val="single"/>
          <w:lang w:val="en-US" w:eastAsia="en-US"/>
        </w:rPr>
        <w:t>economică</w:t>
      </w:r>
    </w:p>
    <w:p w:rsidR="00E5550B" w:rsidRDefault="00E5550B" w:rsidP="00E5550B">
      <w:pPr>
        <w:spacing w:after="279" w:line="276" w:lineRule="auto"/>
        <w:ind w:left="20" w:right="20" w:firstLine="720"/>
        <w:jc w:val="both"/>
        <w:rPr>
          <w:rFonts w:eastAsia="Arial"/>
          <w:color w:val="000000"/>
          <w:sz w:val="24"/>
          <w:szCs w:val="24"/>
          <w:lang w:val="ro-RO"/>
        </w:rPr>
      </w:pPr>
      <w:r>
        <w:rPr>
          <w:rFonts w:eastAsia="Arial"/>
          <w:color w:val="000000"/>
          <w:sz w:val="24"/>
          <w:szCs w:val="24"/>
          <w:lang w:val="ro-RO"/>
        </w:rPr>
        <w:t>Părţile vor promova comunicarea şi cooperarea între comunităţile oamenilor de afaceri şi vor contribui la stimularea creşterii economice şi a progresului social în ambele comune. Un obiectiv special va fi cooperarea business-to-bussines în domeniile artă creativă, lumea digitală şi alte domenii cu potenţial ridicat de cooperare pentru mediul de afaceri local.</w:t>
      </w:r>
    </w:p>
    <w:p w:rsidR="00E5550B" w:rsidRDefault="00E5550B" w:rsidP="00E5550B">
      <w:pPr>
        <w:keepNext/>
        <w:keepLines/>
        <w:spacing w:after="227" w:line="276" w:lineRule="auto"/>
        <w:ind w:left="20" w:firstLine="720"/>
        <w:jc w:val="both"/>
        <w:rPr>
          <w:b/>
          <w:sz w:val="24"/>
          <w:szCs w:val="24"/>
          <w:u w:val="single"/>
          <w:lang w:val="en-US" w:eastAsia="en-US"/>
        </w:rPr>
      </w:pPr>
      <w:r>
        <w:rPr>
          <w:b/>
          <w:sz w:val="24"/>
          <w:szCs w:val="24"/>
          <w:u w:val="single"/>
          <w:lang w:val="en-US" w:eastAsia="en-US"/>
        </w:rPr>
        <w:t>3) Sprijinirea cooperării „people to people</w:t>
      </w:r>
      <w:proofErr w:type="gramStart"/>
      <w:r>
        <w:rPr>
          <w:b/>
          <w:sz w:val="24"/>
          <w:szCs w:val="24"/>
          <w:u w:val="single"/>
          <w:lang w:val="en-US" w:eastAsia="en-US"/>
        </w:rPr>
        <w:t>,,</w:t>
      </w:r>
      <w:proofErr w:type="gramEnd"/>
    </w:p>
    <w:p w:rsidR="00E5550B" w:rsidRDefault="00E5550B" w:rsidP="00E5550B">
      <w:pPr>
        <w:spacing w:line="276" w:lineRule="auto"/>
        <w:ind w:left="20" w:right="20" w:firstLine="720"/>
        <w:jc w:val="both"/>
        <w:rPr>
          <w:rFonts w:eastAsia="Arial"/>
          <w:color w:val="000000"/>
          <w:sz w:val="24"/>
          <w:szCs w:val="24"/>
          <w:lang w:val="ro-RO"/>
        </w:rPr>
      </w:pPr>
      <w:r>
        <w:rPr>
          <w:rFonts w:eastAsia="Arial"/>
          <w:color w:val="000000"/>
          <w:sz w:val="24"/>
          <w:szCs w:val="24"/>
          <w:lang w:val="ro-RO"/>
        </w:rPr>
        <w:t>La nivelul administraţiilor celor două comune vor fi efectuate schimburi de experienţă cu privire la problemele specifice care apar la nivelul comunităţilor pe care le reprezintă şi identificarea posibilităţilor de rezolvare a solicitărilor venite din partea locuitorilor.</w:t>
      </w:r>
    </w:p>
    <w:p w:rsidR="00E5550B" w:rsidRDefault="00E5550B" w:rsidP="00E5550B">
      <w:pPr>
        <w:spacing w:line="276" w:lineRule="auto"/>
        <w:ind w:left="20" w:right="20" w:firstLine="720"/>
        <w:jc w:val="both"/>
        <w:rPr>
          <w:rFonts w:eastAsia="Arial"/>
          <w:color w:val="000000"/>
          <w:sz w:val="24"/>
          <w:szCs w:val="24"/>
          <w:lang w:val="ro-RO"/>
        </w:rPr>
      </w:pPr>
      <w:r>
        <w:rPr>
          <w:rFonts w:eastAsia="Arial"/>
          <w:color w:val="000000"/>
          <w:sz w:val="24"/>
          <w:szCs w:val="24"/>
          <w:lang w:val="ro-RO"/>
        </w:rPr>
        <w:t>De asemenea, vor fi încurajate vizitele între locuitorii din comuna  Ion Creangă şi din comuna Ciobanovca şi crearea de asociaţii care să contribuie la dezvoltarea cooperării în domeniile de interes reciproc.</w:t>
      </w:r>
    </w:p>
    <w:p w:rsidR="00E5550B" w:rsidRDefault="00E5550B" w:rsidP="00E5550B">
      <w:pPr>
        <w:spacing w:after="236" w:line="276" w:lineRule="auto"/>
        <w:ind w:left="20" w:right="20" w:firstLine="720"/>
        <w:jc w:val="both"/>
        <w:rPr>
          <w:rFonts w:eastAsia="Arial"/>
          <w:color w:val="000000"/>
          <w:sz w:val="24"/>
          <w:szCs w:val="24"/>
          <w:lang w:val="ro-RO"/>
        </w:rPr>
      </w:pPr>
      <w:r>
        <w:rPr>
          <w:rFonts w:eastAsia="Arial"/>
          <w:color w:val="000000"/>
          <w:sz w:val="24"/>
          <w:szCs w:val="24"/>
          <w:lang w:val="ro-RO"/>
        </w:rPr>
        <w:t>Întâlniri ale delegaţiilor oficiale, conduse de primarii celor două comune sau de către alţi reprezentanţi desemnaţi, vor avea loc periodic, în mod alternativ, în scopul efectuării bilanţului cooperării şi stabilirii modalităţilor de cooperare în viitor.</w:t>
      </w:r>
    </w:p>
    <w:p w:rsidR="00E5550B" w:rsidRDefault="00E5550B" w:rsidP="00E5550B">
      <w:pPr>
        <w:spacing w:line="276" w:lineRule="auto"/>
        <w:ind w:left="20"/>
        <w:rPr>
          <w:b/>
          <w:sz w:val="24"/>
          <w:szCs w:val="24"/>
          <w:u w:val="single"/>
          <w:lang w:val="en-US" w:eastAsia="en-US"/>
        </w:rPr>
      </w:pPr>
      <w:r>
        <w:rPr>
          <w:b/>
          <w:sz w:val="24"/>
          <w:szCs w:val="24"/>
          <w:u w:val="single"/>
          <w:lang w:val="en-US" w:eastAsia="en-US"/>
        </w:rPr>
        <w:t>Art. 4</w:t>
      </w:r>
    </w:p>
    <w:p w:rsidR="00E5550B" w:rsidRDefault="00E5550B" w:rsidP="00E5550B">
      <w:pPr>
        <w:spacing w:line="276" w:lineRule="auto"/>
        <w:ind w:left="20" w:firstLine="720"/>
        <w:jc w:val="both"/>
        <w:rPr>
          <w:rFonts w:eastAsia="Arial"/>
          <w:i/>
          <w:color w:val="000000"/>
          <w:sz w:val="24"/>
          <w:szCs w:val="24"/>
          <w:lang w:val="ro-RO"/>
        </w:rPr>
      </w:pPr>
      <w:r>
        <w:rPr>
          <w:rFonts w:eastAsia="Arial"/>
          <w:i/>
          <w:color w:val="000000"/>
          <w:sz w:val="24"/>
          <w:szCs w:val="24"/>
          <w:lang w:val="ro-RO"/>
        </w:rPr>
        <w:t>Aspectele financiare</w:t>
      </w:r>
    </w:p>
    <w:p w:rsidR="00E5550B" w:rsidRDefault="00E5550B" w:rsidP="00E5550B">
      <w:pPr>
        <w:spacing w:line="276" w:lineRule="auto"/>
        <w:ind w:left="20" w:firstLine="720"/>
        <w:jc w:val="both"/>
        <w:rPr>
          <w:rFonts w:eastAsia="Arial"/>
          <w:i/>
          <w:color w:val="000000"/>
          <w:sz w:val="24"/>
          <w:szCs w:val="24"/>
          <w:lang w:val="ro-RO"/>
        </w:rPr>
      </w:pPr>
    </w:p>
    <w:p w:rsidR="00E5550B" w:rsidRDefault="00E5550B" w:rsidP="00982FE2">
      <w:pPr>
        <w:pStyle w:val="ListParagraph"/>
        <w:numPr>
          <w:ilvl w:val="0"/>
          <w:numId w:val="21"/>
        </w:numPr>
        <w:spacing w:after="240"/>
        <w:ind w:right="20"/>
        <w:rPr>
          <w:rFonts w:ascii="Times New Roman" w:eastAsia="Arial" w:hAnsi="Times New Roman" w:cs="Times New Roman"/>
          <w:i/>
          <w:color w:val="000000"/>
          <w:sz w:val="24"/>
          <w:szCs w:val="24"/>
        </w:rPr>
      </w:pPr>
      <w:r>
        <w:rPr>
          <w:rFonts w:ascii="Times New Roman" w:eastAsia="Arial" w:hAnsi="Times New Roman" w:cs="Times New Roman"/>
          <w:color w:val="000000"/>
          <w:sz w:val="24"/>
          <w:szCs w:val="24"/>
        </w:rPr>
        <w:t xml:space="preserve">Părţile vor suporta în mod independent toate cheltuielile apărute în cursul implementării prezentului Acord de înfrățire, în limitele stipulate de legislaţiile </w:t>
      </w:r>
      <w:r>
        <w:rPr>
          <w:rFonts w:ascii="Times New Roman" w:eastAsia="Arial" w:hAnsi="Times New Roman" w:cs="Times New Roman"/>
          <w:i/>
          <w:color w:val="000000"/>
          <w:sz w:val="24"/>
          <w:szCs w:val="24"/>
        </w:rPr>
        <w:t>în vigoare în statele lor .</w:t>
      </w:r>
    </w:p>
    <w:p w:rsidR="00E5550B" w:rsidRDefault="00E5550B" w:rsidP="00E5550B">
      <w:pPr>
        <w:spacing w:line="276" w:lineRule="auto"/>
        <w:ind w:left="20"/>
        <w:rPr>
          <w:b/>
          <w:sz w:val="24"/>
          <w:szCs w:val="24"/>
          <w:u w:val="single"/>
          <w:lang w:val="en-US" w:eastAsia="en-US"/>
        </w:rPr>
      </w:pPr>
      <w:r>
        <w:rPr>
          <w:b/>
          <w:sz w:val="24"/>
          <w:szCs w:val="24"/>
          <w:u w:val="single"/>
          <w:lang w:val="en-US" w:eastAsia="en-US"/>
        </w:rPr>
        <w:t>Art. 5</w:t>
      </w:r>
    </w:p>
    <w:p w:rsidR="00E5550B" w:rsidRDefault="00E5550B" w:rsidP="00982FE2">
      <w:pPr>
        <w:pStyle w:val="ListParagraph"/>
        <w:numPr>
          <w:ilvl w:val="0"/>
          <w:numId w:val="22"/>
        </w:numPr>
        <w:spacing w:after="1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Fiecare parte va desemna un coordonator care </w:t>
      </w:r>
      <w:proofErr w:type="gramStart"/>
      <w:r>
        <w:rPr>
          <w:rFonts w:ascii="Times New Roman" w:hAnsi="Times New Roman" w:cs="Times New Roman"/>
          <w:sz w:val="24"/>
          <w:szCs w:val="24"/>
          <w:lang w:val="en-US"/>
        </w:rPr>
        <w:t xml:space="preserve">va  </w:t>
      </w:r>
      <w:r>
        <w:rPr>
          <w:rFonts w:ascii="Times New Roman" w:hAnsi="Times New Roman" w:cs="Times New Roman"/>
          <w:i/>
          <w:sz w:val="24"/>
          <w:szCs w:val="24"/>
          <w:lang w:val="en-US"/>
        </w:rPr>
        <w:t>urmări</w:t>
      </w:r>
      <w:proofErr w:type="gramEnd"/>
      <w:r>
        <w:rPr>
          <w:rFonts w:ascii="Times New Roman" w:hAnsi="Times New Roman" w:cs="Times New Roman"/>
          <w:sz w:val="24"/>
          <w:szCs w:val="24"/>
          <w:lang w:val="en-US"/>
        </w:rPr>
        <w:t xml:space="preserve">  implementarea eficientă a acestui Acord de  înfrățire. Coordonatorii desemnați de către Părți vor elabora </w:t>
      </w:r>
      <w:proofErr w:type="gramStart"/>
      <w:r>
        <w:rPr>
          <w:rFonts w:ascii="Times New Roman" w:hAnsi="Times New Roman" w:cs="Times New Roman"/>
          <w:sz w:val="24"/>
          <w:szCs w:val="24"/>
          <w:lang w:val="en-US"/>
        </w:rPr>
        <w:t>un</w:t>
      </w:r>
      <w:proofErr w:type="gramEnd"/>
      <w:r>
        <w:rPr>
          <w:rFonts w:ascii="Times New Roman" w:hAnsi="Times New Roman" w:cs="Times New Roman"/>
          <w:sz w:val="24"/>
          <w:szCs w:val="24"/>
          <w:lang w:val="en-US"/>
        </w:rPr>
        <w:t xml:space="preserve"> plan de implementare și vor propune acțiuni suplimentare care pot fi întreprinse de ambele părți.</w:t>
      </w:r>
    </w:p>
    <w:p w:rsidR="00E5550B" w:rsidRDefault="00E5550B" w:rsidP="00E5550B">
      <w:pPr>
        <w:spacing w:line="276" w:lineRule="auto"/>
        <w:ind w:left="20"/>
        <w:rPr>
          <w:b/>
          <w:sz w:val="24"/>
          <w:szCs w:val="24"/>
          <w:u w:val="single"/>
          <w:lang w:val="en-US" w:eastAsia="en-US"/>
        </w:rPr>
      </w:pPr>
      <w:r>
        <w:rPr>
          <w:b/>
          <w:sz w:val="24"/>
          <w:szCs w:val="24"/>
          <w:u w:val="single"/>
          <w:lang w:val="en-US" w:eastAsia="en-US"/>
        </w:rPr>
        <w:t xml:space="preserve">Art. 6 </w:t>
      </w:r>
    </w:p>
    <w:p w:rsidR="00E5550B" w:rsidRDefault="00E5550B" w:rsidP="00E5550B">
      <w:pPr>
        <w:spacing w:line="276" w:lineRule="auto"/>
        <w:ind w:left="20" w:firstLine="720"/>
        <w:jc w:val="both"/>
        <w:rPr>
          <w:rFonts w:eastAsia="Arial"/>
          <w:color w:val="000000"/>
          <w:sz w:val="24"/>
          <w:szCs w:val="24"/>
          <w:lang w:val="ro-RO"/>
        </w:rPr>
      </w:pPr>
      <w:r>
        <w:rPr>
          <w:rFonts w:eastAsia="Arial"/>
          <w:color w:val="000000"/>
          <w:sz w:val="24"/>
          <w:szCs w:val="24"/>
          <w:lang w:val="ro-RO"/>
        </w:rPr>
        <w:t>Soluţionarea diferendelor</w:t>
      </w:r>
    </w:p>
    <w:p w:rsidR="00E5550B" w:rsidRDefault="00E5550B" w:rsidP="00982FE2">
      <w:pPr>
        <w:pStyle w:val="ListParagraph"/>
        <w:numPr>
          <w:ilvl w:val="0"/>
          <w:numId w:val="23"/>
        </w:numPr>
        <w:spacing w:after="244"/>
        <w:ind w:right="20"/>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Orice diferend apărut cu privire la interpretarea sau aplicarea prezentului Acord de înfrățire se va soluţiona amiabil, de către Părţi, pe calea negocierilor directe.</w:t>
      </w:r>
    </w:p>
    <w:p w:rsidR="00E5550B" w:rsidRDefault="00E5550B" w:rsidP="00E5550B">
      <w:pPr>
        <w:spacing w:line="276" w:lineRule="auto"/>
        <w:ind w:left="20"/>
        <w:rPr>
          <w:b/>
          <w:sz w:val="24"/>
          <w:szCs w:val="24"/>
          <w:u w:val="single"/>
          <w:lang w:val="en-US" w:eastAsia="en-US"/>
        </w:rPr>
      </w:pPr>
      <w:r>
        <w:rPr>
          <w:b/>
          <w:sz w:val="24"/>
          <w:szCs w:val="24"/>
          <w:u w:val="single"/>
          <w:lang w:val="en-US" w:eastAsia="en-US"/>
        </w:rPr>
        <w:t>Art. 7</w:t>
      </w:r>
    </w:p>
    <w:p w:rsidR="00E5550B" w:rsidRDefault="00E5550B" w:rsidP="00E5550B">
      <w:pPr>
        <w:spacing w:after="160" w:line="276" w:lineRule="auto"/>
        <w:ind w:left="630" w:right="20"/>
        <w:jc w:val="both"/>
        <w:rPr>
          <w:rFonts w:eastAsia="Arial"/>
          <w:color w:val="000000"/>
          <w:sz w:val="24"/>
          <w:szCs w:val="24"/>
          <w:lang w:val="ro-RO"/>
        </w:rPr>
      </w:pPr>
      <w:r>
        <w:rPr>
          <w:rFonts w:eastAsia="Arial"/>
          <w:color w:val="000000"/>
          <w:sz w:val="24"/>
          <w:szCs w:val="24"/>
          <w:shd w:val="clear" w:color="auto" w:fill="FFFFFF"/>
          <w:lang w:val="ro-RO"/>
        </w:rPr>
        <w:t xml:space="preserve">(1)Prezentul Acord de înfrățire se încheie pe durată nedeterminată şi </w:t>
      </w:r>
      <w:r>
        <w:rPr>
          <w:rFonts w:eastAsia="Arial"/>
          <w:i/>
          <w:color w:val="000000"/>
          <w:sz w:val="24"/>
          <w:szCs w:val="24"/>
          <w:shd w:val="clear" w:color="auto" w:fill="FFFFFF"/>
          <w:lang w:val="ro-RO"/>
        </w:rPr>
        <w:t>produc efecte</w:t>
      </w:r>
      <w:r>
        <w:rPr>
          <w:rFonts w:eastAsia="Arial"/>
          <w:color w:val="000000"/>
          <w:sz w:val="24"/>
          <w:szCs w:val="24"/>
          <w:shd w:val="clear" w:color="auto" w:fill="FFFFFF"/>
          <w:lang w:val="ro-RO"/>
        </w:rPr>
        <w:t xml:space="preserve"> de la data semnării. Prezentul Acord de înfrățire poate fi modificat sau completat în baza acordului reciproc, în scris al părților.  Modificările și completările intră în vigoare la data semnării.</w:t>
      </w:r>
    </w:p>
    <w:p w:rsidR="00E5550B" w:rsidRDefault="00E5550B" w:rsidP="00982FE2">
      <w:pPr>
        <w:numPr>
          <w:ilvl w:val="0"/>
          <w:numId w:val="23"/>
        </w:numPr>
        <w:spacing w:after="160" w:line="276" w:lineRule="auto"/>
        <w:ind w:left="1170"/>
        <w:jc w:val="both"/>
        <w:rPr>
          <w:rFonts w:eastAsia="Arial"/>
          <w:color w:val="000000"/>
          <w:sz w:val="24"/>
          <w:szCs w:val="24"/>
          <w:lang w:val="ro-RO"/>
        </w:rPr>
      </w:pPr>
      <w:r>
        <w:rPr>
          <w:rFonts w:eastAsia="Arial"/>
          <w:color w:val="000000"/>
          <w:sz w:val="24"/>
          <w:szCs w:val="24"/>
          <w:shd w:val="clear" w:color="auto" w:fill="FFFFFF"/>
          <w:lang w:val="ro-RO"/>
        </w:rPr>
        <w:t>Fiecare parte poate denunţa Acordul de înfrățire prin notificare scrisă adresată celeilalte Părţi.</w:t>
      </w:r>
    </w:p>
    <w:p w:rsidR="00E5550B" w:rsidRDefault="00E5550B" w:rsidP="00982FE2">
      <w:pPr>
        <w:numPr>
          <w:ilvl w:val="0"/>
          <w:numId w:val="23"/>
        </w:numPr>
        <w:spacing w:after="160" w:line="276" w:lineRule="auto"/>
        <w:ind w:left="1170" w:right="20"/>
        <w:jc w:val="both"/>
        <w:rPr>
          <w:rFonts w:eastAsia="Arial"/>
          <w:color w:val="000000"/>
          <w:sz w:val="24"/>
          <w:szCs w:val="24"/>
          <w:lang w:val="ro-RO"/>
        </w:rPr>
      </w:pPr>
      <w:r>
        <w:rPr>
          <w:rFonts w:eastAsia="Arial"/>
          <w:color w:val="000000"/>
          <w:sz w:val="24"/>
          <w:szCs w:val="24"/>
          <w:shd w:val="clear" w:color="auto" w:fill="FFFFFF"/>
          <w:lang w:val="ro-RO"/>
        </w:rPr>
        <w:t>Încetarea prezentului Acord de înfrățire nu va afecta punerea în aplicare a programelor şi proiectelor demarate în perioada de valabilitate a acesteia, cu excepţia cazului în care s-a convenit altfel de către Părţi.</w:t>
      </w:r>
    </w:p>
    <w:p w:rsidR="00E5550B" w:rsidRDefault="00E5550B" w:rsidP="00982FE2">
      <w:pPr>
        <w:numPr>
          <w:ilvl w:val="0"/>
          <w:numId w:val="23"/>
        </w:numPr>
        <w:spacing w:after="160" w:line="276" w:lineRule="auto"/>
        <w:ind w:left="1170"/>
        <w:jc w:val="both"/>
        <w:rPr>
          <w:rFonts w:eastAsia="Arial"/>
          <w:color w:val="000000"/>
          <w:sz w:val="24"/>
          <w:szCs w:val="24"/>
          <w:shd w:val="clear" w:color="auto" w:fill="FFFFFF"/>
          <w:lang w:val="ro-RO"/>
        </w:rPr>
      </w:pPr>
      <w:r>
        <w:rPr>
          <w:rFonts w:eastAsia="Arial"/>
          <w:color w:val="000000"/>
          <w:sz w:val="24"/>
          <w:szCs w:val="24"/>
          <w:shd w:val="clear" w:color="auto" w:fill="FFFFFF"/>
          <w:lang w:val="ro-RO"/>
        </w:rPr>
        <w:t>Denunţarea îşi produce efectele după trei luni de la data primirii respectivei notificări.</w:t>
      </w:r>
    </w:p>
    <w:p w:rsidR="00E5550B" w:rsidRDefault="00E5550B" w:rsidP="00E5550B">
      <w:pPr>
        <w:spacing w:line="276" w:lineRule="auto"/>
        <w:ind w:firstLine="720"/>
        <w:jc w:val="both"/>
        <w:rPr>
          <w:rFonts w:eastAsia="Calibri"/>
          <w:sz w:val="24"/>
          <w:szCs w:val="24"/>
          <w:lang w:val="en-US" w:eastAsia="en-US"/>
        </w:rPr>
      </w:pPr>
    </w:p>
    <w:p w:rsidR="00E5550B" w:rsidRDefault="00E5550B" w:rsidP="00E5550B">
      <w:pPr>
        <w:spacing w:line="276" w:lineRule="auto"/>
        <w:ind w:firstLine="720"/>
        <w:jc w:val="both"/>
        <w:rPr>
          <w:rFonts w:eastAsia="Calibri"/>
          <w:sz w:val="24"/>
          <w:szCs w:val="24"/>
          <w:lang w:val="en-US" w:eastAsia="en-US"/>
        </w:rPr>
      </w:pPr>
      <w:proofErr w:type="gramStart"/>
      <w:r>
        <w:rPr>
          <w:rFonts w:eastAsia="Calibri"/>
          <w:sz w:val="24"/>
          <w:szCs w:val="24"/>
          <w:lang w:val="en-US" w:eastAsia="en-US"/>
        </w:rPr>
        <w:t>Semnat  la</w:t>
      </w:r>
      <w:proofErr w:type="gramEnd"/>
      <w:r>
        <w:rPr>
          <w:rFonts w:eastAsia="Calibri"/>
          <w:sz w:val="24"/>
          <w:szCs w:val="24"/>
          <w:lang w:val="en-US" w:eastAsia="en-US"/>
        </w:rPr>
        <w:t xml:space="preserve">  ( localitatea )………………………………………………………… la data ……………………. , în două exemplare originale, în limba română.</w:t>
      </w:r>
    </w:p>
    <w:p w:rsidR="00E5550B" w:rsidRDefault="00E5550B" w:rsidP="00E5550B">
      <w:pPr>
        <w:spacing w:line="276" w:lineRule="auto"/>
        <w:ind w:firstLine="720"/>
        <w:jc w:val="both"/>
        <w:rPr>
          <w:rFonts w:eastAsia="Calibri"/>
          <w:sz w:val="24"/>
          <w:szCs w:val="24"/>
          <w:lang w:val="en-US" w:eastAsia="en-US"/>
        </w:rPr>
      </w:pPr>
    </w:p>
    <w:p w:rsidR="00E5550B" w:rsidRDefault="00E5550B" w:rsidP="00E5550B">
      <w:pPr>
        <w:tabs>
          <w:tab w:val="num" w:pos="570"/>
        </w:tabs>
        <w:spacing w:line="276" w:lineRule="auto"/>
        <w:jc w:val="center"/>
        <w:rPr>
          <w:sz w:val="24"/>
          <w:szCs w:val="24"/>
          <w:lang w:val="it-IT" w:eastAsia="en-US"/>
        </w:rPr>
      </w:pPr>
    </w:p>
    <w:p w:rsidR="00E5550B" w:rsidRDefault="00E5550B" w:rsidP="00E5550B">
      <w:pPr>
        <w:tabs>
          <w:tab w:val="num" w:pos="570"/>
        </w:tabs>
        <w:spacing w:line="276" w:lineRule="auto"/>
        <w:jc w:val="both"/>
        <w:rPr>
          <w:sz w:val="24"/>
          <w:szCs w:val="24"/>
          <w:lang w:val="it-IT" w:eastAsia="en-US"/>
        </w:rPr>
      </w:pPr>
      <w:r>
        <w:rPr>
          <w:sz w:val="24"/>
          <w:szCs w:val="24"/>
          <w:lang w:val="it-IT" w:eastAsia="en-US"/>
        </w:rPr>
        <w:t xml:space="preserve"> </w:t>
      </w:r>
      <w:r>
        <w:rPr>
          <w:sz w:val="24"/>
          <w:szCs w:val="24"/>
          <w:lang w:val="it-IT" w:eastAsia="en-US"/>
        </w:rPr>
        <w:tab/>
        <w:t xml:space="preserve">     Pentru, </w:t>
      </w:r>
      <w:r>
        <w:rPr>
          <w:sz w:val="24"/>
          <w:szCs w:val="24"/>
          <w:lang w:val="it-IT" w:eastAsia="en-US"/>
        </w:rPr>
        <w:tab/>
      </w:r>
      <w:r>
        <w:rPr>
          <w:sz w:val="24"/>
          <w:szCs w:val="24"/>
          <w:lang w:val="it-IT" w:eastAsia="en-US"/>
        </w:rPr>
        <w:tab/>
      </w:r>
      <w:r>
        <w:rPr>
          <w:sz w:val="24"/>
          <w:szCs w:val="24"/>
          <w:lang w:val="it-IT" w:eastAsia="en-US"/>
        </w:rPr>
        <w:tab/>
      </w:r>
      <w:r>
        <w:rPr>
          <w:sz w:val="24"/>
          <w:szCs w:val="24"/>
          <w:lang w:val="it-IT" w:eastAsia="en-US"/>
        </w:rPr>
        <w:tab/>
      </w:r>
      <w:r>
        <w:rPr>
          <w:sz w:val="24"/>
          <w:szCs w:val="24"/>
          <w:lang w:val="it-IT" w:eastAsia="en-US"/>
        </w:rPr>
        <w:tab/>
      </w:r>
      <w:r>
        <w:rPr>
          <w:sz w:val="24"/>
          <w:szCs w:val="24"/>
          <w:lang w:val="it-IT" w:eastAsia="en-US"/>
        </w:rPr>
        <w:tab/>
      </w:r>
      <w:r>
        <w:rPr>
          <w:sz w:val="24"/>
          <w:szCs w:val="24"/>
          <w:lang w:val="it-IT" w:eastAsia="en-US"/>
        </w:rPr>
        <w:tab/>
        <w:t xml:space="preserve">    Pentru,</w:t>
      </w:r>
    </w:p>
    <w:p w:rsidR="00E5550B" w:rsidRDefault="00E5550B" w:rsidP="00E5550B">
      <w:pPr>
        <w:tabs>
          <w:tab w:val="num" w:pos="570"/>
        </w:tabs>
        <w:spacing w:line="276" w:lineRule="auto"/>
        <w:rPr>
          <w:sz w:val="24"/>
          <w:szCs w:val="24"/>
          <w:lang w:val="it-IT" w:eastAsia="en-US"/>
        </w:rPr>
      </w:pPr>
      <w:r>
        <w:rPr>
          <w:sz w:val="24"/>
          <w:szCs w:val="24"/>
          <w:lang w:val="it-IT" w:eastAsia="en-US"/>
        </w:rPr>
        <w:t xml:space="preserve">    Comuna Ion Creangă</w:t>
      </w:r>
      <w:r>
        <w:rPr>
          <w:sz w:val="24"/>
          <w:szCs w:val="24"/>
          <w:lang w:val="it-IT" w:eastAsia="en-US"/>
        </w:rPr>
        <w:tab/>
      </w:r>
      <w:r>
        <w:rPr>
          <w:sz w:val="24"/>
          <w:szCs w:val="24"/>
          <w:lang w:val="it-IT" w:eastAsia="en-US"/>
        </w:rPr>
        <w:tab/>
      </w:r>
      <w:r>
        <w:rPr>
          <w:sz w:val="24"/>
          <w:szCs w:val="24"/>
          <w:lang w:val="it-IT" w:eastAsia="en-US"/>
        </w:rPr>
        <w:tab/>
      </w:r>
      <w:r>
        <w:rPr>
          <w:sz w:val="24"/>
          <w:szCs w:val="24"/>
          <w:lang w:val="it-IT" w:eastAsia="en-US"/>
        </w:rPr>
        <w:tab/>
        <w:t xml:space="preserve">           </w:t>
      </w:r>
      <w:r>
        <w:rPr>
          <w:sz w:val="24"/>
          <w:szCs w:val="24"/>
          <w:lang w:val="it-IT" w:eastAsia="en-US"/>
        </w:rPr>
        <w:tab/>
        <w:t xml:space="preserve">        Comuna  Calfa </w:t>
      </w:r>
    </w:p>
    <w:p w:rsidR="00E5550B" w:rsidRDefault="00E5550B" w:rsidP="00E5550B">
      <w:pPr>
        <w:tabs>
          <w:tab w:val="num" w:pos="570"/>
        </w:tabs>
        <w:spacing w:line="276" w:lineRule="auto"/>
        <w:rPr>
          <w:sz w:val="24"/>
          <w:szCs w:val="24"/>
          <w:lang w:val="it-IT" w:eastAsia="en-US"/>
        </w:rPr>
      </w:pPr>
      <w:r>
        <w:rPr>
          <w:sz w:val="24"/>
          <w:szCs w:val="24"/>
          <w:lang w:val="it-IT" w:eastAsia="en-US"/>
        </w:rPr>
        <w:t xml:space="preserve">     Județul Neamț </w:t>
      </w:r>
      <w:r>
        <w:rPr>
          <w:sz w:val="24"/>
          <w:szCs w:val="24"/>
          <w:lang w:val="it-IT" w:eastAsia="en-US"/>
        </w:rPr>
        <w:tab/>
        <w:t xml:space="preserve">                         </w:t>
      </w:r>
      <w:r>
        <w:rPr>
          <w:sz w:val="24"/>
          <w:szCs w:val="24"/>
          <w:lang w:val="it-IT" w:eastAsia="en-US"/>
        </w:rPr>
        <w:tab/>
      </w:r>
      <w:r>
        <w:rPr>
          <w:sz w:val="24"/>
          <w:szCs w:val="24"/>
          <w:lang w:val="it-IT" w:eastAsia="en-US"/>
        </w:rPr>
        <w:tab/>
        <w:t xml:space="preserve">                    Raionul Anenii Noi</w:t>
      </w:r>
    </w:p>
    <w:p w:rsidR="00E5550B" w:rsidRDefault="00E5550B" w:rsidP="00E5550B">
      <w:pPr>
        <w:tabs>
          <w:tab w:val="num" w:pos="570"/>
        </w:tabs>
        <w:spacing w:line="276" w:lineRule="auto"/>
        <w:rPr>
          <w:sz w:val="24"/>
          <w:szCs w:val="24"/>
          <w:lang w:val="it-IT" w:eastAsia="en-US"/>
        </w:rPr>
      </w:pPr>
      <w:r>
        <w:rPr>
          <w:sz w:val="24"/>
          <w:szCs w:val="24"/>
          <w:lang w:val="it-IT" w:eastAsia="en-US"/>
        </w:rPr>
        <w:t xml:space="preserve">           din România  </w:t>
      </w:r>
      <w:r>
        <w:rPr>
          <w:sz w:val="24"/>
          <w:szCs w:val="24"/>
          <w:lang w:val="it-IT" w:eastAsia="en-US"/>
        </w:rPr>
        <w:tab/>
        <w:t xml:space="preserve">           </w:t>
      </w:r>
      <w:r>
        <w:rPr>
          <w:sz w:val="24"/>
          <w:szCs w:val="24"/>
          <w:lang w:val="it-IT" w:eastAsia="en-US"/>
        </w:rPr>
        <w:tab/>
      </w:r>
      <w:r>
        <w:rPr>
          <w:sz w:val="24"/>
          <w:szCs w:val="24"/>
          <w:lang w:val="it-IT" w:eastAsia="en-US"/>
        </w:rPr>
        <w:tab/>
        <w:t xml:space="preserve">                                         din Republica Moldova</w:t>
      </w:r>
    </w:p>
    <w:p w:rsidR="00E5550B" w:rsidRDefault="00E5550B" w:rsidP="00E5550B">
      <w:pPr>
        <w:tabs>
          <w:tab w:val="num" w:pos="570"/>
        </w:tabs>
        <w:spacing w:line="276" w:lineRule="auto"/>
        <w:rPr>
          <w:sz w:val="24"/>
          <w:szCs w:val="24"/>
          <w:lang w:val="it-IT" w:eastAsia="en-US"/>
        </w:rPr>
      </w:pPr>
      <w:r>
        <w:rPr>
          <w:sz w:val="24"/>
          <w:szCs w:val="24"/>
          <w:lang w:val="it-IT" w:eastAsia="en-US"/>
        </w:rPr>
        <w:t>Primar</w:t>
      </w:r>
      <w:r>
        <w:rPr>
          <w:sz w:val="24"/>
          <w:szCs w:val="24"/>
          <w:lang w:val="it-IT" w:eastAsia="en-US"/>
        </w:rPr>
        <w:tab/>
        <w:t xml:space="preserve">, Dumitru- Dorin TABACARIU </w:t>
      </w:r>
      <w:r>
        <w:rPr>
          <w:sz w:val="24"/>
          <w:szCs w:val="24"/>
          <w:lang w:val="it-IT" w:eastAsia="en-US"/>
        </w:rPr>
        <w:tab/>
      </w:r>
      <w:r>
        <w:rPr>
          <w:sz w:val="24"/>
          <w:szCs w:val="24"/>
          <w:lang w:val="it-IT" w:eastAsia="en-US"/>
        </w:rPr>
        <w:tab/>
      </w:r>
      <w:r>
        <w:rPr>
          <w:sz w:val="24"/>
          <w:szCs w:val="24"/>
          <w:lang w:val="it-IT" w:eastAsia="en-US"/>
        </w:rPr>
        <w:tab/>
        <w:t xml:space="preserve">   Primar, </w:t>
      </w:r>
      <w:r>
        <w:rPr>
          <w:sz w:val="26"/>
          <w:szCs w:val="26"/>
          <w:lang w:val="it-IT"/>
        </w:rPr>
        <w:t>Valina CUȘNIR</w:t>
      </w: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rPr>
          <w:sz w:val="24"/>
          <w:szCs w:val="24"/>
          <w:lang w:val="it-IT" w:eastAsia="en-US"/>
        </w:rPr>
      </w:pPr>
    </w:p>
    <w:p w:rsidR="00E5550B" w:rsidRDefault="00E5550B" w:rsidP="00E5550B">
      <w:pPr>
        <w:tabs>
          <w:tab w:val="num" w:pos="570"/>
        </w:tabs>
        <w:spacing w:line="276" w:lineRule="auto"/>
        <w:rPr>
          <w:sz w:val="24"/>
          <w:szCs w:val="24"/>
          <w:lang w:val="it-IT" w:eastAsia="en-US"/>
        </w:rPr>
      </w:pPr>
    </w:p>
    <w:p w:rsidR="00E5550B" w:rsidRDefault="00E5550B" w:rsidP="00E5550B">
      <w:pPr>
        <w:spacing w:line="276" w:lineRule="auto"/>
        <w:jc w:val="center"/>
        <w:rPr>
          <w:b/>
          <w:bCs/>
          <w:sz w:val="24"/>
          <w:szCs w:val="24"/>
        </w:rPr>
      </w:pPr>
    </w:p>
    <w:p w:rsidR="00E5550B" w:rsidRDefault="00E5550B" w:rsidP="00E5550B">
      <w:pPr>
        <w:spacing w:line="276" w:lineRule="auto"/>
        <w:jc w:val="center"/>
        <w:rPr>
          <w:b/>
          <w:bCs/>
          <w:sz w:val="24"/>
          <w:szCs w:val="24"/>
        </w:rPr>
      </w:pPr>
    </w:p>
    <w:p w:rsidR="00BB75DA" w:rsidRPr="006F684E" w:rsidRDefault="00BB75DA" w:rsidP="006F684E">
      <w:pPr>
        <w:spacing w:line="276" w:lineRule="auto"/>
        <w:contextualSpacing/>
        <w:jc w:val="center"/>
        <w:rPr>
          <w:bCs/>
          <w:sz w:val="22"/>
          <w:szCs w:val="22"/>
        </w:rPr>
      </w:pPr>
    </w:p>
    <w:sectPr w:rsidR="00BB75DA" w:rsidRPr="006F684E" w:rsidSect="00473166">
      <w:pgSz w:w="12240" w:h="15840"/>
      <w:pgMar w:top="36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C79FE"/>
    <w:multiLevelType w:val="hybridMultilevel"/>
    <w:tmpl w:val="A9D6EAC4"/>
    <w:lvl w:ilvl="0" w:tplc="F362BE14">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 w15:restartNumberingAfterBreak="0">
    <w:nsid w:val="0BD17E1C"/>
    <w:multiLevelType w:val="hybridMultilevel"/>
    <w:tmpl w:val="81A878F4"/>
    <w:lvl w:ilvl="0" w:tplc="EC041D50">
      <w:start w:val="1"/>
      <w:numFmt w:val="decimal"/>
      <w:lvlText w:val="(%1)"/>
      <w:lvlJc w:val="left"/>
      <w:pPr>
        <w:ind w:left="740" w:hanging="360"/>
      </w:pPr>
      <w:rPr>
        <w:rFonts w:ascii="Times New Roman" w:eastAsia="Times New Roman" w:hAnsi="Times New Roman" w:cs="Times New Roman"/>
        <w:b/>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 w15:restartNumberingAfterBreak="0">
    <w:nsid w:val="123F20F0"/>
    <w:multiLevelType w:val="hybridMultilevel"/>
    <w:tmpl w:val="26E47B00"/>
    <w:lvl w:ilvl="0" w:tplc="C702197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60B5331"/>
    <w:multiLevelType w:val="hybridMultilevel"/>
    <w:tmpl w:val="83BAE4A8"/>
    <w:lvl w:ilvl="0" w:tplc="EC041D50">
      <w:start w:val="1"/>
      <w:numFmt w:val="decimal"/>
      <w:lvlText w:val="(%1)"/>
      <w:lvlJc w:val="left"/>
      <w:pPr>
        <w:ind w:left="1460" w:hanging="360"/>
      </w:pPr>
      <w:rPr>
        <w:rFonts w:ascii="Times New Roman" w:eastAsia="Times New Roman" w:hAnsi="Times New Roman" w:cs="Times New Roman"/>
        <w:b/>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4" w15:restartNumberingAfterBreak="0">
    <w:nsid w:val="167718A7"/>
    <w:multiLevelType w:val="hybridMultilevel"/>
    <w:tmpl w:val="38FECE22"/>
    <w:lvl w:ilvl="0" w:tplc="60A62A2C">
      <w:start w:val="1"/>
      <w:numFmt w:val="decimal"/>
      <w:lvlText w:val="(%1)"/>
      <w:lvlJc w:val="left"/>
      <w:pPr>
        <w:ind w:left="740" w:hanging="360"/>
      </w:pPr>
      <w:rPr>
        <w:b w:val="0"/>
        <w:strike w:val="0"/>
        <w:dstrike w:val="0"/>
        <w:u w:val="none"/>
        <w:effect w:val="none"/>
      </w:rPr>
    </w:lvl>
    <w:lvl w:ilvl="1" w:tplc="04090019">
      <w:start w:val="1"/>
      <w:numFmt w:val="lowerLetter"/>
      <w:lvlText w:val="%2."/>
      <w:lvlJc w:val="left"/>
      <w:pPr>
        <w:ind w:left="1460" w:hanging="360"/>
      </w:pPr>
    </w:lvl>
    <w:lvl w:ilvl="2" w:tplc="0409001B">
      <w:start w:val="1"/>
      <w:numFmt w:val="lowerRoman"/>
      <w:lvlText w:val="%3."/>
      <w:lvlJc w:val="right"/>
      <w:pPr>
        <w:ind w:left="2180" w:hanging="180"/>
      </w:pPr>
    </w:lvl>
    <w:lvl w:ilvl="3" w:tplc="0409000F">
      <w:start w:val="1"/>
      <w:numFmt w:val="decimal"/>
      <w:lvlText w:val="%4."/>
      <w:lvlJc w:val="left"/>
      <w:pPr>
        <w:ind w:left="2900" w:hanging="360"/>
      </w:pPr>
    </w:lvl>
    <w:lvl w:ilvl="4" w:tplc="04090019">
      <w:start w:val="1"/>
      <w:numFmt w:val="lowerLetter"/>
      <w:lvlText w:val="%5."/>
      <w:lvlJc w:val="left"/>
      <w:pPr>
        <w:ind w:left="3620" w:hanging="360"/>
      </w:pPr>
    </w:lvl>
    <w:lvl w:ilvl="5" w:tplc="0409001B">
      <w:start w:val="1"/>
      <w:numFmt w:val="lowerRoman"/>
      <w:lvlText w:val="%6."/>
      <w:lvlJc w:val="right"/>
      <w:pPr>
        <w:ind w:left="4340" w:hanging="180"/>
      </w:pPr>
    </w:lvl>
    <w:lvl w:ilvl="6" w:tplc="0409000F">
      <w:start w:val="1"/>
      <w:numFmt w:val="decimal"/>
      <w:lvlText w:val="%7."/>
      <w:lvlJc w:val="left"/>
      <w:pPr>
        <w:ind w:left="5060" w:hanging="360"/>
      </w:pPr>
    </w:lvl>
    <w:lvl w:ilvl="7" w:tplc="04090019">
      <w:start w:val="1"/>
      <w:numFmt w:val="lowerLetter"/>
      <w:lvlText w:val="%8."/>
      <w:lvlJc w:val="left"/>
      <w:pPr>
        <w:ind w:left="5780" w:hanging="360"/>
      </w:pPr>
    </w:lvl>
    <w:lvl w:ilvl="8" w:tplc="0409001B">
      <w:start w:val="1"/>
      <w:numFmt w:val="lowerRoman"/>
      <w:lvlText w:val="%9."/>
      <w:lvlJc w:val="right"/>
      <w:pPr>
        <w:ind w:left="6500" w:hanging="180"/>
      </w:pPr>
    </w:lvl>
  </w:abstractNum>
  <w:abstractNum w:abstractNumId="5" w15:restartNumberingAfterBreak="0">
    <w:nsid w:val="17205335"/>
    <w:multiLevelType w:val="hybridMultilevel"/>
    <w:tmpl w:val="112891B8"/>
    <w:lvl w:ilvl="0" w:tplc="89DAE4DA">
      <w:start w:val="1"/>
      <w:numFmt w:val="decimal"/>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6" w15:restartNumberingAfterBreak="0">
    <w:nsid w:val="17514297"/>
    <w:multiLevelType w:val="hybridMultilevel"/>
    <w:tmpl w:val="D2768884"/>
    <w:lvl w:ilvl="0" w:tplc="DA28C2D4">
      <w:start w:val="1"/>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7" w15:restartNumberingAfterBreak="0">
    <w:nsid w:val="17DD1D5F"/>
    <w:multiLevelType w:val="multilevel"/>
    <w:tmpl w:val="0BDC4FE4"/>
    <w:lvl w:ilvl="0">
      <w:start w:val="1"/>
      <w:numFmt w:val="decimal"/>
      <w:lvlText w:val="1.%1"/>
      <w:lvlJc w:val="left"/>
      <w:rPr>
        <w:rFonts w:ascii="Arial" w:eastAsia="Arial" w:hAnsi="Arial" w:cs="Arial"/>
        <w:b/>
        <w:bCs/>
        <w:i w:val="0"/>
        <w:iCs w:val="0"/>
        <w:smallCaps w:val="0"/>
        <w:strike w:val="0"/>
        <w:color w:val="000000"/>
        <w:spacing w:val="0"/>
        <w:w w:val="100"/>
        <w:position w:val="0"/>
        <w:sz w:val="23"/>
        <w:szCs w:val="23"/>
        <w:u w:val="none"/>
        <w:lang w:val="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785FCE"/>
    <w:multiLevelType w:val="hybridMultilevel"/>
    <w:tmpl w:val="675488F8"/>
    <w:lvl w:ilvl="0" w:tplc="54A6F84E">
      <w:start w:val="2"/>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110" w:hanging="360"/>
      </w:pPr>
      <w:rPr>
        <w:rFonts w:ascii="Courier New" w:hAnsi="Courier New" w:cs="Courier New" w:hint="default"/>
      </w:rPr>
    </w:lvl>
    <w:lvl w:ilvl="2" w:tplc="04180005" w:tentative="1">
      <w:start w:val="1"/>
      <w:numFmt w:val="bullet"/>
      <w:lvlText w:val=""/>
      <w:lvlJc w:val="left"/>
      <w:pPr>
        <w:ind w:left="1830" w:hanging="360"/>
      </w:pPr>
      <w:rPr>
        <w:rFonts w:ascii="Wingdings" w:hAnsi="Wingdings" w:hint="default"/>
      </w:rPr>
    </w:lvl>
    <w:lvl w:ilvl="3" w:tplc="04180001" w:tentative="1">
      <w:start w:val="1"/>
      <w:numFmt w:val="bullet"/>
      <w:lvlText w:val=""/>
      <w:lvlJc w:val="left"/>
      <w:pPr>
        <w:ind w:left="2550" w:hanging="360"/>
      </w:pPr>
      <w:rPr>
        <w:rFonts w:ascii="Symbol" w:hAnsi="Symbol" w:hint="default"/>
      </w:rPr>
    </w:lvl>
    <w:lvl w:ilvl="4" w:tplc="04180003" w:tentative="1">
      <w:start w:val="1"/>
      <w:numFmt w:val="bullet"/>
      <w:lvlText w:val="o"/>
      <w:lvlJc w:val="left"/>
      <w:pPr>
        <w:ind w:left="3270" w:hanging="360"/>
      </w:pPr>
      <w:rPr>
        <w:rFonts w:ascii="Courier New" w:hAnsi="Courier New" w:cs="Courier New" w:hint="default"/>
      </w:rPr>
    </w:lvl>
    <w:lvl w:ilvl="5" w:tplc="04180005" w:tentative="1">
      <w:start w:val="1"/>
      <w:numFmt w:val="bullet"/>
      <w:lvlText w:val=""/>
      <w:lvlJc w:val="left"/>
      <w:pPr>
        <w:ind w:left="3990" w:hanging="360"/>
      </w:pPr>
      <w:rPr>
        <w:rFonts w:ascii="Wingdings" w:hAnsi="Wingdings" w:hint="default"/>
      </w:rPr>
    </w:lvl>
    <w:lvl w:ilvl="6" w:tplc="04180001" w:tentative="1">
      <w:start w:val="1"/>
      <w:numFmt w:val="bullet"/>
      <w:lvlText w:val=""/>
      <w:lvlJc w:val="left"/>
      <w:pPr>
        <w:ind w:left="4710" w:hanging="360"/>
      </w:pPr>
      <w:rPr>
        <w:rFonts w:ascii="Symbol" w:hAnsi="Symbol" w:hint="default"/>
      </w:rPr>
    </w:lvl>
    <w:lvl w:ilvl="7" w:tplc="04180003" w:tentative="1">
      <w:start w:val="1"/>
      <w:numFmt w:val="bullet"/>
      <w:lvlText w:val="o"/>
      <w:lvlJc w:val="left"/>
      <w:pPr>
        <w:ind w:left="5430" w:hanging="360"/>
      </w:pPr>
      <w:rPr>
        <w:rFonts w:ascii="Courier New" w:hAnsi="Courier New" w:cs="Courier New" w:hint="default"/>
      </w:rPr>
    </w:lvl>
    <w:lvl w:ilvl="8" w:tplc="04180005" w:tentative="1">
      <w:start w:val="1"/>
      <w:numFmt w:val="bullet"/>
      <w:lvlText w:val=""/>
      <w:lvlJc w:val="left"/>
      <w:pPr>
        <w:ind w:left="6150" w:hanging="360"/>
      </w:pPr>
      <w:rPr>
        <w:rFonts w:ascii="Wingdings" w:hAnsi="Wingdings" w:hint="default"/>
      </w:rPr>
    </w:lvl>
  </w:abstractNum>
  <w:abstractNum w:abstractNumId="9" w15:restartNumberingAfterBreak="0">
    <w:nsid w:val="197314BA"/>
    <w:multiLevelType w:val="hybridMultilevel"/>
    <w:tmpl w:val="B1161798"/>
    <w:lvl w:ilvl="0" w:tplc="60344184">
      <w:start w:val="1"/>
      <w:numFmt w:val="decimal"/>
      <w:lvlText w:val="(%1)"/>
      <w:lvlJc w:val="left"/>
      <w:pPr>
        <w:ind w:left="1100" w:hanging="360"/>
      </w:pPr>
      <w:rPr>
        <w:i w:val="0"/>
      </w:rPr>
    </w:lvl>
    <w:lvl w:ilvl="1" w:tplc="04090019">
      <w:start w:val="1"/>
      <w:numFmt w:val="lowerLetter"/>
      <w:lvlText w:val="%2."/>
      <w:lvlJc w:val="left"/>
      <w:pPr>
        <w:ind w:left="1820" w:hanging="360"/>
      </w:pPr>
    </w:lvl>
    <w:lvl w:ilvl="2" w:tplc="0409001B">
      <w:start w:val="1"/>
      <w:numFmt w:val="lowerRoman"/>
      <w:lvlText w:val="%3."/>
      <w:lvlJc w:val="right"/>
      <w:pPr>
        <w:ind w:left="2540" w:hanging="180"/>
      </w:pPr>
    </w:lvl>
    <w:lvl w:ilvl="3" w:tplc="0409000F">
      <w:start w:val="1"/>
      <w:numFmt w:val="decimal"/>
      <w:lvlText w:val="%4."/>
      <w:lvlJc w:val="left"/>
      <w:pPr>
        <w:ind w:left="3260" w:hanging="360"/>
      </w:pPr>
    </w:lvl>
    <w:lvl w:ilvl="4" w:tplc="04090019">
      <w:start w:val="1"/>
      <w:numFmt w:val="lowerLetter"/>
      <w:lvlText w:val="%5."/>
      <w:lvlJc w:val="left"/>
      <w:pPr>
        <w:ind w:left="3980" w:hanging="360"/>
      </w:pPr>
    </w:lvl>
    <w:lvl w:ilvl="5" w:tplc="0409001B">
      <w:start w:val="1"/>
      <w:numFmt w:val="lowerRoman"/>
      <w:lvlText w:val="%6."/>
      <w:lvlJc w:val="right"/>
      <w:pPr>
        <w:ind w:left="4700" w:hanging="180"/>
      </w:pPr>
    </w:lvl>
    <w:lvl w:ilvl="6" w:tplc="0409000F">
      <w:start w:val="1"/>
      <w:numFmt w:val="decimal"/>
      <w:lvlText w:val="%7."/>
      <w:lvlJc w:val="left"/>
      <w:pPr>
        <w:ind w:left="5420" w:hanging="360"/>
      </w:pPr>
    </w:lvl>
    <w:lvl w:ilvl="7" w:tplc="04090019">
      <w:start w:val="1"/>
      <w:numFmt w:val="lowerLetter"/>
      <w:lvlText w:val="%8."/>
      <w:lvlJc w:val="left"/>
      <w:pPr>
        <w:ind w:left="6140" w:hanging="360"/>
      </w:pPr>
    </w:lvl>
    <w:lvl w:ilvl="8" w:tplc="0409001B">
      <w:start w:val="1"/>
      <w:numFmt w:val="lowerRoman"/>
      <w:lvlText w:val="%9."/>
      <w:lvlJc w:val="right"/>
      <w:pPr>
        <w:ind w:left="6860" w:hanging="180"/>
      </w:pPr>
    </w:lvl>
  </w:abstractNum>
  <w:abstractNum w:abstractNumId="10" w15:restartNumberingAfterBreak="0">
    <w:nsid w:val="215D206E"/>
    <w:multiLevelType w:val="hybridMultilevel"/>
    <w:tmpl w:val="6B4CD582"/>
    <w:lvl w:ilvl="0" w:tplc="3626D92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61D5B89"/>
    <w:multiLevelType w:val="hybridMultilevel"/>
    <w:tmpl w:val="B8EA6E54"/>
    <w:lvl w:ilvl="0" w:tplc="EC041D50">
      <w:start w:val="1"/>
      <w:numFmt w:val="decimal"/>
      <w:lvlText w:val="(%1)"/>
      <w:lvlJc w:val="left"/>
      <w:pPr>
        <w:ind w:left="1460" w:hanging="360"/>
      </w:pPr>
      <w:rPr>
        <w:rFonts w:ascii="Times New Roman" w:eastAsia="Times New Roman" w:hAnsi="Times New Roman" w:cs="Times New Roman"/>
        <w:b/>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12" w15:restartNumberingAfterBreak="0">
    <w:nsid w:val="2DC517B8"/>
    <w:multiLevelType w:val="hybridMultilevel"/>
    <w:tmpl w:val="EE9C556E"/>
    <w:lvl w:ilvl="0" w:tplc="1450AA04">
      <w:start w:val="1"/>
      <w:numFmt w:val="decimal"/>
      <w:lvlText w:val="(%1)"/>
      <w:lvlJc w:val="left"/>
      <w:pPr>
        <w:ind w:left="1100" w:hanging="360"/>
      </w:pPr>
      <w:rPr>
        <w:rFonts w:hint="default"/>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3" w15:restartNumberingAfterBreak="0">
    <w:nsid w:val="41023C1C"/>
    <w:multiLevelType w:val="multilevel"/>
    <w:tmpl w:val="5C742652"/>
    <w:lvl w:ilvl="0">
      <w:start w:val="1"/>
      <w:numFmt w:val="decimal"/>
      <w:lvlText w:val="%1"/>
      <w:lvlJc w:val="left"/>
      <w:pPr>
        <w:ind w:left="360" w:hanging="360"/>
      </w:pPr>
    </w:lvl>
    <w:lvl w:ilvl="1">
      <w:start w:val="2"/>
      <w:numFmt w:val="decimal"/>
      <w:lvlText w:val="%1.%2"/>
      <w:lvlJc w:val="left"/>
      <w:pPr>
        <w:ind w:left="1100" w:hanging="360"/>
      </w:pPr>
    </w:lvl>
    <w:lvl w:ilvl="2">
      <w:start w:val="1"/>
      <w:numFmt w:val="decimal"/>
      <w:lvlText w:val="%1.%2.%3"/>
      <w:lvlJc w:val="left"/>
      <w:pPr>
        <w:ind w:left="2200" w:hanging="720"/>
      </w:pPr>
    </w:lvl>
    <w:lvl w:ilvl="3">
      <w:start w:val="1"/>
      <w:numFmt w:val="decimal"/>
      <w:lvlText w:val="%1.%2.%3.%4"/>
      <w:lvlJc w:val="left"/>
      <w:pPr>
        <w:ind w:left="2940" w:hanging="720"/>
      </w:pPr>
    </w:lvl>
    <w:lvl w:ilvl="4">
      <w:start w:val="1"/>
      <w:numFmt w:val="decimal"/>
      <w:lvlText w:val="%1.%2.%3.%4.%5"/>
      <w:lvlJc w:val="left"/>
      <w:pPr>
        <w:ind w:left="4040" w:hanging="1080"/>
      </w:pPr>
    </w:lvl>
    <w:lvl w:ilvl="5">
      <w:start w:val="1"/>
      <w:numFmt w:val="decimal"/>
      <w:lvlText w:val="%1.%2.%3.%4.%5.%6"/>
      <w:lvlJc w:val="left"/>
      <w:pPr>
        <w:ind w:left="4780" w:hanging="1080"/>
      </w:pPr>
    </w:lvl>
    <w:lvl w:ilvl="6">
      <w:start w:val="1"/>
      <w:numFmt w:val="decimal"/>
      <w:lvlText w:val="%1.%2.%3.%4.%5.%6.%7"/>
      <w:lvlJc w:val="left"/>
      <w:pPr>
        <w:ind w:left="5880" w:hanging="1440"/>
      </w:pPr>
    </w:lvl>
    <w:lvl w:ilvl="7">
      <w:start w:val="1"/>
      <w:numFmt w:val="decimal"/>
      <w:lvlText w:val="%1.%2.%3.%4.%5.%6.%7.%8"/>
      <w:lvlJc w:val="left"/>
      <w:pPr>
        <w:ind w:left="6620" w:hanging="1440"/>
      </w:pPr>
    </w:lvl>
    <w:lvl w:ilvl="8">
      <w:start w:val="1"/>
      <w:numFmt w:val="decimal"/>
      <w:lvlText w:val="%1.%2.%3.%4.%5.%6.%7.%8.%9"/>
      <w:lvlJc w:val="left"/>
      <w:pPr>
        <w:ind w:left="7720" w:hanging="1800"/>
      </w:pPr>
    </w:lvl>
  </w:abstractNum>
  <w:abstractNum w:abstractNumId="14" w15:restartNumberingAfterBreak="0">
    <w:nsid w:val="43C528AC"/>
    <w:multiLevelType w:val="hybridMultilevel"/>
    <w:tmpl w:val="098C8026"/>
    <w:lvl w:ilvl="0" w:tplc="B5F4F3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C1454F8"/>
    <w:multiLevelType w:val="hybridMultilevel"/>
    <w:tmpl w:val="C27EFAF4"/>
    <w:lvl w:ilvl="0" w:tplc="0A8E6720">
      <w:start w:val="1"/>
      <w:numFmt w:val="decimal"/>
      <w:lvlText w:val="(%1)"/>
      <w:lvlJc w:val="left"/>
      <w:pPr>
        <w:ind w:left="740" w:hanging="360"/>
      </w:pPr>
      <w:rPr>
        <w:b w:val="0"/>
        <w:strike w:val="0"/>
        <w:dstrike w:val="0"/>
        <w:u w:val="none"/>
        <w:effect w:val="none"/>
      </w:rPr>
    </w:lvl>
    <w:lvl w:ilvl="1" w:tplc="04090019">
      <w:start w:val="1"/>
      <w:numFmt w:val="lowerLetter"/>
      <w:lvlText w:val="%2."/>
      <w:lvlJc w:val="left"/>
      <w:pPr>
        <w:ind w:left="1460" w:hanging="360"/>
      </w:pPr>
    </w:lvl>
    <w:lvl w:ilvl="2" w:tplc="0409001B">
      <w:start w:val="1"/>
      <w:numFmt w:val="lowerRoman"/>
      <w:lvlText w:val="%3."/>
      <w:lvlJc w:val="right"/>
      <w:pPr>
        <w:ind w:left="2180" w:hanging="180"/>
      </w:pPr>
    </w:lvl>
    <w:lvl w:ilvl="3" w:tplc="0409000F">
      <w:start w:val="1"/>
      <w:numFmt w:val="decimal"/>
      <w:lvlText w:val="%4."/>
      <w:lvlJc w:val="left"/>
      <w:pPr>
        <w:ind w:left="2900" w:hanging="360"/>
      </w:pPr>
    </w:lvl>
    <w:lvl w:ilvl="4" w:tplc="04090019">
      <w:start w:val="1"/>
      <w:numFmt w:val="lowerLetter"/>
      <w:lvlText w:val="%5."/>
      <w:lvlJc w:val="left"/>
      <w:pPr>
        <w:ind w:left="3620" w:hanging="360"/>
      </w:pPr>
    </w:lvl>
    <w:lvl w:ilvl="5" w:tplc="0409001B">
      <w:start w:val="1"/>
      <w:numFmt w:val="lowerRoman"/>
      <w:lvlText w:val="%6."/>
      <w:lvlJc w:val="right"/>
      <w:pPr>
        <w:ind w:left="4340" w:hanging="180"/>
      </w:pPr>
    </w:lvl>
    <w:lvl w:ilvl="6" w:tplc="0409000F">
      <w:start w:val="1"/>
      <w:numFmt w:val="decimal"/>
      <w:lvlText w:val="%7."/>
      <w:lvlJc w:val="left"/>
      <w:pPr>
        <w:ind w:left="5060" w:hanging="360"/>
      </w:pPr>
    </w:lvl>
    <w:lvl w:ilvl="7" w:tplc="04090019">
      <w:start w:val="1"/>
      <w:numFmt w:val="lowerLetter"/>
      <w:lvlText w:val="%8."/>
      <w:lvlJc w:val="left"/>
      <w:pPr>
        <w:ind w:left="5780" w:hanging="360"/>
      </w:pPr>
    </w:lvl>
    <w:lvl w:ilvl="8" w:tplc="0409001B">
      <w:start w:val="1"/>
      <w:numFmt w:val="lowerRoman"/>
      <w:lvlText w:val="%9."/>
      <w:lvlJc w:val="right"/>
      <w:pPr>
        <w:ind w:left="6500" w:hanging="180"/>
      </w:pPr>
    </w:lvl>
  </w:abstractNum>
  <w:abstractNum w:abstractNumId="16" w15:restartNumberingAfterBreak="0">
    <w:nsid w:val="4FC91788"/>
    <w:multiLevelType w:val="hybridMultilevel"/>
    <w:tmpl w:val="8C7A9F52"/>
    <w:lvl w:ilvl="0" w:tplc="96A26ACC">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7" w15:restartNumberingAfterBreak="0">
    <w:nsid w:val="59D217A1"/>
    <w:multiLevelType w:val="hybridMultilevel"/>
    <w:tmpl w:val="664E3CF0"/>
    <w:lvl w:ilvl="0" w:tplc="6D1E839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64E57376"/>
    <w:multiLevelType w:val="hybridMultilevel"/>
    <w:tmpl w:val="C6987016"/>
    <w:lvl w:ilvl="0" w:tplc="68F6FD26">
      <w:start w:val="1"/>
      <w:numFmt w:val="decimal"/>
      <w:lvlText w:val="(%1)"/>
      <w:lvlJc w:val="left"/>
      <w:pPr>
        <w:ind w:left="990" w:hanging="360"/>
      </w:pPr>
      <w:rPr>
        <w:rFonts w:ascii="Times New Roman" w:eastAsia="Times New Roman" w:hAnsi="Times New Roman" w:cs="Times New Roman"/>
        <w:b w:val="0"/>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19" w15:restartNumberingAfterBreak="0">
    <w:nsid w:val="668A7AA2"/>
    <w:multiLevelType w:val="hybridMultilevel"/>
    <w:tmpl w:val="62B2BBC2"/>
    <w:lvl w:ilvl="0" w:tplc="CEA4F486">
      <w:start w:val="1"/>
      <w:numFmt w:val="decimal"/>
      <w:lvlText w:val="(%1)"/>
      <w:lvlJc w:val="left"/>
      <w:pPr>
        <w:ind w:left="1460" w:hanging="360"/>
      </w:pPr>
    </w:lvl>
    <w:lvl w:ilvl="1" w:tplc="04090019">
      <w:start w:val="1"/>
      <w:numFmt w:val="lowerLetter"/>
      <w:lvlText w:val="%2."/>
      <w:lvlJc w:val="left"/>
      <w:pPr>
        <w:ind w:left="2180" w:hanging="360"/>
      </w:pPr>
    </w:lvl>
    <w:lvl w:ilvl="2" w:tplc="0409001B">
      <w:start w:val="1"/>
      <w:numFmt w:val="lowerRoman"/>
      <w:lvlText w:val="%3."/>
      <w:lvlJc w:val="right"/>
      <w:pPr>
        <w:ind w:left="2900" w:hanging="180"/>
      </w:pPr>
    </w:lvl>
    <w:lvl w:ilvl="3" w:tplc="0409000F">
      <w:start w:val="1"/>
      <w:numFmt w:val="decimal"/>
      <w:lvlText w:val="%4."/>
      <w:lvlJc w:val="left"/>
      <w:pPr>
        <w:ind w:left="3620" w:hanging="360"/>
      </w:pPr>
    </w:lvl>
    <w:lvl w:ilvl="4" w:tplc="04090019">
      <w:start w:val="1"/>
      <w:numFmt w:val="lowerLetter"/>
      <w:lvlText w:val="%5."/>
      <w:lvlJc w:val="left"/>
      <w:pPr>
        <w:ind w:left="4340" w:hanging="360"/>
      </w:pPr>
    </w:lvl>
    <w:lvl w:ilvl="5" w:tplc="0409001B">
      <w:start w:val="1"/>
      <w:numFmt w:val="lowerRoman"/>
      <w:lvlText w:val="%6."/>
      <w:lvlJc w:val="right"/>
      <w:pPr>
        <w:ind w:left="5060" w:hanging="180"/>
      </w:pPr>
    </w:lvl>
    <w:lvl w:ilvl="6" w:tplc="0409000F">
      <w:start w:val="1"/>
      <w:numFmt w:val="decimal"/>
      <w:lvlText w:val="%7."/>
      <w:lvlJc w:val="left"/>
      <w:pPr>
        <w:ind w:left="5780" w:hanging="360"/>
      </w:pPr>
    </w:lvl>
    <w:lvl w:ilvl="7" w:tplc="04090019">
      <w:start w:val="1"/>
      <w:numFmt w:val="lowerLetter"/>
      <w:lvlText w:val="%8."/>
      <w:lvlJc w:val="left"/>
      <w:pPr>
        <w:ind w:left="6500" w:hanging="360"/>
      </w:pPr>
    </w:lvl>
    <w:lvl w:ilvl="8" w:tplc="0409001B">
      <w:start w:val="1"/>
      <w:numFmt w:val="lowerRoman"/>
      <w:lvlText w:val="%9."/>
      <w:lvlJc w:val="right"/>
      <w:pPr>
        <w:ind w:left="7220" w:hanging="180"/>
      </w:pPr>
    </w:lvl>
  </w:abstractNum>
  <w:abstractNum w:abstractNumId="20" w15:restartNumberingAfterBreak="0">
    <w:nsid w:val="6FEE5BF4"/>
    <w:multiLevelType w:val="multilevel"/>
    <w:tmpl w:val="E1E6DCD0"/>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1" w15:restartNumberingAfterBreak="0">
    <w:nsid w:val="77C9341B"/>
    <w:multiLevelType w:val="hybridMultilevel"/>
    <w:tmpl w:val="0EF05698"/>
    <w:lvl w:ilvl="0" w:tplc="3626B9DE">
      <w:start w:val="1"/>
      <w:numFmt w:val="decimal"/>
      <w:lvlText w:val="(%1)"/>
      <w:lvlJc w:val="left"/>
      <w:pPr>
        <w:ind w:left="1100" w:hanging="360"/>
      </w:pPr>
      <w:rPr>
        <w:i w:val="0"/>
      </w:rPr>
    </w:lvl>
    <w:lvl w:ilvl="1" w:tplc="04090019">
      <w:start w:val="1"/>
      <w:numFmt w:val="lowerLetter"/>
      <w:lvlText w:val="%2."/>
      <w:lvlJc w:val="left"/>
      <w:pPr>
        <w:ind w:left="1820" w:hanging="360"/>
      </w:pPr>
    </w:lvl>
    <w:lvl w:ilvl="2" w:tplc="0409001B">
      <w:start w:val="1"/>
      <w:numFmt w:val="lowerRoman"/>
      <w:lvlText w:val="%3."/>
      <w:lvlJc w:val="right"/>
      <w:pPr>
        <w:ind w:left="2540" w:hanging="180"/>
      </w:pPr>
    </w:lvl>
    <w:lvl w:ilvl="3" w:tplc="0409000F">
      <w:start w:val="1"/>
      <w:numFmt w:val="decimal"/>
      <w:lvlText w:val="%4."/>
      <w:lvlJc w:val="left"/>
      <w:pPr>
        <w:ind w:left="3260" w:hanging="360"/>
      </w:pPr>
    </w:lvl>
    <w:lvl w:ilvl="4" w:tplc="04090019">
      <w:start w:val="1"/>
      <w:numFmt w:val="lowerLetter"/>
      <w:lvlText w:val="%5."/>
      <w:lvlJc w:val="left"/>
      <w:pPr>
        <w:ind w:left="3980" w:hanging="360"/>
      </w:pPr>
    </w:lvl>
    <w:lvl w:ilvl="5" w:tplc="0409001B">
      <w:start w:val="1"/>
      <w:numFmt w:val="lowerRoman"/>
      <w:lvlText w:val="%6."/>
      <w:lvlJc w:val="right"/>
      <w:pPr>
        <w:ind w:left="4700" w:hanging="180"/>
      </w:pPr>
    </w:lvl>
    <w:lvl w:ilvl="6" w:tplc="0409000F">
      <w:start w:val="1"/>
      <w:numFmt w:val="decimal"/>
      <w:lvlText w:val="%7."/>
      <w:lvlJc w:val="left"/>
      <w:pPr>
        <w:ind w:left="5420" w:hanging="360"/>
      </w:pPr>
    </w:lvl>
    <w:lvl w:ilvl="7" w:tplc="04090019">
      <w:start w:val="1"/>
      <w:numFmt w:val="lowerLetter"/>
      <w:lvlText w:val="%8."/>
      <w:lvlJc w:val="left"/>
      <w:pPr>
        <w:ind w:left="6140" w:hanging="360"/>
      </w:pPr>
    </w:lvl>
    <w:lvl w:ilvl="8" w:tplc="0409001B">
      <w:start w:val="1"/>
      <w:numFmt w:val="lowerRoman"/>
      <w:lvlText w:val="%9."/>
      <w:lvlJc w:val="right"/>
      <w:pPr>
        <w:ind w:left="6860" w:hanging="180"/>
      </w:pPr>
    </w:lvl>
  </w:abstractNum>
  <w:abstractNum w:abstractNumId="22" w15:restartNumberingAfterBreak="0">
    <w:nsid w:val="7B97288F"/>
    <w:multiLevelType w:val="hybridMultilevel"/>
    <w:tmpl w:val="338016C6"/>
    <w:lvl w:ilvl="0" w:tplc="03E0F12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lvlOverride w:ilvl="2"/>
    <w:lvlOverride w:ilvl="3"/>
    <w:lvlOverride w:ilvl="4"/>
    <w:lvlOverride w:ilvl="5"/>
    <w:lvlOverride w:ilvl="6"/>
    <w:lvlOverride w:ilvl="7"/>
    <w:lvlOverride w:ilv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938"/>
    <w:rsid w:val="000A00CE"/>
    <w:rsid w:val="00106423"/>
    <w:rsid w:val="0014596B"/>
    <w:rsid w:val="00174975"/>
    <w:rsid w:val="0018424C"/>
    <w:rsid w:val="00206337"/>
    <w:rsid w:val="002100D6"/>
    <w:rsid w:val="002140A9"/>
    <w:rsid w:val="002346E9"/>
    <w:rsid w:val="002A3988"/>
    <w:rsid w:val="00324111"/>
    <w:rsid w:val="003D2BDE"/>
    <w:rsid w:val="00434938"/>
    <w:rsid w:val="004461D9"/>
    <w:rsid w:val="004640B4"/>
    <w:rsid w:val="00473166"/>
    <w:rsid w:val="005375CA"/>
    <w:rsid w:val="00544155"/>
    <w:rsid w:val="005A515C"/>
    <w:rsid w:val="005B0FCC"/>
    <w:rsid w:val="005D222C"/>
    <w:rsid w:val="005F0DEA"/>
    <w:rsid w:val="0061122F"/>
    <w:rsid w:val="0062120B"/>
    <w:rsid w:val="006C3CD1"/>
    <w:rsid w:val="006F684E"/>
    <w:rsid w:val="00701D91"/>
    <w:rsid w:val="00725366"/>
    <w:rsid w:val="00735EA2"/>
    <w:rsid w:val="00740428"/>
    <w:rsid w:val="0075473A"/>
    <w:rsid w:val="00794521"/>
    <w:rsid w:val="007E2172"/>
    <w:rsid w:val="007F4947"/>
    <w:rsid w:val="00843C92"/>
    <w:rsid w:val="008520C9"/>
    <w:rsid w:val="00896A71"/>
    <w:rsid w:val="00921F9F"/>
    <w:rsid w:val="00945223"/>
    <w:rsid w:val="00960D5B"/>
    <w:rsid w:val="00975833"/>
    <w:rsid w:val="00982FE2"/>
    <w:rsid w:val="009E3DDF"/>
    <w:rsid w:val="009F6F6B"/>
    <w:rsid w:val="00A077E5"/>
    <w:rsid w:val="00A24974"/>
    <w:rsid w:val="00A8102D"/>
    <w:rsid w:val="00A86814"/>
    <w:rsid w:val="00AB6DFF"/>
    <w:rsid w:val="00AD5854"/>
    <w:rsid w:val="00B842FD"/>
    <w:rsid w:val="00BB75DA"/>
    <w:rsid w:val="00C27AE1"/>
    <w:rsid w:val="00C401A9"/>
    <w:rsid w:val="00C5481A"/>
    <w:rsid w:val="00C64441"/>
    <w:rsid w:val="00C80822"/>
    <w:rsid w:val="00CF4651"/>
    <w:rsid w:val="00D00BA1"/>
    <w:rsid w:val="00D6404A"/>
    <w:rsid w:val="00D72730"/>
    <w:rsid w:val="00DC6E4B"/>
    <w:rsid w:val="00DF119A"/>
    <w:rsid w:val="00E5550B"/>
    <w:rsid w:val="00E84A9D"/>
    <w:rsid w:val="00E86997"/>
    <w:rsid w:val="00EF6A6E"/>
    <w:rsid w:val="00F15F34"/>
    <w:rsid w:val="00FE1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61FA6"/>
  <w15:chartTrackingRefBased/>
  <w15:docId w15:val="{76BB8585-0E93-4E2D-B5C7-08EBD569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15C"/>
    <w:pPr>
      <w:spacing w:after="0" w:line="240" w:lineRule="auto"/>
    </w:pPr>
    <w:rPr>
      <w:rFonts w:ascii="Times New Roman" w:eastAsia="Times New Roman" w:hAnsi="Times New Roman" w:cs="Times New Roman"/>
      <w:sz w:val="20"/>
      <w:szCs w:val="20"/>
      <w:lang w:val="en-AU"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5A515C"/>
    <w:rPr>
      <w:color w:val="0066CC"/>
      <w:u w:val="single"/>
    </w:rPr>
  </w:style>
  <w:style w:type="character" w:customStyle="1" w:styleId="NoSpacingChar">
    <w:name w:val="No Spacing Char"/>
    <w:link w:val="NoSpacing"/>
    <w:uiPriority w:val="1"/>
    <w:locked/>
    <w:rsid w:val="005A515C"/>
    <w:rPr>
      <w:rFonts w:ascii="Calibri" w:eastAsia="Calibri" w:hAnsi="Calibri" w:cs="Calibri"/>
      <w:lang w:val="ro-RO"/>
    </w:rPr>
  </w:style>
  <w:style w:type="paragraph" w:styleId="NoSpacing">
    <w:name w:val="No Spacing"/>
    <w:link w:val="NoSpacingChar"/>
    <w:uiPriority w:val="1"/>
    <w:qFormat/>
    <w:rsid w:val="005A515C"/>
    <w:pPr>
      <w:spacing w:after="0" w:line="240" w:lineRule="auto"/>
    </w:pPr>
    <w:rPr>
      <w:rFonts w:ascii="Calibri" w:eastAsia="Calibri" w:hAnsi="Calibri" w:cs="Calibri"/>
      <w:lang w:val="ro-RO"/>
    </w:rPr>
  </w:style>
  <w:style w:type="character" w:customStyle="1" w:styleId="ListParagraphChar">
    <w:name w:val="List Paragraph Char"/>
    <w:aliases w:val="body 2 Char,List Paragraph1 Char,List Paragraph11 Char,Antes de enumeración Char,Párrafo de lista1 Char,Numbered List Paragraph Char,Normal List Char,ANNEX Char,List Paragraph2 Char,Appendix_llevel1 Char"/>
    <w:link w:val="ListParagraph"/>
    <w:uiPriority w:val="34"/>
    <w:locked/>
    <w:rsid w:val="005A515C"/>
    <w:rPr>
      <w:rFonts w:ascii="Calibri" w:eastAsia="Calibri" w:hAnsi="Calibri" w:cs="Calibri"/>
      <w:lang w:val="ro-RO"/>
    </w:rPr>
  </w:style>
  <w:style w:type="paragraph" w:styleId="ListParagraph">
    <w:name w:val="List Paragraph"/>
    <w:aliases w:val="body 2,List Paragraph1,List Paragraph11,Antes de enumeración,Párrafo de lista1,Numbered List Paragraph,Normal List,ANNEX,List Paragraph2,Appendix_llevel1"/>
    <w:basedOn w:val="Normal"/>
    <w:link w:val="ListParagraphChar"/>
    <w:uiPriority w:val="34"/>
    <w:qFormat/>
    <w:rsid w:val="005A515C"/>
    <w:pPr>
      <w:spacing w:after="200" w:line="276" w:lineRule="auto"/>
      <w:ind w:left="720"/>
    </w:pPr>
    <w:rPr>
      <w:rFonts w:ascii="Calibri" w:eastAsia="Calibri" w:hAnsi="Calibri" w:cs="Calibri"/>
      <w:sz w:val="22"/>
      <w:szCs w:val="22"/>
      <w:lang w:val="ro-RO" w:eastAsia="en-US"/>
    </w:rPr>
  </w:style>
  <w:style w:type="character" w:customStyle="1" w:styleId="Bodytext">
    <w:name w:val="Body text_"/>
    <w:link w:val="BodyText3"/>
    <w:locked/>
    <w:rsid w:val="005A515C"/>
    <w:rPr>
      <w:rFonts w:ascii="Arial" w:eastAsia="Arial" w:hAnsi="Arial" w:cs="Arial"/>
      <w:sz w:val="24"/>
      <w:szCs w:val="24"/>
      <w:shd w:val="clear" w:color="auto" w:fill="FFFFFF"/>
    </w:rPr>
  </w:style>
  <w:style w:type="paragraph" w:customStyle="1" w:styleId="BodyText3">
    <w:name w:val="Body Text3"/>
    <w:basedOn w:val="Normal"/>
    <w:link w:val="Bodytext"/>
    <w:rsid w:val="005A515C"/>
    <w:pPr>
      <w:shd w:val="clear" w:color="auto" w:fill="FFFFFF"/>
      <w:spacing w:before="240" w:after="60" w:line="0" w:lineRule="atLeast"/>
      <w:jc w:val="both"/>
    </w:pPr>
    <w:rPr>
      <w:rFonts w:ascii="Arial" w:eastAsia="Arial" w:hAnsi="Arial" w:cs="Arial"/>
      <w:sz w:val="24"/>
      <w:szCs w:val="24"/>
      <w:lang w:val="en-US" w:eastAsia="en-US"/>
    </w:rPr>
  </w:style>
  <w:style w:type="character" w:customStyle="1" w:styleId="Heading1">
    <w:name w:val="Heading #1"/>
    <w:rsid w:val="005A515C"/>
  </w:style>
  <w:style w:type="character" w:customStyle="1" w:styleId="BodyText1">
    <w:name w:val="Body Text1"/>
    <w:rsid w:val="005A515C"/>
    <w:rPr>
      <w:rFonts w:ascii="Arial" w:eastAsia="Arial" w:hAnsi="Arial" w:cs="Arial" w:hint="default"/>
      <w:b w:val="0"/>
      <w:bCs w:val="0"/>
      <w:i w:val="0"/>
      <w:iCs w:val="0"/>
      <w:smallCaps w:val="0"/>
      <w:strike w:val="0"/>
      <w:dstrike w:val="0"/>
      <w:spacing w:val="0"/>
      <w:sz w:val="23"/>
      <w:szCs w:val="23"/>
      <w:u w:val="none"/>
      <w:effect w:val="none"/>
      <w:shd w:val="clear" w:color="auto" w:fill="FFFFFF"/>
    </w:rPr>
  </w:style>
  <w:style w:type="character" w:customStyle="1" w:styleId="Bodytext4Bold">
    <w:name w:val="Body text (4) + Bold"/>
    <w:rsid w:val="005A515C"/>
    <w:rPr>
      <w:rFonts w:ascii="Arial" w:eastAsia="Arial" w:hAnsi="Arial" w:cs="Arial" w:hint="default"/>
      <w:b/>
      <w:bCs/>
      <w:i w:val="0"/>
      <w:iCs w:val="0"/>
      <w:smallCaps w:val="0"/>
      <w:strike w:val="0"/>
      <w:dstrike w:val="0"/>
      <w:spacing w:val="0"/>
      <w:sz w:val="23"/>
      <w:szCs w:val="23"/>
      <w:u w:val="none"/>
      <w:effect w:val="none"/>
    </w:rPr>
  </w:style>
  <w:style w:type="character" w:customStyle="1" w:styleId="postbody1">
    <w:name w:val="postbody1"/>
    <w:rsid w:val="005A515C"/>
    <w:rPr>
      <w:sz w:val="24"/>
      <w:szCs w:val="24"/>
    </w:rPr>
  </w:style>
  <w:style w:type="paragraph" w:styleId="BalloonText">
    <w:name w:val="Balloon Text"/>
    <w:basedOn w:val="Normal"/>
    <w:link w:val="BalloonTextChar"/>
    <w:uiPriority w:val="99"/>
    <w:semiHidden/>
    <w:unhideWhenUsed/>
    <w:rsid w:val="007E21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172"/>
    <w:rPr>
      <w:rFonts w:ascii="Segoe UI" w:eastAsia="Times New Roman" w:hAnsi="Segoe UI" w:cs="Segoe UI"/>
      <w:sz w:val="18"/>
      <w:szCs w:val="18"/>
      <w:lang w:val="en-AU"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761015">
      <w:bodyDiv w:val="1"/>
      <w:marLeft w:val="0"/>
      <w:marRight w:val="0"/>
      <w:marTop w:val="0"/>
      <w:marBottom w:val="0"/>
      <w:divBdr>
        <w:top w:val="none" w:sz="0" w:space="0" w:color="auto"/>
        <w:left w:val="none" w:sz="0" w:space="0" w:color="auto"/>
        <w:bottom w:val="none" w:sz="0" w:space="0" w:color="auto"/>
        <w:right w:val="none" w:sz="0" w:space="0" w:color="auto"/>
      </w:divBdr>
    </w:div>
    <w:div w:id="358167032">
      <w:bodyDiv w:val="1"/>
      <w:marLeft w:val="0"/>
      <w:marRight w:val="0"/>
      <w:marTop w:val="0"/>
      <w:marBottom w:val="0"/>
      <w:divBdr>
        <w:top w:val="none" w:sz="0" w:space="0" w:color="auto"/>
        <w:left w:val="none" w:sz="0" w:space="0" w:color="auto"/>
        <w:bottom w:val="none" w:sz="0" w:space="0" w:color="auto"/>
        <w:right w:val="none" w:sz="0" w:space="0" w:color="auto"/>
      </w:divBdr>
    </w:div>
    <w:div w:id="535656391">
      <w:bodyDiv w:val="1"/>
      <w:marLeft w:val="0"/>
      <w:marRight w:val="0"/>
      <w:marTop w:val="0"/>
      <w:marBottom w:val="0"/>
      <w:divBdr>
        <w:top w:val="none" w:sz="0" w:space="0" w:color="auto"/>
        <w:left w:val="none" w:sz="0" w:space="0" w:color="auto"/>
        <w:bottom w:val="none" w:sz="0" w:space="0" w:color="auto"/>
        <w:right w:val="none" w:sz="0" w:space="0" w:color="auto"/>
      </w:divBdr>
    </w:div>
    <w:div w:id="110553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15</Pages>
  <Words>4612</Words>
  <Characters>26290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DELL</dc:creator>
  <cp:keywords/>
  <dc:description/>
  <cp:lastModifiedBy>BY DELL</cp:lastModifiedBy>
  <cp:revision>120</cp:revision>
  <cp:lastPrinted>2025-04-07T06:35:00Z</cp:lastPrinted>
  <dcterms:created xsi:type="dcterms:W3CDTF">2025-03-19T10:58:00Z</dcterms:created>
  <dcterms:modified xsi:type="dcterms:W3CDTF">2025-04-07T06:35:00Z</dcterms:modified>
</cp:coreProperties>
</file>