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69C" w:rsidRPr="00886135" w:rsidRDefault="00886135" w:rsidP="00886135">
      <w:pPr>
        <w:spacing w:after="0" w:line="276" w:lineRule="auto"/>
        <w:ind w:left="0" w:firstLine="0"/>
        <w:jc w:val="right"/>
        <w:rPr>
          <w:b/>
        </w:rPr>
      </w:pPr>
      <w:r w:rsidRPr="00886135">
        <w:rPr>
          <w:b/>
        </w:rPr>
        <w:t>Anexa  nr. 2</w:t>
      </w:r>
      <w:r w:rsidR="00880C37" w:rsidRPr="00886135">
        <w:rPr>
          <w:b/>
        </w:rPr>
        <w:t xml:space="preserve"> </w:t>
      </w:r>
    </w:p>
    <w:p w:rsidR="00880C37" w:rsidRPr="00886135" w:rsidRDefault="00880C37" w:rsidP="00886135">
      <w:pPr>
        <w:spacing w:after="0" w:line="276" w:lineRule="auto"/>
        <w:ind w:left="0" w:firstLine="0"/>
        <w:jc w:val="right"/>
        <w:rPr>
          <w:b/>
        </w:rPr>
      </w:pPr>
    </w:p>
    <w:p w:rsidR="00925A8F" w:rsidRPr="00886135" w:rsidRDefault="00925A8F" w:rsidP="00886135">
      <w:pPr>
        <w:spacing w:after="0" w:line="276" w:lineRule="auto"/>
        <w:ind w:left="0" w:right="0" w:firstLine="0"/>
        <w:jc w:val="center"/>
        <w:rPr>
          <w:rFonts w:eastAsiaTheme="minorHAnsi"/>
          <w:b/>
          <w:color w:val="auto"/>
        </w:rPr>
      </w:pPr>
      <w:r w:rsidRPr="00886135">
        <w:rPr>
          <w:rFonts w:eastAsiaTheme="minorHAnsi"/>
          <w:b/>
          <w:color w:val="auto"/>
        </w:rPr>
        <w:t>STUDIUL DE OPORTUNITATE</w:t>
      </w:r>
    </w:p>
    <w:p w:rsidR="006F27BA" w:rsidRPr="00886135" w:rsidRDefault="00925A8F" w:rsidP="00886135">
      <w:pPr>
        <w:spacing w:after="0" w:line="276" w:lineRule="auto"/>
        <w:ind w:left="0" w:right="0" w:firstLine="0"/>
        <w:jc w:val="center"/>
        <w:rPr>
          <w:rFonts w:eastAsiaTheme="minorHAnsi"/>
          <w:color w:val="auto"/>
        </w:rPr>
      </w:pPr>
      <w:r w:rsidRPr="00886135">
        <w:rPr>
          <w:rFonts w:eastAsiaTheme="minorHAnsi"/>
          <w:b/>
          <w:color w:val="auto"/>
        </w:rPr>
        <w:t>privind închirierea prin licitatie publ</w:t>
      </w:r>
      <w:r w:rsidR="00880C37" w:rsidRPr="00886135">
        <w:rPr>
          <w:rFonts w:eastAsiaTheme="minorHAnsi"/>
          <w:b/>
          <w:color w:val="auto"/>
        </w:rPr>
        <w:t xml:space="preserve">ica a unor suprafete de păşuni </w:t>
      </w:r>
      <w:r w:rsidRPr="00886135">
        <w:rPr>
          <w:rFonts w:eastAsiaTheme="minorHAnsi"/>
          <w:b/>
          <w:color w:val="auto"/>
        </w:rPr>
        <w:t>, proprietatea Comunei Ion Creanga și a documentatiilor necesare în vederea atribuirii contractelor de închiriere</w:t>
      </w:r>
      <w:r w:rsidRPr="00886135">
        <w:rPr>
          <w:rFonts w:eastAsiaTheme="minorHAnsi"/>
          <w:color w:val="auto"/>
        </w:rPr>
        <w:t>.</w:t>
      </w:r>
    </w:p>
    <w:p w:rsidR="00880C37" w:rsidRPr="00886135" w:rsidRDefault="00880C37" w:rsidP="00886135">
      <w:pPr>
        <w:spacing w:after="0" w:line="276" w:lineRule="auto"/>
        <w:ind w:left="0" w:right="0" w:firstLine="0"/>
        <w:jc w:val="center"/>
        <w:rPr>
          <w:rFonts w:eastAsiaTheme="minorHAnsi"/>
          <w:color w:val="auto"/>
        </w:rPr>
      </w:pPr>
    </w:p>
    <w:p w:rsidR="005A27C9" w:rsidRPr="00886135" w:rsidRDefault="00845FE8" w:rsidP="00886135">
      <w:pPr>
        <w:spacing w:after="0" w:line="276" w:lineRule="auto"/>
        <w:ind w:left="-5" w:right="0"/>
        <w:jc w:val="left"/>
      </w:pPr>
      <w:r w:rsidRPr="00886135">
        <w:t xml:space="preserve">       </w:t>
      </w:r>
      <w:r w:rsidR="005A27C9" w:rsidRPr="00886135">
        <w:t>Potrivit prevederilor art. 362 alin.</w:t>
      </w:r>
      <w:r w:rsidR="00925A8F" w:rsidRPr="00886135">
        <w:t>(</w:t>
      </w:r>
      <w:r w:rsidR="005A27C9" w:rsidRPr="00886135">
        <w:t xml:space="preserve"> 3</w:t>
      </w:r>
      <w:r w:rsidR="00925A8F" w:rsidRPr="00886135">
        <w:t xml:space="preserve">) </w:t>
      </w:r>
      <w:r w:rsidR="005A27C9" w:rsidRPr="00886135">
        <w:t xml:space="preserve"> coroborat cu art. 308 si 309 din OUG nr. 57/2019 </w:t>
      </w:r>
      <w:r w:rsidR="00925A8F" w:rsidRPr="00886135">
        <w:t>privind C</w:t>
      </w:r>
      <w:r w:rsidR="005A27C9" w:rsidRPr="00886135">
        <w:t xml:space="preserve">odul </w:t>
      </w:r>
      <w:r w:rsidR="008B019E" w:rsidRPr="00886135">
        <w:t>administrativ</w:t>
      </w:r>
      <w:r w:rsidR="00925A8F" w:rsidRPr="00886135">
        <w:t>,</w:t>
      </w:r>
      <w:r w:rsidR="005A27C9" w:rsidRPr="00886135">
        <w:t xml:space="preserve"> cu modificarile si completarile ulterioare, concesiunea si inchirierea bunurilor din domeniul public si privat al unitatilor administrativ-teritoriale se face in baza unui studiu de oportunitate care se aproba prin hotararea cnsiliului local.</w:t>
      </w:r>
    </w:p>
    <w:p w:rsidR="005A27C9" w:rsidRPr="00886135" w:rsidRDefault="00925A8F" w:rsidP="00886135">
      <w:pPr>
        <w:spacing w:after="0" w:line="276" w:lineRule="auto"/>
        <w:ind w:left="-5" w:right="0"/>
      </w:pPr>
      <w:r w:rsidRPr="00886135">
        <w:t xml:space="preserve">    </w:t>
      </w:r>
      <w:r w:rsidR="005A27C9" w:rsidRPr="00886135">
        <w:t>In baza studiului de oportunitate se elaboreaza caietul de sarcini al concesiunii si al inchirierii.</w:t>
      </w:r>
    </w:p>
    <w:p w:rsidR="005A27C9" w:rsidRPr="00886135" w:rsidRDefault="005A27C9" w:rsidP="00886135">
      <w:pPr>
        <w:spacing w:after="0" w:line="276" w:lineRule="auto"/>
        <w:ind w:left="-5" w:right="0"/>
      </w:pPr>
      <w:r w:rsidRPr="00886135">
        <w:t>Obiectivele proprietarului:</w:t>
      </w:r>
    </w:p>
    <w:p w:rsidR="005A27C9" w:rsidRPr="00886135" w:rsidRDefault="005A27C9" w:rsidP="00886135">
      <w:pPr>
        <w:pStyle w:val="ListParagraph"/>
        <w:numPr>
          <w:ilvl w:val="0"/>
          <w:numId w:val="2"/>
        </w:numPr>
        <w:spacing w:after="211" w:line="276" w:lineRule="auto"/>
        <w:ind w:right="0"/>
      </w:pPr>
      <w:r w:rsidRPr="00886135">
        <w:t>mentinerea suprafetelor de pajisti;</w:t>
      </w:r>
    </w:p>
    <w:p w:rsidR="005A27C9" w:rsidRPr="00886135" w:rsidRDefault="005A27C9" w:rsidP="00886135">
      <w:pPr>
        <w:pStyle w:val="ListParagraph"/>
        <w:numPr>
          <w:ilvl w:val="0"/>
          <w:numId w:val="2"/>
        </w:numPr>
        <w:spacing w:after="211" w:line="276" w:lineRule="auto"/>
        <w:ind w:right="0"/>
      </w:pPr>
      <w:r w:rsidRPr="00886135">
        <w:t>realizarea pasunatului rational pe grupe de animale, tarlale/blocuri fizice, cu scopul mentinerii calitatii covorului vegetal;</w:t>
      </w:r>
    </w:p>
    <w:p w:rsidR="005A27C9" w:rsidRPr="00886135" w:rsidRDefault="005A27C9" w:rsidP="00886135">
      <w:pPr>
        <w:pStyle w:val="ListParagraph"/>
        <w:numPr>
          <w:ilvl w:val="0"/>
          <w:numId w:val="2"/>
        </w:numPr>
        <w:spacing w:after="211" w:line="276" w:lineRule="auto"/>
        <w:ind w:right="0"/>
      </w:pPr>
      <w:r w:rsidRPr="00886135">
        <w:t>cresterea productiei de masa verde/ha pajiste;</w:t>
      </w:r>
    </w:p>
    <w:p w:rsidR="00C7411F" w:rsidRPr="00886135" w:rsidRDefault="005A27C9" w:rsidP="00886135">
      <w:pPr>
        <w:pStyle w:val="ListParagraph"/>
        <w:numPr>
          <w:ilvl w:val="0"/>
          <w:numId w:val="2"/>
        </w:numPr>
        <w:spacing w:after="211" w:line="276" w:lineRule="auto"/>
        <w:ind w:right="0"/>
      </w:pPr>
      <w:r w:rsidRPr="00886135">
        <w:t>respectarea prevederilor amenajamentului pas</w:t>
      </w:r>
      <w:r w:rsidR="00C7411F" w:rsidRPr="00886135">
        <w:t xml:space="preserve">toral, intocmit </w:t>
      </w:r>
      <w:r w:rsidR="00925A8F" w:rsidRPr="00886135">
        <w:t>si</w:t>
      </w:r>
      <w:r w:rsidR="00C7411F" w:rsidRPr="00886135">
        <w:t xml:space="preserve"> aprobat conform legii.</w:t>
      </w:r>
    </w:p>
    <w:p w:rsidR="00F142DE" w:rsidRPr="00886135" w:rsidRDefault="00845FE8" w:rsidP="00886135">
      <w:pPr>
        <w:spacing w:after="0" w:line="276" w:lineRule="auto"/>
        <w:ind w:left="-15" w:right="0" w:firstLine="0"/>
      </w:pPr>
      <w:r w:rsidRPr="00886135">
        <w:t xml:space="preserve">  </w:t>
      </w:r>
      <w:r w:rsidR="00925A8F" w:rsidRPr="00886135">
        <w:t xml:space="preserve">   </w:t>
      </w:r>
      <w:r w:rsidRPr="00886135">
        <w:t xml:space="preserve">În conformitate cu prevederile art. 9, alin. (3), din O.U.G. nr. 34 din 23 aprilie 2013 privind organizarea, administrarea și exploatarea pajiștilor permanente și pentru modificarea și completarea Legii fondului funciar nr. 18/1991, cu modificările și completările ulterioare: </w:t>
      </w:r>
      <w:r w:rsidR="00925A8F" w:rsidRPr="00886135">
        <w:t>,,</w:t>
      </w:r>
      <w:r w:rsidRPr="00886135">
        <w:rPr>
          <w:i/>
        </w:rPr>
        <w:t xml:space="preserve">Consiliile locale ale comunelor, orașelor, respectiv ale municipiilor vor dispune cu privire la inițierea procedurii de concesionare </w:t>
      </w:r>
      <w:r w:rsidR="0009451F" w:rsidRPr="00886135">
        <w:rPr>
          <w:i/>
        </w:rPr>
        <w:t xml:space="preserve">/ inchiriere </w:t>
      </w:r>
      <w:r w:rsidRPr="00886135">
        <w:rPr>
          <w:i/>
        </w:rPr>
        <w:t>, în baza hotărârii consiliului local al comunei, oraș</w:t>
      </w:r>
      <w:r w:rsidR="00925A8F" w:rsidRPr="00886135">
        <w:rPr>
          <w:i/>
        </w:rPr>
        <w:t>ului, respectiv al municipiului</w:t>
      </w:r>
      <w:r w:rsidR="00925A8F" w:rsidRPr="00886135">
        <w:t>,,</w:t>
      </w:r>
      <w:r w:rsidRPr="00886135">
        <w:t xml:space="preserve"> </w:t>
      </w:r>
    </w:p>
    <w:p w:rsidR="00C7411F" w:rsidRPr="00886135" w:rsidRDefault="00845FE8" w:rsidP="00886135">
      <w:pPr>
        <w:pStyle w:val="Heading1"/>
        <w:spacing w:after="0" w:line="276" w:lineRule="auto"/>
        <w:ind w:left="-5"/>
      </w:pPr>
      <w:r w:rsidRPr="00886135">
        <w:t xml:space="preserve">1) Descrierea și identificarea bunului care urmează să fie </w:t>
      </w:r>
      <w:r w:rsidR="0037498E" w:rsidRPr="00886135">
        <w:t xml:space="preserve"> inchiriat .</w:t>
      </w:r>
    </w:p>
    <w:p w:rsidR="000E0DEA" w:rsidRPr="00886135" w:rsidRDefault="000E0DEA" w:rsidP="00886135">
      <w:pPr>
        <w:spacing w:after="0" w:line="276" w:lineRule="auto"/>
        <w:ind w:right="-297"/>
        <w:contextualSpacing/>
        <w:jc w:val="left"/>
        <w:rPr>
          <w:rFonts w:eastAsiaTheme="minorHAnsi"/>
          <w:color w:val="auto"/>
        </w:rPr>
      </w:pPr>
      <w:r w:rsidRPr="00886135">
        <w:rPr>
          <w:rFonts w:eastAsiaTheme="minorHAnsi"/>
          <w:color w:val="auto"/>
        </w:rPr>
        <w:t xml:space="preserve">   Pasunea comunala  disponibila , propusa spre  inchiriere prin   licitatie  publica este in  suprafata  de </w:t>
      </w:r>
      <w:r w:rsidRPr="00886135">
        <w:rPr>
          <w:rFonts w:eastAsiaTheme="minorHAnsi"/>
          <w:b/>
          <w:color w:val="auto"/>
        </w:rPr>
        <w:t xml:space="preserve"> 37,73   ha</w:t>
      </w:r>
      <w:r w:rsidRPr="00886135">
        <w:rPr>
          <w:rFonts w:eastAsiaTheme="minorHAnsi"/>
          <w:color w:val="auto"/>
        </w:rPr>
        <w:t xml:space="preserve"> ,( proprietate publica 36,28 ha  si  proprietatea  privata 1,45 ha a comunei Ion Creangă) si este alcatuita  din 6  loturi  situate  in  extravilanul  comunei  Ion Creanga ,  identificate, dupa cum urmeaza: </w:t>
      </w:r>
    </w:p>
    <w:tbl>
      <w:tblPr>
        <w:tblStyle w:val="TableGrid1"/>
        <w:tblW w:w="10890" w:type="dxa"/>
        <w:tblInd w:w="-635" w:type="dxa"/>
        <w:tblLook w:val="04A0" w:firstRow="1" w:lastRow="0" w:firstColumn="1" w:lastColumn="0" w:noHBand="0" w:noVBand="1"/>
      </w:tblPr>
      <w:tblGrid>
        <w:gridCol w:w="462"/>
        <w:gridCol w:w="1383"/>
        <w:gridCol w:w="1066"/>
        <w:gridCol w:w="1193"/>
        <w:gridCol w:w="1149"/>
        <w:gridCol w:w="2508"/>
        <w:gridCol w:w="2118"/>
        <w:gridCol w:w="1011"/>
      </w:tblGrid>
      <w:tr w:rsidR="000E0DEA" w:rsidRPr="00886135" w:rsidTr="00962F6A">
        <w:trPr>
          <w:trHeight w:val="890"/>
        </w:trPr>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Nr</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crt</w:t>
            </w:r>
          </w:p>
        </w:tc>
        <w:tc>
          <w:tcPr>
            <w:tcW w:w="1394"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 xml:space="preserve">Denumire  pasune , amplasament </w:t>
            </w:r>
          </w:p>
        </w:tc>
        <w:tc>
          <w:tcPr>
            <w:tcW w:w="1072"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Suprafata</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 xml:space="preserve">  - ha- </w:t>
            </w:r>
          </w:p>
        </w:tc>
        <w:tc>
          <w:tcPr>
            <w:tcW w:w="1208"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 xml:space="preserve">Nr  topografic si  categoria de  folosinta </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 xml:space="preserve"> Numar  cadastral </w:t>
            </w:r>
          </w:p>
        </w:tc>
        <w:tc>
          <w:tcPr>
            <w:tcW w:w="2584"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 xml:space="preserve">Vecinatati </w:t>
            </w:r>
          </w:p>
        </w:tc>
        <w:tc>
          <w:tcPr>
            <w:tcW w:w="2192"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 xml:space="preserve">Proprietatea  UAT- Comuna  Ion Creanga </w:t>
            </w:r>
          </w:p>
        </w:tc>
        <w:tc>
          <w:tcPr>
            <w:tcW w:w="810" w:type="dxa"/>
          </w:tcPr>
          <w:p w:rsidR="000E0DEA" w:rsidRPr="00886135" w:rsidRDefault="000E0DEA" w:rsidP="00886135">
            <w:pPr>
              <w:spacing w:after="0" w:line="276" w:lineRule="auto"/>
              <w:ind w:left="0" w:right="0" w:firstLine="0"/>
              <w:jc w:val="left"/>
              <w:rPr>
                <w:rFonts w:eastAsiaTheme="minorHAnsi"/>
                <w:b/>
                <w:color w:val="auto"/>
                <w:lang w:val="ro-RO"/>
              </w:rPr>
            </w:pPr>
            <w:r w:rsidRPr="00886135">
              <w:rPr>
                <w:rFonts w:eastAsiaTheme="minorHAnsi"/>
                <w:b/>
                <w:color w:val="auto"/>
                <w:lang w:val="ro-RO"/>
              </w:rPr>
              <w:t xml:space="preserve">Valoare  de </w:t>
            </w:r>
          </w:p>
          <w:p w:rsidR="000E0DEA" w:rsidRPr="00886135" w:rsidRDefault="000E0DEA" w:rsidP="00886135">
            <w:pPr>
              <w:spacing w:after="0" w:line="276" w:lineRule="auto"/>
              <w:ind w:left="0" w:right="0" w:firstLine="0"/>
              <w:jc w:val="left"/>
              <w:rPr>
                <w:rFonts w:eastAsiaTheme="minorHAnsi"/>
                <w:b/>
                <w:color w:val="auto"/>
                <w:lang w:val="ro-RO"/>
              </w:rPr>
            </w:pPr>
            <w:r w:rsidRPr="00886135">
              <w:rPr>
                <w:rFonts w:eastAsiaTheme="minorHAnsi"/>
                <w:b/>
                <w:color w:val="auto"/>
                <w:lang w:val="ro-RO"/>
              </w:rPr>
              <w:t xml:space="preserve">inventar </w:t>
            </w:r>
          </w:p>
          <w:p w:rsidR="000E0DEA" w:rsidRPr="00886135" w:rsidRDefault="000E0DEA" w:rsidP="00886135">
            <w:pPr>
              <w:spacing w:after="0" w:line="276" w:lineRule="auto"/>
              <w:ind w:left="0" w:right="0" w:firstLine="0"/>
              <w:jc w:val="left"/>
              <w:rPr>
                <w:rFonts w:eastAsiaTheme="minorHAnsi"/>
                <w:b/>
                <w:color w:val="auto"/>
                <w:lang w:val="ro-RO"/>
              </w:rPr>
            </w:pPr>
            <w:r w:rsidRPr="00886135">
              <w:rPr>
                <w:rFonts w:eastAsiaTheme="minorHAnsi"/>
                <w:b/>
                <w:color w:val="auto"/>
                <w:lang w:val="ro-RO"/>
              </w:rPr>
              <w:t>-mii lei -</w:t>
            </w:r>
          </w:p>
        </w:tc>
      </w:tr>
      <w:tr w:rsidR="000E0DEA" w:rsidRPr="00886135" w:rsidTr="00962F6A">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1</w:t>
            </w:r>
          </w:p>
        </w:tc>
        <w:tc>
          <w:tcPr>
            <w:tcW w:w="1394"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Islaz – David </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Lot 1</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Ion Creanga </w:t>
            </w:r>
          </w:p>
        </w:tc>
        <w:tc>
          <w:tcPr>
            <w:tcW w:w="107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5,00</w:t>
            </w:r>
          </w:p>
        </w:tc>
        <w:tc>
          <w:tcPr>
            <w:tcW w:w="1208"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T 53 , P 385</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pasune </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NC 54755,</w:t>
            </w:r>
          </w:p>
        </w:tc>
        <w:tc>
          <w:tcPr>
            <w:tcW w:w="258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N  - proprietați particulare,</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S-  proprietați particulare,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pășune devălmășie Ion Creangă,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E-  Lot 2 –   islaz  comunal,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V- Islaz communal( Podaru Gheorghe),</w:t>
            </w:r>
          </w:p>
        </w:tc>
        <w:tc>
          <w:tcPr>
            <w:tcW w:w="2192"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H.C.L nr. 33/ 2022 , poz 181 – Domeniul  Public</w:t>
            </w:r>
          </w:p>
          <w:p w:rsidR="000E0DEA" w:rsidRPr="00B950EB" w:rsidRDefault="000E0DEA" w:rsidP="00886135">
            <w:pPr>
              <w:spacing w:after="0" w:line="276" w:lineRule="auto"/>
              <w:ind w:left="0" w:right="0" w:firstLine="0"/>
              <w:jc w:val="left"/>
              <w:rPr>
                <w:rFonts w:eastAsiaTheme="minorHAnsi"/>
                <w:b/>
                <w:color w:val="auto"/>
                <w:sz w:val="18"/>
                <w:szCs w:val="18"/>
                <w:lang w:val="ro-RO"/>
              </w:rPr>
            </w:pPr>
          </w:p>
        </w:tc>
        <w:tc>
          <w:tcPr>
            <w:tcW w:w="810" w:type="dxa"/>
          </w:tcPr>
          <w:p w:rsidR="000E0DEA" w:rsidRPr="00886135" w:rsidRDefault="000E0DEA" w:rsidP="00886135">
            <w:pPr>
              <w:spacing w:after="0" w:line="276" w:lineRule="auto"/>
              <w:ind w:left="0" w:right="0" w:firstLine="0"/>
              <w:jc w:val="left"/>
              <w:rPr>
                <w:rFonts w:eastAsiaTheme="minorHAnsi"/>
                <w:b/>
                <w:color w:val="auto"/>
                <w:lang w:val="ro-RO"/>
              </w:rPr>
            </w:pPr>
          </w:p>
          <w:p w:rsidR="000E0DEA" w:rsidRPr="00886135" w:rsidRDefault="000E0DEA" w:rsidP="00886135">
            <w:pPr>
              <w:spacing w:after="0" w:line="276" w:lineRule="auto"/>
              <w:ind w:left="0" w:right="0" w:firstLine="0"/>
              <w:jc w:val="left"/>
              <w:rPr>
                <w:rFonts w:eastAsiaTheme="minorHAnsi"/>
                <w:color w:val="auto"/>
                <w:lang w:val="ro-RO"/>
              </w:rPr>
            </w:pPr>
            <w:r w:rsidRPr="00886135">
              <w:rPr>
                <w:rFonts w:eastAsiaTheme="minorHAnsi"/>
                <w:color w:val="auto"/>
                <w:lang w:val="ro-RO"/>
              </w:rPr>
              <w:t>10,64</w:t>
            </w:r>
          </w:p>
        </w:tc>
      </w:tr>
      <w:tr w:rsidR="000E0DEA" w:rsidRPr="00886135" w:rsidTr="00962F6A">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2</w:t>
            </w:r>
          </w:p>
        </w:tc>
        <w:tc>
          <w:tcPr>
            <w:tcW w:w="1394"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Islaz – David</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 Lot 2</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Ion Creanga</w:t>
            </w:r>
          </w:p>
        </w:tc>
        <w:tc>
          <w:tcPr>
            <w:tcW w:w="107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2,00</w:t>
            </w:r>
          </w:p>
        </w:tc>
        <w:tc>
          <w:tcPr>
            <w:tcW w:w="1208"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T 53, P 385</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pasune</w:t>
            </w:r>
          </w:p>
        </w:tc>
        <w:tc>
          <w:tcPr>
            <w:tcW w:w="1167"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NC 54755</w:t>
            </w:r>
          </w:p>
        </w:tc>
        <w:tc>
          <w:tcPr>
            <w:tcW w:w="258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N  - proprietați particulare,</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 S-  proprietați particulare,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E-  islaz  communal(Tulpan Vle- Daniel )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V- lot 1-Islaz comunal, </w:t>
            </w:r>
          </w:p>
          <w:p w:rsidR="000E0DEA" w:rsidRPr="00B950EB" w:rsidRDefault="000E0DEA" w:rsidP="00886135">
            <w:pPr>
              <w:spacing w:after="0" w:line="276" w:lineRule="auto"/>
              <w:ind w:left="0" w:right="0" w:firstLine="0"/>
              <w:jc w:val="left"/>
              <w:rPr>
                <w:rFonts w:eastAsiaTheme="minorHAnsi"/>
                <w:b/>
                <w:color w:val="auto"/>
                <w:sz w:val="18"/>
                <w:szCs w:val="18"/>
                <w:lang w:val="ro-RO"/>
              </w:rPr>
            </w:pPr>
          </w:p>
        </w:tc>
        <w:tc>
          <w:tcPr>
            <w:tcW w:w="2192"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H.C.L nr. 33/ 2022 , poz 181 – Domeniul  Public,</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 xml:space="preserve"> suprafata de 0,5410 ha </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HC.L nr. 58/ 2023 Poz 9,  </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Domeniul Privat ,suprafata </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de 1,459 ha   </w:t>
            </w:r>
          </w:p>
        </w:tc>
        <w:tc>
          <w:tcPr>
            <w:tcW w:w="810" w:type="dxa"/>
          </w:tcPr>
          <w:p w:rsidR="000E0DEA" w:rsidRPr="00886135" w:rsidRDefault="000E0DEA" w:rsidP="00886135">
            <w:pPr>
              <w:spacing w:after="0" w:line="276" w:lineRule="auto"/>
              <w:ind w:left="0" w:right="0" w:firstLine="0"/>
              <w:jc w:val="left"/>
              <w:rPr>
                <w:rFonts w:eastAsiaTheme="minorHAnsi"/>
                <w:color w:val="auto"/>
                <w:lang w:val="ro-RO"/>
              </w:rPr>
            </w:pPr>
          </w:p>
          <w:p w:rsidR="000E0DEA" w:rsidRPr="00886135" w:rsidRDefault="000E0DEA" w:rsidP="00886135">
            <w:pPr>
              <w:spacing w:after="0" w:line="276" w:lineRule="auto"/>
              <w:ind w:left="0" w:right="0" w:firstLine="0"/>
              <w:jc w:val="left"/>
              <w:rPr>
                <w:rFonts w:eastAsiaTheme="minorHAnsi"/>
                <w:color w:val="auto"/>
                <w:lang w:val="ro-RO"/>
              </w:rPr>
            </w:pPr>
            <w:r w:rsidRPr="00886135">
              <w:rPr>
                <w:rFonts w:eastAsiaTheme="minorHAnsi"/>
                <w:color w:val="auto"/>
                <w:lang w:val="ro-RO"/>
              </w:rPr>
              <w:t>4,256</w:t>
            </w:r>
          </w:p>
          <w:p w:rsidR="000E0DEA" w:rsidRPr="00886135" w:rsidRDefault="000E0DEA" w:rsidP="00886135">
            <w:pPr>
              <w:spacing w:after="0" w:line="276" w:lineRule="auto"/>
              <w:ind w:left="0" w:right="0" w:firstLine="0"/>
              <w:jc w:val="left"/>
              <w:rPr>
                <w:rFonts w:eastAsiaTheme="minorHAnsi"/>
                <w:color w:val="auto"/>
                <w:lang w:val="ro-RO"/>
              </w:rPr>
            </w:pPr>
          </w:p>
        </w:tc>
      </w:tr>
      <w:tr w:rsidR="000E0DEA" w:rsidRPr="00886135" w:rsidTr="00962F6A">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3</w:t>
            </w:r>
          </w:p>
        </w:tc>
        <w:tc>
          <w:tcPr>
            <w:tcW w:w="139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La  poligon- CATARG</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rPr>
              <w:t xml:space="preserve"> (</w:t>
            </w:r>
            <w:r w:rsidRPr="00B950EB">
              <w:rPr>
                <w:rFonts w:eastAsiaTheme="minorHAnsi"/>
                <w:color w:val="auto"/>
                <w:sz w:val="18"/>
                <w:szCs w:val="18"/>
                <w:lang w:val="ro-RO"/>
              </w:rPr>
              <w:t xml:space="preserve"> David)</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 Lot 3</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lastRenderedPageBreak/>
              <w:t>Ion Creanga</w:t>
            </w:r>
          </w:p>
        </w:tc>
        <w:tc>
          <w:tcPr>
            <w:tcW w:w="107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lastRenderedPageBreak/>
              <w:t>15,00</w:t>
            </w:r>
          </w:p>
        </w:tc>
        <w:tc>
          <w:tcPr>
            <w:tcW w:w="1208"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 T 60, P 399</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pasune</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NC 54757</w:t>
            </w:r>
          </w:p>
        </w:tc>
        <w:tc>
          <w:tcPr>
            <w:tcW w:w="258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N  - pădure stat,</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 S-  proprietați particulare,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pășune devălmășie Ion Creangă,</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lastRenderedPageBreak/>
              <w:t xml:space="preserve"> E-  proprietati particulare,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V-padure stat , </w:t>
            </w:r>
          </w:p>
        </w:tc>
        <w:tc>
          <w:tcPr>
            <w:tcW w:w="2192" w:type="dxa"/>
          </w:tcPr>
          <w:p w:rsidR="000E0DEA" w:rsidRPr="00B950EB" w:rsidRDefault="000E0DEA" w:rsidP="00886135">
            <w:pPr>
              <w:spacing w:after="0" w:line="276" w:lineRule="auto"/>
              <w:ind w:left="0" w:right="0" w:firstLine="0"/>
              <w:jc w:val="left"/>
              <w:rPr>
                <w:rFonts w:eastAsiaTheme="minorHAnsi"/>
                <w:color w:val="auto"/>
                <w:sz w:val="18"/>
                <w:szCs w:val="18"/>
              </w:rPr>
            </w:pP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H.C.L nr. 33/ 2022 , poz 180 – Domeniul  Public </w:t>
            </w:r>
          </w:p>
        </w:tc>
        <w:tc>
          <w:tcPr>
            <w:tcW w:w="810" w:type="dxa"/>
          </w:tcPr>
          <w:p w:rsidR="000E0DEA" w:rsidRPr="00886135" w:rsidRDefault="000E0DEA" w:rsidP="00886135">
            <w:pPr>
              <w:spacing w:after="0" w:line="276" w:lineRule="auto"/>
              <w:ind w:left="0" w:right="0" w:firstLine="0"/>
              <w:jc w:val="left"/>
              <w:rPr>
                <w:rFonts w:eastAsiaTheme="minorHAnsi"/>
                <w:color w:val="auto"/>
              </w:rPr>
            </w:pPr>
          </w:p>
          <w:p w:rsidR="000E0DEA" w:rsidRPr="00886135" w:rsidRDefault="000E0DEA" w:rsidP="00886135">
            <w:pPr>
              <w:spacing w:after="0" w:line="276" w:lineRule="auto"/>
              <w:ind w:left="0" w:right="0" w:firstLine="0"/>
              <w:jc w:val="left"/>
              <w:rPr>
                <w:rFonts w:eastAsiaTheme="minorHAnsi"/>
                <w:color w:val="auto"/>
              </w:rPr>
            </w:pPr>
            <w:r w:rsidRPr="00886135">
              <w:rPr>
                <w:rFonts w:eastAsiaTheme="minorHAnsi"/>
                <w:color w:val="auto"/>
              </w:rPr>
              <w:t>31,92</w:t>
            </w:r>
          </w:p>
        </w:tc>
      </w:tr>
      <w:tr w:rsidR="000E0DEA" w:rsidRPr="00886135" w:rsidTr="00962F6A">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4</w:t>
            </w:r>
          </w:p>
        </w:tc>
        <w:tc>
          <w:tcPr>
            <w:tcW w:w="1394"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Pășune  TIGANCA </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Lot 1</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Ion Creanga</w:t>
            </w:r>
          </w:p>
        </w:tc>
        <w:tc>
          <w:tcPr>
            <w:tcW w:w="107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4,00</w:t>
            </w:r>
          </w:p>
        </w:tc>
        <w:tc>
          <w:tcPr>
            <w:tcW w:w="1208"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T 35, P 283</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pasune</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NC 52159</w:t>
            </w:r>
          </w:p>
        </w:tc>
        <w:tc>
          <w:tcPr>
            <w:tcW w:w="258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N  -pășune devălmășie,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S-  islaz communal –lot.2 ,</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 xml:space="preserve"> E-  pășune devălmășie Izvoru , V- pășune devălmașie Ion Creangă</w:t>
            </w:r>
          </w:p>
        </w:tc>
        <w:tc>
          <w:tcPr>
            <w:tcW w:w="219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rPr>
              <w:t>H.C.L nr. 33/ 2022 , poz 183 – Domeniul  Public</w:t>
            </w:r>
          </w:p>
        </w:tc>
        <w:tc>
          <w:tcPr>
            <w:tcW w:w="810" w:type="dxa"/>
          </w:tcPr>
          <w:p w:rsidR="000E0DEA" w:rsidRPr="00886135" w:rsidRDefault="000E0DEA" w:rsidP="00886135">
            <w:pPr>
              <w:spacing w:after="0" w:line="276" w:lineRule="auto"/>
              <w:ind w:left="0" w:right="0" w:firstLine="0"/>
              <w:jc w:val="left"/>
              <w:rPr>
                <w:rFonts w:eastAsiaTheme="minorHAnsi"/>
                <w:color w:val="auto"/>
                <w:lang w:val="ro-RO"/>
              </w:rPr>
            </w:pPr>
          </w:p>
          <w:p w:rsidR="000E0DEA" w:rsidRPr="00886135" w:rsidRDefault="000E0DEA" w:rsidP="00886135">
            <w:pPr>
              <w:spacing w:after="0" w:line="276" w:lineRule="auto"/>
              <w:ind w:left="0" w:right="0" w:firstLine="0"/>
              <w:jc w:val="left"/>
              <w:rPr>
                <w:rFonts w:eastAsiaTheme="minorHAnsi"/>
                <w:color w:val="auto"/>
                <w:lang w:val="ro-RO"/>
              </w:rPr>
            </w:pPr>
            <w:r w:rsidRPr="00886135">
              <w:rPr>
                <w:rFonts w:eastAsiaTheme="minorHAnsi"/>
                <w:color w:val="auto"/>
                <w:lang w:val="ro-RO"/>
              </w:rPr>
              <w:t>25,52</w:t>
            </w:r>
          </w:p>
        </w:tc>
      </w:tr>
      <w:tr w:rsidR="000E0DEA" w:rsidRPr="00886135" w:rsidTr="00962F6A">
        <w:trPr>
          <w:trHeight w:val="1025"/>
        </w:trPr>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5</w:t>
            </w:r>
          </w:p>
        </w:tc>
        <w:tc>
          <w:tcPr>
            <w:tcW w:w="1394"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Pășune  TIGANCA</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 Lot 2</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Ion Creanga</w:t>
            </w:r>
          </w:p>
        </w:tc>
        <w:tc>
          <w:tcPr>
            <w:tcW w:w="107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4,00</w:t>
            </w:r>
          </w:p>
        </w:tc>
        <w:tc>
          <w:tcPr>
            <w:tcW w:w="1208"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T 35, P 283</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pasune</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NC 52159</w:t>
            </w:r>
          </w:p>
        </w:tc>
        <w:tc>
          <w:tcPr>
            <w:tcW w:w="258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N  -islaz communal –Lot 1,</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S-  islaz communal –lot.3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 E-  pășune devălmășie Izvoru , V- pășune devălmașie Ion Creangă ,</w:t>
            </w:r>
          </w:p>
        </w:tc>
        <w:tc>
          <w:tcPr>
            <w:tcW w:w="219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rPr>
              <w:t>H.C.L nr. 33/ 2022 , poz 183 – Domeniul  Public</w:t>
            </w:r>
          </w:p>
        </w:tc>
        <w:tc>
          <w:tcPr>
            <w:tcW w:w="810" w:type="dxa"/>
          </w:tcPr>
          <w:p w:rsidR="000E0DEA" w:rsidRPr="00886135" w:rsidRDefault="000E0DEA" w:rsidP="00886135">
            <w:pPr>
              <w:spacing w:after="0" w:line="276" w:lineRule="auto"/>
              <w:ind w:left="0" w:right="0" w:firstLine="0"/>
              <w:jc w:val="left"/>
              <w:rPr>
                <w:rFonts w:eastAsiaTheme="minorHAnsi"/>
                <w:color w:val="auto"/>
                <w:lang w:val="ro-RO"/>
              </w:rPr>
            </w:pPr>
          </w:p>
          <w:p w:rsidR="000E0DEA" w:rsidRPr="00886135" w:rsidRDefault="000E0DEA" w:rsidP="00886135">
            <w:pPr>
              <w:spacing w:after="0" w:line="276" w:lineRule="auto"/>
              <w:ind w:left="0" w:right="0" w:firstLine="0"/>
              <w:jc w:val="left"/>
              <w:rPr>
                <w:rFonts w:eastAsiaTheme="minorHAnsi"/>
                <w:color w:val="auto"/>
                <w:lang w:val="ro-RO"/>
              </w:rPr>
            </w:pPr>
            <w:r w:rsidRPr="00886135">
              <w:rPr>
                <w:rFonts w:eastAsiaTheme="minorHAnsi"/>
                <w:color w:val="auto"/>
                <w:lang w:val="ro-RO"/>
              </w:rPr>
              <w:t>25,52</w:t>
            </w:r>
          </w:p>
        </w:tc>
      </w:tr>
      <w:tr w:rsidR="000E0DEA" w:rsidRPr="00886135" w:rsidTr="00962F6A">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6</w:t>
            </w:r>
          </w:p>
        </w:tc>
        <w:tc>
          <w:tcPr>
            <w:tcW w:w="1394"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Pășune  TIGANCA</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 Lot 3 </w:t>
            </w:r>
          </w:p>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 xml:space="preserve"> Ion Creanga </w:t>
            </w:r>
          </w:p>
        </w:tc>
        <w:tc>
          <w:tcPr>
            <w:tcW w:w="107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7,73</w:t>
            </w:r>
          </w:p>
        </w:tc>
        <w:tc>
          <w:tcPr>
            <w:tcW w:w="1208"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T 35, P 283</w:t>
            </w:r>
          </w:p>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pasune</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color w:val="auto"/>
                <w:sz w:val="18"/>
                <w:szCs w:val="18"/>
              </w:rPr>
              <w:t>NC 52159</w:t>
            </w:r>
          </w:p>
        </w:tc>
        <w:tc>
          <w:tcPr>
            <w:tcW w:w="2584" w:type="dxa"/>
          </w:tcPr>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N  -islaz communal –Lot 2,</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 xml:space="preserve">S-  islaz communal (Coșnete Clement ), </w:t>
            </w:r>
          </w:p>
          <w:p w:rsidR="000E0DEA" w:rsidRPr="00B950EB" w:rsidRDefault="000E0DEA" w:rsidP="00886135">
            <w:pPr>
              <w:spacing w:after="0" w:line="276" w:lineRule="auto"/>
              <w:ind w:left="0" w:right="0" w:firstLine="0"/>
              <w:jc w:val="left"/>
              <w:rPr>
                <w:rFonts w:eastAsiaTheme="minorHAnsi"/>
                <w:color w:val="auto"/>
                <w:sz w:val="18"/>
                <w:szCs w:val="18"/>
              </w:rPr>
            </w:pPr>
            <w:r w:rsidRPr="00B950EB">
              <w:rPr>
                <w:rFonts w:eastAsiaTheme="minorHAnsi"/>
                <w:color w:val="auto"/>
                <w:sz w:val="18"/>
                <w:szCs w:val="18"/>
              </w:rPr>
              <w:t>E-  pășune devălmășie Izvoru , V- pășune devălmașie Ion Creangă ,</w:t>
            </w:r>
          </w:p>
        </w:tc>
        <w:tc>
          <w:tcPr>
            <w:tcW w:w="2192" w:type="dxa"/>
          </w:tcPr>
          <w:p w:rsidR="000E0DEA" w:rsidRPr="00B950EB" w:rsidRDefault="000E0DEA" w:rsidP="00886135">
            <w:pPr>
              <w:spacing w:after="0" w:line="276" w:lineRule="auto"/>
              <w:ind w:left="0" w:right="0" w:firstLine="0"/>
              <w:jc w:val="left"/>
              <w:rPr>
                <w:rFonts w:eastAsiaTheme="minorHAnsi"/>
                <w:color w:val="auto"/>
                <w:sz w:val="18"/>
                <w:szCs w:val="18"/>
                <w:lang w:val="ro-RO"/>
              </w:rPr>
            </w:pPr>
            <w:r w:rsidRPr="00B950EB">
              <w:rPr>
                <w:rFonts w:eastAsiaTheme="minorHAnsi"/>
                <w:color w:val="auto"/>
                <w:sz w:val="18"/>
                <w:szCs w:val="18"/>
                <w:lang w:val="ro-RO"/>
              </w:rPr>
              <w:t>H.C.L nr. 33/ 2022 , poz 183 – Domeniul  Public</w:t>
            </w:r>
          </w:p>
        </w:tc>
        <w:tc>
          <w:tcPr>
            <w:tcW w:w="810" w:type="dxa"/>
          </w:tcPr>
          <w:p w:rsidR="000E0DEA" w:rsidRPr="00886135" w:rsidRDefault="000E0DEA" w:rsidP="00886135">
            <w:pPr>
              <w:spacing w:after="0" w:line="276" w:lineRule="auto"/>
              <w:ind w:left="0" w:right="0" w:firstLine="0"/>
              <w:jc w:val="left"/>
              <w:rPr>
                <w:rFonts w:eastAsiaTheme="minorHAnsi"/>
                <w:color w:val="auto"/>
                <w:lang w:val="ro-RO"/>
              </w:rPr>
            </w:pPr>
          </w:p>
          <w:p w:rsidR="000E0DEA" w:rsidRPr="00886135" w:rsidRDefault="000E0DEA" w:rsidP="00886135">
            <w:pPr>
              <w:spacing w:after="0" w:line="276" w:lineRule="auto"/>
              <w:ind w:left="0" w:right="0" w:firstLine="0"/>
              <w:jc w:val="left"/>
              <w:rPr>
                <w:rFonts w:eastAsiaTheme="minorHAnsi"/>
                <w:color w:val="auto"/>
                <w:lang w:val="ro-RO"/>
              </w:rPr>
            </w:pPr>
            <w:r w:rsidRPr="00886135">
              <w:rPr>
                <w:rFonts w:eastAsiaTheme="minorHAnsi"/>
                <w:color w:val="auto"/>
                <w:lang w:val="ro-RO"/>
              </w:rPr>
              <w:t>49,3174</w:t>
            </w:r>
          </w:p>
        </w:tc>
      </w:tr>
      <w:tr w:rsidR="000E0DEA" w:rsidRPr="00886135" w:rsidTr="00962F6A">
        <w:trPr>
          <w:trHeight w:val="287"/>
        </w:trPr>
        <w:tc>
          <w:tcPr>
            <w:tcW w:w="463"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p>
        </w:tc>
        <w:tc>
          <w:tcPr>
            <w:tcW w:w="1394"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TOTAL</w:t>
            </w:r>
          </w:p>
        </w:tc>
        <w:tc>
          <w:tcPr>
            <w:tcW w:w="1072"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37,73</w:t>
            </w:r>
          </w:p>
        </w:tc>
        <w:tc>
          <w:tcPr>
            <w:tcW w:w="1208"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x</w:t>
            </w:r>
          </w:p>
        </w:tc>
        <w:tc>
          <w:tcPr>
            <w:tcW w:w="1167"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x</w:t>
            </w:r>
          </w:p>
        </w:tc>
        <w:tc>
          <w:tcPr>
            <w:tcW w:w="2584"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x</w:t>
            </w:r>
          </w:p>
        </w:tc>
        <w:tc>
          <w:tcPr>
            <w:tcW w:w="2192" w:type="dxa"/>
          </w:tcPr>
          <w:p w:rsidR="000E0DEA" w:rsidRPr="00B950EB" w:rsidRDefault="000E0DEA" w:rsidP="00886135">
            <w:pPr>
              <w:spacing w:after="0" w:line="276" w:lineRule="auto"/>
              <w:ind w:left="0" w:right="0" w:firstLine="0"/>
              <w:jc w:val="left"/>
              <w:rPr>
                <w:rFonts w:eastAsiaTheme="minorHAnsi"/>
                <w:b/>
                <w:color w:val="auto"/>
                <w:sz w:val="18"/>
                <w:szCs w:val="18"/>
                <w:lang w:val="ro-RO"/>
              </w:rPr>
            </w:pPr>
            <w:r w:rsidRPr="00B950EB">
              <w:rPr>
                <w:rFonts w:eastAsiaTheme="minorHAnsi"/>
                <w:b/>
                <w:color w:val="auto"/>
                <w:sz w:val="18"/>
                <w:szCs w:val="18"/>
                <w:lang w:val="ro-RO"/>
              </w:rPr>
              <w:t>x</w:t>
            </w:r>
          </w:p>
        </w:tc>
        <w:tc>
          <w:tcPr>
            <w:tcW w:w="810" w:type="dxa"/>
          </w:tcPr>
          <w:p w:rsidR="000E0DEA" w:rsidRPr="00886135" w:rsidRDefault="000E0DEA" w:rsidP="00886135">
            <w:pPr>
              <w:spacing w:after="0" w:line="276" w:lineRule="auto"/>
              <w:ind w:left="0" w:right="0" w:firstLine="0"/>
              <w:jc w:val="left"/>
              <w:rPr>
                <w:rFonts w:eastAsiaTheme="minorHAnsi"/>
                <w:b/>
                <w:color w:val="auto"/>
                <w:lang w:val="ro-RO"/>
              </w:rPr>
            </w:pPr>
            <w:r w:rsidRPr="00886135">
              <w:rPr>
                <w:rFonts w:eastAsiaTheme="minorHAnsi"/>
                <w:b/>
                <w:color w:val="auto"/>
                <w:lang w:val="ro-RO"/>
              </w:rPr>
              <w:t>x</w:t>
            </w:r>
          </w:p>
        </w:tc>
      </w:tr>
    </w:tbl>
    <w:p w:rsidR="006F27BA" w:rsidRPr="00886135" w:rsidRDefault="006F27BA" w:rsidP="00886135">
      <w:pPr>
        <w:spacing w:line="276" w:lineRule="auto"/>
        <w:ind w:left="0" w:right="0" w:firstLine="0"/>
        <w:rPr>
          <w:b/>
        </w:rPr>
      </w:pPr>
    </w:p>
    <w:p w:rsidR="006F27BA" w:rsidRPr="00886135" w:rsidRDefault="000E0DEA" w:rsidP="00886135">
      <w:pPr>
        <w:spacing w:line="276" w:lineRule="auto"/>
        <w:ind w:left="-5" w:right="0"/>
      </w:pPr>
      <w:r w:rsidRPr="00886135">
        <w:t xml:space="preserve">   Inchirierea </w:t>
      </w:r>
      <w:r w:rsidR="00845FE8" w:rsidRPr="00886135">
        <w:t xml:space="preserve">se face pentru menținerea suprafețelor, punerea în valoare, folosirea optimă a pajiștilor și protecția mediului, cu asigurarea încărcăturii optime de animale. </w:t>
      </w:r>
    </w:p>
    <w:p w:rsidR="008B019E" w:rsidRPr="00886135" w:rsidRDefault="008B019E" w:rsidP="00886135">
      <w:pPr>
        <w:spacing w:after="0" w:line="276" w:lineRule="auto"/>
        <w:ind w:left="0" w:right="0" w:firstLine="0"/>
        <w:jc w:val="left"/>
        <w:rPr>
          <w:bCs/>
          <w:iCs/>
          <w:color w:val="auto"/>
        </w:rPr>
      </w:pPr>
      <w:r w:rsidRPr="00886135">
        <w:rPr>
          <w:b/>
          <w:i/>
          <w:color w:val="auto"/>
        </w:rPr>
        <w:t xml:space="preserve">     </w:t>
      </w:r>
      <w:r w:rsidRPr="00886135">
        <w:rPr>
          <w:bCs/>
          <w:iCs/>
          <w:color w:val="auto"/>
        </w:rPr>
        <w:t>Suprafata  totala  de 37,73 ha ,  pasune  propusa  spre  închiriere, va fi folosită numai în scop de păşunat, în acest scop se impun:</w:t>
      </w:r>
    </w:p>
    <w:p w:rsidR="008B019E" w:rsidRPr="00886135" w:rsidRDefault="008B019E" w:rsidP="00886135">
      <w:pPr>
        <w:spacing w:after="0" w:line="276" w:lineRule="auto"/>
        <w:ind w:left="0" w:right="0" w:firstLine="0"/>
        <w:jc w:val="left"/>
        <w:rPr>
          <w:bCs/>
          <w:iCs/>
          <w:color w:val="auto"/>
        </w:rPr>
      </w:pPr>
      <w:r w:rsidRPr="00886135">
        <w:rPr>
          <w:bCs/>
          <w:iCs/>
          <w:color w:val="auto"/>
        </w:rPr>
        <w:t>- lucrări de fertilizare a păşunilor, supraînsămânţare, târlire, eliminarea vegetaţiei şi a excesului de apă;</w:t>
      </w:r>
    </w:p>
    <w:p w:rsidR="008B019E" w:rsidRPr="00886135" w:rsidRDefault="008B019E" w:rsidP="00886135">
      <w:pPr>
        <w:spacing w:after="0" w:line="276" w:lineRule="auto"/>
        <w:ind w:left="0" w:right="0" w:firstLine="0"/>
        <w:jc w:val="left"/>
        <w:rPr>
          <w:bCs/>
          <w:iCs/>
          <w:color w:val="auto"/>
        </w:rPr>
      </w:pPr>
      <w:r w:rsidRPr="00886135">
        <w:rPr>
          <w:bCs/>
          <w:iCs/>
          <w:color w:val="auto"/>
        </w:rPr>
        <w:t xml:space="preserve">-asigurarea întreţinerii acestora în vederea creşterii potenţialului de producţie; </w:t>
      </w:r>
    </w:p>
    <w:p w:rsidR="008B019E" w:rsidRPr="00886135" w:rsidRDefault="008B019E" w:rsidP="00886135">
      <w:pPr>
        <w:spacing w:after="0" w:line="276" w:lineRule="auto"/>
        <w:ind w:left="0" w:right="0" w:firstLine="0"/>
        <w:jc w:val="left"/>
        <w:rPr>
          <w:bCs/>
          <w:iCs/>
          <w:color w:val="auto"/>
        </w:rPr>
      </w:pPr>
      <w:r w:rsidRPr="00886135">
        <w:rPr>
          <w:bCs/>
          <w:iCs/>
          <w:color w:val="auto"/>
        </w:rPr>
        <w:t>-</w:t>
      </w:r>
      <w:r w:rsidR="001F0395">
        <w:rPr>
          <w:bCs/>
          <w:iCs/>
          <w:color w:val="auto"/>
        </w:rPr>
        <w:t xml:space="preserve"> dupa caz, </w:t>
      </w:r>
      <w:r w:rsidRPr="00886135">
        <w:rPr>
          <w:bCs/>
          <w:iCs/>
          <w:color w:val="auto"/>
        </w:rPr>
        <w:t>crearea de adăpători şi/sau adăposturi pentru animale, după caz, indiferent de mărimea acestora, cu respectarea condiţiilor de mediu şi a prevederilor O.U.G. nr. 34/2013 privind organizarea, administrarea şi exploatarea pajiştilor permanente şi pentru modificarea şi completarea Legii fondului funciar nr. 18/1991 şi a H.G. nr. 1064/2013 privind aprobarea Normelor Metodologice pentru aplicarea prevederilor   O.U.G. nr. 34/2013privind organizarea, administrarea şi exploatarea pajiştilor permanente şi pentru modificarea şi completarea Legii fondului funciar nr. 18/1991  și a  Amenajamentului  pastoral al  Comunei  Ion Creanga aprobat  prin  H.C.L  nr. 117  din  18.12.2017.</w:t>
      </w:r>
    </w:p>
    <w:p w:rsidR="008B019E" w:rsidRPr="00886135" w:rsidRDefault="008B019E" w:rsidP="00886135">
      <w:pPr>
        <w:spacing w:line="276" w:lineRule="auto"/>
        <w:ind w:left="-5" w:right="0"/>
      </w:pPr>
    </w:p>
    <w:p w:rsidR="006F27BA" w:rsidRPr="00886135" w:rsidRDefault="00845FE8" w:rsidP="00886135">
      <w:pPr>
        <w:spacing w:after="17" w:line="276" w:lineRule="auto"/>
        <w:ind w:left="-5" w:right="0"/>
        <w:jc w:val="left"/>
      </w:pPr>
      <w:r w:rsidRPr="00886135">
        <w:rPr>
          <w:b/>
        </w:rPr>
        <w:t xml:space="preserve">2. Obiectivele locatorului sunt: </w:t>
      </w:r>
    </w:p>
    <w:p w:rsidR="006F27BA" w:rsidRPr="00886135" w:rsidRDefault="006F27BA" w:rsidP="00886135">
      <w:pPr>
        <w:spacing w:after="0" w:line="276" w:lineRule="auto"/>
        <w:ind w:left="0" w:right="0" w:firstLine="0"/>
        <w:jc w:val="left"/>
      </w:pPr>
    </w:p>
    <w:p w:rsidR="006F27BA" w:rsidRPr="00886135" w:rsidRDefault="00845FE8" w:rsidP="00886135">
      <w:pPr>
        <w:pStyle w:val="Heading2"/>
        <w:spacing w:line="276" w:lineRule="auto"/>
        <w:ind w:left="0" w:firstLine="0"/>
        <w:rPr>
          <w:b w:val="0"/>
        </w:rPr>
      </w:pPr>
      <w:r w:rsidRPr="00886135">
        <w:t xml:space="preserve">2.1 Motive de ordin social </w:t>
      </w:r>
      <w:r w:rsidR="005E7E5E" w:rsidRPr="00886135">
        <w:t xml:space="preserve">– </w:t>
      </w:r>
      <w:r w:rsidR="005E7E5E" w:rsidRPr="00886135">
        <w:rPr>
          <w:b w:val="0"/>
        </w:rPr>
        <w:t>posibilitatea crearii unor noi  locuri d e muncă si cresterea  nivelului  de  trai .</w:t>
      </w:r>
    </w:p>
    <w:p w:rsidR="006F27BA" w:rsidRPr="00886135" w:rsidRDefault="00845FE8" w:rsidP="00886135">
      <w:pPr>
        <w:spacing w:line="276" w:lineRule="auto"/>
        <w:ind w:left="-5" w:right="0"/>
      </w:pPr>
      <w:r w:rsidRPr="00886135">
        <w:t xml:space="preserve">       Compartimentul agricol din </w:t>
      </w:r>
      <w:r w:rsidR="00D741CF" w:rsidRPr="00886135">
        <w:t xml:space="preserve">cadrul Primăriei comunei </w:t>
      </w:r>
      <w:r w:rsidR="000E0DEA" w:rsidRPr="00886135">
        <w:t xml:space="preserve"> Ion Creanga </w:t>
      </w:r>
      <w:r w:rsidRPr="00886135">
        <w:t>a stabilit suprafețele de pășuni disponibile pentru</w:t>
      </w:r>
      <w:r w:rsidR="000E0DEA" w:rsidRPr="00886135">
        <w:t xml:space="preserve"> Inchiriere</w:t>
      </w:r>
      <w:r w:rsidRPr="00886135">
        <w:t>,</w:t>
      </w:r>
      <w:r w:rsidR="001268D6" w:rsidRPr="00886135">
        <w:t xml:space="preserve"> </w:t>
      </w:r>
      <w:r w:rsidR="0037498E" w:rsidRPr="00886135">
        <w:t xml:space="preserve">urmare  a unor  contracte  care inceteaza  prin  ajungere  la  termen , </w:t>
      </w:r>
      <w:r w:rsidRPr="00886135">
        <w:t xml:space="preserve"> iar la acest moment, sunt solicitări d</w:t>
      </w:r>
      <w:r w:rsidR="001268D6" w:rsidRPr="00886135">
        <w:t xml:space="preserve">in partea locuitorilor comunei, crescatori de  animale, cu  privire la  inchirierea pajistii de  pe  raza  localitatii . </w:t>
      </w:r>
    </w:p>
    <w:p w:rsidR="00AF2179" w:rsidRPr="00886135" w:rsidRDefault="00845FE8" w:rsidP="00886135">
      <w:pPr>
        <w:spacing w:after="0" w:line="276" w:lineRule="auto"/>
        <w:ind w:left="0" w:right="0" w:firstLine="0"/>
        <w:jc w:val="left"/>
        <w:rPr>
          <w:i/>
          <w:color w:val="auto"/>
        </w:rPr>
      </w:pPr>
      <w:r w:rsidRPr="00886135">
        <w:t xml:space="preserve">      În conformitate cu art. 9, alin (1)</w:t>
      </w:r>
      <w:r w:rsidR="00AF2179" w:rsidRPr="00886135">
        <w:t xml:space="preserve"> si  (2) </w:t>
      </w:r>
      <w:r w:rsidRPr="00886135">
        <w:t xml:space="preserve"> din O.U.G. nr. 34 din 23 aprilie 2013 privind organizarea, administrarea și exploatarea pajiștilor permanente și pentru modificarea și completarea Legii fondului funciar nr. 18/1991, cu modificările și completările ulterioare: </w:t>
      </w:r>
      <w:r w:rsidRPr="00886135">
        <w:rPr>
          <w:i/>
        </w:rPr>
        <w:t>"</w:t>
      </w:r>
      <w:r w:rsidR="00AF2179" w:rsidRPr="00886135">
        <w:t xml:space="preserve"> </w:t>
      </w:r>
      <w:r w:rsidR="00AF2179" w:rsidRPr="00886135">
        <w:rPr>
          <w:i/>
          <w:color w:val="auto"/>
        </w:rPr>
        <w:t xml:space="preserve">Pentru punerea în valoare a pajiştilor aflate în domeniul public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w:t>
      </w:r>
      <w:r w:rsidR="00AF2179" w:rsidRPr="00886135">
        <w:rPr>
          <w:i/>
          <w:color w:val="auto"/>
        </w:rPr>
        <w:lastRenderedPageBreak/>
        <w:t xml:space="preserve">în RNE şi/sau în SIIE, încheie contracte de concesiune/închiriere, în condiţiile legii, pentru suprafeţele de pajişti disponibile, proporţional cu efectivele de animale deţinute în exploataţie, pe o perioadă cuprinsă între 7 şi 10 ani. </w:t>
      </w:r>
    </w:p>
    <w:p w:rsidR="00AF2179" w:rsidRPr="00886135" w:rsidRDefault="00AF2179" w:rsidP="00886135">
      <w:pPr>
        <w:spacing w:line="276" w:lineRule="auto"/>
        <w:rPr>
          <w:i/>
          <w:vanish/>
          <w:color w:val="auto"/>
        </w:rPr>
      </w:pPr>
      <w:r w:rsidRPr="00886135">
        <w:rPr>
          <w:i/>
          <w:strike/>
          <w:vanish/>
          <w:color w:val="auto"/>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w:t>
      </w:r>
      <w:r w:rsidRPr="00886135">
        <w:rPr>
          <w:i/>
          <w:iCs/>
          <w:strike/>
          <w:vanish/>
          <w:color w:val="auto"/>
        </w:rPr>
        <w:t xml:space="preserve">(text original în vigoare până 5 iulie 2014) </w:t>
      </w:r>
      <w:r w:rsidRPr="00886135">
        <w:rPr>
          <w:i/>
          <w:strike/>
          <w:vanish/>
          <w:color w:val="auto"/>
        </w:rPr>
        <w:t xml:space="preserve">]| </w:t>
      </w:r>
      <w:r w:rsidRPr="00886135">
        <w:rPr>
          <w:i/>
          <w:vanish/>
          <w:color w:val="auto"/>
        </w:rPr>
        <w:br/>
      </w:r>
      <w:r w:rsidRPr="00886135">
        <w:rPr>
          <w:i/>
          <w:strike/>
          <w:vanish/>
          <w:color w:val="auto"/>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w:t>
      </w:r>
      <w:r w:rsidRPr="00886135">
        <w:rPr>
          <w:i/>
          <w:iCs/>
          <w:strike/>
          <w:vanish/>
          <w:color w:val="auto"/>
        </w:rPr>
        <w:t xml:space="preserve">(alineat modificat prin art. I pct. 9 din </w:t>
      </w:r>
      <w:hyperlink r:id="rId7" w:history="1">
        <w:r w:rsidRPr="00886135">
          <w:rPr>
            <w:rStyle w:val="Hyperlink"/>
            <w:i/>
            <w:iCs/>
            <w:strike/>
            <w:vanish/>
            <w:color w:val="auto"/>
          </w:rPr>
          <w:t>Legea nr. 86/2014</w:t>
        </w:r>
      </w:hyperlink>
      <w:r w:rsidRPr="00886135">
        <w:rPr>
          <w:i/>
          <w:iCs/>
          <w:strike/>
          <w:vanish/>
          <w:color w:val="auto"/>
        </w:rPr>
        <w:t xml:space="preserve">, în vigoare de la 5 iulie 2014 până la 26 ianuarie 2018) </w:t>
      </w:r>
      <w:r w:rsidRPr="00886135">
        <w:rPr>
          <w:i/>
          <w:strike/>
          <w:vanish/>
          <w:color w:val="auto"/>
        </w:rPr>
        <w:t xml:space="preserve">]| </w:t>
      </w:r>
      <w:r w:rsidRPr="00886135">
        <w:rPr>
          <w:i/>
          <w:vanish/>
          <w:color w:val="auto"/>
        </w:rPr>
        <w:br/>
      </w:r>
      <w:r w:rsidRPr="00886135">
        <w:rPr>
          <w:i/>
          <w:strike/>
          <w:vanish/>
          <w:color w:val="auto"/>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Registrul naţional al exploataţiilor, membri ai colectivităţii locale sau care au sediul social pe teritoriul localităţii respective, încheie contracte de închiriere prin atribuire directă, în condiţiile prevederilor </w:t>
      </w:r>
      <w:hyperlink r:id="rId8" w:history="1">
        <w:r w:rsidRPr="00886135">
          <w:rPr>
            <w:rStyle w:val="Hyperlink"/>
            <w:i/>
            <w:strike/>
            <w:vanish/>
            <w:color w:val="auto"/>
          </w:rPr>
          <w:t>Legii nr. 287/2009</w:t>
        </w:r>
      </w:hyperlink>
      <w:r w:rsidRPr="00886135">
        <w:rPr>
          <w:i/>
          <w:strike/>
          <w:vanish/>
          <w:color w:val="auto"/>
        </w:rPr>
        <w:t xml:space="preserve"> privind Codul civil,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Registrul naţional al exploataţiilor. </w:t>
      </w:r>
      <w:r w:rsidRPr="00886135">
        <w:rPr>
          <w:i/>
          <w:iCs/>
          <w:strike/>
          <w:vanish/>
          <w:color w:val="auto"/>
        </w:rPr>
        <w:t>(alineat modificat prin art. I pct. 8 din</w:t>
      </w:r>
      <w:r w:rsidRPr="00886135">
        <w:rPr>
          <w:i/>
          <w:strike/>
          <w:vanish/>
          <w:color w:val="auto"/>
        </w:rPr>
        <w:t xml:space="preserve"> </w:t>
      </w:r>
      <w:hyperlink r:id="rId9" w:history="1">
        <w:r w:rsidRPr="00886135">
          <w:rPr>
            <w:rStyle w:val="Hyperlink"/>
            <w:i/>
            <w:iCs/>
            <w:strike/>
            <w:vanish/>
            <w:color w:val="auto"/>
          </w:rPr>
          <w:t>Legea nr. 44/2018</w:t>
        </w:r>
      </w:hyperlink>
      <w:r w:rsidRPr="00886135">
        <w:rPr>
          <w:i/>
          <w:iCs/>
          <w:strike/>
          <w:vanish/>
          <w:color w:val="auto"/>
        </w:rPr>
        <w:t>, în vigoare de la 26 ianuarie 2018 până la 29 iulie 2022)</w:t>
      </w:r>
      <w:r w:rsidRPr="00886135">
        <w:rPr>
          <w:i/>
          <w:strike/>
          <w:vanish/>
          <w:color w:val="auto"/>
        </w:rPr>
        <w:t xml:space="preserve"> ]| </w:t>
      </w:r>
    </w:p>
    <w:p w:rsidR="00AF2179" w:rsidRPr="00886135" w:rsidRDefault="00AF2179" w:rsidP="00886135">
      <w:pPr>
        <w:spacing w:line="276" w:lineRule="auto"/>
        <w:rPr>
          <w:i/>
          <w:iCs/>
          <w:color w:val="auto"/>
        </w:rPr>
      </w:pPr>
      <w:r w:rsidRPr="00886135">
        <w:rPr>
          <w:i/>
          <w:color w:val="auto"/>
        </w:rPr>
        <w:t xml:space="preserve"> (2)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şi/sau în SIIE, membri ai colectivităţii locale sau care au sediul social pe teritoriul localităţii respective, încheie contracte de închiriere prin atribuire directă, în condiţiile prevederilor </w:t>
      </w:r>
      <w:hyperlink r:id="rId10" w:history="1">
        <w:r w:rsidRPr="00886135">
          <w:rPr>
            <w:rStyle w:val="Hyperlink"/>
            <w:i/>
            <w:color w:val="auto"/>
          </w:rPr>
          <w:t>Legii nr. 287/2009</w:t>
        </w:r>
      </w:hyperlink>
      <w:r w:rsidRPr="00886135">
        <w:rPr>
          <w:i/>
          <w:color w:val="auto"/>
        </w:rPr>
        <w:t xml:space="preserve">,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w:t>
      </w:r>
      <w:r w:rsidR="00D11578" w:rsidRPr="00886135">
        <w:rPr>
          <w:i/>
          <w:color w:val="auto"/>
        </w:rPr>
        <w:t>înscrise în RNE şi/sau în SIIE.</w:t>
      </w:r>
      <w:r w:rsidR="00057657" w:rsidRPr="00886135">
        <w:rPr>
          <w:i/>
          <w:color w:val="auto"/>
        </w:rPr>
        <w:t>,,</w:t>
      </w:r>
      <w:r w:rsidRPr="00886135">
        <w:rPr>
          <w:strike/>
          <w:vanish/>
          <w:color w:val="FF0000"/>
        </w:rPr>
        <w:t>|[</w:t>
      </w:r>
      <w:r w:rsidRPr="00886135">
        <w:rPr>
          <w:strike/>
          <w:vanish/>
          <w:color w:val="CC0099"/>
        </w:rPr>
        <w:t>(2</w:t>
      </w:r>
      <w:r w:rsidRPr="00886135">
        <w:rPr>
          <w:strike/>
          <w:vanish/>
          <w:color w:val="CC0099"/>
          <w:vertAlign w:val="superscript"/>
        </w:rPr>
        <w:t>1</w:t>
      </w:r>
      <w:r w:rsidRPr="00886135">
        <w:rPr>
          <w:strike/>
          <w:vanish/>
          <w:color w:val="CC0099"/>
        </w:rPr>
        <w:t>)</w:t>
      </w:r>
      <w:r w:rsidRPr="00886135">
        <w:rPr>
          <w:strike/>
          <w:vanish/>
          <w:color w:val="FF0000"/>
        </w:rPr>
        <w:t xml:space="preserve"> Asociaţiile crescătorilor locali, persoanele juridice cu sediul social pe teritoriul localităţii respective cu care se încheie contracte de închiriere prin atribuire directă trebuie să fie legal constituite cu cel puţin un an înainte de data depunerii cererii pentru atribuirea directă a contractului. </w:t>
      </w:r>
      <w:r w:rsidRPr="00886135">
        <w:rPr>
          <w:i/>
          <w:iCs/>
          <w:strike/>
          <w:vanish/>
          <w:color w:val="FF0000"/>
        </w:rPr>
        <w:t>(alineat introdus prin art. I pct. 9 din</w:t>
      </w:r>
      <w:r w:rsidRPr="00886135">
        <w:rPr>
          <w:strike/>
          <w:vanish/>
          <w:color w:val="FF0000"/>
        </w:rPr>
        <w:t xml:space="preserve"> </w:t>
      </w:r>
      <w:hyperlink r:id="rId11" w:history="1">
        <w:r w:rsidRPr="00886135">
          <w:rPr>
            <w:rStyle w:val="Hyperlink"/>
            <w:i/>
            <w:iCs/>
            <w:strike/>
            <w:vanish/>
          </w:rPr>
          <w:t>Legea nr. 44/2018</w:t>
        </w:r>
      </w:hyperlink>
      <w:r w:rsidRPr="00886135">
        <w:rPr>
          <w:i/>
          <w:iCs/>
          <w:strike/>
          <w:vanish/>
          <w:color w:val="FF0000"/>
        </w:rPr>
        <w:t>, în vigoare de la 26 ianuarie 2018 până la 5 mai 2019)</w:t>
      </w:r>
      <w:r w:rsidRPr="00886135">
        <w:rPr>
          <w:strike/>
          <w:vanish/>
          <w:color w:val="FF0000"/>
        </w:rPr>
        <w:t xml:space="preserve"> ]| </w:t>
      </w:r>
    </w:p>
    <w:p w:rsidR="006F27BA" w:rsidRPr="00886135" w:rsidRDefault="006F27BA" w:rsidP="00886135">
      <w:pPr>
        <w:spacing w:after="0" w:line="276" w:lineRule="auto"/>
        <w:ind w:left="0" w:right="0" w:firstLine="0"/>
        <w:jc w:val="left"/>
      </w:pPr>
    </w:p>
    <w:p w:rsidR="006F27BA" w:rsidRPr="00886135" w:rsidRDefault="00845FE8" w:rsidP="00886135">
      <w:pPr>
        <w:spacing w:after="0" w:line="276" w:lineRule="auto"/>
        <w:ind w:right="0"/>
        <w:rPr>
          <w:color w:val="auto"/>
        </w:rPr>
      </w:pPr>
      <w:r w:rsidRPr="00886135">
        <w:t>2</w:t>
      </w:r>
      <w:r w:rsidRPr="00886135">
        <w:rPr>
          <w:b/>
        </w:rPr>
        <w:t>.2 Motive de ordin financiar</w:t>
      </w:r>
      <w:r w:rsidRPr="00886135">
        <w:t xml:space="preserve"> </w:t>
      </w:r>
      <w:r w:rsidR="008B019E" w:rsidRPr="00886135">
        <w:t xml:space="preserve">-  </w:t>
      </w:r>
      <w:r w:rsidR="008B019E" w:rsidRPr="00886135">
        <w:rPr>
          <w:color w:val="auto"/>
        </w:rPr>
        <w:t>reducerea cheltuielilor proprii în exploatarea eficace şi eficientă a bunului-imobil   precum  si  cresterea  veniturilor  la  bugetul  local  al  comunei ;</w:t>
      </w:r>
    </w:p>
    <w:p w:rsidR="009541E6" w:rsidRPr="00886135" w:rsidRDefault="00845FE8" w:rsidP="00886135">
      <w:pPr>
        <w:spacing w:line="276" w:lineRule="auto"/>
        <w:ind w:left="-5" w:right="0"/>
        <w:rPr>
          <w:i/>
        </w:rPr>
      </w:pPr>
      <w:r w:rsidRPr="00886135">
        <w:t xml:space="preserve">       În conformitate cu art. 9, a</w:t>
      </w:r>
      <w:r w:rsidR="008407C0" w:rsidRPr="00886135">
        <w:t>l</w:t>
      </w:r>
      <w:r w:rsidRPr="00886135">
        <w:t xml:space="preserve">in (7) din O.U.G. nr. 34 din 23 aprilie 2013 privind organizarea, administrarea și exploatarea pajiștilor permanente și pentru modificarea și completarea Legii fondului funciar nr. 18/1991, cu modificările și completările ulterioare: </w:t>
      </w:r>
      <w:r w:rsidRPr="00886135">
        <w:rPr>
          <w:i/>
        </w:rPr>
        <w:t xml:space="preserve">"Resursele financiare rezultate din administrarea pajiștilor proprietate publică sau privată a comunelor, orașelor, municipiilor și sectoarelor municipiului București, după caz."   </w:t>
      </w:r>
    </w:p>
    <w:p w:rsidR="006F27BA" w:rsidRPr="00886135" w:rsidRDefault="00845FE8" w:rsidP="00886135">
      <w:pPr>
        <w:spacing w:line="276" w:lineRule="auto"/>
        <w:ind w:left="-5" w:right="0"/>
      </w:pPr>
      <w:r w:rsidRPr="00886135">
        <w:rPr>
          <w:i/>
        </w:rPr>
        <w:t xml:space="preserve">     </w:t>
      </w:r>
      <w:r w:rsidRPr="00886135">
        <w:t xml:space="preserve">Drept urmare, </w:t>
      </w:r>
      <w:r w:rsidR="009541E6" w:rsidRPr="00886135">
        <w:t xml:space="preserve"> inchirierea </w:t>
      </w:r>
      <w:r w:rsidRPr="00886135">
        <w:t>pășunii, va deveni sursă la bugetul local prin încasarea</w:t>
      </w:r>
      <w:r w:rsidR="008407C0" w:rsidRPr="00886135">
        <w:t xml:space="preserve"> chiriei </w:t>
      </w:r>
      <w:r w:rsidRPr="00886135">
        <w:t xml:space="preserve"> și în același timp, va contribuii la îmbunătățirea nivelului de producție și utilizare a pajiștilor, care  este în corelație,  directă cu cantitatea și calitatea producțiilor animaliere obținute. </w:t>
      </w:r>
    </w:p>
    <w:p w:rsidR="006F27BA" w:rsidRPr="00886135" w:rsidRDefault="00845FE8" w:rsidP="00886135">
      <w:pPr>
        <w:spacing w:after="0" w:line="276" w:lineRule="auto"/>
        <w:ind w:left="0" w:right="0" w:firstLine="0"/>
        <w:jc w:val="left"/>
      </w:pPr>
      <w:r w:rsidRPr="00886135">
        <w:t xml:space="preserve"> </w:t>
      </w:r>
    </w:p>
    <w:p w:rsidR="006F27BA" w:rsidRPr="00886135" w:rsidRDefault="00845FE8" w:rsidP="00886135">
      <w:pPr>
        <w:pStyle w:val="Heading2"/>
        <w:spacing w:line="276" w:lineRule="auto"/>
        <w:ind w:left="-5"/>
      </w:pPr>
      <w:r w:rsidRPr="00886135">
        <w:t xml:space="preserve">2.3. Motive de mediu </w:t>
      </w:r>
    </w:p>
    <w:p w:rsidR="006F27BA" w:rsidRPr="00886135" w:rsidRDefault="00845FE8" w:rsidP="00886135">
      <w:pPr>
        <w:spacing w:line="276" w:lineRule="auto"/>
        <w:ind w:left="-5" w:right="0"/>
      </w:pPr>
      <w:r w:rsidRPr="00886135">
        <w:t xml:space="preserve">       Prin lucrările de întreținere se aduc ameliorări mediului fizic, rezultând o îmbunătățire a habitatelor specifice zonei</w:t>
      </w:r>
      <w:r w:rsidR="00F83DDE" w:rsidRPr="00886135">
        <w:t>:</w:t>
      </w:r>
      <w:r w:rsidRPr="00886135">
        <w:t xml:space="preserve"> </w:t>
      </w:r>
    </w:p>
    <w:p w:rsidR="00F83DDE" w:rsidRPr="00886135" w:rsidRDefault="00F83DDE" w:rsidP="00886135">
      <w:pPr>
        <w:numPr>
          <w:ilvl w:val="0"/>
          <w:numId w:val="11"/>
        </w:numPr>
        <w:spacing w:after="0" w:line="276" w:lineRule="auto"/>
        <w:ind w:right="0"/>
        <w:contextualSpacing/>
        <w:jc w:val="left"/>
        <w:rPr>
          <w:rFonts w:eastAsiaTheme="minorHAnsi"/>
          <w:color w:val="auto"/>
        </w:rPr>
      </w:pPr>
      <w:r w:rsidRPr="00886135">
        <w:rPr>
          <w:rFonts w:eastAsiaTheme="minorHAnsi"/>
          <w:color w:val="auto"/>
        </w:rPr>
        <w:t>Determinarea partilor din pajiste care sunt oprite de la pasunat;</w:t>
      </w:r>
    </w:p>
    <w:p w:rsidR="00F83DDE" w:rsidRPr="00886135" w:rsidRDefault="00F83DDE" w:rsidP="00886135">
      <w:pPr>
        <w:numPr>
          <w:ilvl w:val="0"/>
          <w:numId w:val="11"/>
        </w:numPr>
        <w:spacing w:after="0" w:line="276" w:lineRule="auto"/>
        <w:ind w:right="0"/>
        <w:contextualSpacing/>
        <w:jc w:val="left"/>
        <w:rPr>
          <w:rFonts w:eastAsiaTheme="minorHAnsi"/>
          <w:color w:val="auto"/>
        </w:rPr>
      </w:pPr>
      <w:r w:rsidRPr="00886135">
        <w:rPr>
          <w:rFonts w:eastAsiaTheme="minorHAnsi"/>
          <w:color w:val="auto"/>
        </w:rPr>
        <w:t>Respectarea capacitatii de pasunat a pajistii;</w:t>
      </w:r>
    </w:p>
    <w:p w:rsidR="00F83DDE" w:rsidRPr="00886135" w:rsidRDefault="00F83DDE" w:rsidP="00886135">
      <w:pPr>
        <w:numPr>
          <w:ilvl w:val="0"/>
          <w:numId w:val="11"/>
        </w:numPr>
        <w:spacing w:after="0" w:line="276" w:lineRule="auto"/>
        <w:ind w:right="0"/>
        <w:contextualSpacing/>
        <w:jc w:val="left"/>
        <w:rPr>
          <w:rFonts w:eastAsiaTheme="minorHAnsi"/>
          <w:color w:val="auto"/>
        </w:rPr>
      </w:pPr>
      <w:r w:rsidRPr="00886135">
        <w:rPr>
          <w:rFonts w:eastAsiaTheme="minorHAnsi"/>
          <w:color w:val="auto"/>
        </w:rPr>
        <w:t>Realizarea pasunatului pe sectiuni pentru diferite specii de animale;</w:t>
      </w:r>
    </w:p>
    <w:p w:rsidR="00F83DDE" w:rsidRPr="00886135" w:rsidRDefault="00F83DDE" w:rsidP="00886135">
      <w:pPr>
        <w:numPr>
          <w:ilvl w:val="0"/>
          <w:numId w:val="11"/>
        </w:numPr>
        <w:spacing w:after="0" w:line="276" w:lineRule="auto"/>
        <w:ind w:right="0"/>
        <w:contextualSpacing/>
        <w:jc w:val="left"/>
        <w:rPr>
          <w:rFonts w:eastAsiaTheme="minorHAnsi"/>
          <w:color w:val="auto"/>
        </w:rPr>
      </w:pPr>
      <w:r w:rsidRPr="00886135">
        <w:rPr>
          <w:rFonts w:eastAsiaTheme="minorHAnsi"/>
          <w:color w:val="auto"/>
        </w:rPr>
        <w:t>Orice alte elemente necesare punerii in valoare si exploatarii rationale a pajistii;</w:t>
      </w:r>
    </w:p>
    <w:p w:rsidR="00F83DDE" w:rsidRPr="00886135" w:rsidRDefault="00F83DDE" w:rsidP="00886135">
      <w:pPr>
        <w:numPr>
          <w:ilvl w:val="0"/>
          <w:numId w:val="11"/>
        </w:numPr>
        <w:spacing w:after="0" w:line="276" w:lineRule="auto"/>
        <w:ind w:right="0"/>
        <w:contextualSpacing/>
        <w:jc w:val="left"/>
        <w:rPr>
          <w:rFonts w:eastAsiaTheme="minorHAnsi"/>
          <w:color w:val="auto"/>
        </w:rPr>
      </w:pPr>
      <w:r w:rsidRPr="00886135">
        <w:rPr>
          <w:rFonts w:eastAsiaTheme="minorHAnsi"/>
          <w:color w:val="auto"/>
        </w:rPr>
        <w:t>Respectarea bunelor conditii agricole si de mediu.</w:t>
      </w:r>
    </w:p>
    <w:p w:rsidR="006F27BA" w:rsidRPr="00886135" w:rsidRDefault="00845FE8" w:rsidP="00886135">
      <w:pPr>
        <w:spacing w:line="276" w:lineRule="auto"/>
        <w:ind w:left="-5" w:right="0"/>
      </w:pPr>
      <w:r w:rsidRPr="00886135">
        <w:t xml:space="preserve">      Toate lucrările se vor realiza cu respectarea prevederilor amenajamentului pastoral. </w:t>
      </w:r>
    </w:p>
    <w:p w:rsidR="00B654F5" w:rsidRPr="00886135" w:rsidRDefault="0098229F" w:rsidP="00886135">
      <w:pPr>
        <w:spacing w:after="5" w:line="276" w:lineRule="auto"/>
        <w:ind w:left="122" w:right="21" w:firstLine="0"/>
      </w:pPr>
      <w:r w:rsidRPr="00886135">
        <w:t xml:space="preserve">   </w:t>
      </w:r>
      <w:r w:rsidR="00845FE8" w:rsidRPr="00886135">
        <w:t xml:space="preserve"> </w:t>
      </w:r>
      <w:r w:rsidR="00B654F5" w:rsidRPr="00886135">
        <w:t>Având în vedere normele legislative privind protectia mediului si adaptarea continua a acestora la standardele Uniunii Europene, autoritatea administratiei publice locale are responsabilitatii si obligatii pentru a asigura un mediu sana</w:t>
      </w:r>
      <w:r w:rsidR="00093732" w:rsidRPr="00886135">
        <w:t xml:space="preserve">tos, pentru locuitorii Comunei </w:t>
      </w:r>
      <w:r w:rsidRPr="00886135">
        <w:t xml:space="preserve"> Ion Creanga </w:t>
      </w:r>
      <w:r w:rsidR="00B654F5" w:rsidRPr="00886135">
        <w:t>.</w:t>
      </w:r>
    </w:p>
    <w:p w:rsidR="00B654F5" w:rsidRPr="00886135" w:rsidRDefault="0098229F" w:rsidP="00886135">
      <w:pPr>
        <w:spacing w:after="5" w:line="276" w:lineRule="auto"/>
        <w:ind w:left="130" w:right="21" w:firstLine="0"/>
      </w:pPr>
      <w:r w:rsidRPr="00886135">
        <w:t xml:space="preserve">   </w:t>
      </w:r>
      <w:r w:rsidR="00B654F5" w:rsidRPr="00886135">
        <w:t>Obligatiile referitoare la respectarea conditiilor de mediu subzista, indiferent de tipul de activitate ales, fiind necesara aplicarea tuturor prevederilor care legislatia specifica de mediu, le prevede.</w:t>
      </w:r>
    </w:p>
    <w:p w:rsidR="00B654F5" w:rsidRPr="00886135" w:rsidRDefault="00F83DDE" w:rsidP="00886135">
      <w:pPr>
        <w:spacing w:after="0" w:line="276" w:lineRule="auto"/>
        <w:ind w:left="137" w:right="21" w:firstLine="0"/>
      </w:pPr>
      <w:r w:rsidRPr="00886135">
        <w:t xml:space="preserve">    </w:t>
      </w:r>
      <w:r w:rsidR="00B654F5" w:rsidRPr="00886135">
        <w:t>Diferentierea apare în ceea ce priveste obligativitatea efectuarii demersurilor ce se impun în acest sens. Astfel, în cazul gestiunii directe aceste atributii vor reveni autoritatii publice locale, în timp ce în cazul</w:t>
      </w:r>
      <w:r w:rsidR="00015F87" w:rsidRPr="00886135">
        <w:t xml:space="preserve">  inchirierii</w:t>
      </w:r>
      <w:r w:rsidR="00B654F5" w:rsidRPr="00886135">
        <w:t xml:space="preserve">, aceste aspecte vor cadea în sarcina </w:t>
      </w:r>
      <w:r w:rsidR="00015F87" w:rsidRPr="00886135">
        <w:t>chirierii</w:t>
      </w:r>
      <w:r w:rsidR="00B654F5" w:rsidRPr="00886135">
        <w:t>, raspunderea pentru neîndeplinirea obligatiilor în acest sens, incumbând acestuia.</w:t>
      </w:r>
    </w:p>
    <w:p w:rsidR="00B654F5" w:rsidRPr="00886135" w:rsidRDefault="00F83DDE" w:rsidP="00886135">
      <w:pPr>
        <w:spacing w:after="53" w:line="276" w:lineRule="auto"/>
        <w:ind w:left="57" w:right="21" w:firstLine="0"/>
      </w:pPr>
      <w:r w:rsidRPr="00886135">
        <w:t xml:space="preserve">   </w:t>
      </w:r>
      <w:r w:rsidR="00093732" w:rsidRPr="00886135">
        <w:t xml:space="preserve">Comuna Ion Creanga </w:t>
      </w:r>
      <w:r w:rsidR="00B654F5" w:rsidRPr="00886135">
        <w:t xml:space="preserve"> va avea, în confomitate cu cadrul legal aplicabil în materie, atributii cu privire la monitorizarea si exercitarea controlului, cu privire la </w:t>
      </w:r>
      <w:r w:rsidR="007A2C14">
        <w:t xml:space="preserve">monitorizarea contractelor  de inchiriere  pasune  comunala. </w:t>
      </w:r>
    </w:p>
    <w:p w:rsidR="00B654F5" w:rsidRPr="00886135" w:rsidRDefault="00B654F5" w:rsidP="00886135">
      <w:pPr>
        <w:spacing w:after="0" w:line="276" w:lineRule="auto"/>
        <w:ind w:left="57" w:right="21" w:firstLine="713"/>
      </w:pPr>
      <w:r w:rsidRPr="00886135">
        <w:lastRenderedPageBreak/>
        <w:t>Suplimentar, devin incidente, si în cazul acestui subpunct, meniunile referitoare la posibilitatea impunerii, în cadrul criteriilor de calificare, incluse în documentatia de atribuire aferenta procedurii, sau în cadrul contractului de concesiune, a unor cer</w:t>
      </w:r>
      <w:r w:rsidR="00F83DDE" w:rsidRPr="00886135">
        <w:t>inte care sa garanteze, îndepl</w:t>
      </w:r>
      <w:r w:rsidRPr="00886135">
        <w:t>i</w:t>
      </w:r>
      <w:r w:rsidR="00F83DDE" w:rsidRPr="00886135">
        <w:t>n</w:t>
      </w:r>
      <w:r w:rsidRPr="00886135">
        <w:t>rea conditiilor de mediu, în ceea ce priveste activitatea desfasurata.</w:t>
      </w:r>
    </w:p>
    <w:p w:rsidR="006F27BA" w:rsidRPr="00886135" w:rsidRDefault="006F27BA" w:rsidP="00886135">
      <w:pPr>
        <w:spacing w:after="15" w:line="276" w:lineRule="auto"/>
        <w:ind w:left="0" w:right="0" w:firstLine="0"/>
        <w:jc w:val="left"/>
      </w:pPr>
    </w:p>
    <w:p w:rsidR="006F27BA" w:rsidRPr="00886135" w:rsidRDefault="00845FE8" w:rsidP="00886135">
      <w:pPr>
        <w:pStyle w:val="Heading1"/>
        <w:spacing w:line="276" w:lineRule="auto"/>
        <w:ind w:left="-5"/>
      </w:pPr>
      <w:r w:rsidRPr="00886135">
        <w:t xml:space="preserve">3. Nivelul minim al redevenței </w:t>
      </w:r>
    </w:p>
    <w:p w:rsidR="006F27BA" w:rsidRPr="00886135" w:rsidRDefault="00B36E69" w:rsidP="00886135">
      <w:pPr>
        <w:spacing w:after="2" w:line="276" w:lineRule="auto"/>
        <w:ind w:left="-5" w:right="0"/>
      </w:pPr>
      <w:r w:rsidRPr="00886135">
        <w:t xml:space="preserve">       Potrivit art. </w:t>
      </w:r>
      <w:r w:rsidR="00845FE8" w:rsidRPr="00886135">
        <w:t>9, alin (7) din</w:t>
      </w:r>
      <w:r w:rsidR="00845FE8" w:rsidRPr="00886135">
        <w:rPr>
          <w:b/>
        </w:rPr>
        <w:t xml:space="preserve"> </w:t>
      </w:r>
      <w:r w:rsidR="00845FE8" w:rsidRPr="00886135">
        <w:t xml:space="preserve">din O.U.G. nr. 34 din 23 aprilie 2013 privind organizarea, administrarea și exploatarea pajiștilor permanente și pentru modificarea și completarea Legii fondului funciar nr. 18/1991, cu modificările și completările ulterioare : </w:t>
      </w:r>
      <w:r w:rsidR="00845FE8" w:rsidRPr="00886135">
        <w:rPr>
          <w:i/>
        </w:rPr>
        <w:t xml:space="preserve">"Prețul concesiunii/închirierii se stabilește tinând cont de echilibrul financiar dintre valoarea producției de iarbă disponibilă și obligațiile care îi sunt impuse utilizatorului  pajiști permanente prin cheltuielile cu implementarea amenajamentului pastoral." </w:t>
      </w:r>
    </w:p>
    <w:p w:rsidR="006F27BA" w:rsidRPr="00886135" w:rsidRDefault="00845FE8" w:rsidP="00886135">
      <w:pPr>
        <w:spacing w:after="2" w:line="276" w:lineRule="auto"/>
        <w:ind w:left="-5" w:right="0"/>
      </w:pPr>
      <w:r w:rsidRPr="00886135">
        <w:t xml:space="preserve">    De</w:t>
      </w:r>
      <w:r w:rsidR="00B654F5" w:rsidRPr="00886135">
        <w:t xml:space="preserve"> </w:t>
      </w:r>
      <w:r w:rsidRPr="00886135">
        <w:t xml:space="preserve">asemenea  , Normele de aplicare a O.U.G. nr. 34/2013, aprobate prin H.G. nt. 1064/2013, prevede la art. 6, alin. (3) și (4): " </w:t>
      </w:r>
      <w:r w:rsidRPr="00886135">
        <w:rPr>
          <w:i/>
        </w:rPr>
        <w:t xml:space="preserve">(3) În condițiile art. 9 alin (7¹) din Ordonanța de urgență  Guvernului nr. 34/2013, nivelul minim al prețului concesiunii/închirierii se stabilește prin diferența dintre valoarea ierbii disponibile pentru animale și valoarea totală a cheltuielor cu implementarea proiectului de amenajament pastoral, respectiv investiții/materiale anuale prevăzute în acesta, cu respectarea prevederilor legale ăn vigoare. </w:t>
      </w:r>
    </w:p>
    <w:p w:rsidR="006F27BA" w:rsidRPr="00886135" w:rsidRDefault="00845FE8" w:rsidP="00886135">
      <w:pPr>
        <w:spacing w:after="2" w:line="276" w:lineRule="auto"/>
        <w:ind w:left="-5" w:right="0"/>
      </w:pPr>
      <w:r w:rsidRPr="00886135">
        <w:rPr>
          <w:i/>
        </w:rPr>
        <w:t xml:space="preserve">(4) Valoarea ierbii disponibile pentru animale reprezintă produsul dintre producția anuală disponibilă de iarbă și prețul mediu al ierbii stabilit, în condițiile legii, prin hotărârile consiliilor județene și respectiv, ale Consiliului General al Municipiului București, conform prevederilor art. 62 alin. (22) din LEGEA NR. 571/2003 privind Codul Fiscal , cu modificările și completările ulterioare." </w:t>
      </w:r>
    </w:p>
    <w:p w:rsidR="006F27BA" w:rsidRPr="00886135" w:rsidRDefault="00845FE8" w:rsidP="00886135">
      <w:pPr>
        <w:spacing w:line="276" w:lineRule="auto"/>
        <w:ind w:left="-5" w:right="0"/>
        <w:rPr>
          <w:color w:val="FF0000"/>
        </w:rPr>
      </w:pPr>
      <w:r w:rsidRPr="00886135">
        <w:t xml:space="preserve">       La nivelul minim al redevenței care reprezintă și prețul minim de pornire al licitației s-a avut în vedere valoarea producției de iarbă disponibilă și obligațiile impuse utilizatorului pajiștii permanente prin cheltuielile cu implementarea amenajamentului pastoral, a  Hotărârii Consiliului Județean </w:t>
      </w:r>
      <w:r w:rsidR="00D741CF" w:rsidRPr="00886135">
        <w:t xml:space="preserve">Neamt, </w:t>
      </w:r>
      <w:r w:rsidR="00D741CF" w:rsidRPr="00886135">
        <w:rPr>
          <w:color w:val="auto"/>
        </w:rPr>
        <w:t>n</w:t>
      </w:r>
      <w:r w:rsidRPr="00886135">
        <w:rPr>
          <w:color w:val="auto"/>
        </w:rPr>
        <w:t xml:space="preserve">r. </w:t>
      </w:r>
      <w:r w:rsidR="00B36E69" w:rsidRPr="00886135">
        <w:rPr>
          <w:color w:val="auto"/>
        </w:rPr>
        <w:t>290</w:t>
      </w:r>
      <w:r w:rsidRPr="00886135">
        <w:rPr>
          <w:color w:val="auto"/>
        </w:rPr>
        <w:t xml:space="preserve"> din </w:t>
      </w:r>
      <w:r w:rsidR="00B36E69" w:rsidRPr="00886135">
        <w:rPr>
          <w:color w:val="auto"/>
        </w:rPr>
        <w:t>20.12.2024</w:t>
      </w:r>
      <w:r w:rsidR="00D741CF" w:rsidRPr="00886135">
        <w:rPr>
          <w:color w:val="auto"/>
        </w:rPr>
        <w:t xml:space="preserve">, </w:t>
      </w:r>
      <w:r w:rsidRPr="00886135">
        <w:rPr>
          <w:color w:val="auto"/>
        </w:rPr>
        <w:t>care va fi 7</w:t>
      </w:r>
      <w:r w:rsidR="00B36E69" w:rsidRPr="00886135">
        <w:rPr>
          <w:color w:val="auto"/>
        </w:rPr>
        <w:t>5</w:t>
      </w:r>
      <w:r w:rsidRPr="00886135">
        <w:rPr>
          <w:color w:val="auto"/>
        </w:rPr>
        <w:t xml:space="preserve"> lei/ha/an. </w:t>
      </w:r>
    </w:p>
    <w:p w:rsidR="00B654F5" w:rsidRPr="00886135" w:rsidRDefault="00B654F5" w:rsidP="00886135">
      <w:pPr>
        <w:spacing w:after="0" w:line="276" w:lineRule="auto"/>
        <w:ind w:left="57" w:right="21" w:firstLine="353"/>
      </w:pPr>
      <w:r w:rsidRPr="00886135">
        <w:t xml:space="preserve">Pretul de pornire a licitatiei a fost stabilit conform rapoartelor de evaluare întocmite </w:t>
      </w:r>
      <w:r w:rsidR="00033D18" w:rsidRPr="00886135">
        <w:t xml:space="preserve">de catre un evaluator autorizat, parcela  Tiganca </w:t>
      </w:r>
      <w:r w:rsidR="0022555B" w:rsidRPr="00886135">
        <w:t>,</w:t>
      </w:r>
      <w:r w:rsidR="00033D18" w:rsidRPr="00886135">
        <w:t xml:space="preserve"> lot 1, lot 2, lot 3</w:t>
      </w:r>
      <w:r w:rsidR="0022555B" w:rsidRPr="00886135">
        <w:t xml:space="preserve">, </w:t>
      </w:r>
      <w:r w:rsidR="00033D18" w:rsidRPr="00886135">
        <w:t xml:space="preserve"> 446 lei/ ha / an, parcela  David , lot1, lot 2 </w:t>
      </w:r>
      <w:r w:rsidR="0022555B" w:rsidRPr="00886135">
        <w:t>, 535 lei/ ha / an, David  lot.3 , 446 lei / ha / an.</w:t>
      </w:r>
    </w:p>
    <w:p w:rsidR="00B654F5" w:rsidRPr="00886135" w:rsidRDefault="00093732" w:rsidP="007300FE">
      <w:pPr>
        <w:spacing w:after="0" w:line="276" w:lineRule="auto"/>
        <w:ind w:left="57" w:right="21" w:firstLine="0"/>
      </w:pPr>
      <w:r w:rsidRPr="00886135">
        <w:t xml:space="preserve">      </w:t>
      </w:r>
      <w:r w:rsidR="00B654F5" w:rsidRPr="00886135">
        <w:t xml:space="preserve">Pentru neplata la </w:t>
      </w:r>
      <w:r w:rsidR="008407C0" w:rsidRPr="00886135">
        <w:t>termen a redeveniei se datorează</w:t>
      </w:r>
      <w:r w:rsidR="00B654F5" w:rsidRPr="00886135">
        <w:t xml:space="preserve"> majorãri de întârziere în cuantum de </w:t>
      </w:r>
      <w:r w:rsidRPr="00886135">
        <w:t>0,</w:t>
      </w:r>
      <w:r w:rsidR="00B654F5" w:rsidRPr="00886135">
        <w:t>1</w:t>
      </w:r>
      <w:r w:rsidR="00AA3327" w:rsidRPr="00886135">
        <w:t>% pe lună</w:t>
      </w:r>
      <w:r w:rsidR="00801862" w:rsidRPr="00886135">
        <w:t xml:space="preserve"> din cuantumul redevent</w:t>
      </w:r>
      <w:r w:rsidR="00B654F5" w:rsidRPr="00886135">
        <w:t xml:space="preserve">ei datorate, în conformitate cu prevederile legislatiei fiscale, în cazul în care executä </w:t>
      </w:r>
      <w:r w:rsidR="00801862" w:rsidRPr="00886135">
        <w:t>cu întârziere obligatia de plata</w:t>
      </w:r>
      <w:r w:rsidR="00B654F5" w:rsidRPr="00886135">
        <w:t xml:space="preserve"> a pretului stabilit prin contract .</w:t>
      </w:r>
    </w:p>
    <w:p w:rsidR="00B654F5" w:rsidRPr="00886135" w:rsidRDefault="00093732" w:rsidP="007300FE">
      <w:pPr>
        <w:spacing w:after="0" w:line="276" w:lineRule="auto"/>
        <w:ind w:left="151" w:right="21" w:firstLine="0"/>
      </w:pPr>
      <w:r w:rsidRPr="00886135">
        <w:t xml:space="preserve">     </w:t>
      </w:r>
      <w:r w:rsidR="00801862" w:rsidRPr="00886135">
        <w:t>Neplata redevent</w:t>
      </w:r>
      <w:r w:rsidR="00B654F5" w:rsidRPr="00886135">
        <w:t>ei, inclusiv a majorari</w:t>
      </w:r>
      <w:r w:rsidR="0001038D" w:rsidRPr="00886135">
        <w:t>lor de intarziere aferente, până</w:t>
      </w:r>
      <w:r w:rsidR="00B654F5" w:rsidRPr="00886135">
        <w:t xml:space="preserve"> la încheierea anului calendaristic, duce la rezilierea contractului prin denuntare unilaterala de catre concedent.</w:t>
      </w:r>
    </w:p>
    <w:p w:rsidR="00B654F5" w:rsidRPr="00886135" w:rsidRDefault="0001038D" w:rsidP="007300FE">
      <w:pPr>
        <w:spacing w:after="0" w:line="276" w:lineRule="auto"/>
        <w:ind w:left="57" w:right="21" w:firstLine="0"/>
      </w:pPr>
      <w:r w:rsidRPr="00886135">
        <w:t xml:space="preserve">      Ch</w:t>
      </w:r>
      <w:r w:rsidR="00454753" w:rsidRPr="00886135">
        <w:t>i</w:t>
      </w:r>
      <w:r w:rsidRPr="00886135">
        <w:t xml:space="preserve">riasul </w:t>
      </w:r>
      <w:r w:rsidR="00801862" w:rsidRPr="00886135">
        <w:t>este obligat sa pla</w:t>
      </w:r>
      <w:r w:rsidR="0064118D" w:rsidRPr="00886135">
        <w:t>tească</w:t>
      </w:r>
      <w:r w:rsidR="00B654F5" w:rsidRPr="00886135">
        <w:t xml:space="preserve"> </w:t>
      </w:r>
      <w:r w:rsidRPr="00886135">
        <w:t xml:space="preserve">chiria </w:t>
      </w:r>
      <w:r w:rsidR="00B654F5" w:rsidRPr="00886135">
        <w:t xml:space="preserve">la valoarea </w:t>
      </w:r>
      <w:r w:rsidR="00801862" w:rsidRPr="00886135">
        <w:t xml:space="preserve">si </w:t>
      </w:r>
      <w:r w:rsidR="00B654F5" w:rsidRPr="00886135">
        <w:t>în modul stab</w:t>
      </w:r>
      <w:r w:rsidRPr="00886135">
        <w:t>ilit în contractul de inchiriere</w:t>
      </w:r>
      <w:r w:rsidR="00B654F5" w:rsidRPr="00886135">
        <w:t>.</w:t>
      </w:r>
    </w:p>
    <w:p w:rsidR="0064118D" w:rsidRPr="00886135" w:rsidRDefault="001F2D02" w:rsidP="00886135">
      <w:pPr>
        <w:autoSpaceDE w:val="0"/>
        <w:autoSpaceDN w:val="0"/>
        <w:adjustRightInd w:val="0"/>
        <w:spacing w:after="0" w:line="276" w:lineRule="auto"/>
        <w:rPr>
          <w:rFonts w:eastAsiaTheme="minorHAnsi"/>
          <w:color w:val="auto"/>
        </w:rPr>
      </w:pPr>
      <w:r w:rsidRPr="00886135">
        <w:t xml:space="preserve">       </w:t>
      </w:r>
      <w:r w:rsidR="00454753" w:rsidRPr="00886135">
        <w:t xml:space="preserve">Chiriasul </w:t>
      </w:r>
      <w:r w:rsidR="00B654F5" w:rsidRPr="00886135">
        <w:t xml:space="preserve"> are obligatia ca în termen de c</w:t>
      </w:r>
      <w:r w:rsidR="00AA3327" w:rsidRPr="00886135">
        <w:t>el mult 90 zile de la data semnă</w:t>
      </w:r>
      <w:r w:rsidR="00B654F5" w:rsidRPr="00886135">
        <w:t>r</w:t>
      </w:r>
      <w:r w:rsidR="00AA3327" w:rsidRPr="00886135">
        <w:t xml:space="preserve">ii contractului de </w:t>
      </w:r>
      <w:r w:rsidR="00454753" w:rsidRPr="00886135">
        <w:t xml:space="preserve"> inchiriere </w:t>
      </w:r>
      <w:r w:rsidR="00AA3327" w:rsidRPr="00886135">
        <w:t>să depună</w:t>
      </w:r>
      <w:r w:rsidR="00B654F5" w:rsidRPr="00886135">
        <w:t xml:space="preserve">, </w:t>
      </w:r>
      <w:r w:rsidR="00AA3327" w:rsidRPr="00886135">
        <w:t xml:space="preserve">cu titlu de garantie </w:t>
      </w:r>
      <w:r w:rsidR="0064118D" w:rsidRPr="00886135">
        <w:rPr>
          <w:rFonts w:eastAsiaTheme="minorHAnsi"/>
          <w:color w:val="auto"/>
        </w:rPr>
        <w:t>care are drept scop protejarea autorității contractante față de</w:t>
      </w:r>
    </w:p>
    <w:p w:rsidR="0064118D" w:rsidRPr="00886135" w:rsidRDefault="0064118D" w:rsidP="00886135">
      <w:pPr>
        <w:autoSpaceDE w:val="0"/>
        <w:autoSpaceDN w:val="0"/>
        <w:adjustRightInd w:val="0"/>
        <w:spacing w:after="0" w:line="276" w:lineRule="auto"/>
        <w:ind w:left="0" w:right="0" w:firstLine="0"/>
        <w:jc w:val="left"/>
        <w:rPr>
          <w:rFonts w:eastAsiaTheme="minorHAnsi"/>
          <w:color w:val="auto"/>
        </w:rPr>
      </w:pPr>
      <w:r w:rsidRPr="00886135">
        <w:rPr>
          <w:rFonts w:eastAsiaTheme="minorHAnsi"/>
          <w:color w:val="auto"/>
        </w:rPr>
        <w:t>riscul unui comportament necorespunzător al ofertantului pe toată perioada implicării sale în</w:t>
      </w:r>
    </w:p>
    <w:p w:rsidR="00D741CF" w:rsidRPr="00886135" w:rsidRDefault="0064118D" w:rsidP="00886135">
      <w:pPr>
        <w:autoSpaceDE w:val="0"/>
        <w:autoSpaceDN w:val="0"/>
        <w:adjustRightInd w:val="0"/>
        <w:spacing w:after="0" w:line="276" w:lineRule="auto"/>
        <w:ind w:left="0" w:right="0" w:firstLine="0"/>
        <w:jc w:val="left"/>
      </w:pPr>
      <w:r w:rsidRPr="00886135">
        <w:rPr>
          <w:rFonts w:eastAsiaTheme="minorHAnsi"/>
          <w:color w:val="auto"/>
        </w:rPr>
        <w:t xml:space="preserve">procedura de atribuire, denumită garanție de bună execuție în cuantum egal cu contravaloarea a două chirii calculate raportat la valoarea de adjudecare a chiriei. </w:t>
      </w:r>
    </w:p>
    <w:p w:rsidR="006F27BA" w:rsidRPr="00886135" w:rsidRDefault="009369B8" w:rsidP="00886135">
      <w:pPr>
        <w:pStyle w:val="Heading1"/>
        <w:spacing w:after="0" w:line="276" w:lineRule="auto"/>
        <w:ind w:left="-5"/>
      </w:pPr>
      <w:r w:rsidRPr="00886135">
        <w:t xml:space="preserve">       </w:t>
      </w:r>
      <w:r w:rsidR="00845FE8" w:rsidRPr="00886135">
        <w:t xml:space="preserve">4) Procedura utilizată pentru atribuirea contractului de concesiune și justificarea procedurii </w:t>
      </w:r>
      <w:r w:rsidR="00D23178" w:rsidRPr="00886135">
        <w:t>.</w:t>
      </w:r>
    </w:p>
    <w:p w:rsidR="00D23178" w:rsidRPr="00886135" w:rsidRDefault="00D23178" w:rsidP="00886135">
      <w:pPr>
        <w:spacing w:after="0" w:line="276" w:lineRule="auto"/>
        <w:ind w:left="0" w:right="0" w:firstLine="0"/>
        <w:contextualSpacing/>
        <w:jc w:val="left"/>
        <w:rPr>
          <w:rFonts w:eastAsiaTheme="minorHAnsi"/>
          <w:b/>
          <w:color w:val="auto"/>
        </w:rPr>
      </w:pPr>
      <w:r w:rsidRPr="00886135">
        <w:t xml:space="preserve">       Modalitatea de acordare a inchirierii în conformitate cu Codul Administrativ, </w:t>
      </w:r>
      <w:r w:rsidRPr="00886135">
        <w:rPr>
          <w:rFonts w:eastAsiaTheme="minorHAnsi"/>
          <w:color w:val="auto"/>
        </w:rPr>
        <w:t xml:space="preserve"> art. 333 alin.(5) , art. 362 alin.(3) coroborat  cu  art. 312 alin.(1) din  OUG nr. 57/ 2019</w:t>
      </w:r>
      <w:r w:rsidRPr="00886135">
        <w:t xml:space="preserve">, aprobat conform Ordonanței de Urgență nr. 57/ 2019 , cu  modificarile  si  completarile  ulterioare ,  </w:t>
      </w:r>
      <w:r w:rsidRPr="00886135">
        <w:rPr>
          <w:b/>
        </w:rPr>
        <w:t>este de licitație publică</w:t>
      </w:r>
      <w:r w:rsidRPr="00886135">
        <w:t xml:space="preserve">. </w:t>
      </w:r>
    </w:p>
    <w:p w:rsidR="00FF2DD9" w:rsidRPr="00886135" w:rsidRDefault="00D23178" w:rsidP="00886135">
      <w:pPr>
        <w:spacing w:line="276" w:lineRule="auto"/>
        <w:ind w:left="-5" w:right="0"/>
      </w:pPr>
      <w:r w:rsidRPr="00886135">
        <w:t xml:space="preserve">    </w:t>
      </w:r>
      <w:r w:rsidR="00845FE8" w:rsidRPr="00886135">
        <w:t xml:space="preserve">   În conformitate cu prevederile art. 9 , alin (3) din OUG nr. 34 din 23 aprilie 2013 privind organizarea, administrarea și exploatarea pajiștilor permanente și pentru modificarea și completarea Legii fondului funciar nr. 18/1991, cu modificările și completările ulterioare: </w:t>
      </w:r>
    </w:p>
    <w:p w:rsidR="006F27BA" w:rsidRPr="00886135" w:rsidRDefault="00FF2DD9" w:rsidP="00886135">
      <w:pPr>
        <w:spacing w:line="276" w:lineRule="auto"/>
        <w:ind w:left="-5" w:right="0"/>
      </w:pPr>
      <w:r w:rsidRPr="00886135">
        <w:lastRenderedPageBreak/>
        <w:t xml:space="preserve">,, </w:t>
      </w:r>
      <w:r w:rsidR="00845FE8" w:rsidRPr="00886135">
        <w:rPr>
          <w:i/>
        </w:rPr>
        <w:t>Consiliile local</w:t>
      </w:r>
      <w:r w:rsidR="00D741CF" w:rsidRPr="00886135">
        <w:rPr>
          <w:i/>
        </w:rPr>
        <w:t>e</w:t>
      </w:r>
      <w:r w:rsidR="00845FE8" w:rsidRPr="00886135">
        <w:rPr>
          <w:i/>
        </w:rPr>
        <w:t xml:space="preserve"> ale comunelor,</w:t>
      </w:r>
      <w:r w:rsidR="00801862" w:rsidRPr="00886135">
        <w:rPr>
          <w:i/>
        </w:rPr>
        <w:t xml:space="preserve"> </w:t>
      </w:r>
      <w:r w:rsidR="00845FE8" w:rsidRPr="00886135">
        <w:rPr>
          <w:i/>
        </w:rPr>
        <w:t>orașelor, respectiv ale municipiilor vor dispune cu privire la inițierea procedurii de concesionare/închiriere</w:t>
      </w:r>
      <w:r w:rsidRPr="00886135">
        <w:rPr>
          <w:i/>
        </w:rPr>
        <w:t>…….</w:t>
      </w:r>
      <w:r w:rsidR="00845FE8" w:rsidRPr="00886135">
        <w:rPr>
          <w:i/>
        </w:rPr>
        <w:t xml:space="preserve"> în baza hotărârii consiliului local al comunei</w:t>
      </w:r>
      <w:r w:rsidRPr="00886135">
        <w:rPr>
          <w:i/>
        </w:rPr>
        <w:t>…….</w:t>
      </w:r>
      <w:r w:rsidR="00CA651D" w:rsidRPr="00886135">
        <w:rPr>
          <w:i/>
        </w:rPr>
        <w:t>”</w:t>
      </w:r>
      <w:r w:rsidR="00CA651D" w:rsidRPr="00886135">
        <w:t xml:space="preserve"> </w:t>
      </w:r>
      <w:r w:rsidR="00845FE8" w:rsidRPr="00886135">
        <w:t xml:space="preserve">. </w:t>
      </w:r>
    </w:p>
    <w:p w:rsidR="006F27BA" w:rsidRPr="00886135" w:rsidRDefault="00845FE8" w:rsidP="00886135">
      <w:pPr>
        <w:spacing w:line="276" w:lineRule="auto"/>
        <w:ind w:left="-5" w:right="0"/>
      </w:pPr>
      <w:r w:rsidRPr="00886135">
        <w:t xml:space="preserve">       </w:t>
      </w:r>
      <w:r w:rsidR="00CA651D" w:rsidRPr="00886135">
        <w:t xml:space="preserve">Potrivit  alin.(1) din  aceeasi  prevedere  legală  </w:t>
      </w:r>
      <w:r w:rsidRPr="00886135">
        <w:t xml:space="preserve">: </w:t>
      </w:r>
    </w:p>
    <w:p w:rsidR="000134A7" w:rsidRPr="00886135" w:rsidRDefault="00CA651D" w:rsidP="00886135">
      <w:pPr>
        <w:spacing w:after="27" w:line="276" w:lineRule="auto"/>
        <w:ind w:left="-5" w:right="0"/>
        <w:rPr>
          <w:i/>
        </w:rPr>
      </w:pPr>
      <w:r w:rsidRPr="00886135">
        <w:t xml:space="preserve">      </w:t>
      </w:r>
      <w:r w:rsidR="00845FE8" w:rsidRPr="00886135">
        <w:t>"</w:t>
      </w:r>
      <w:r w:rsidR="000134A7" w:rsidRPr="00886135">
        <w:t xml:space="preserve"> </w:t>
      </w:r>
      <w:r w:rsidR="000134A7" w:rsidRPr="00886135">
        <w:rPr>
          <w:i/>
        </w:rPr>
        <w:t>Pentru punerea în valoare a pajiştilor aflate în domeniul public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şi/sau în SIIE, încheie contracte de concesiune/închiriere, în condiţiile legii, pentru suprafeţele de pajişti disponibile, proporţional cu efectivele de animale deţinute în exploataţie, pe o perioadă cuprinsă între 7 şi 10 ani</w:t>
      </w:r>
    </w:p>
    <w:p w:rsidR="00D23178" w:rsidRPr="00886135" w:rsidRDefault="00CA651D" w:rsidP="00886135">
      <w:pPr>
        <w:spacing w:after="27" w:line="276" w:lineRule="auto"/>
        <w:ind w:left="-5" w:right="0"/>
      </w:pPr>
      <w:r w:rsidRPr="00886135">
        <w:t xml:space="preserve">  </w:t>
      </w:r>
      <w:r w:rsidR="00D23178" w:rsidRPr="00886135">
        <w:t xml:space="preserve">     </w:t>
      </w:r>
      <w:r w:rsidRPr="00886135">
        <w:t xml:space="preserve"> Iar  la  alin.(2)</w:t>
      </w:r>
      <w:r w:rsidR="00D23178" w:rsidRPr="00886135">
        <w:t xml:space="preserve">: </w:t>
      </w:r>
      <w:r w:rsidRPr="00886135">
        <w:t xml:space="preserve"> </w:t>
      </w:r>
    </w:p>
    <w:p w:rsidR="006F27BA" w:rsidRPr="00886135" w:rsidRDefault="00CA651D" w:rsidP="00886135">
      <w:pPr>
        <w:spacing w:after="27" w:line="276" w:lineRule="auto"/>
        <w:ind w:left="-5" w:right="0"/>
      </w:pPr>
      <w:r w:rsidRPr="00886135">
        <w:t xml:space="preserve">,, </w:t>
      </w:r>
      <w:r w:rsidR="00845FE8" w:rsidRPr="00886135">
        <w:rPr>
          <w:i/>
        </w:rPr>
        <w:t xml:space="preserve">Pentru punerea în valoare a pajiștilor aflate în domeniul privat  al comunelor, orașelor, respectiv al municipiilor și pentru folosirea eficientă a acestora, unitățile administrativ-teritoriale, prin primari, în conformitate cu hotărârile consiliilor locale, în baza cererilor crescătorilor de animale, persoane fizice sau juridice având animalele înscrise în RNE, încheie contracte de concesiune/închiriere, în condițiile legii, pentru suprafețele de pajiști disponibile, proporțional cu efectivele de animale deținute în exploatație, pe o perioadă cuprinsă între 7 și 10 ani." </w:t>
      </w:r>
    </w:p>
    <w:p w:rsidR="006F27BA" w:rsidRPr="00886135" w:rsidRDefault="00845FE8" w:rsidP="00B950EB">
      <w:pPr>
        <w:spacing w:line="276" w:lineRule="auto"/>
        <w:ind w:left="-5" w:right="0"/>
      </w:pPr>
      <w:r w:rsidRPr="00886135">
        <w:rPr>
          <w:i/>
        </w:rPr>
        <w:t xml:space="preserve">      </w:t>
      </w:r>
      <w:r w:rsidRPr="00886135">
        <w:t xml:space="preserve">Alegerea acestei proceduri se justifică prin necesitatea respectării prevederilor legale în vigoare. </w:t>
      </w:r>
      <w:r w:rsidR="00235E5D" w:rsidRPr="00886135">
        <w:t xml:space="preserve">  </w:t>
      </w:r>
      <w:r w:rsidRPr="00886135">
        <w:t xml:space="preserve"> </w:t>
      </w:r>
    </w:p>
    <w:p w:rsidR="006F27BA" w:rsidRPr="00886135" w:rsidRDefault="00D741CF" w:rsidP="00886135">
      <w:pPr>
        <w:pStyle w:val="Heading1"/>
        <w:spacing w:line="276" w:lineRule="auto"/>
        <w:ind w:left="-5"/>
      </w:pPr>
      <w:r w:rsidRPr="00886135">
        <w:t xml:space="preserve">5. </w:t>
      </w:r>
      <w:r w:rsidR="00845FE8" w:rsidRPr="00886135">
        <w:t xml:space="preserve">Durata estimată a </w:t>
      </w:r>
      <w:r w:rsidR="004E1519">
        <w:t xml:space="preserve"> inchirierii</w:t>
      </w:r>
    </w:p>
    <w:p w:rsidR="006F27BA" w:rsidRPr="00B950EB" w:rsidRDefault="00845FE8" w:rsidP="00B950EB">
      <w:pPr>
        <w:spacing w:after="0" w:line="276" w:lineRule="auto"/>
        <w:ind w:left="-5" w:right="0"/>
        <w:jc w:val="left"/>
        <w:rPr>
          <w:color w:val="auto"/>
        </w:rPr>
      </w:pPr>
      <w:r w:rsidRPr="00886135">
        <w:rPr>
          <w:b/>
        </w:rPr>
        <w:t xml:space="preserve">       </w:t>
      </w:r>
      <w:r w:rsidRPr="00886135">
        <w:t xml:space="preserve">Se propune ca durata contractului de concesiune </w:t>
      </w:r>
      <w:r w:rsidRPr="00886135">
        <w:rPr>
          <w:color w:val="auto"/>
        </w:rPr>
        <w:t xml:space="preserve">să fie de </w:t>
      </w:r>
      <w:r w:rsidR="00344F37" w:rsidRPr="00886135">
        <w:rPr>
          <w:color w:val="auto"/>
        </w:rPr>
        <w:t xml:space="preserve">10 </w:t>
      </w:r>
      <w:r w:rsidRPr="00886135">
        <w:rPr>
          <w:color w:val="auto"/>
        </w:rPr>
        <w:t>ani, conform  prevederilor art. 9 alin. (1)</w:t>
      </w:r>
      <w:r w:rsidR="004A7C2F" w:rsidRPr="00886135">
        <w:rPr>
          <w:color w:val="auto"/>
        </w:rPr>
        <w:t xml:space="preserve"> si (2) </w:t>
      </w:r>
      <w:r w:rsidRPr="00886135">
        <w:rPr>
          <w:color w:val="auto"/>
        </w:rPr>
        <w:t xml:space="preserve"> din Ordonanța de urgență a Guvernului nr. 34/2013   privind organizarea, administrarea  și exploatarea pajiștilor permanente și pentru modificarea și completarea Legii fondului funciar nr. 18/1991, cu modificările și completările ulterioare  și respectarea periodei de pășunat conform Amenajamentului pastoral aprobat prin H.C.L. nr. </w:t>
      </w:r>
      <w:r w:rsidR="001F2D02" w:rsidRPr="00886135">
        <w:rPr>
          <w:color w:val="auto"/>
        </w:rPr>
        <w:t>117/2017</w:t>
      </w:r>
      <w:r w:rsidRPr="00886135">
        <w:rPr>
          <w:color w:val="auto"/>
        </w:rPr>
        <w:t xml:space="preserve">. </w:t>
      </w:r>
      <w:r w:rsidRPr="00886135">
        <w:t xml:space="preserve"> </w:t>
      </w:r>
    </w:p>
    <w:p w:rsidR="006F27BA" w:rsidRPr="00886135" w:rsidRDefault="00D741CF" w:rsidP="00886135">
      <w:pPr>
        <w:pStyle w:val="Heading1"/>
        <w:spacing w:line="276" w:lineRule="auto"/>
        <w:ind w:left="0" w:firstLine="0"/>
      </w:pPr>
      <w:r w:rsidRPr="00886135">
        <w:t xml:space="preserve">6. </w:t>
      </w:r>
      <w:r w:rsidR="00845FE8" w:rsidRPr="00886135">
        <w:t xml:space="preserve"> Termenele previzibile pentru realizarea procedurii de </w:t>
      </w:r>
      <w:r w:rsidR="00557117" w:rsidRPr="00886135">
        <w:t xml:space="preserve"> inchiriere.</w:t>
      </w:r>
    </w:p>
    <w:p w:rsidR="00801862" w:rsidRPr="00886135" w:rsidRDefault="00962F6A" w:rsidP="00886135">
      <w:pPr>
        <w:spacing w:after="0" w:line="276" w:lineRule="auto"/>
        <w:ind w:left="57" w:right="21" w:firstLine="0"/>
      </w:pPr>
      <w:r w:rsidRPr="00886135">
        <w:t xml:space="preserve">      </w:t>
      </w:r>
      <w:r w:rsidR="00B36E69" w:rsidRPr="00886135">
        <w:t>Dupa</w:t>
      </w:r>
      <w:r w:rsidR="00801862" w:rsidRPr="00886135">
        <w:t xml:space="preserve"> aprobarea studiului de oportunitate si a caietului de sarcini </w:t>
      </w:r>
      <w:r w:rsidR="007300FE">
        <w:t xml:space="preserve"> si  documentatia  de  atribuire </w:t>
      </w:r>
      <w:r w:rsidRPr="00886135">
        <w:t xml:space="preserve">prin  Hotărârea  Consiliului  Local  se  va  proceda   la  initierea  procedurii de  atribuire a </w:t>
      </w:r>
      <w:r w:rsidR="006F2D11" w:rsidRPr="00886135">
        <w:t xml:space="preserve"> contractului  de  închiriere .</w:t>
      </w:r>
    </w:p>
    <w:p w:rsidR="00801862" w:rsidRPr="00886135" w:rsidRDefault="00557117" w:rsidP="00886135">
      <w:pPr>
        <w:spacing w:after="5" w:line="276" w:lineRule="auto"/>
        <w:ind w:left="57" w:right="21" w:firstLine="0"/>
      </w:pPr>
      <w:r w:rsidRPr="00886135">
        <w:t xml:space="preserve">      </w:t>
      </w:r>
      <w:r w:rsidR="00B36E69" w:rsidRPr="00886135">
        <w:t>Licitatia se initiaza</w:t>
      </w:r>
      <w:r w:rsidR="00801862" w:rsidRPr="00886135">
        <w:t xml:space="preserve"> prin publicarea unui anunt de licitatie de catre concedent în Monitorul Oficial al României, Partea a Vl-a, într-un cotidian de circulatie nationala si întrunul de circulatie locala, pe pagina sa de internet ori prin alte medii ori canale publice de comunicatii electronice.</w:t>
      </w:r>
    </w:p>
    <w:p w:rsidR="0070323A" w:rsidRPr="00886135" w:rsidRDefault="00557117" w:rsidP="00B950EB">
      <w:pPr>
        <w:spacing w:after="5" w:line="276" w:lineRule="auto"/>
        <w:ind w:left="57" w:right="21" w:firstLine="0"/>
      </w:pPr>
      <w:r w:rsidRPr="00886135">
        <w:t xml:space="preserve">      </w:t>
      </w:r>
      <w:r w:rsidR="00801862" w:rsidRPr="00886135">
        <w:t>Anuntul de licitatie se trimi</w:t>
      </w:r>
      <w:r w:rsidR="00826F44" w:rsidRPr="00886135">
        <w:t xml:space="preserve">te spre publicare in </w:t>
      </w:r>
      <w:r w:rsidR="008E6405" w:rsidRPr="00886135">
        <w:t xml:space="preserve"> </w:t>
      </w:r>
      <w:r w:rsidR="00826F44" w:rsidRPr="00886135">
        <w:t>maxim</w:t>
      </w:r>
      <w:r w:rsidR="001F2D02" w:rsidRPr="00886135">
        <w:t xml:space="preserve"> 3</w:t>
      </w:r>
      <w:r w:rsidR="00801862" w:rsidRPr="00886135">
        <w:t>0 de zile calendaristice înainte de data-limita pentru depunerea ofertelor.</w:t>
      </w:r>
    </w:p>
    <w:p w:rsidR="00801CD8" w:rsidRPr="00886135" w:rsidRDefault="0070323A" w:rsidP="00B950EB">
      <w:pPr>
        <w:spacing w:after="0" w:line="276" w:lineRule="auto"/>
        <w:ind w:right="0"/>
        <w:contextualSpacing/>
        <w:jc w:val="left"/>
        <w:rPr>
          <w:rFonts w:eastAsiaTheme="minorHAnsi"/>
          <w:color w:val="auto"/>
        </w:rPr>
      </w:pPr>
      <w:r w:rsidRPr="00886135">
        <w:t xml:space="preserve">7. </w:t>
      </w:r>
      <w:r w:rsidR="00801CD8" w:rsidRPr="00886135">
        <w:t xml:space="preserve">    </w:t>
      </w:r>
      <w:r w:rsidR="00801CD8" w:rsidRPr="00886135">
        <w:rPr>
          <w:rFonts w:eastAsiaTheme="minorHAnsi"/>
          <w:b/>
          <w:bCs/>
          <w:color w:val="auto"/>
        </w:rPr>
        <w:t>Avizul  obligatoriu</w:t>
      </w:r>
      <w:r w:rsidR="00801CD8" w:rsidRPr="00886135">
        <w:rPr>
          <w:rFonts w:eastAsiaTheme="minorHAnsi"/>
          <w:color w:val="auto"/>
        </w:rPr>
        <w:t xml:space="preserve">  al Administratiei Nationale a Rezervelor  de Stat pe Probleme Speciale  si al Statului Major General  privind  incadrarea  obiectivului  inchirierii  in  infrastructura  sistemului  national  de  apărare: NU  ESTE  CAZUL . </w:t>
      </w:r>
    </w:p>
    <w:p w:rsidR="00801CD8" w:rsidRPr="00B950EB" w:rsidRDefault="00B950EB" w:rsidP="00B950EB">
      <w:pPr>
        <w:spacing w:after="0" w:line="276" w:lineRule="auto"/>
        <w:ind w:right="0"/>
        <w:jc w:val="left"/>
        <w:rPr>
          <w:rFonts w:eastAsiaTheme="minorHAnsi"/>
          <w:color w:val="auto"/>
        </w:rPr>
      </w:pPr>
      <w:r>
        <w:rPr>
          <w:rFonts w:eastAsiaTheme="minorHAnsi"/>
          <w:b/>
          <w:bCs/>
          <w:color w:val="auto"/>
        </w:rPr>
        <w:t>8.</w:t>
      </w:r>
      <w:r w:rsidR="00801CD8" w:rsidRPr="00B950EB">
        <w:rPr>
          <w:rFonts w:eastAsiaTheme="minorHAnsi"/>
          <w:b/>
          <w:bCs/>
          <w:color w:val="auto"/>
        </w:rPr>
        <w:t>Avizul  obligatoriu</w:t>
      </w:r>
      <w:r w:rsidR="00801CD8" w:rsidRPr="00B950EB">
        <w:rPr>
          <w:rFonts w:eastAsiaTheme="minorHAnsi"/>
          <w:color w:val="auto"/>
        </w:rPr>
        <w:t xml:space="preserve">  al  structurii de administrare/ custodelui  ariei naturale  protejate , in  cazul  in  care  abiectul  concesiunii  il  constituie  bunuri  situate  in  interiorul  unei arii  naturale  protejate , respective  ai  autorității  teritoriale  ptr. protectia  mediului competente , in  cazul in  care  aria  natuirala protejata nu  are  structura  de administare / custode : NU  ESTE  CAZUL .</w:t>
      </w:r>
    </w:p>
    <w:p w:rsidR="00801CD8" w:rsidRPr="00886135" w:rsidRDefault="00801CD8" w:rsidP="00886135">
      <w:pPr>
        <w:spacing w:after="0" w:line="276" w:lineRule="auto"/>
        <w:ind w:left="420" w:right="0" w:firstLine="0"/>
        <w:contextualSpacing/>
        <w:jc w:val="left"/>
        <w:rPr>
          <w:rFonts w:eastAsiaTheme="minorHAnsi"/>
          <w:color w:val="auto"/>
        </w:rPr>
      </w:pPr>
    </w:p>
    <w:p w:rsidR="00801CD8" w:rsidRPr="00886135" w:rsidRDefault="00886135" w:rsidP="00886135">
      <w:pPr>
        <w:spacing w:after="3" w:line="276" w:lineRule="auto"/>
        <w:ind w:left="0" w:right="1223" w:firstLine="0"/>
        <w:jc w:val="center"/>
        <w:rPr>
          <w:b/>
        </w:rPr>
      </w:pPr>
      <w:r w:rsidRPr="00886135">
        <w:rPr>
          <w:b/>
        </w:rPr>
        <w:t>INTOCMIT</w:t>
      </w:r>
    </w:p>
    <w:p w:rsidR="00801CD8" w:rsidRPr="00886135" w:rsidRDefault="00801CD8" w:rsidP="00886135">
      <w:pPr>
        <w:spacing w:after="3" w:line="276" w:lineRule="auto"/>
        <w:ind w:left="0" w:right="1223" w:firstLine="0"/>
      </w:pPr>
    </w:p>
    <w:p w:rsidR="00801CD8" w:rsidRPr="00886135" w:rsidRDefault="00801CD8" w:rsidP="00886135">
      <w:pPr>
        <w:spacing w:after="3" w:line="276" w:lineRule="auto"/>
        <w:ind w:left="0" w:right="-207" w:firstLine="0"/>
        <w:jc w:val="left"/>
      </w:pPr>
      <w:r w:rsidRPr="00886135">
        <w:t>Compartiment  administrarea  domeniului  public  si  privat , Mariana  TRIȘCĂU …………..</w:t>
      </w:r>
    </w:p>
    <w:p w:rsidR="0070323A" w:rsidRPr="00886135" w:rsidRDefault="00886135" w:rsidP="00B950EB">
      <w:pPr>
        <w:spacing w:after="3" w:line="276" w:lineRule="auto"/>
        <w:ind w:right="-27"/>
        <w:jc w:val="left"/>
      </w:pPr>
      <w:r w:rsidRPr="00886135">
        <w:t>Compartiment  achizitii publice, Codruț-</w:t>
      </w:r>
      <w:r w:rsidR="00B950EB">
        <w:t xml:space="preserve"> Gabrieal LUCA ………………………………..….</w:t>
      </w:r>
    </w:p>
    <w:p w:rsidR="003E669C" w:rsidRPr="00886135" w:rsidRDefault="003E669C" w:rsidP="00B950EB">
      <w:pPr>
        <w:spacing w:after="3" w:line="276" w:lineRule="auto"/>
        <w:ind w:left="0" w:right="1223" w:firstLine="0"/>
      </w:pPr>
      <w:bookmarkStart w:id="0" w:name="_GoBack"/>
      <w:bookmarkEnd w:id="0"/>
    </w:p>
    <w:sectPr w:rsidR="003E669C" w:rsidRPr="00886135" w:rsidSect="00015F87">
      <w:headerReference w:type="even" r:id="rId12"/>
      <w:headerReference w:type="default" r:id="rId13"/>
      <w:footerReference w:type="even" r:id="rId14"/>
      <w:footerReference w:type="default" r:id="rId15"/>
      <w:headerReference w:type="first" r:id="rId16"/>
      <w:footerReference w:type="first" r:id="rId17"/>
      <w:pgSz w:w="12240" w:h="15840"/>
      <w:pgMar w:top="1135" w:right="1467" w:bottom="630" w:left="1440" w:header="720" w:footer="7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A70" w:rsidRDefault="00AE6A70">
      <w:pPr>
        <w:spacing w:after="0" w:line="240" w:lineRule="auto"/>
      </w:pPr>
      <w:r>
        <w:separator/>
      </w:r>
    </w:p>
  </w:endnote>
  <w:endnote w:type="continuationSeparator" w:id="0">
    <w:p w:rsidR="00AE6A70" w:rsidRDefault="00AE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6A" w:rsidRDefault="00962F6A">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62F6A" w:rsidRDefault="00962F6A">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6A" w:rsidRDefault="00962F6A">
    <w:pPr>
      <w:spacing w:after="0" w:line="259" w:lineRule="auto"/>
      <w:ind w:left="0" w:right="2" w:firstLine="0"/>
      <w:jc w:val="right"/>
    </w:pPr>
    <w:r>
      <w:fldChar w:fldCharType="begin"/>
    </w:r>
    <w:r>
      <w:instrText xml:space="preserve"> PAGE   \* MERGEFORMAT </w:instrText>
    </w:r>
    <w:r>
      <w:fldChar w:fldCharType="separate"/>
    </w:r>
    <w:r w:rsidR="00B950EB" w:rsidRPr="00B950EB">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p w:rsidR="00962F6A" w:rsidRDefault="00962F6A">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6A" w:rsidRDefault="00962F6A">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62F6A" w:rsidRDefault="00962F6A">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A70" w:rsidRDefault="00AE6A70">
      <w:pPr>
        <w:spacing w:after="0" w:line="240" w:lineRule="auto"/>
      </w:pPr>
      <w:r>
        <w:separator/>
      </w:r>
    </w:p>
  </w:footnote>
  <w:footnote w:type="continuationSeparator" w:id="0">
    <w:p w:rsidR="00AE6A70" w:rsidRDefault="00AE6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6A" w:rsidRDefault="00962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6A" w:rsidRDefault="00962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F6A" w:rsidRDefault="00962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CB0"/>
    <w:multiLevelType w:val="hybridMultilevel"/>
    <w:tmpl w:val="F2CE6930"/>
    <w:lvl w:ilvl="0" w:tplc="DC9CC90C">
      <w:start w:val="1"/>
      <w:numFmt w:val="lowerLetter"/>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A627CA">
      <w:start w:val="1"/>
      <w:numFmt w:val="lowerLetter"/>
      <w:lvlText w:val="%2"/>
      <w:lvlJc w:val="left"/>
      <w:pPr>
        <w:ind w:left="1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0A5120">
      <w:start w:val="1"/>
      <w:numFmt w:val="lowerRoman"/>
      <w:lvlText w:val="%3"/>
      <w:lvlJc w:val="left"/>
      <w:pPr>
        <w:ind w:left="2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5417DA">
      <w:start w:val="1"/>
      <w:numFmt w:val="decimal"/>
      <w:lvlText w:val="%4"/>
      <w:lvlJc w:val="left"/>
      <w:pPr>
        <w:ind w:left="3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CE4062">
      <w:start w:val="1"/>
      <w:numFmt w:val="lowerLetter"/>
      <w:lvlText w:val="%5"/>
      <w:lvlJc w:val="left"/>
      <w:pPr>
        <w:ind w:left="4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4A8C44">
      <w:start w:val="1"/>
      <w:numFmt w:val="lowerRoman"/>
      <w:lvlText w:val="%6"/>
      <w:lvlJc w:val="left"/>
      <w:pPr>
        <w:ind w:left="4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08713E">
      <w:start w:val="1"/>
      <w:numFmt w:val="decimal"/>
      <w:lvlText w:val="%7"/>
      <w:lvlJc w:val="left"/>
      <w:pPr>
        <w:ind w:left="5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30744E">
      <w:start w:val="1"/>
      <w:numFmt w:val="lowerLetter"/>
      <w:lvlText w:val="%8"/>
      <w:lvlJc w:val="left"/>
      <w:pPr>
        <w:ind w:left="6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D0921C">
      <w:start w:val="1"/>
      <w:numFmt w:val="lowerRoman"/>
      <w:lvlText w:val="%9"/>
      <w:lvlJc w:val="left"/>
      <w:pPr>
        <w:ind w:left="6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D1A4AC2"/>
    <w:multiLevelType w:val="hybridMultilevel"/>
    <w:tmpl w:val="5E963504"/>
    <w:lvl w:ilvl="0" w:tplc="D2D48E16">
      <w:start w:val="6"/>
      <w:numFmt w:val="bullet"/>
      <w:lvlText w:val="-"/>
      <w:lvlJc w:val="left"/>
      <w:pPr>
        <w:ind w:left="836" w:hanging="360"/>
      </w:pPr>
      <w:rPr>
        <w:rFonts w:ascii="Times New Roman" w:eastAsia="Times New Roman" w:hAnsi="Times New Roman" w:cs="Times New Roman"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 w15:restartNumberingAfterBreak="0">
    <w:nsid w:val="19F451F1"/>
    <w:multiLevelType w:val="hybridMultilevel"/>
    <w:tmpl w:val="E0C45F66"/>
    <w:lvl w:ilvl="0" w:tplc="21B0AF50">
      <w:start w:val="1"/>
      <w:numFmt w:val="decimal"/>
      <w:lvlText w:val="%1."/>
      <w:lvlJc w:val="left"/>
      <w:pPr>
        <w:ind w:left="36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15:restartNumberingAfterBreak="0">
    <w:nsid w:val="425A2B4D"/>
    <w:multiLevelType w:val="hybridMultilevel"/>
    <w:tmpl w:val="BC12B970"/>
    <w:lvl w:ilvl="0" w:tplc="AE5A2CDE">
      <w:start w:val="1"/>
      <w:numFmt w:val="lowerLetter"/>
      <w:lvlText w:val="%1."/>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2FD46">
      <w:start w:val="1"/>
      <w:numFmt w:val="lowerLetter"/>
      <w:lvlText w:val="%2"/>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6A284">
      <w:start w:val="1"/>
      <w:numFmt w:val="lowerRoman"/>
      <w:lvlText w:val="%3"/>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8D96C">
      <w:start w:val="1"/>
      <w:numFmt w:val="decimal"/>
      <w:lvlText w:val="%4"/>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60340">
      <w:start w:val="1"/>
      <w:numFmt w:val="lowerLetter"/>
      <w:lvlText w:val="%5"/>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6452C">
      <w:start w:val="1"/>
      <w:numFmt w:val="lowerRoman"/>
      <w:lvlText w:val="%6"/>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428AE">
      <w:start w:val="1"/>
      <w:numFmt w:val="decimal"/>
      <w:lvlText w:val="%7"/>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E8D84A">
      <w:start w:val="1"/>
      <w:numFmt w:val="lowerLetter"/>
      <w:lvlText w:val="%8"/>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83E20">
      <w:start w:val="1"/>
      <w:numFmt w:val="lowerRoman"/>
      <w:lvlText w:val="%9"/>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5342E2"/>
    <w:multiLevelType w:val="hybridMultilevel"/>
    <w:tmpl w:val="2A9C0022"/>
    <w:lvl w:ilvl="0" w:tplc="72EC2282">
      <w:start w:val="1"/>
      <w:numFmt w:val="lowerLetter"/>
      <w:lvlText w:val="%1)"/>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505BB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04BF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C83A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44D3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4C71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AC16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70DB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3864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EB07BC7"/>
    <w:multiLevelType w:val="hybridMultilevel"/>
    <w:tmpl w:val="0E343304"/>
    <w:lvl w:ilvl="0" w:tplc="816465D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E2D61"/>
    <w:multiLevelType w:val="hybridMultilevel"/>
    <w:tmpl w:val="E270886C"/>
    <w:lvl w:ilvl="0" w:tplc="8F286A00">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596676C3"/>
    <w:multiLevelType w:val="hybridMultilevel"/>
    <w:tmpl w:val="9530E534"/>
    <w:lvl w:ilvl="0" w:tplc="636C85D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5AF77081"/>
    <w:multiLevelType w:val="hybridMultilevel"/>
    <w:tmpl w:val="F1E47E46"/>
    <w:lvl w:ilvl="0" w:tplc="C5106A3A">
      <w:start w:val="2"/>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AAB492">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669B8">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8F442">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CB5DA">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E2CEC">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0CC0E">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E4C5C">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CD51A">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AA703C"/>
    <w:multiLevelType w:val="hybridMultilevel"/>
    <w:tmpl w:val="F4C6DA54"/>
    <w:lvl w:ilvl="0" w:tplc="4CC80D24">
      <w:start w:val="6"/>
      <w:numFmt w:val="lowerLetter"/>
      <w:lvlText w:val="%1."/>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583AD2">
      <w:start w:val="1"/>
      <w:numFmt w:val="lowerLetter"/>
      <w:lvlText w:val="%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8871AE">
      <w:start w:val="1"/>
      <w:numFmt w:val="lowerRoman"/>
      <w:lvlText w:val="%3"/>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F4D20E">
      <w:start w:val="1"/>
      <w:numFmt w:val="decimal"/>
      <w:lvlText w:val="%4"/>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AE08BE">
      <w:start w:val="1"/>
      <w:numFmt w:val="lowerLetter"/>
      <w:lvlText w:val="%5"/>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22F11C">
      <w:start w:val="1"/>
      <w:numFmt w:val="lowerRoman"/>
      <w:lvlText w:val="%6"/>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7A6082">
      <w:start w:val="1"/>
      <w:numFmt w:val="decimal"/>
      <w:lvlText w:val="%7"/>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1EC0F8">
      <w:start w:val="1"/>
      <w:numFmt w:val="lowerLetter"/>
      <w:lvlText w:val="%8"/>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D6E6DA">
      <w:start w:val="1"/>
      <w:numFmt w:val="lowerRoman"/>
      <w:lvlText w:val="%9"/>
      <w:lvlJc w:val="left"/>
      <w:pPr>
        <w:ind w:left="6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1F52C3"/>
    <w:multiLevelType w:val="hybridMultilevel"/>
    <w:tmpl w:val="93EC4A80"/>
    <w:lvl w:ilvl="0" w:tplc="64A45DF4">
      <w:start w:val="2"/>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6FDC2">
      <w:start w:val="1"/>
      <w:numFmt w:val="lowerLetter"/>
      <w:lvlText w:val="%2"/>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A4C0E">
      <w:start w:val="1"/>
      <w:numFmt w:val="lowerRoman"/>
      <w:lvlText w:val="%3"/>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C690E">
      <w:start w:val="1"/>
      <w:numFmt w:val="decimal"/>
      <w:lvlText w:val="%4"/>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EA738">
      <w:start w:val="1"/>
      <w:numFmt w:val="lowerLetter"/>
      <w:lvlText w:val="%5"/>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22B3C">
      <w:start w:val="1"/>
      <w:numFmt w:val="lowerRoman"/>
      <w:lvlText w:val="%6"/>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C66E8">
      <w:start w:val="1"/>
      <w:numFmt w:val="decimal"/>
      <w:lvlText w:val="%7"/>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40338">
      <w:start w:val="1"/>
      <w:numFmt w:val="lowerLetter"/>
      <w:lvlText w:val="%8"/>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41D4A">
      <w:start w:val="1"/>
      <w:numFmt w:val="lowerRoman"/>
      <w:lvlText w:val="%9"/>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A46CF1"/>
    <w:multiLevelType w:val="hybridMultilevel"/>
    <w:tmpl w:val="3A320F44"/>
    <w:lvl w:ilvl="0" w:tplc="061CB62E">
      <w:start w:val="1"/>
      <w:numFmt w:val="bullet"/>
      <w:lvlText w:val="•"/>
      <w:lvlJc w:val="left"/>
      <w:pPr>
        <w:ind w:left="475"/>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1" w:tplc="7DE67DBE">
      <w:start w:val="1"/>
      <w:numFmt w:val="bullet"/>
      <w:lvlText w:val="o"/>
      <w:lvlJc w:val="left"/>
      <w:pPr>
        <w:ind w:left="132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2" w:tplc="7A7C44CE">
      <w:start w:val="1"/>
      <w:numFmt w:val="bullet"/>
      <w:lvlText w:val="▪"/>
      <w:lvlJc w:val="left"/>
      <w:pPr>
        <w:ind w:left="204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3" w:tplc="24345106">
      <w:start w:val="1"/>
      <w:numFmt w:val="bullet"/>
      <w:lvlText w:val="•"/>
      <w:lvlJc w:val="left"/>
      <w:pPr>
        <w:ind w:left="276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4" w:tplc="BDD63E24">
      <w:start w:val="1"/>
      <w:numFmt w:val="bullet"/>
      <w:lvlText w:val="o"/>
      <w:lvlJc w:val="left"/>
      <w:pPr>
        <w:ind w:left="348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5" w:tplc="3C4CA93A">
      <w:start w:val="1"/>
      <w:numFmt w:val="bullet"/>
      <w:lvlText w:val="▪"/>
      <w:lvlJc w:val="left"/>
      <w:pPr>
        <w:ind w:left="420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6" w:tplc="A57C1674">
      <w:start w:val="1"/>
      <w:numFmt w:val="bullet"/>
      <w:lvlText w:val="•"/>
      <w:lvlJc w:val="left"/>
      <w:pPr>
        <w:ind w:left="492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7" w:tplc="D0000BD0">
      <w:start w:val="1"/>
      <w:numFmt w:val="bullet"/>
      <w:lvlText w:val="o"/>
      <w:lvlJc w:val="left"/>
      <w:pPr>
        <w:ind w:left="564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lvl w:ilvl="8" w:tplc="74B4B1E8">
      <w:start w:val="1"/>
      <w:numFmt w:val="bullet"/>
      <w:lvlText w:val="▪"/>
      <w:lvlJc w:val="left"/>
      <w:pPr>
        <w:ind w:left="6360"/>
      </w:pPr>
      <w:rPr>
        <w:rFonts w:ascii="Times New Roman" w:eastAsia="Times New Roman" w:hAnsi="Times New Roman" w:cs="Times New Roman"/>
        <w:b w:val="0"/>
        <w:i w:val="0"/>
        <w:strike w:val="0"/>
        <w:dstrike w:val="0"/>
        <w:color w:val="000000"/>
        <w:sz w:val="6"/>
        <w:szCs w:val="6"/>
        <w:u w:val="none" w:color="000000"/>
        <w:bdr w:val="none" w:sz="0" w:space="0" w:color="auto"/>
        <w:shd w:val="clear" w:color="auto" w:fill="auto"/>
        <w:vertAlign w:val="baseline"/>
      </w:rPr>
    </w:lvl>
  </w:abstractNum>
  <w:num w:numId="1">
    <w:abstractNumId w:val="4"/>
  </w:num>
  <w:num w:numId="2">
    <w:abstractNumId w:val="6"/>
  </w:num>
  <w:num w:numId="3">
    <w:abstractNumId w:val="3"/>
  </w:num>
  <w:num w:numId="4">
    <w:abstractNumId w:val="9"/>
  </w:num>
  <w:num w:numId="5">
    <w:abstractNumId w:val="10"/>
  </w:num>
  <w:num w:numId="6">
    <w:abstractNumId w:val="0"/>
  </w:num>
  <w:num w:numId="7">
    <w:abstractNumId w:val="8"/>
  </w:num>
  <w:num w:numId="8">
    <w:abstractNumId w:val="11"/>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BA"/>
    <w:rsid w:val="0001038D"/>
    <w:rsid w:val="000134A7"/>
    <w:rsid w:val="00015F87"/>
    <w:rsid w:val="00033D18"/>
    <w:rsid w:val="00057657"/>
    <w:rsid w:val="00064477"/>
    <w:rsid w:val="0009344D"/>
    <w:rsid w:val="00093732"/>
    <w:rsid w:val="0009451F"/>
    <w:rsid w:val="00094DB7"/>
    <w:rsid w:val="000E0DEA"/>
    <w:rsid w:val="001268D6"/>
    <w:rsid w:val="0017219C"/>
    <w:rsid w:val="001C094F"/>
    <w:rsid w:val="001F0395"/>
    <w:rsid w:val="001F2D02"/>
    <w:rsid w:val="0022555B"/>
    <w:rsid w:val="00235E5D"/>
    <w:rsid w:val="002547C7"/>
    <w:rsid w:val="00274F3F"/>
    <w:rsid w:val="002C556C"/>
    <w:rsid w:val="00344F37"/>
    <w:rsid w:val="0035342D"/>
    <w:rsid w:val="0037498E"/>
    <w:rsid w:val="003E669C"/>
    <w:rsid w:val="00406C83"/>
    <w:rsid w:val="00411B8D"/>
    <w:rsid w:val="00433129"/>
    <w:rsid w:val="004347AA"/>
    <w:rsid w:val="00454753"/>
    <w:rsid w:val="00497818"/>
    <w:rsid w:val="004A7C2F"/>
    <w:rsid w:val="004D41E5"/>
    <w:rsid w:val="004E1519"/>
    <w:rsid w:val="004F2FED"/>
    <w:rsid w:val="00535CB0"/>
    <w:rsid w:val="00537273"/>
    <w:rsid w:val="00557117"/>
    <w:rsid w:val="00592C98"/>
    <w:rsid w:val="005953CF"/>
    <w:rsid w:val="005A27C9"/>
    <w:rsid w:val="005E7E5E"/>
    <w:rsid w:val="00630B92"/>
    <w:rsid w:val="00634F74"/>
    <w:rsid w:val="006350AA"/>
    <w:rsid w:val="0064118D"/>
    <w:rsid w:val="00665454"/>
    <w:rsid w:val="006F27BA"/>
    <w:rsid w:val="006F2D11"/>
    <w:rsid w:val="0070323A"/>
    <w:rsid w:val="0071464E"/>
    <w:rsid w:val="007300FE"/>
    <w:rsid w:val="007376BA"/>
    <w:rsid w:val="007837E3"/>
    <w:rsid w:val="00787785"/>
    <w:rsid w:val="007A2C14"/>
    <w:rsid w:val="007B115A"/>
    <w:rsid w:val="007B456F"/>
    <w:rsid w:val="007D5B3D"/>
    <w:rsid w:val="00801862"/>
    <w:rsid w:val="00801CD8"/>
    <w:rsid w:val="00826F44"/>
    <w:rsid w:val="008407C0"/>
    <w:rsid w:val="00845FE8"/>
    <w:rsid w:val="00880C37"/>
    <w:rsid w:val="00886135"/>
    <w:rsid w:val="008B019E"/>
    <w:rsid w:val="008E6405"/>
    <w:rsid w:val="00925A8F"/>
    <w:rsid w:val="009369B8"/>
    <w:rsid w:val="009541E6"/>
    <w:rsid w:val="00962F6A"/>
    <w:rsid w:val="0098229F"/>
    <w:rsid w:val="009A357D"/>
    <w:rsid w:val="009D027B"/>
    <w:rsid w:val="009F2C69"/>
    <w:rsid w:val="00A535D5"/>
    <w:rsid w:val="00A63B8F"/>
    <w:rsid w:val="00AA3327"/>
    <w:rsid w:val="00AD01B6"/>
    <w:rsid w:val="00AD132F"/>
    <w:rsid w:val="00AE2F4C"/>
    <w:rsid w:val="00AE6A70"/>
    <w:rsid w:val="00AF2179"/>
    <w:rsid w:val="00B25A81"/>
    <w:rsid w:val="00B36E69"/>
    <w:rsid w:val="00B5676A"/>
    <w:rsid w:val="00B654F5"/>
    <w:rsid w:val="00B950EB"/>
    <w:rsid w:val="00BB0DE2"/>
    <w:rsid w:val="00C22830"/>
    <w:rsid w:val="00C25B8B"/>
    <w:rsid w:val="00C7411F"/>
    <w:rsid w:val="00CA651D"/>
    <w:rsid w:val="00CB0BF6"/>
    <w:rsid w:val="00D04FB6"/>
    <w:rsid w:val="00D11578"/>
    <w:rsid w:val="00D23178"/>
    <w:rsid w:val="00D328AE"/>
    <w:rsid w:val="00D741CF"/>
    <w:rsid w:val="00DB5F56"/>
    <w:rsid w:val="00DC2FC3"/>
    <w:rsid w:val="00E50533"/>
    <w:rsid w:val="00E94483"/>
    <w:rsid w:val="00F1100F"/>
    <w:rsid w:val="00F142DE"/>
    <w:rsid w:val="00F359B9"/>
    <w:rsid w:val="00F651AD"/>
    <w:rsid w:val="00F83DDE"/>
    <w:rsid w:val="00FF2DD9"/>
    <w:rsid w:val="00FF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2140"/>
  <w15:docId w15:val="{C17E2D70-239F-4394-8D97-F8E41851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48" w:lineRule="auto"/>
      <w:ind w:left="10" w:right="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7"/>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7"/>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A27C9"/>
    <w:pPr>
      <w:ind w:left="720"/>
      <w:contextualSpacing/>
    </w:pPr>
  </w:style>
  <w:style w:type="paragraph" w:styleId="BalloonText">
    <w:name w:val="Balloon Text"/>
    <w:basedOn w:val="Normal"/>
    <w:link w:val="BalloonTextChar"/>
    <w:uiPriority w:val="99"/>
    <w:semiHidden/>
    <w:unhideWhenUsed/>
    <w:rsid w:val="00F6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1AD"/>
    <w:rPr>
      <w:rFonts w:ascii="Segoe UI" w:eastAsia="Times New Roman" w:hAnsi="Segoe UI" w:cs="Segoe UI"/>
      <w:color w:val="000000"/>
      <w:sz w:val="18"/>
      <w:szCs w:val="18"/>
    </w:rPr>
  </w:style>
  <w:style w:type="table" w:customStyle="1" w:styleId="TableGrid1">
    <w:name w:val="Table Grid1"/>
    <w:basedOn w:val="TableNormal"/>
    <w:next w:val="TableGrid0"/>
    <w:uiPriority w:val="39"/>
    <w:rsid w:val="000E0DE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0E0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F87"/>
    <w:rPr>
      <w:rFonts w:ascii="Times New Roman" w:eastAsia="Times New Roman" w:hAnsi="Times New Roman" w:cs="Times New Roman"/>
      <w:color w:val="000000"/>
    </w:rPr>
  </w:style>
  <w:style w:type="table" w:customStyle="1" w:styleId="Tabelgril1">
    <w:name w:val="Tabel grilă1"/>
    <w:basedOn w:val="TableNormal"/>
    <w:uiPriority w:val="59"/>
    <w:rsid w:val="00634F74"/>
    <w:pPr>
      <w:spacing w:after="0" w:line="240" w:lineRule="auto"/>
    </w:pPr>
    <w:rPr>
      <w:rFonts w:ascii="Calibri" w:eastAsia="Calibri" w:hAnsi="Calibri" w:cs="Times New Roman"/>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F2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679898">
      <w:bodyDiv w:val="1"/>
      <w:marLeft w:val="0"/>
      <w:marRight w:val="0"/>
      <w:marTop w:val="0"/>
      <w:marBottom w:val="0"/>
      <w:divBdr>
        <w:top w:val="none" w:sz="0" w:space="0" w:color="auto"/>
        <w:left w:val="none" w:sz="0" w:space="0" w:color="auto"/>
        <w:bottom w:val="none" w:sz="0" w:space="0" w:color="auto"/>
        <w:right w:val="none" w:sz="0" w:space="0" w:color="auto"/>
      </w:divBdr>
      <w:divsChild>
        <w:div w:id="804932809">
          <w:marLeft w:val="0"/>
          <w:marRight w:val="0"/>
          <w:marTop w:val="0"/>
          <w:marBottom w:val="0"/>
          <w:divBdr>
            <w:top w:val="none" w:sz="0" w:space="0" w:color="auto"/>
            <w:left w:val="none" w:sz="0" w:space="0" w:color="auto"/>
            <w:bottom w:val="none" w:sz="0" w:space="0" w:color="auto"/>
            <w:right w:val="none" w:sz="0" w:space="0" w:color="auto"/>
          </w:divBdr>
        </w:div>
        <w:div w:id="1339305191">
          <w:marLeft w:val="0"/>
          <w:marRight w:val="0"/>
          <w:marTop w:val="0"/>
          <w:marBottom w:val="0"/>
          <w:divBdr>
            <w:top w:val="none" w:sz="0" w:space="0" w:color="auto"/>
            <w:left w:val="none" w:sz="0" w:space="0" w:color="auto"/>
            <w:bottom w:val="none" w:sz="0" w:space="0" w:color="auto"/>
            <w:right w:val="none" w:sz="0" w:space="0" w:color="auto"/>
          </w:divBdr>
        </w:div>
        <w:div w:id="1027607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4893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LexNavigator.htm/DB0;LexAct%2021294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saved://LexNavigator.htm/DB0;LexAct%2030146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unsaved://LexNavigator.htm/DB0;LexAct%201489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saved://LexNavigator.htm/DB0;LexAct%2030146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5</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BY DELL</cp:lastModifiedBy>
  <cp:revision>111</cp:revision>
  <cp:lastPrinted>2025-02-25T08:55:00Z</cp:lastPrinted>
  <dcterms:created xsi:type="dcterms:W3CDTF">2023-07-20T08:18:00Z</dcterms:created>
  <dcterms:modified xsi:type="dcterms:W3CDTF">2025-05-18T16:54:00Z</dcterms:modified>
</cp:coreProperties>
</file>