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8" w:rsidRPr="00CC35C0" w:rsidRDefault="00C91448" w:rsidP="00AD4397">
      <w:pPr>
        <w:tabs>
          <w:tab w:val="left" w:pos="0"/>
        </w:tabs>
        <w:spacing w:line="276" w:lineRule="auto"/>
        <w:ind w:left="-567" w:right="-568"/>
        <w:jc w:val="center"/>
        <w:rPr>
          <w:bCs/>
        </w:rPr>
      </w:pPr>
      <w:r w:rsidRPr="00BB5F69">
        <w:rPr>
          <w:sz w:val="22"/>
          <w:szCs w:val="22"/>
        </w:rPr>
        <w:t>ROMANIA</w:t>
      </w:r>
    </w:p>
    <w:p w:rsidR="00C91448" w:rsidRPr="00BB5F69" w:rsidRDefault="00C91448" w:rsidP="00BB5F69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 w:rsidRPr="00BB5F69">
        <w:rPr>
          <w:sz w:val="22"/>
          <w:szCs w:val="22"/>
        </w:rPr>
        <w:t>JUDETUL NEAMT</w:t>
      </w:r>
    </w:p>
    <w:p w:rsidR="00C91448" w:rsidRPr="00BB5F69" w:rsidRDefault="00C91448" w:rsidP="00BB5F69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r w:rsidRPr="00BB5F69">
        <w:rPr>
          <w:sz w:val="22"/>
          <w:szCs w:val="22"/>
        </w:rPr>
        <w:t>COMUNA ION CREANGA</w:t>
      </w:r>
    </w:p>
    <w:p w:rsidR="00C91448" w:rsidRDefault="00AD4397" w:rsidP="00BB5F69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CONSILIUL  LOCAL</w:t>
      </w:r>
      <w:proofErr w:type="gramEnd"/>
      <w:r>
        <w:rPr>
          <w:sz w:val="22"/>
          <w:szCs w:val="22"/>
        </w:rPr>
        <w:t xml:space="preserve"> </w:t>
      </w:r>
    </w:p>
    <w:p w:rsidR="00AD4397" w:rsidRDefault="00AD4397" w:rsidP="00BB5F69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:rsidR="00AD4397" w:rsidRPr="00BB5F69" w:rsidRDefault="00AD4397" w:rsidP="00BB5F69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:rsidR="00AD4397" w:rsidRPr="00AD4397" w:rsidRDefault="00AD4397" w:rsidP="00A14405">
      <w:pPr>
        <w:ind w:left="10" w:right="434" w:hanging="10"/>
        <w:jc w:val="center"/>
        <w:rPr>
          <w:rFonts w:eastAsia="Calibri"/>
          <w:b/>
          <w:color w:val="000000"/>
          <w:sz w:val="22"/>
          <w:szCs w:val="22"/>
          <w:lang w:val="en-AU"/>
        </w:rPr>
      </w:pPr>
      <w:r w:rsidRPr="00AD4397">
        <w:rPr>
          <w:rFonts w:eastAsia="Calibri"/>
          <w:b/>
          <w:color w:val="000000"/>
          <w:sz w:val="22"/>
          <w:szCs w:val="22"/>
          <w:lang w:val="en-AU"/>
        </w:rPr>
        <w:t>HOTĂRÂREA</w:t>
      </w:r>
    </w:p>
    <w:p w:rsidR="00C91448" w:rsidRPr="00A14405" w:rsidRDefault="00CE295E" w:rsidP="00A14405">
      <w:pPr>
        <w:ind w:left="10" w:right="434" w:hanging="10"/>
        <w:jc w:val="center"/>
        <w:rPr>
          <w:rFonts w:eastAsia="Calibri"/>
          <w:b/>
          <w:color w:val="000000"/>
          <w:sz w:val="22"/>
          <w:szCs w:val="22"/>
          <w:lang w:val="en-AU"/>
        </w:rPr>
      </w:pPr>
      <w:proofErr w:type="spellStart"/>
      <w:r>
        <w:rPr>
          <w:rFonts w:eastAsia="Calibri"/>
          <w:b/>
          <w:color w:val="000000"/>
          <w:sz w:val="22"/>
          <w:szCs w:val="22"/>
          <w:lang w:val="en-AU"/>
        </w:rPr>
        <w:t>Nr</w:t>
      </w:r>
      <w:proofErr w:type="spellEnd"/>
      <w:r>
        <w:rPr>
          <w:rFonts w:eastAsia="Calibri"/>
          <w:b/>
          <w:color w:val="000000"/>
          <w:sz w:val="22"/>
          <w:szCs w:val="22"/>
          <w:lang w:val="en-AU"/>
        </w:rPr>
        <w:t>. 56</w:t>
      </w:r>
      <w:r w:rsidR="00AD4397" w:rsidRPr="00AD4397">
        <w:rPr>
          <w:rFonts w:eastAsia="Calibri"/>
          <w:b/>
          <w:color w:val="000000"/>
          <w:sz w:val="22"/>
          <w:szCs w:val="22"/>
          <w:lang w:val="en-AU"/>
        </w:rPr>
        <w:t xml:space="preserve"> din 30.06.2025</w:t>
      </w:r>
    </w:p>
    <w:p w:rsidR="00B338FC" w:rsidRPr="00BB5F69" w:rsidRDefault="00B338FC" w:rsidP="00BB5F69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BB5F69">
        <w:rPr>
          <w:b/>
          <w:sz w:val="22"/>
          <w:szCs w:val="22"/>
        </w:rPr>
        <w:t>privind</w:t>
      </w:r>
      <w:proofErr w:type="spellEnd"/>
      <w:r w:rsidRPr="00BB5F69">
        <w:rPr>
          <w:b/>
          <w:sz w:val="22"/>
          <w:szCs w:val="22"/>
        </w:rPr>
        <w:t xml:space="preserve">  </w:t>
      </w:r>
      <w:proofErr w:type="spellStart"/>
      <w:r w:rsidRPr="00BB5F69">
        <w:rPr>
          <w:b/>
          <w:sz w:val="22"/>
          <w:szCs w:val="22"/>
        </w:rPr>
        <w:t>înființarea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serviciului</w:t>
      </w:r>
      <w:proofErr w:type="spellEnd"/>
      <w:r w:rsidRPr="00BB5F69">
        <w:rPr>
          <w:b/>
          <w:sz w:val="22"/>
          <w:szCs w:val="22"/>
        </w:rPr>
        <w:t xml:space="preserve"> de transport public local de </w:t>
      </w:r>
      <w:proofErr w:type="spellStart"/>
      <w:r w:rsidRPr="00BB5F69">
        <w:rPr>
          <w:b/>
          <w:sz w:val="22"/>
          <w:szCs w:val="22"/>
        </w:rPr>
        <w:t>persoane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prin</w:t>
      </w:r>
      <w:proofErr w:type="spellEnd"/>
      <w:r w:rsidRPr="00BB5F69">
        <w:rPr>
          <w:b/>
          <w:sz w:val="22"/>
          <w:szCs w:val="22"/>
        </w:rPr>
        <w:t xml:space="preserve"> curse regulate </w:t>
      </w:r>
      <w:proofErr w:type="spellStart"/>
      <w:r w:rsidRPr="00BB5F69">
        <w:rPr>
          <w:b/>
          <w:sz w:val="22"/>
          <w:szCs w:val="22"/>
        </w:rPr>
        <w:t>efectuat</w:t>
      </w:r>
      <w:proofErr w:type="spellEnd"/>
      <w:r w:rsidRPr="00BB5F69">
        <w:rPr>
          <w:b/>
          <w:sz w:val="22"/>
          <w:szCs w:val="22"/>
        </w:rPr>
        <w:t xml:space="preserve"> cu </w:t>
      </w:r>
      <w:proofErr w:type="spellStart"/>
      <w:r w:rsidRPr="00BB5F69">
        <w:rPr>
          <w:b/>
          <w:sz w:val="22"/>
          <w:szCs w:val="22"/>
        </w:rPr>
        <w:t>microbuze</w:t>
      </w:r>
      <w:proofErr w:type="spellEnd"/>
      <w:r w:rsidRPr="00BB5F69">
        <w:rPr>
          <w:b/>
          <w:sz w:val="22"/>
          <w:szCs w:val="22"/>
        </w:rPr>
        <w:t xml:space="preserve">   </w:t>
      </w:r>
      <w:proofErr w:type="spellStart"/>
      <w:r w:rsidRPr="00BB5F69">
        <w:rPr>
          <w:b/>
          <w:sz w:val="22"/>
          <w:szCs w:val="22"/>
        </w:rPr>
        <w:t>în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cadrul</w:t>
      </w:r>
      <w:proofErr w:type="spellEnd"/>
      <w:r w:rsidRPr="00BB5F69">
        <w:rPr>
          <w:b/>
          <w:sz w:val="22"/>
          <w:szCs w:val="22"/>
        </w:rPr>
        <w:t xml:space="preserve"> COMUNEI ION CREANGĂ </w:t>
      </w:r>
      <w:proofErr w:type="spellStart"/>
      <w:r w:rsidRPr="00BB5F69">
        <w:rPr>
          <w:b/>
          <w:sz w:val="22"/>
          <w:szCs w:val="22"/>
        </w:rPr>
        <w:t>și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totodata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delegarea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directă</w:t>
      </w:r>
      <w:proofErr w:type="spellEnd"/>
      <w:r w:rsidRPr="00BB5F69">
        <w:rPr>
          <w:b/>
          <w:sz w:val="22"/>
          <w:szCs w:val="22"/>
        </w:rPr>
        <w:t xml:space="preserve"> a </w:t>
      </w:r>
      <w:proofErr w:type="spellStart"/>
      <w:r w:rsidRPr="00BB5F69">
        <w:rPr>
          <w:b/>
          <w:sz w:val="22"/>
          <w:szCs w:val="22"/>
        </w:rPr>
        <w:t>gestiunii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serviciului</w:t>
      </w:r>
      <w:proofErr w:type="spellEnd"/>
      <w:r w:rsidRPr="00BB5F69">
        <w:rPr>
          <w:b/>
          <w:sz w:val="22"/>
          <w:szCs w:val="22"/>
        </w:rPr>
        <w:t xml:space="preserve"> de transport public local de </w:t>
      </w:r>
      <w:proofErr w:type="spellStart"/>
      <w:r w:rsidRPr="00BB5F69">
        <w:rPr>
          <w:b/>
          <w:sz w:val="22"/>
          <w:szCs w:val="22"/>
        </w:rPr>
        <w:t>persoane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prin</w:t>
      </w:r>
      <w:proofErr w:type="spellEnd"/>
      <w:r w:rsidRPr="00BB5F69">
        <w:rPr>
          <w:b/>
          <w:sz w:val="22"/>
          <w:szCs w:val="22"/>
        </w:rPr>
        <w:t xml:space="preserve"> curse regulate </w:t>
      </w:r>
      <w:proofErr w:type="spellStart"/>
      <w:r w:rsidRPr="00BB5F69">
        <w:rPr>
          <w:b/>
          <w:sz w:val="22"/>
          <w:szCs w:val="22"/>
        </w:rPr>
        <w:t>efectuat</w:t>
      </w:r>
      <w:proofErr w:type="spellEnd"/>
      <w:r w:rsidRPr="00BB5F69">
        <w:rPr>
          <w:b/>
          <w:sz w:val="22"/>
          <w:szCs w:val="22"/>
        </w:rPr>
        <w:t xml:space="preserve"> cu </w:t>
      </w:r>
      <w:proofErr w:type="spellStart"/>
      <w:r w:rsidRPr="00BB5F69">
        <w:rPr>
          <w:b/>
          <w:sz w:val="22"/>
          <w:szCs w:val="22"/>
        </w:rPr>
        <w:t>microbuze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în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cadrul</w:t>
      </w:r>
      <w:proofErr w:type="spellEnd"/>
      <w:r w:rsidRPr="00BB5F69">
        <w:rPr>
          <w:b/>
          <w:sz w:val="22"/>
          <w:szCs w:val="22"/>
        </w:rPr>
        <w:t xml:space="preserve"> COMUNEI ION CREANGĂ, </w:t>
      </w:r>
      <w:proofErr w:type="spellStart"/>
      <w:r w:rsidRPr="00BB5F69">
        <w:rPr>
          <w:b/>
          <w:sz w:val="22"/>
          <w:szCs w:val="22"/>
        </w:rPr>
        <w:t>către</w:t>
      </w:r>
      <w:proofErr w:type="spellEnd"/>
      <w:r w:rsidRPr="00BB5F69">
        <w:rPr>
          <w:b/>
          <w:sz w:val="22"/>
          <w:szCs w:val="22"/>
        </w:rPr>
        <w:t xml:space="preserve">  </w:t>
      </w:r>
      <w:proofErr w:type="spellStart"/>
      <w:r w:rsidRPr="00BB5F69">
        <w:rPr>
          <w:b/>
          <w:sz w:val="22"/>
          <w:szCs w:val="22"/>
        </w:rPr>
        <w:t>operatorul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propriu</w:t>
      </w:r>
      <w:proofErr w:type="spellEnd"/>
      <w:r w:rsidRPr="00BB5F69">
        <w:rPr>
          <w:b/>
          <w:sz w:val="22"/>
          <w:szCs w:val="22"/>
        </w:rPr>
        <w:t xml:space="preserve"> </w:t>
      </w:r>
      <w:proofErr w:type="spellStart"/>
      <w:r w:rsidRPr="00BB5F69">
        <w:rPr>
          <w:b/>
          <w:sz w:val="22"/>
          <w:szCs w:val="22"/>
        </w:rPr>
        <w:t>privat</w:t>
      </w:r>
      <w:proofErr w:type="spellEnd"/>
      <w:r w:rsidRPr="00BB5F69">
        <w:rPr>
          <w:b/>
          <w:sz w:val="22"/>
          <w:szCs w:val="22"/>
        </w:rPr>
        <w:t xml:space="preserve"> </w:t>
      </w:r>
    </w:p>
    <w:p w:rsidR="00B338FC" w:rsidRPr="00BB5F69" w:rsidRDefault="00B338FC" w:rsidP="00BB5F69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BB5F69">
        <w:rPr>
          <w:b/>
          <w:sz w:val="22"/>
          <w:szCs w:val="22"/>
        </w:rPr>
        <w:t>SC  TRANSLOCAL</w:t>
      </w:r>
      <w:proofErr w:type="gramEnd"/>
      <w:r w:rsidRPr="00BB5F69">
        <w:rPr>
          <w:b/>
          <w:sz w:val="22"/>
          <w:szCs w:val="22"/>
        </w:rPr>
        <w:t xml:space="preserve"> ION CREANGA SRL</w:t>
      </w:r>
    </w:p>
    <w:p w:rsidR="00BB5F69" w:rsidRPr="00BB5F69" w:rsidRDefault="00BB5F69" w:rsidP="00BB5F69">
      <w:pPr>
        <w:spacing w:line="276" w:lineRule="auto"/>
        <w:ind w:left="142" w:right="-567"/>
        <w:rPr>
          <w:sz w:val="22"/>
          <w:szCs w:val="22"/>
        </w:rPr>
      </w:pPr>
    </w:p>
    <w:p w:rsidR="00BB5F69" w:rsidRPr="00A14405" w:rsidRDefault="00A14405" w:rsidP="00A14405">
      <w:pPr>
        <w:rPr>
          <w:rFonts w:eastAsia="Calibri"/>
          <w:b/>
          <w:sz w:val="22"/>
          <w:szCs w:val="22"/>
        </w:rPr>
      </w:pPr>
      <w:r w:rsidRPr="00AD4397">
        <w:rPr>
          <w:sz w:val="22"/>
          <w:szCs w:val="22"/>
          <w:lang w:val="fr-FR" w:eastAsia="en-GB"/>
        </w:rPr>
        <w:t xml:space="preserve">   </w:t>
      </w:r>
      <w:r>
        <w:rPr>
          <w:sz w:val="22"/>
          <w:szCs w:val="22"/>
          <w:lang w:val="fr-FR" w:eastAsia="en-GB"/>
        </w:rPr>
        <w:t xml:space="preserve">     </w:t>
      </w:r>
      <w:r w:rsidRPr="00AD4397">
        <w:rPr>
          <w:sz w:val="22"/>
          <w:szCs w:val="22"/>
          <w:lang w:val="fr-FR" w:eastAsia="en-GB"/>
        </w:rPr>
        <w:t xml:space="preserve">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Consiliul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local al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comunei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Ion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Creangă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,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județ</w:t>
      </w:r>
      <w:proofErr w:type="gramStart"/>
      <w:r w:rsidRPr="00AD4397">
        <w:rPr>
          <w:rFonts w:eastAsia="Calibri"/>
          <w:color w:val="000000"/>
          <w:sz w:val="22"/>
          <w:szCs w:val="22"/>
          <w:lang w:val="en-AU"/>
        </w:rPr>
        <w:t>ul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Neam</w:t>
      </w:r>
      <w:proofErr w:type="gramEnd"/>
      <w:r w:rsidRPr="00AD4397">
        <w:rPr>
          <w:rFonts w:eastAsia="Calibri"/>
          <w:color w:val="000000"/>
          <w:sz w:val="22"/>
          <w:szCs w:val="22"/>
          <w:lang w:val="en-AU"/>
        </w:rPr>
        <w:t>ț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,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întrunit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în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ședință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 xml:space="preserve"> </w:t>
      </w:r>
      <w:proofErr w:type="spellStart"/>
      <w:r w:rsidRPr="00AD4397">
        <w:rPr>
          <w:rFonts w:eastAsia="Calibri"/>
          <w:color w:val="000000"/>
          <w:sz w:val="22"/>
          <w:szCs w:val="22"/>
          <w:lang w:val="en-AU"/>
        </w:rPr>
        <w:t>ordinară</w:t>
      </w:r>
      <w:proofErr w:type="spellEnd"/>
      <w:r w:rsidRPr="00AD4397">
        <w:rPr>
          <w:rFonts w:eastAsia="Calibri"/>
          <w:color w:val="000000"/>
          <w:sz w:val="22"/>
          <w:szCs w:val="22"/>
          <w:lang w:val="en-AU"/>
        </w:rPr>
        <w:t>.</w:t>
      </w:r>
    </w:p>
    <w:p w:rsidR="00BB5F69" w:rsidRPr="00BB5F69" w:rsidRDefault="00BB5F69" w:rsidP="00BB5F69">
      <w:pPr>
        <w:spacing w:line="276" w:lineRule="auto"/>
        <w:rPr>
          <w:bCs/>
          <w:sz w:val="22"/>
          <w:szCs w:val="22"/>
          <w:lang w:val="fr-FR" w:eastAsia="ro-RO"/>
        </w:rPr>
      </w:pPr>
      <w:r w:rsidRPr="00BB5F69">
        <w:rPr>
          <w:bCs/>
          <w:sz w:val="22"/>
          <w:szCs w:val="22"/>
          <w:lang w:val="fr-FR"/>
        </w:rPr>
        <w:t xml:space="preserve">       </w:t>
      </w:r>
      <w:proofErr w:type="spellStart"/>
      <w:r w:rsidRPr="00BB5F69">
        <w:rPr>
          <w:bCs/>
          <w:sz w:val="22"/>
          <w:szCs w:val="22"/>
          <w:lang w:val="fr-FR"/>
        </w:rPr>
        <w:t>Analizând</w:t>
      </w:r>
      <w:proofErr w:type="spellEnd"/>
      <w:r w:rsidRPr="00BB5F69">
        <w:rPr>
          <w:bCs/>
          <w:sz w:val="22"/>
          <w:szCs w:val="22"/>
          <w:lang w:val="fr-FR"/>
        </w:rPr>
        <w:t xml:space="preserve"> </w:t>
      </w:r>
      <w:proofErr w:type="spellStart"/>
      <w:r w:rsidRPr="00BB5F69">
        <w:rPr>
          <w:bCs/>
          <w:sz w:val="22"/>
          <w:szCs w:val="22"/>
          <w:lang w:val="fr-FR"/>
        </w:rPr>
        <w:t>temeiurile</w:t>
      </w:r>
      <w:proofErr w:type="spellEnd"/>
      <w:r w:rsidRPr="00BB5F69">
        <w:rPr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BB5F69">
        <w:rPr>
          <w:bCs/>
          <w:sz w:val="22"/>
          <w:szCs w:val="22"/>
          <w:lang w:val="fr-FR"/>
        </w:rPr>
        <w:t>juridice</w:t>
      </w:r>
      <w:proofErr w:type="spellEnd"/>
      <w:r w:rsidRPr="00BB5F69">
        <w:rPr>
          <w:bCs/>
          <w:sz w:val="22"/>
          <w:szCs w:val="22"/>
          <w:lang w:val="fr-FR"/>
        </w:rPr>
        <w:t xml:space="preserve"> </w:t>
      </w:r>
      <w:r w:rsidRPr="00BB5F69">
        <w:rPr>
          <w:bCs/>
          <w:sz w:val="22"/>
          <w:szCs w:val="22"/>
          <w:lang w:val="fr-FR" w:eastAsia="ro-RO"/>
        </w:rPr>
        <w:t xml:space="preserve"> :</w:t>
      </w:r>
      <w:proofErr w:type="gramEnd"/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- Art. </w:t>
      </w:r>
      <w:proofErr w:type="gramStart"/>
      <w:r w:rsidRPr="00BB5F69">
        <w:rPr>
          <w:sz w:val="22"/>
          <w:szCs w:val="22"/>
        </w:rPr>
        <w:t>1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 (2) din </w:t>
      </w:r>
      <w:proofErr w:type="spellStart"/>
      <w:r w:rsidRPr="00BB5F69">
        <w:rPr>
          <w:sz w:val="22"/>
          <w:szCs w:val="22"/>
        </w:rPr>
        <w:t>Regulamentul</w:t>
      </w:r>
      <w:proofErr w:type="spellEnd"/>
      <w:r w:rsidRPr="00BB5F69">
        <w:rPr>
          <w:sz w:val="22"/>
          <w:szCs w:val="22"/>
        </w:rPr>
        <w:t xml:space="preserve"> (CE)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1370/2007 al </w:t>
      </w:r>
      <w:proofErr w:type="spellStart"/>
      <w:r w:rsidRPr="00BB5F69">
        <w:rPr>
          <w:sz w:val="22"/>
          <w:szCs w:val="22"/>
        </w:rPr>
        <w:t>Parlamentului</w:t>
      </w:r>
      <w:proofErr w:type="spellEnd"/>
      <w:r w:rsidRPr="00BB5F69">
        <w:rPr>
          <w:sz w:val="22"/>
          <w:szCs w:val="22"/>
        </w:rPr>
        <w:t xml:space="preserve"> European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al </w:t>
      </w:r>
      <w:proofErr w:type="spellStart"/>
      <w:r w:rsidRPr="00BB5F69">
        <w:rPr>
          <w:sz w:val="22"/>
          <w:szCs w:val="22"/>
        </w:rPr>
        <w:t>Consiliului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privind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serviciile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publice</w:t>
      </w:r>
      <w:proofErr w:type="spellEnd"/>
      <w:r w:rsidRPr="00BB5F69">
        <w:rPr>
          <w:sz w:val="22"/>
          <w:szCs w:val="22"/>
        </w:rPr>
        <w:t xml:space="preserve"> de transport </w:t>
      </w:r>
      <w:proofErr w:type="spellStart"/>
      <w:r w:rsidRPr="00BB5F69">
        <w:rPr>
          <w:sz w:val="22"/>
          <w:szCs w:val="22"/>
        </w:rPr>
        <w:t>feroviar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rutier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călători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abrogare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Regulamentelor</w:t>
      </w:r>
      <w:proofErr w:type="spellEnd"/>
      <w:r w:rsidRPr="00BB5F69">
        <w:rPr>
          <w:sz w:val="22"/>
          <w:szCs w:val="22"/>
        </w:rPr>
        <w:t xml:space="preserve"> (CEE)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1191/69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1107/70 ale </w:t>
      </w:r>
      <w:proofErr w:type="spellStart"/>
      <w:r w:rsidRPr="00BB5F69">
        <w:rPr>
          <w:sz w:val="22"/>
          <w:szCs w:val="22"/>
        </w:rPr>
        <w:t>Consiliului</w:t>
      </w:r>
      <w:proofErr w:type="spellEnd"/>
      <w:r w:rsidRPr="00BB5F69">
        <w:rPr>
          <w:sz w:val="22"/>
          <w:szCs w:val="22"/>
        </w:rPr>
        <w:t>;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-Art. </w:t>
      </w:r>
      <w:proofErr w:type="gramStart"/>
      <w:r w:rsidRPr="00BB5F69">
        <w:rPr>
          <w:sz w:val="22"/>
          <w:szCs w:val="22"/>
        </w:rPr>
        <w:t>28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>. (</w:t>
      </w:r>
      <w:proofErr w:type="gramStart"/>
      <w:r w:rsidRPr="00BB5F69">
        <w:rPr>
          <w:sz w:val="22"/>
          <w:szCs w:val="22"/>
        </w:rPr>
        <w:t>2^</w:t>
      </w:r>
      <w:proofErr w:type="gramEnd"/>
      <w:r w:rsidRPr="00BB5F69">
        <w:rPr>
          <w:sz w:val="22"/>
          <w:szCs w:val="22"/>
        </w:rPr>
        <w:t xml:space="preserve">2) din </w:t>
      </w:r>
      <w:proofErr w:type="spellStart"/>
      <w:r w:rsidRPr="00BB5F69">
        <w:rPr>
          <w:sz w:val="22"/>
          <w:szCs w:val="22"/>
        </w:rPr>
        <w:t>Legea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serviciilor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comunitare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utilități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publice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</w:t>
      </w:r>
      <w:proofErr w:type="gramStart"/>
      <w:r w:rsidRPr="00BB5F69">
        <w:rPr>
          <w:sz w:val="22"/>
          <w:szCs w:val="22"/>
        </w:rPr>
        <w:t>51/2006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republicată</w:t>
      </w:r>
      <w:proofErr w:type="spellEnd"/>
      <w:r w:rsidRPr="00BB5F69">
        <w:rPr>
          <w:sz w:val="22"/>
          <w:szCs w:val="22"/>
        </w:rPr>
        <w:t xml:space="preserve">, cu </w:t>
      </w:r>
      <w:proofErr w:type="spellStart"/>
      <w:r w:rsidRPr="00BB5F69">
        <w:rPr>
          <w:sz w:val="22"/>
          <w:szCs w:val="22"/>
        </w:rPr>
        <w:t>modificările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completările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ulterioare</w:t>
      </w:r>
      <w:proofErr w:type="spellEnd"/>
      <w:r w:rsidRPr="00BB5F69">
        <w:rPr>
          <w:sz w:val="22"/>
          <w:szCs w:val="22"/>
        </w:rPr>
        <w:t>;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-Art. </w:t>
      </w:r>
      <w:proofErr w:type="gramStart"/>
      <w:r w:rsidRPr="00BB5F69">
        <w:rPr>
          <w:sz w:val="22"/>
          <w:szCs w:val="22"/>
        </w:rPr>
        <w:t>22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. (1) </w:t>
      </w:r>
      <w:proofErr w:type="gramStart"/>
      <w:r w:rsidRPr="00BB5F69">
        <w:rPr>
          <w:sz w:val="22"/>
          <w:szCs w:val="22"/>
        </w:rPr>
        <w:t>din</w:t>
      </w:r>
      <w:proofErr w:type="gram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Legea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serviciilor</w:t>
      </w:r>
      <w:proofErr w:type="spellEnd"/>
      <w:r w:rsidRPr="00BB5F69">
        <w:rPr>
          <w:sz w:val="22"/>
          <w:szCs w:val="22"/>
        </w:rPr>
        <w:t xml:space="preserve"> de transport public local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92/2007, cu </w:t>
      </w:r>
      <w:proofErr w:type="spellStart"/>
      <w:r w:rsidRPr="00BB5F69">
        <w:rPr>
          <w:sz w:val="22"/>
          <w:szCs w:val="22"/>
        </w:rPr>
        <w:t>modificările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completările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ulterioare</w:t>
      </w:r>
      <w:proofErr w:type="spellEnd"/>
      <w:r w:rsidRPr="00BB5F69">
        <w:rPr>
          <w:sz w:val="22"/>
          <w:szCs w:val="22"/>
        </w:rPr>
        <w:t>;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- </w:t>
      </w:r>
      <w:proofErr w:type="spellStart"/>
      <w:r w:rsidRPr="00BB5F69">
        <w:rPr>
          <w:sz w:val="22"/>
          <w:szCs w:val="22"/>
        </w:rPr>
        <w:t>Ordinul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972/2007 al </w:t>
      </w:r>
      <w:proofErr w:type="spellStart"/>
      <w:r w:rsidRPr="00BB5F69">
        <w:rPr>
          <w:sz w:val="22"/>
          <w:szCs w:val="22"/>
        </w:rPr>
        <w:t>ministrului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Transporturilor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pentru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aprobarea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Regulamentului-cadru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pentru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efectuarea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transportului</w:t>
      </w:r>
      <w:proofErr w:type="spellEnd"/>
      <w:r w:rsidRPr="00BB5F69">
        <w:rPr>
          <w:sz w:val="22"/>
          <w:szCs w:val="22"/>
        </w:rPr>
        <w:t xml:space="preserve"> public local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Caietului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sarcini-cadru</w:t>
      </w:r>
      <w:proofErr w:type="spellEnd"/>
      <w:r w:rsidRPr="00BB5F69">
        <w:rPr>
          <w:sz w:val="22"/>
          <w:szCs w:val="22"/>
        </w:rPr>
        <w:t xml:space="preserve"> al </w:t>
      </w:r>
      <w:proofErr w:type="spellStart"/>
      <w:r w:rsidRPr="00BB5F69">
        <w:rPr>
          <w:sz w:val="22"/>
          <w:szCs w:val="22"/>
        </w:rPr>
        <w:t>serviciilor</w:t>
      </w:r>
      <w:proofErr w:type="spellEnd"/>
      <w:r w:rsidRPr="00BB5F69">
        <w:rPr>
          <w:sz w:val="22"/>
          <w:szCs w:val="22"/>
        </w:rPr>
        <w:t xml:space="preserve"> de transport public local;</w:t>
      </w:r>
    </w:p>
    <w:p w:rsidR="00BB5F69" w:rsidRPr="00BB5F69" w:rsidRDefault="00BB5F69" w:rsidP="00BB5F69">
      <w:pPr>
        <w:spacing w:line="276" w:lineRule="auto"/>
        <w:ind w:left="360"/>
        <w:rPr>
          <w:sz w:val="22"/>
          <w:szCs w:val="22"/>
          <w:lang w:val="fr-FR" w:eastAsia="ro-RO"/>
        </w:rPr>
      </w:pPr>
      <w:proofErr w:type="spellStart"/>
      <w:r w:rsidRPr="00BB5F69">
        <w:rPr>
          <w:sz w:val="22"/>
          <w:szCs w:val="22"/>
          <w:lang w:val="fr-FR" w:eastAsia="ro-RO"/>
        </w:rPr>
        <w:t>Ținând</w:t>
      </w:r>
      <w:proofErr w:type="spellEnd"/>
      <w:r w:rsidRPr="00BB5F69">
        <w:rPr>
          <w:sz w:val="22"/>
          <w:szCs w:val="22"/>
          <w:lang w:val="fr-FR" w:eastAsia="ro-RO"/>
        </w:rPr>
        <w:t xml:space="preserve"> </w:t>
      </w:r>
      <w:proofErr w:type="spellStart"/>
      <w:r w:rsidRPr="00BB5F69">
        <w:rPr>
          <w:sz w:val="22"/>
          <w:szCs w:val="22"/>
          <w:lang w:val="fr-FR" w:eastAsia="ro-RO"/>
        </w:rPr>
        <w:t>seama</w:t>
      </w:r>
      <w:proofErr w:type="spellEnd"/>
      <w:r w:rsidRPr="00BB5F69">
        <w:rPr>
          <w:sz w:val="22"/>
          <w:szCs w:val="22"/>
          <w:lang w:val="fr-FR" w:eastAsia="ro-RO"/>
        </w:rPr>
        <w:t xml:space="preserve"> de </w:t>
      </w:r>
      <w:proofErr w:type="spellStart"/>
      <w:r w:rsidRPr="00BB5F69">
        <w:rPr>
          <w:sz w:val="22"/>
          <w:szCs w:val="22"/>
          <w:lang w:val="fr-FR" w:eastAsia="ro-RO"/>
        </w:rPr>
        <w:t>prevederile</w:t>
      </w:r>
      <w:proofErr w:type="spellEnd"/>
      <w:r w:rsidRPr="00BB5F69">
        <w:rPr>
          <w:sz w:val="22"/>
          <w:szCs w:val="22"/>
          <w:lang w:val="fr-FR" w:eastAsia="ro-RO"/>
        </w:rPr>
        <w:t xml:space="preserve"> :</w:t>
      </w:r>
    </w:p>
    <w:p w:rsidR="00BB5F69" w:rsidRPr="00BB5F69" w:rsidRDefault="00BB5F69" w:rsidP="00BB5F69">
      <w:pPr>
        <w:spacing w:line="276" w:lineRule="auto"/>
        <w:rPr>
          <w:rFonts w:eastAsiaTheme="minorHAnsi"/>
          <w:sz w:val="22"/>
          <w:szCs w:val="22"/>
        </w:rPr>
      </w:pPr>
      <w:r w:rsidRPr="00BB5F69">
        <w:rPr>
          <w:rFonts w:eastAsiaTheme="minorHAnsi"/>
          <w:sz w:val="22"/>
          <w:szCs w:val="22"/>
        </w:rPr>
        <w:t xml:space="preserve">-H.C.L </w:t>
      </w:r>
      <w:proofErr w:type="spellStart"/>
      <w:r w:rsidRPr="00BB5F69">
        <w:rPr>
          <w:rFonts w:eastAsiaTheme="minorHAnsi"/>
          <w:sz w:val="22"/>
          <w:szCs w:val="22"/>
        </w:rPr>
        <w:t>nr</w:t>
      </w:r>
      <w:proofErr w:type="spellEnd"/>
      <w:r w:rsidRPr="00BB5F69">
        <w:rPr>
          <w:rFonts w:eastAsiaTheme="minorHAnsi"/>
          <w:sz w:val="22"/>
          <w:szCs w:val="22"/>
        </w:rPr>
        <w:t xml:space="preserve">. </w:t>
      </w:r>
      <w:proofErr w:type="gramStart"/>
      <w:r w:rsidRPr="00BB5F69">
        <w:rPr>
          <w:rFonts w:eastAsiaTheme="minorHAnsi"/>
          <w:sz w:val="22"/>
          <w:szCs w:val="22"/>
        </w:rPr>
        <w:t>76  din</w:t>
      </w:r>
      <w:proofErr w:type="gramEnd"/>
      <w:r w:rsidRPr="00BB5F69">
        <w:rPr>
          <w:rFonts w:eastAsiaTheme="minorHAnsi"/>
          <w:sz w:val="22"/>
          <w:szCs w:val="22"/>
        </w:rPr>
        <w:t xml:space="preserve"> 19.09.2024 </w:t>
      </w:r>
      <w:proofErr w:type="spellStart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>infiintarea</w:t>
      </w:r>
      <w:proofErr w:type="spellEnd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>societatii</w:t>
      </w:r>
      <w:proofErr w:type="spellEnd"/>
      <w:r w:rsidRPr="00BB5F69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BB5F69">
        <w:rPr>
          <w:bCs/>
          <w:sz w:val="22"/>
          <w:szCs w:val="22"/>
        </w:rPr>
        <w:t>TRANSLOCAL ION CREANGĂ</w:t>
      </w:r>
      <w:r w:rsidRPr="00BB5F69">
        <w:rPr>
          <w:bCs/>
          <w:color w:val="222122"/>
          <w:sz w:val="22"/>
          <w:szCs w:val="22"/>
        </w:rPr>
        <w:t xml:space="preserve"> - </w:t>
      </w:r>
      <w:proofErr w:type="spellStart"/>
      <w:r w:rsidRPr="00BB5F69">
        <w:rPr>
          <w:bCs/>
          <w:color w:val="222122"/>
          <w:sz w:val="22"/>
          <w:szCs w:val="22"/>
        </w:rPr>
        <w:t>societate</w:t>
      </w:r>
      <w:proofErr w:type="spellEnd"/>
      <w:r w:rsidRPr="00BB5F69">
        <w:rPr>
          <w:bCs/>
          <w:color w:val="222122"/>
          <w:sz w:val="22"/>
          <w:szCs w:val="22"/>
        </w:rPr>
        <w:t xml:space="preserve"> cu </w:t>
      </w:r>
      <w:proofErr w:type="spellStart"/>
      <w:r w:rsidRPr="00BB5F69">
        <w:rPr>
          <w:bCs/>
          <w:color w:val="222122"/>
          <w:sz w:val="22"/>
          <w:szCs w:val="22"/>
        </w:rPr>
        <w:t>răspundere</w:t>
      </w:r>
      <w:proofErr w:type="spellEnd"/>
      <w:r w:rsidRPr="00BB5F69">
        <w:rPr>
          <w:bCs/>
          <w:color w:val="222122"/>
          <w:sz w:val="22"/>
          <w:szCs w:val="22"/>
        </w:rPr>
        <w:t xml:space="preserve"> </w:t>
      </w:r>
      <w:proofErr w:type="spellStart"/>
      <w:r w:rsidRPr="00BB5F69">
        <w:rPr>
          <w:bCs/>
          <w:color w:val="222122"/>
          <w:sz w:val="22"/>
          <w:szCs w:val="22"/>
        </w:rPr>
        <w:t>limitată</w:t>
      </w:r>
      <w:proofErr w:type="spellEnd"/>
      <w:r w:rsidRPr="00BB5F69">
        <w:rPr>
          <w:bCs/>
          <w:color w:val="222122"/>
          <w:sz w:val="22"/>
          <w:szCs w:val="22"/>
        </w:rPr>
        <w:t xml:space="preserve">/S.R.L, de </w:t>
      </w:r>
      <w:proofErr w:type="spellStart"/>
      <w:r w:rsidRPr="00BB5F69">
        <w:rPr>
          <w:bCs/>
          <w:color w:val="222122"/>
          <w:sz w:val="22"/>
          <w:szCs w:val="22"/>
        </w:rPr>
        <w:t>interes</w:t>
      </w:r>
      <w:proofErr w:type="spellEnd"/>
      <w:r w:rsidRPr="00BB5F69">
        <w:rPr>
          <w:bCs/>
          <w:color w:val="222122"/>
          <w:sz w:val="22"/>
          <w:szCs w:val="22"/>
        </w:rPr>
        <w:t xml:space="preserve"> local, sub Autoritatea </w:t>
      </w:r>
      <w:proofErr w:type="spellStart"/>
      <w:r w:rsidRPr="00BB5F69">
        <w:rPr>
          <w:bCs/>
          <w:color w:val="222122"/>
          <w:sz w:val="22"/>
          <w:szCs w:val="22"/>
        </w:rPr>
        <w:t>Consiliului</w:t>
      </w:r>
      <w:proofErr w:type="spellEnd"/>
      <w:r w:rsidRPr="00BB5F69">
        <w:rPr>
          <w:bCs/>
          <w:color w:val="222122"/>
          <w:sz w:val="22"/>
          <w:szCs w:val="22"/>
        </w:rPr>
        <w:t xml:space="preserve"> Local al </w:t>
      </w:r>
      <w:proofErr w:type="spellStart"/>
      <w:r w:rsidRPr="00BB5F69">
        <w:rPr>
          <w:bCs/>
          <w:color w:val="222122"/>
          <w:sz w:val="22"/>
          <w:szCs w:val="22"/>
        </w:rPr>
        <w:t>Comunei</w:t>
      </w:r>
      <w:proofErr w:type="spellEnd"/>
      <w:r w:rsidRPr="00BB5F69">
        <w:rPr>
          <w:bCs/>
          <w:color w:val="222122"/>
          <w:sz w:val="22"/>
          <w:szCs w:val="22"/>
        </w:rPr>
        <w:t xml:space="preserve"> Ion </w:t>
      </w:r>
      <w:proofErr w:type="spellStart"/>
      <w:r w:rsidRPr="00BB5F69">
        <w:rPr>
          <w:bCs/>
          <w:color w:val="222122"/>
          <w:sz w:val="22"/>
          <w:szCs w:val="22"/>
        </w:rPr>
        <w:t>Creangă</w:t>
      </w:r>
      <w:proofErr w:type="spellEnd"/>
      <w:r w:rsidRPr="00BB5F69">
        <w:rPr>
          <w:bCs/>
          <w:color w:val="222122"/>
          <w:sz w:val="22"/>
          <w:szCs w:val="22"/>
        </w:rPr>
        <w:t xml:space="preserve"> , </w:t>
      </w:r>
      <w:proofErr w:type="spellStart"/>
      <w:r w:rsidRPr="00BB5F69">
        <w:rPr>
          <w:bCs/>
          <w:color w:val="222122"/>
          <w:sz w:val="22"/>
          <w:szCs w:val="22"/>
        </w:rPr>
        <w:t>județul</w:t>
      </w:r>
      <w:proofErr w:type="spellEnd"/>
      <w:r w:rsidRPr="00BB5F69">
        <w:rPr>
          <w:bCs/>
          <w:color w:val="222122"/>
          <w:sz w:val="22"/>
          <w:szCs w:val="22"/>
        </w:rPr>
        <w:t xml:space="preserve"> </w:t>
      </w:r>
      <w:proofErr w:type="spellStart"/>
      <w:r w:rsidRPr="00BB5F69">
        <w:rPr>
          <w:bCs/>
          <w:color w:val="222122"/>
          <w:sz w:val="22"/>
          <w:szCs w:val="22"/>
        </w:rPr>
        <w:t>Neamț</w:t>
      </w:r>
      <w:proofErr w:type="spellEnd"/>
      <w:r w:rsidRPr="00BB5F69">
        <w:rPr>
          <w:bCs/>
          <w:color w:val="222122"/>
          <w:sz w:val="22"/>
          <w:szCs w:val="22"/>
        </w:rPr>
        <w:t xml:space="preserve"> </w:t>
      </w:r>
    </w:p>
    <w:p w:rsidR="00BB5F69" w:rsidRPr="00BB5F69" w:rsidRDefault="00BB5F69" w:rsidP="00BB5F69">
      <w:pPr>
        <w:spacing w:line="276" w:lineRule="auto"/>
        <w:ind w:left="142" w:right="-567"/>
        <w:rPr>
          <w:sz w:val="22"/>
          <w:szCs w:val="22"/>
        </w:rPr>
      </w:pPr>
      <w:r w:rsidRPr="00BB5F69">
        <w:rPr>
          <w:sz w:val="22"/>
          <w:szCs w:val="22"/>
        </w:rPr>
        <w:t xml:space="preserve">      </w:t>
      </w:r>
      <w:proofErr w:type="spellStart"/>
      <w:proofErr w:type="gramStart"/>
      <w:r w:rsidRPr="00BB5F69">
        <w:rPr>
          <w:sz w:val="22"/>
          <w:szCs w:val="22"/>
        </w:rPr>
        <w:t>Luând</w:t>
      </w:r>
      <w:proofErr w:type="spellEnd"/>
      <w:r w:rsidRPr="00BB5F69">
        <w:rPr>
          <w:sz w:val="22"/>
          <w:szCs w:val="22"/>
        </w:rPr>
        <w:t xml:space="preserve">  act</w:t>
      </w:r>
      <w:proofErr w:type="gramEnd"/>
      <w:r w:rsidRPr="00BB5F69">
        <w:rPr>
          <w:sz w:val="22"/>
          <w:szCs w:val="22"/>
        </w:rPr>
        <w:t xml:space="preserve">  de :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>-</w:t>
      </w:r>
      <w:proofErr w:type="spellStart"/>
      <w:r w:rsidRPr="00BB5F69">
        <w:rPr>
          <w:sz w:val="22"/>
          <w:szCs w:val="22"/>
        </w:rPr>
        <w:t>Avizul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Consiliului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Concurenței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2761/ </w:t>
      </w:r>
      <w:proofErr w:type="gramStart"/>
      <w:r w:rsidRPr="00BB5F69">
        <w:rPr>
          <w:sz w:val="22"/>
          <w:szCs w:val="22"/>
        </w:rPr>
        <w:t>10.06.2025 ;</w:t>
      </w:r>
      <w:proofErr w:type="gramEnd"/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>-</w:t>
      </w:r>
      <w:proofErr w:type="spellStart"/>
      <w:proofErr w:type="gramStart"/>
      <w:r w:rsidRPr="00BB5F69">
        <w:rPr>
          <w:sz w:val="22"/>
          <w:szCs w:val="22"/>
        </w:rPr>
        <w:t>Referatul</w:t>
      </w:r>
      <w:proofErr w:type="spellEnd"/>
      <w:r w:rsidRPr="00BB5F69">
        <w:rPr>
          <w:sz w:val="22"/>
          <w:szCs w:val="22"/>
        </w:rPr>
        <w:t xml:space="preserve">  de</w:t>
      </w:r>
      <w:proofErr w:type="gram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aprobare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6447 din </w:t>
      </w:r>
      <w:proofErr w:type="gramStart"/>
      <w:r w:rsidRPr="00BB5F69">
        <w:rPr>
          <w:sz w:val="22"/>
          <w:szCs w:val="22"/>
        </w:rPr>
        <w:t>11.06.2025  al</w:t>
      </w:r>
      <w:proofErr w:type="gram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primarului</w:t>
      </w:r>
      <w:proofErr w:type="spell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comunei</w:t>
      </w:r>
      <w:proofErr w:type="spellEnd"/>
      <w:r w:rsidRPr="00BB5F69">
        <w:rPr>
          <w:sz w:val="22"/>
          <w:szCs w:val="22"/>
        </w:rPr>
        <w:t xml:space="preserve">  Ion </w:t>
      </w:r>
      <w:proofErr w:type="spellStart"/>
      <w:r w:rsidRPr="00BB5F69">
        <w:rPr>
          <w:sz w:val="22"/>
          <w:szCs w:val="22"/>
        </w:rPr>
        <w:t>Creanga</w:t>
      </w:r>
      <w:proofErr w:type="spellEnd"/>
      <w:r w:rsidRPr="00BB5F69">
        <w:rPr>
          <w:sz w:val="22"/>
          <w:szCs w:val="22"/>
        </w:rPr>
        <w:t xml:space="preserve"> ; </w:t>
      </w:r>
      <w:r w:rsidRPr="00BB5F69">
        <w:rPr>
          <w:sz w:val="22"/>
          <w:szCs w:val="22"/>
          <w:lang w:val="ro-RO" w:eastAsia="ro-RO"/>
        </w:rPr>
        <w:t xml:space="preserve">  </w:t>
      </w:r>
    </w:p>
    <w:p w:rsidR="00BB5F69" w:rsidRPr="00BB5F69" w:rsidRDefault="00BB5F69" w:rsidP="00BB5F69">
      <w:pPr>
        <w:spacing w:line="276" w:lineRule="auto"/>
        <w:rPr>
          <w:sz w:val="22"/>
          <w:szCs w:val="22"/>
        </w:rPr>
      </w:pPr>
      <w:r w:rsidRPr="00BB5F69">
        <w:rPr>
          <w:sz w:val="22"/>
          <w:szCs w:val="22"/>
        </w:rPr>
        <w:t>-</w:t>
      </w:r>
      <w:proofErr w:type="spellStart"/>
      <w:proofErr w:type="gramStart"/>
      <w:r w:rsidRPr="00BB5F69">
        <w:rPr>
          <w:sz w:val="22"/>
          <w:szCs w:val="22"/>
        </w:rPr>
        <w:t>Raportul</w:t>
      </w:r>
      <w:proofErr w:type="spellEnd"/>
      <w:r w:rsidRPr="00BB5F69">
        <w:rPr>
          <w:sz w:val="22"/>
          <w:szCs w:val="22"/>
        </w:rPr>
        <w:t xml:space="preserve">  de</w:t>
      </w:r>
      <w:proofErr w:type="gram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specialitate</w:t>
      </w:r>
      <w:proofErr w:type="spellEnd"/>
      <w:r w:rsidRPr="00BB5F69">
        <w:rPr>
          <w:sz w:val="22"/>
          <w:szCs w:val="22"/>
        </w:rPr>
        <w:t xml:space="preserve">,  </w:t>
      </w:r>
      <w:proofErr w:type="spellStart"/>
      <w:r w:rsidRPr="00BB5F69">
        <w:rPr>
          <w:sz w:val="22"/>
          <w:szCs w:val="22"/>
        </w:rPr>
        <w:t>inregistrat</w:t>
      </w:r>
      <w:proofErr w:type="spellEnd"/>
      <w:r w:rsidRPr="00BB5F69">
        <w:rPr>
          <w:sz w:val="22"/>
          <w:szCs w:val="22"/>
        </w:rPr>
        <w:t xml:space="preserve">  la 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6448 din </w:t>
      </w:r>
      <w:proofErr w:type="gramStart"/>
      <w:r w:rsidRPr="00BB5F69">
        <w:rPr>
          <w:sz w:val="22"/>
          <w:szCs w:val="22"/>
        </w:rPr>
        <w:t xml:space="preserve">11.06.2025  </w:t>
      </w:r>
      <w:proofErr w:type="spellStart"/>
      <w:r w:rsidRPr="00BB5F69">
        <w:rPr>
          <w:sz w:val="22"/>
          <w:szCs w:val="22"/>
        </w:rPr>
        <w:t>intocmit</w:t>
      </w:r>
      <w:proofErr w:type="spellEnd"/>
      <w:proofErr w:type="gramEnd"/>
      <w:r w:rsidRPr="00BB5F69">
        <w:rPr>
          <w:sz w:val="22"/>
          <w:szCs w:val="22"/>
        </w:rPr>
        <w:t xml:space="preserve">  de   </w:t>
      </w:r>
      <w:proofErr w:type="spellStart"/>
      <w:r w:rsidRPr="00BB5F69">
        <w:rPr>
          <w:sz w:val="22"/>
          <w:szCs w:val="22"/>
        </w:rPr>
        <w:t>compartimentul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specialitate</w:t>
      </w:r>
      <w:proofErr w:type="spellEnd"/>
      <w:r w:rsidRPr="00BB5F69">
        <w:rPr>
          <w:sz w:val="22"/>
          <w:szCs w:val="22"/>
        </w:rPr>
        <w:t>,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>-</w:t>
      </w:r>
      <w:proofErr w:type="spellStart"/>
      <w:r w:rsidRPr="00BB5F69">
        <w:rPr>
          <w:sz w:val="22"/>
          <w:szCs w:val="22"/>
        </w:rPr>
        <w:t>avizul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proofErr w:type="gramStart"/>
      <w:r w:rsidRPr="00BB5F69">
        <w:rPr>
          <w:sz w:val="22"/>
          <w:szCs w:val="22"/>
        </w:rPr>
        <w:t>pentru</w:t>
      </w:r>
      <w:proofErr w:type="spell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legalitate</w:t>
      </w:r>
      <w:proofErr w:type="spellEnd"/>
      <w:proofErr w:type="gramEnd"/>
      <w:r w:rsidRPr="00BB5F69">
        <w:rPr>
          <w:sz w:val="22"/>
          <w:szCs w:val="22"/>
        </w:rPr>
        <w:t xml:space="preserve"> ,</w:t>
      </w:r>
      <w:proofErr w:type="spellStart"/>
      <w:r w:rsidRPr="00BB5F69">
        <w:rPr>
          <w:sz w:val="22"/>
          <w:szCs w:val="22"/>
        </w:rPr>
        <w:t>intocmit</w:t>
      </w:r>
      <w:proofErr w:type="spellEnd"/>
      <w:r w:rsidRPr="00BB5F69">
        <w:rPr>
          <w:sz w:val="22"/>
          <w:szCs w:val="22"/>
        </w:rPr>
        <w:t xml:space="preserve"> de  </w:t>
      </w:r>
      <w:proofErr w:type="spellStart"/>
      <w:r w:rsidRPr="00BB5F69">
        <w:rPr>
          <w:sz w:val="22"/>
          <w:szCs w:val="22"/>
        </w:rPr>
        <w:t>secretarul</w:t>
      </w:r>
      <w:proofErr w:type="spellEnd"/>
      <w:r w:rsidRPr="00BB5F69">
        <w:rPr>
          <w:sz w:val="22"/>
          <w:szCs w:val="22"/>
        </w:rPr>
        <w:t xml:space="preserve"> general  al  UAT ; 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>-</w:t>
      </w:r>
      <w:proofErr w:type="spellStart"/>
      <w:proofErr w:type="gramStart"/>
      <w:r w:rsidRPr="00BB5F69">
        <w:rPr>
          <w:sz w:val="22"/>
          <w:szCs w:val="22"/>
        </w:rPr>
        <w:t>avizele</w:t>
      </w:r>
      <w:proofErr w:type="spell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comisiilor</w:t>
      </w:r>
      <w:proofErr w:type="spellEnd"/>
      <w:proofErr w:type="gramEnd"/>
      <w:r w:rsidRPr="00BB5F69">
        <w:rPr>
          <w:sz w:val="22"/>
          <w:szCs w:val="22"/>
        </w:rPr>
        <w:t xml:space="preserve">  de </w:t>
      </w:r>
      <w:proofErr w:type="spellStart"/>
      <w:r w:rsidRPr="00BB5F69">
        <w:rPr>
          <w:sz w:val="22"/>
          <w:szCs w:val="22"/>
        </w:rPr>
        <w:t>specilaitate</w:t>
      </w:r>
      <w:proofErr w:type="spellEnd"/>
      <w:r w:rsidRPr="00BB5F69">
        <w:rPr>
          <w:sz w:val="22"/>
          <w:szCs w:val="22"/>
        </w:rPr>
        <w:t xml:space="preserve">  ale  </w:t>
      </w:r>
      <w:proofErr w:type="spellStart"/>
      <w:r w:rsidRPr="00BB5F69">
        <w:rPr>
          <w:sz w:val="22"/>
          <w:szCs w:val="22"/>
        </w:rPr>
        <w:t>Consiliului</w:t>
      </w:r>
      <w:proofErr w:type="spellEnd"/>
      <w:r w:rsidRPr="00BB5F69">
        <w:rPr>
          <w:sz w:val="22"/>
          <w:szCs w:val="22"/>
        </w:rPr>
        <w:t xml:space="preserve">  local .</w:t>
      </w: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       </w:t>
      </w:r>
      <w:proofErr w:type="spellStart"/>
      <w:r w:rsidRPr="00BB5F69">
        <w:rPr>
          <w:sz w:val="22"/>
          <w:szCs w:val="22"/>
        </w:rPr>
        <w:t>În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temeiul</w:t>
      </w:r>
      <w:proofErr w:type="spellEnd"/>
      <w:r w:rsidRPr="00BB5F69">
        <w:rPr>
          <w:sz w:val="22"/>
          <w:szCs w:val="22"/>
        </w:rPr>
        <w:t xml:space="preserve"> art. </w:t>
      </w:r>
      <w:proofErr w:type="gramStart"/>
      <w:r w:rsidRPr="00BB5F69">
        <w:rPr>
          <w:sz w:val="22"/>
          <w:szCs w:val="22"/>
        </w:rPr>
        <w:t>129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 (2), lit. ,</w:t>
      </w:r>
      <w:proofErr w:type="gramStart"/>
      <w:r w:rsidRPr="00BB5F69">
        <w:rPr>
          <w:sz w:val="22"/>
          <w:szCs w:val="22"/>
        </w:rPr>
        <w:t>,c</w:t>
      </w:r>
      <w:proofErr w:type="gramEnd"/>
      <w:r w:rsidRPr="00BB5F69">
        <w:rPr>
          <w:sz w:val="22"/>
          <w:szCs w:val="22"/>
        </w:rPr>
        <w:t xml:space="preserve"> ”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,,d”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. </w:t>
      </w:r>
      <w:proofErr w:type="gramStart"/>
      <w:r w:rsidRPr="00BB5F69">
        <w:rPr>
          <w:sz w:val="22"/>
          <w:szCs w:val="22"/>
        </w:rPr>
        <w:t>6</w:t>
      </w:r>
      <w:proofErr w:type="gramEnd"/>
      <w:r w:rsidRPr="00BB5F69">
        <w:rPr>
          <w:sz w:val="22"/>
          <w:szCs w:val="22"/>
        </w:rPr>
        <w:t>, lit. ,</w:t>
      </w:r>
      <w:proofErr w:type="gramStart"/>
      <w:r w:rsidRPr="00BB5F69">
        <w:rPr>
          <w:sz w:val="22"/>
          <w:szCs w:val="22"/>
        </w:rPr>
        <w:t>,a</w:t>
      </w:r>
      <w:proofErr w:type="gramEnd"/>
      <w:r w:rsidRPr="00BB5F69">
        <w:rPr>
          <w:sz w:val="22"/>
          <w:szCs w:val="22"/>
        </w:rPr>
        <w:t xml:space="preserve">”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. 7, </w:t>
      </w:r>
      <w:proofErr w:type="spellStart"/>
      <w:r w:rsidRPr="00BB5F69">
        <w:rPr>
          <w:sz w:val="22"/>
          <w:szCs w:val="22"/>
        </w:rPr>
        <w:t>lit.,</w:t>
      </w:r>
      <w:proofErr w:type="gramStart"/>
      <w:r w:rsidRPr="00BB5F69">
        <w:rPr>
          <w:sz w:val="22"/>
          <w:szCs w:val="22"/>
        </w:rPr>
        <w:t>,n</w:t>
      </w:r>
      <w:proofErr w:type="spellEnd"/>
      <w:proofErr w:type="gramEnd"/>
      <w:r w:rsidRPr="00BB5F69">
        <w:rPr>
          <w:sz w:val="22"/>
          <w:szCs w:val="22"/>
        </w:rPr>
        <w:t xml:space="preserve">”, art. 136, </w:t>
      </w:r>
      <w:proofErr w:type="spellStart"/>
      <w:r w:rsidRPr="00BB5F69">
        <w:rPr>
          <w:sz w:val="22"/>
          <w:szCs w:val="22"/>
        </w:rPr>
        <w:t>alin</w:t>
      </w:r>
      <w:proofErr w:type="spellEnd"/>
      <w:proofErr w:type="gramStart"/>
      <w:r w:rsidRPr="00BB5F69">
        <w:rPr>
          <w:sz w:val="22"/>
          <w:szCs w:val="22"/>
        </w:rPr>
        <w:t>.(</w:t>
      </w:r>
      <w:proofErr w:type="gramEnd"/>
      <w:r w:rsidRPr="00BB5F69">
        <w:rPr>
          <w:sz w:val="22"/>
          <w:szCs w:val="22"/>
        </w:rPr>
        <w:t xml:space="preserve">1), art. </w:t>
      </w:r>
      <w:proofErr w:type="gramStart"/>
      <w:r w:rsidRPr="00BB5F69">
        <w:rPr>
          <w:sz w:val="22"/>
          <w:szCs w:val="22"/>
        </w:rPr>
        <w:t>139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. (1)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(3), art. </w:t>
      </w:r>
      <w:proofErr w:type="gramStart"/>
      <w:r w:rsidRPr="00BB5F69">
        <w:rPr>
          <w:sz w:val="22"/>
          <w:szCs w:val="22"/>
        </w:rPr>
        <w:t>196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>. (1), lit. ,</w:t>
      </w:r>
      <w:proofErr w:type="gramStart"/>
      <w:r w:rsidRPr="00BB5F69">
        <w:rPr>
          <w:sz w:val="22"/>
          <w:szCs w:val="22"/>
        </w:rPr>
        <w:t>,a</w:t>
      </w:r>
      <w:proofErr w:type="gramEnd"/>
      <w:r w:rsidRPr="00BB5F69">
        <w:rPr>
          <w:sz w:val="22"/>
          <w:szCs w:val="22"/>
        </w:rPr>
        <w:t xml:space="preserve">” , art. </w:t>
      </w:r>
      <w:proofErr w:type="gramStart"/>
      <w:r w:rsidRPr="00BB5F69">
        <w:rPr>
          <w:sz w:val="22"/>
          <w:szCs w:val="22"/>
        </w:rPr>
        <w:t>197</w:t>
      </w:r>
      <w:proofErr w:type="gram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alin</w:t>
      </w:r>
      <w:proofErr w:type="spellEnd"/>
      <w:r w:rsidRPr="00BB5F69">
        <w:rPr>
          <w:sz w:val="22"/>
          <w:szCs w:val="22"/>
        </w:rPr>
        <w:t xml:space="preserve"> (4)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art. </w:t>
      </w:r>
      <w:proofErr w:type="gramStart"/>
      <w:r w:rsidRPr="00BB5F69">
        <w:rPr>
          <w:sz w:val="22"/>
          <w:szCs w:val="22"/>
        </w:rPr>
        <w:t>199</w:t>
      </w:r>
      <w:proofErr w:type="gramEnd"/>
      <w:r w:rsidRPr="00BB5F69">
        <w:rPr>
          <w:sz w:val="22"/>
          <w:szCs w:val="22"/>
        </w:rPr>
        <w:t xml:space="preserve"> din </w:t>
      </w:r>
      <w:proofErr w:type="spellStart"/>
      <w:r w:rsidRPr="00BB5F69">
        <w:rPr>
          <w:sz w:val="22"/>
          <w:szCs w:val="22"/>
        </w:rPr>
        <w:t>Ordonanța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Urgență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Guvernului</w:t>
      </w:r>
      <w:proofErr w:type="spell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nr</w:t>
      </w:r>
      <w:proofErr w:type="spellEnd"/>
      <w:r w:rsidRPr="00BB5F69">
        <w:rPr>
          <w:sz w:val="22"/>
          <w:szCs w:val="22"/>
        </w:rPr>
        <w:t xml:space="preserve">. 57/2019 </w:t>
      </w:r>
      <w:proofErr w:type="spellStart"/>
      <w:r w:rsidRPr="00BB5F69">
        <w:rPr>
          <w:sz w:val="22"/>
          <w:szCs w:val="22"/>
        </w:rPr>
        <w:t>privind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Codul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Administra</w:t>
      </w:r>
      <w:r w:rsidR="00E66147">
        <w:rPr>
          <w:sz w:val="22"/>
          <w:szCs w:val="22"/>
        </w:rPr>
        <w:t>tiv</w:t>
      </w:r>
      <w:proofErr w:type="spellEnd"/>
      <w:r w:rsidR="00E66147">
        <w:rPr>
          <w:sz w:val="22"/>
          <w:szCs w:val="22"/>
        </w:rPr>
        <w:t xml:space="preserve">, </w:t>
      </w:r>
      <w:proofErr w:type="gramStart"/>
      <w:r w:rsidR="00E66147">
        <w:rPr>
          <w:sz w:val="22"/>
          <w:szCs w:val="22"/>
        </w:rPr>
        <w:t xml:space="preserve">cu  </w:t>
      </w:r>
      <w:proofErr w:type="spellStart"/>
      <w:r w:rsidR="00E66147">
        <w:rPr>
          <w:sz w:val="22"/>
          <w:szCs w:val="22"/>
        </w:rPr>
        <w:t>modificarile</w:t>
      </w:r>
      <w:proofErr w:type="spellEnd"/>
      <w:proofErr w:type="gramEnd"/>
      <w:r w:rsidR="00E66147">
        <w:rPr>
          <w:sz w:val="22"/>
          <w:szCs w:val="22"/>
        </w:rPr>
        <w:t xml:space="preserve">  </w:t>
      </w:r>
      <w:proofErr w:type="spellStart"/>
      <w:r w:rsidR="00E66147">
        <w:rPr>
          <w:sz w:val="22"/>
          <w:szCs w:val="22"/>
        </w:rPr>
        <w:t>si</w:t>
      </w:r>
      <w:proofErr w:type="spellEnd"/>
      <w:r w:rsidR="00E66147">
        <w:rPr>
          <w:sz w:val="22"/>
          <w:szCs w:val="22"/>
        </w:rPr>
        <w:t xml:space="preserve">  </w:t>
      </w:r>
      <w:proofErr w:type="spellStart"/>
      <w:r w:rsidR="00E66147">
        <w:rPr>
          <w:sz w:val="22"/>
          <w:szCs w:val="22"/>
        </w:rPr>
        <w:t>comp</w:t>
      </w:r>
      <w:r w:rsidRPr="00BB5F69">
        <w:rPr>
          <w:sz w:val="22"/>
          <w:szCs w:val="22"/>
        </w:rPr>
        <w:t>letarile</w:t>
      </w:r>
      <w:proofErr w:type="spell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ulterioare</w:t>
      </w:r>
      <w:proofErr w:type="spellEnd"/>
      <w:r w:rsidRPr="00BB5F69">
        <w:rPr>
          <w:sz w:val="22"/>
          <w:szCs w:val="22"/>
        </w:rPr>
        <w:t>,</w:t>
      </w:r>
    </w:p>
    <w:p w:rsidR="00A14405" w:rsidRPr="00CD1DAD" w:rsidRDefault="00A14405" w:rsidP="00A14405">
      <w:pPr>
        <w:ind w:left="10" w:right="434" w:hanging="10"/>
        <w:jc w:val="both"/>
        <w:rPr>
          <w:color w:val="000000"/>
          <w:lang w:val="en-AU"/>
        </w:rPr>
      </w:pPr>
      <w:r>
        <w:rPr>
          <w:b/>
          <w:color w:val="000000"/>
          <w:lang w:val="en-AU"/>
        </w:rPr>
        <w:t xml:space="preserve">      </w:t>
      </w:r>
      <w:proofErr w:type="spellStart"/>
      <w:proofErr w:type="gramStart"/>
      <w:r w:rsidRPr="00CD1DAD">
        <w:rPr>
          <w:b/>
          <w:color w:val="000000"/>
          <w:lang w:val="en-AU"/>
        </w:rPr>
        <w:t>Consiliul</w:t>
      </w:r>
      <w:proofErr w:type="spellEnd"/>
      <w:r w:rsidRPr="00CD1DAD">
        <w:rPr>
          <w:b/>
          <w:color w:val="000000"/>
          <w:lang w:val="en-AU"/>
        </w:rPr>
        <w:t xml:space="preserve">  Local</w:t>
      </w:r>
      <w:proofErr w:type="gramEnd"/>
      <w:r w:rsidRPr="00CD1DAD">
        <w:rPr>
          <w:b/>
          <w:color w:val="000000"/>
          <w:lang w:val="en-AU"/>
        </w:rPr>
        <w:t xml:space="preserve">  Ion  </w:t>
      </w:r>
      <w:proofErr w:type="spellStart"/>
      <w:r w:rsidRPr="00CD1DAD">
        <w:rPr>
          <w:b/>
          <w:color w:val="000000"/>
          <w:lang w:val="en-AU"/>
        </w:rPr>
        <w:t>Creanga</w:t>
      </w:r>
      <w:proofErr w:type="spellEnd"/>
      <w:r w:rsidRPr="00CD1DAD">
        <w:rPr>
          <w:b/>
          <w:color w:val="000000"/>
          <w:lang w:val="en-AU"/>
        </w:rPr>
        <w:t xml:space="preserve">, </w:t>
      </w:r>
      <w:proofErr w:type="spellStart"/>
      <w:r w:rsidRPr="00CD1DAD">
        <w:rPr>
          <w:b/>
          <w:color w:val="000000"/>
          <w:lang w:val="en-AU"/>
        </w:rPr>
        <w:t>judetul</w:t>
      </w:r>
      <w:proofErr w:type="spellEnd"/>
      <w:r w:rsidRPr="00CD1DAD">
        <w:rPr>
          <w:b/>
          <w:color w:val="000000"/>
          <w:lang w:val="en-AU"/>
        </w:rPr>
        <w:t xml:space="preserve"> </w:t>
      </w:r>
      <w:proofErr w:type="spellStart"/>
      <w:r w:rsidRPr="00CD1DAD">
        <w:rPr>
          <w:b/>
          <w:color w:val="000000"/>
          <w:lang w:val="en-AU"/>
        </w:rPr>
        <w:t>Neamt</w:t>
      </w:r>
      <w:proofErr w:type="spellEnd"/>
      <w:r w:rsidRPr="00CD1DAD">
        <w:rPr>
          <w:b/>
          <w:color w:val="000000"/>
          <w:lang w:val="en-AU"/>
        </w:rPr>
        <w:t xml:space="preserve">, </w:t>
      </w:r>
      <w:proofErr w:type="spellStart"/>
      <w:r w:rsidRPr="00CD1DAD">
        <w:rPr>
          <w:b/>
          <w:color w:val="000000"/>
          <w:lang w:val="en-AU"/>
        </w:rPr>
        <w:t>adoptă</w:t>
      </w:r>
      <w:proofErr w:type="spellEnd"/>
      <w:r w:rsidRPr="00CD1DAD">
        <w:rPr>
          <w:b/>
          <w:color w:val="000000"/>
          <w:lang w:val="en-AU"/>
        </w:rPr>
        <w:t xml:space="preserve"> </w:t>
      </w:r>
      <w:proofErr w:type="spellStart"/>
      <w:r w:rsidRPr="00CD1DAD">
        <w:rPr>
          <w:b/>
          <w:color w:val="000000"/>
          <w:lang w:val="en-AU"/>
        </w:rPr>
        <w:t>prezenta</w:t>
      </w:r>
      <w:proofErr w:type="spellEnd"/>
      <w:r w:rsidRPr="00CD1DAD">
        <w:rPr>
          <w:b/>
          <w:color w:val="000000"/>
          <w:lang w:val="en-AU"/>
        </w:rPr>
        <w:t xml:space="preserve"> </w:t>
      </w:r>
      <w:r w:rsidRPr="00CD1DAD">
        <w:rPr>
          <w:color w:val="000000"/>
          <w:lang w:val="en-AU"/>
        </w:rPr>
        <w:t>;</w:t>
      </w:r>
    </w:p>
    <w:p w:rsidR="00A14405" w:rsidRPr="00CD1DAD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Pr="00CD1DAD" w:rsidRDefault="00A14405" w:rsidP="00A14405">
      <w:pPr>
        <w:tabs>
          <w:tab w:val="left" w:pos="1806"/>
        </w:tabs>
        <w:ind w:left="-142" w:right="-618" w:hanging="10"/>
        <w:jc w:val="center"/>
        <w:rPr>
          <w:b/>
          <w:color w:val="000000"/>
          <w:lang w:val="fr-FR"/>
        </w:rPr>
      </w:pPr>
      <w:proofErr w:type="gramStart"/>
      <w:r w:rsidRPr="00CD1DAD">
        <w:rPr>
          <w:b/>
          <w:color w:val="000000"/>
          <w:lang w:val="en-AU"/>
        </w:rPr>
        <w:t>HOTĂRÂRE :</w:t>
      </w:r>
      <w:proofErr w:type="gramEnd"/>
      <w:r w:rsidRPr="00CD1DAD">
        <w:rPr>
          <w:b/>
          <w:color w:val="000000"/>
          <w:lang w:val="fr-FR"/>
        </w:rPr>
        <w:t xml:space="preserve">  </w:t>
      </w:r>
    </w:p>
    <w:p w:rsidR="00BB5F69" w:rsidRPr="00BB5F69" w:rsidRDefault="00BB5F69" w:rsidP="00BB5F69">
      <w:pPr>
        <w:shd w:val="clear" w:color="auto" w:fill="FFFFFF"/>
        <w:spacing w:line="276" w:lineRule="auto"/>
        <w:rPr>
          <w:b/>
          <w:bCs/>
          <w:color w:val="555555"/>
          <w:sz w:val="22"/>
          <w:szCs w:val="22"/>
        </w:rPr>
      </w:pPr>
    </w:p>
    <w:p w:rsid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       </w:t>
      </w:r>
      <w:r w:rsidRPr="00BB5F69">
        <w:rPr>
          <w:b/>
          <w:sz w:val="22"/>
          <w:szCs w:val="22"/>
        </w:rPr>
        <w:t>Art. 1</w:t>
      </w:r>
      <w:r w:rsidR="004D1BAF">
        <w:rPr>
          <w:sz w:val="22"/>
          <w:szCs w:val="22"/>
        </w:rPr>
        <w:t xml:space="preserve"> Se </w:t>
      </w:r>
      <w:proofErr w:type="spellStart"/>
      <w:r w:rsidR="004D1BAF">
        <w:rPr>
          <w:sz w:val="22"/>
          <w:szCs w:val="22"/>
        </w:rPr>
        <w:t>aprobă</w:t>
      </w:r>
      <w:proofErr w:type="spellEnd"/>
      <w:r w:rsidR="004D1BAF">
        <w:rPr>
          <w:sz w:val="22"/>
          <w:szCs w:val="22"/>
        </w:rPr>
        <w:t xml:space="preserve"> </w:t>
      </w:r>
      <w:proofErr w:type="spellStart"/>
      <w:r w:rsidR="004D1BAF">
        <w:rPr>
          <w:sz w:val="22"/>
          <w:szCs w:val="22"/>
        </w:rPr>
        <w:t>înființarea</w:t>
      </w:r>
      <w:proofErr w:type="spellEnd"/>
      <w:r w:rsidR="004D1BAF">
        <w:rPr>
          <w:sz w:val="22"/>
          <w:szCs w:val="22"/>
        </w:rPr>
        <w:t xml:space="preserve"> </w:t>
      </w:r>
      <w:proofErr w:type="spellStart"/>
      <w:r w:rsidR="004D1BAF">
        <w:rPr>
          <w:sz w:val="22"/>
          <w:szCs w:val="22"/>
        </w:rPr>
        <w:t>S</w:t>
      </w:r>
      <w:r w:rsidRPr="00BB5F69">
        <w:rPr>
          <w:sz w:val="22"/>
          <w:szCs w:val="22"/>
        </w:rPr>
        <w:t>erviciulu</w:t>
      </w:r>
      <w:r w:rsidR="004D1BAF">
        <w:rPr>
          <w:sz w:val="22"/>
          <w:szCs w:val="22"/>
        </w:rPr>
        <w:t>i</w:t>
      </w:r>
      <w:proofErr w:type="spellEnd"/>
      <w:r w:rsidR="004D1BAF">
        <w:rPr>
          <w:sz w:val="22"/>
          <w:szCs w:val="22"/>
        </w:rPr>
        <w:t xml:space="preserve"> de Transport </w:t>
      </w:r>
      <w:proofErr w:type="spellStart"/>
      <w:r w:rsidR="004D1BAF">
        <w:rPr>
          <w:sz w:val="22"/>
          <w:szCs w:val="22"/>
        </w:rPr>
        <w:t>Ppublic</w:t>
      </w:r>
      <w:proofErr w:type="spellEnd"/>
      <w:r w:rsidR="004D1BAF">
        <w:rPr>
          <w:sz w:val="22"/>
          <w:szCs w:val="22"/>
        </w:rPr>
        <w:t xml:space="preserve"> L</w:t>
      </w:r>
      <w:r w:rsidRPr="00BB5F69">
        <w:rPr>
          <w:sz w:val="22"/>
          <w:szCs w:val="22"/>
        </w:rPr>
        <w:t xml:space="preserve">ocal de </w:t>
      </w:r>
      <w:proofErr w:type="spellStart"/>
      <w:r w:rsidRPr="00BB5F69">
        <w:rPr>
          <w:sz w:val="22"/>
          <w:szCs w:val="22"/>
        </w:rPr>
        <w:t>persoane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prin</w:t>
      </w:r>
      <w:proofErr w:type="spellEnd"/>
      <w:r w:rsidRPr="00BB5F69">
        <w:rPr>
          <w:sz w:val="22"/>
          <w:szCs w:val="22"/>
        </w:rPr>
        <w:t xml:space="preserve"> curse r</w:t>
      </w:r>
      <w:r w:rsidR="004D1BAF">
        <w:rPr>
          <w:sz w:val="22"/>
          <w:szCs w:val="22"/>
        </w:rPr>
        <w:t xml:space="preserve">egulate </w:t>
      </w:r>
      <w:proofErr w:type="spellStart"/>
      <w:r w:rsidR="004D1BAF">
        <w:rPr>
          <w:sz w:val="22"/>
          <w:szCs w:val="22"/>
        </w:rPr>
        <w:t>efectuat</w:t>
      </w:r>
      <w:proofErr w:type="spellEnd"/>
      <w:r w:rsidR="004D1BAF">
        <w:rPr>
          <w:sz w:val="22"/>
          <w:szCs w:val="22"/>
        </w:rPr>
        <w:t xml:space="preserve"> cu </w:t>
      </w:r>
      <w:proofErr w:type="spellStart"/>
      <w:r w:rsidR="004D1BAF">
        <w:rPr>
          <w:sz w:val="22"/>
          <w:szCs w:val="22"/>
        </w:rPr>
        <w:t>microbuze</w:t>
      </w:r>
      <w:proofErr w:type="spellEnd"/>
      <w:r w:rsidR="004D1BAF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în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cadrul</w:t>
      </w:r>
      <w:proofErr w:type="spellEnd"/>
      <w:r w:rsidRPr="00BB5F69">
        <w:rPr>
          <w:sz w:val="22"/>
          <w:szCs w:val="22"/>
        </w:rPr>
        <w:t xml:space="preserve"> COMUNEI ION CREANGĂ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totodata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delegarea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directă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gestiunii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serviciului</w:t>
      </w:r>
      <w:proofErr w:type="spellEnd"/>
      <w:r w:rsidRPr="00BB5F69">
        <w:rPr>
          <w:sz w:val="22"/>
          <w:szCs w:val="22"/>
        </w:rPr>
        <w:t xml:space="preserve"> de transport public local de </w:t>
      </w:r>
      <w:proofErr w:type="spellStart"/>
      <w:r w:rsidRPr="00BB5F69">
        <w:rPr>
          <w:sz w:val="22"/>
          <w:szCs w:val="22"/>
        </w:rPr>
        <w:t>persoane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prin</w:t>
      </w:r>
      <w:proofErr w:type="spellEnd"/>
      <w:r w:rsidRPr="00BB5F69">
        <w:rPr>
          <w:sz w:val="22"/>
          <w:szCs w:val="22"/>
        </w:rPr>
        <w:t xml:space="preserve"> curse regulate </w:t>
      </w:r>
      <w:proofErr w:type="spellStart"/>
      <w:r w:rsidRPr="00BB5F69">
        <w:rPr>
          <w:sz w:val="22"/>
          <w:szCs w:val="22"/>
        </w:rPr>
        <w:t>efectuat</w:t>
      </w:r>
      <w:proofErr w:type="spellEnd"/>
      <w:r w:rsidRPr="00BB5F69">
        <w:rPr>
          <w:sz w:val="22"/>
          <w:szCs w:val="22"/>
        </w:rPr>
        <w:t xml:space="preserve"> cu </w:t>
      </w:r>
      <w:proofErr w:type="spellStart"/>
      <w:r w:rsidRPr="00BB5F69">
        <w:rPr>
          <w:sz w:val="22"/>
          <w:szCs w:val="22"/>
        </w:rPr>
        <w:t>microbuze</w:t>
      </w:r>
      <w:proofErr w:type="spellEnd"/>
      <w:r w:rsidRPr="00BB5F69">
        <w:rPr>
          <w:sz w:val="22"/>
          <w:szCs w:val="22"/>
        </w:rPr>
        <w:t xml:space="preserve">   </w:t>
      </w:r>
      <w:proofErr w:type="spellStart"/>
      <w:r w:rsidRPr="00BB5F69">
        <w:rPr>
          <w:sz w:val="22"/>
          <w:szCs w:val="22"/>
        </w:rPr>
        <w:t>în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cadrul</w:t>
      </w:r>
      <w:proofErr w:type="spellEnd"/>
      <w:r w:rsidRPr="00BB5F69">
        <w:rPr>
          <w:sz w:val="22"/>
          <w:szCs w:val="22"/>
        </w:rPr>
        <w:t xml:space="preserve"> COMUNEI ION CREANGĂ, </w:t>
      </w:r>
      <w:proofErr w:type="spellStart"/>
      <w:r w:rsidRPr="00BB5F69">
        <w:rPr>
          <w:sz w:val="22"/>
          <w:szCs w:val="22"/>
        </w:rPr>
        <w:t>către</w:t>
      </w:r>
      <w:proofErr w:type="spellEnd"/>
      <w:r w:rsidRPr="00BB5F69">
        <w:rPr>
          <w:sz w:val="22"/>
          <w:szCs w:val="22"/>
        </w:rPr>
        <w:t xml:space="preserve">  </w:t>
      </w:r>
      <w:proofErr w:type="spellStart"/>
      <w:r w:rsidRPr="00BB5F69">
        <w:rPr>
          <w:sz w:val="22"/>
          <w:szCs w:val="22"/>
        </w:rPr>
        <w:t>operatorul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propriu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privat</w:t>
      </w:r>
      <w:proofErr w:type="spellEnd"/>
      <w:r w:rsidRPr="00BB5F69">
        <w:rPr>
          <w:sz w:val="22"/>
          <w:szCs w:val="22"/>
        </w:rPr>
        <w:t xml:space="preserve"> SC  TRANSLOCAL ION CREANGA SRL</w:t>
      </w:r>
    </w:p>
    <w:p w:rsidR="004D1BAF" w:rsidRDefault="004D1BAF" w:rsidP="00BB5F69">
      <w:pPr>
        <w:spacing w:line="276" w:lineRule="auto"/>
        <w:jc w:val="both"/>
        <w:rPr>
          <w:sz w:val="22"/>
          <w:szCs w:val="22"/>
        </w:rPr>
      </w:pPr>
    </w:p>
    <w:p w:rsidR="004D1BAF" w:rsidRDefault="004D1BAF" w:rsidP="00BB5F69">
      <w:pPr>
        <w:spacing w:line="276" w:lineRule="auto"/>
        <w:jc w:val="both"/>
        <w:rPr>
          <w:sz w:val="22"/>
          <w:szCs w:val="22"/>
        </w:rPr>
      </w:pPr>
    </w:p>
    <w:p w:rsidR="004D1BAF" w:rsidRDefault="004D1BAF" w:rsidP="004D1BA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-02-</w:t>
      </w:r>
    </w:p>
    <w:p w:rsidR="004D1BAF" w:rsidRPr="00BB5F69" w:rsidRDefault="004D1BAF" w:rsidP="004D1BAF">
      <w:pPr>
        <w:spacing w:line="276" w:lineRule="auto"/>
        <w:jc w:val="center"/>
        <w:rPr>
          <w:sz w:val="22"/>
          <w:szCs w:val="22"/>
        </w:rPr>
      </w:pPr>
    </w:p>
    <w:p w:rsidR="00BB5F69" w:rsidRDefault="00BB5F69" w:rsidP="000F6CB2">
      <w:pPr>
        <w:spacing w:line="276" w:lineRule="auto"/>
        <w:rPr>
          <w:sz w:val="22"/>
          <w:szCs w:val="22"/>
        </w:rPr>
      </w:pPr>
      <w:r w:rsidRPr="00BB5F69">
        <w:rPr>
          <w:sz w:val="22"/>
          <w:szCs w:val="22"/>
        </w:rPr>
        <w:t xml:space="preserve">     </w:t>
      </w:r>
      <w:r w:rsidRPr="00BB5F69">
        <w:rPr>
          <w:b/>
          <w:sz w:val="22"/>
          <w:szCs w:val="22"/>
        </w:rPr>
        <w:t>Art. 2</w:t>
      </w:r>
      <w:r w:rsidRPr="00BB5F69">
        <w:rPr>
          <w:sz w:val="22"/>
          <w:szCs w:val="22"/>
        </w:rPr>
        <w:t xml:space="preserve"> Se </w:t>
      </w:r>
      <w:proofErr w:type="spellStart"/>
      <w:r w:rsidRPr="00BB5F69">
        <w:rPr>
          <w:sz w:val="22"/>
          <w:szCs w:val="22"/>
        </w:rPr>
        <w:t>aprobă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4D1BAF">
        <w:rPr>
          <w:i/>
          <w:sz w:val="22"/>
          <w:szCs w:val="22"/>
        </w:rPr>
        <w:t>Anexa</w:t>
      </w:r>
      <w:proofErr w:type="spellEnd"/>
      <w:r w:rsidRPr="004D1BAF">
        <w:rPr>
          <w:i/>
          <w:sz w:val="22"/>
          <w:szCs w:val="22"/>
        </w:rPr>
        <w:t xml:space="preserve"> 1</w:t>
      </w:r>
      <w:r w:rsidRPr="00BB5F69">
        <w:rPr>
          <w:sz w:val="22"/>
          <w:szCs w:val="22"/>
        </w:rPr>
        <w:t xml:space="preserve"> la </w:t>
      </w:r>
      <w:r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hotărâre</w:t>
      </w:r>
      <w:proofErr w:type="spellEnd"/>
      <w:r w:rsidRPr="00BB5F69">
        <w:rPr>
          <w:sz w:val="22"/>
          <w:szCs w:val="22"/>
        </w:rPr>
        <w:t xml:space="preserve"> - „STUDIU  DE  OPORTUNITATE  ÎN  </w:t>
      </w:r>
      <w:r w:rsidR="000F6CB2">
        <w:rPr>
          <w:sz w:val="22"/>
          <w:szCs w:val="22"/>
        </w:rPr>
        <w:t xml:space="preserve">VEDEREA  ALEGERII  MODALITĂȚII DE GESTIUNE A SERVICIULUI DE </w:t>
      </w:r>
      <w:r w:rsidRPr="00BB5F69">
        <w:rPr>
          <w:sz w:val="22"/>
          <w:szCs w:val="22"/>
        </w:rPr>
        <w:t>TRANSPORT</w:t>
      </w:r>
      <w:r w:rsidR="000F6CB2">
        <w:rPr>
          <w:sz w:val="22"/>
          <w:szCs w:val="22"/>
        </w:rPr>
        <w:t xml:space="preserve"> PUBLIC LOCAL PE TERITORIUL </w:t>
      </w:r>
      <w:r w:rsidRPr="00BB5F69">
        <w:rPr>
          <w:sz w:val="22"/>
          <w:szCs w:val="22"/>
        </w:rPr>
        <w:t xml:space="preserve">COMUNEI ION CREANGĂ, JUDEȚUL NEAMT”,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4D1BAF">
        <w:rPr>
          <w:i/>
          <w:sz w:val="22"/>
          <w:szCs w:val="22"/>
        </w:rPr>
        <w:t>Anexa</w:t>
      </w:r>
      <w:proofErr w:type="spellEnd"/>
      <w:r w:rsidRPr="004D1BAF">
        <w:rPr>
          <w:i/>
          <w:sz w:val="22"/>
          <w:szCs w:val="22"/>
        </w:rPr>
        <w:t xml:space="preserve"> 2</w:t>
      </w:r>
      <w:r w:rsidRPr="00BB5F69">
        <w:rPr>
          <w:sz w:val="22"/>
          <w:szCs w:val="22"/>
        </w:rPr>
        <w:t xml:space="preserve"> la </w:t>
      </w:r>
      <w:proofErr w:type="spellStart"/>
      <w:r w:rsidRPr="00BB5F69">
        <w:rPr>
          <w:sz w:val="22"/>
          <w:szCs w:val="22"/>
        </w:rPr>
        <w:t>hotărâre</w:t>
      </w:r>
      <w:proofErr w:type="spellEnd"/>
      <w:r w:rsidRPr="00BB5F69">
        <w:rPr>
          <w:sz w:val="22"/>
          <w:szCs w:val="22"/>
        </w:rPr>
        <w:t xml:space="preserve"> - </w:t>
      </w:r>
      <w:proofErr w:type="spellStart"/>
      <w:r w:rsidR="004D1BAF">
        <w:rPr>
          <w:sz w:val="22"/>
          <w:szCs w:val="22"/>
        </w:rPr>
        <w:t>Contractul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deleg</w:t>
      </w:r>
      <w:r w:rsidR="004D1BAF">
        <w:rPr>
          <w:sz w:val="22"/>
          <w:szCs w:val="22"/>
        </w:rPr>
        <w:t>are</w:t>
      </w:r>
      <w:proofErr w:type="spellEnd"/>
      <w:r w:rsidR="004D1BAF">
        <w:rPr>
          <w:sz w:val="22"/>
          <w:szCs w:val="22"/>
        </w:rPr>
        <w:t xml:space="preserve"> a </w:t>
      </w:r>
      <w:proofErr w:type="spellStart"/>
      <w:r w:rsidR="004D1BAF">
        <w:rPr>
          <w:sz w:val="22"/>
          <w:szCs w:val="22"/>
        </w:rPr>
        <w:t>gestiunii</w:t>
      </w:r>
      <w:proofErr w:type="spellEnd"/>
      <w:r w:rsidR="004D1BAF">
        <w:rPr>
          <w:sz w:val="22"/>
          <w:szCs w:val="22"/>
        </w:rPr>
        <w:t xml:space="preserve"> </w:t>
      </w:r>
      <w:proofErr w:type="spellStart"/>
      <w:r w:rsidR="004D1BAF">
        <w:rPr>
          <w:sz w:val="22"/>
          <w:szCs w:val="22"/>
        </w:rPr>
        <w:t>Serviciului</w:t>
      </w:r>
      <w:proofErr w:type="spellEnd"/>
      <w:r w:rsidR="004D1BAF">
        <w:rPr>
          <w:sz w:val="22"/>
          <w:szCs w:val="22"/>
        </w:rPr>
        <w:t xml:space="preserve"> de Transport Public L</w:t>
      </w:r>
      <w:r w:rsidRPr="00BB5F69">
        <w:rPr>
          <w:sz w:val="22"/>
          <w:szCs w:val="22"/>
        </w:rPr>
        <w:t xml:space="preserve">ocal de </w:t>
      </w:r>
      <w:proofErr w:type="spellStart"/>
      <w:r w:rsidRPr="00BB5F69">
        <w:rPr>
          <w:sz w:val="22"/>
          <w:szCs w:val="22"/>
        </w:rPr>
        <w:t>călători</w:t>
      </w:r>
      <w:proofErr w:type="spellEnd"/>
      <w:r w:rsidRPr="00BB5F69">
        <w:rPr>
          <w:sz w:val="22"/>
          <w:szCs w:val="22"/>
        </w:rPr>
        <w:t xml:space="preserve">, </w:t>
      </w:r>
      <w:proofErr w:type="spellStart"/>
      <w:r w:rsidRPr="00BB5F69">
        <w:rPr>
          <w:sz w:val="22"/>
          <w:szCs w:val="22"/>
        </w:rPr>
        <w:t>împreună</w:t>
      </w:r>
      <w:proofErr w:type="spellEnd"/>
      <w:r w:rsidRPr="00BB5F69">
        <w:rPr>
          <w:sz w:val="22"/>
          <w:szCs w:val="22"/>
        </w:rPr>
        <w:t xml:space="preserve"> cu </w:t>
      </w:r>
      <w:proofErr w:type="spellStart"/>
      <w:r w:rsidRPr="00BB5F69">
        <w:rPr>
          <w:sz w:val="22"/>
          <w:szCs w:val="22"/>
        </w:rPr>
        <w:t>Anexele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acestuia</w:t>
      </w:r>
      <w:proofErr w:type="spellEnd"/>
      <w:r w:rsidRPr="00BB5F69">
        <w:rPr>
          <w:sz w:val="22"/>
          <w:szCs w:val="22"/>
        </w:rPr>
        <w:t xml:space="preserve">, care </w:t>
      </w:r>
      <w:proofErr w:type="spellStart"/>
      <w:r w:rsidRPr="00BB5F69">
        <w:rPr>
          <w:sz w:val="22"/>
          <w:szCs w:val="22"/>
        </w:rPr>
        <w:t>fac</w:t>
      </w:r>
      <w:proofErr w:type="spellEnd"/>
      <w:r w:rsidRPr="00BB5F69">
        <w:rPr>
          <w:sz w:val="22"/>
          <w:szCs w:val="22"/>
        </w:rPr>
        <w:t xml:space="preserve"> pa</w:t>
      </w:r>
      <w:r>
        <w:rPr>
          <w:sz w:val="22"/>
          <w:szCs w:val="22"/>
        </w:rPr>
        <w:t xml:space="preserve">rte </w:t>
      </w:r>
      <w:proofErr w:type="spellStart"/>
      <w:r>
        <w:rPr>
          <w:sz w:val="22"/>
          <w:szCs w:val="22"/>
        </w:rPr>
        <w:t>integran</w:t>
      </w:r>
      <w:r w:rsidR="004D1BAF">
        <w:rPr>
          <w:sz w:val="22"/>
          <w:szCs w:val="22"/>
        </w:rPr>
        <w:t>tă</w:t>
      </w:r>
      <w:proofErr w:type="spellEnd"/>
      <w:r w:rsidR="004D1BAF">
        <w:rPr>
          <w:sz w:val="22"/>
          <w:szCs w:val="22"/>
        </w:rPr>
        <w:t xml:space="preserve"> din </w:t>
      </w:r>
      <w:proofErr w:type="spellStart"/>
      <w:r w:rsidR="004D1BAF"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 w:rsidRPr="00BB5F69">
        <w:rPr>
          <w:sz w:val="22"/>
          <w:szCs w:val="22"/>
        </w:rPr>
        <w:t>otărâre</w:t>
      </w:r>
      <w:proofErr w:type="spellEnd"/>
      <w:r w:rsidRPr="00BB5F69">
        <w:rPr>
          <w:sz w:val="22"/>
          <w:szCs w:val="22"/>
        </w:rPr>
        <w:t>.</w:t>
      </w:r>
    </w:p>
    <w:p w:rsidR="004D1BAF" w:rsidRPr="00BB5F69" w:rsidRDefault="004D1BAF" w:rsidP="00BB5F69">
      <w:pPr>
        <w:spacing w:line="276" w:lineRule="auto"/>
        <w:jc w:val="both"/>
        <w:rPr>
          <w:sz w:val="22"/>
          <w:szCs w:val="22"/>
        </w:rPr>
      </w:pPr>
    </w:p>
    <w:p w:rsidR="00BB5F69" w:rsidRDefault="00BB5F69" w:rsidP="004D1BAF">
      <w:pPr>
        <w:spacing w:line="276" w:lineRule="auto"/>
        <w:rPr>
          <w:sz w:val="22"/>
          <w:szCs w:val="22"/>
        </w:rPr>
      </w:pPr>
      <w:r w:rsidRPr="00BB5F69">
        <w:rPr>
          <w:b/>
          <w:sz w:val="22"/>
          <w:szCs w:val="22"/>
        </w:rPr>
        <w:t xml:space="preserve">    Art. 3</w:t>
      </w:r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Contractul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delegare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gestiunii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între</w:t>
      </w:r>
      <w:proofErr w:type="spellEnd"/>
      <w:r w:rsidRPr="00BB5F69">
        <w:rPr>
          <w:sz w:val="22"/>
          <w:szCs w:val="22"/>
        </w:rPr>
        <w:t xml:space="preserve"> COMUNA ION CREANGĂ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societate</w:t>
      </w:r>
      <w:r w:rsidR="004D1BAF">
        <w:rPr>
          <w:sz w:val="22"/>
          <w:szCs w:val="22"/>
        </w:rPr>
        <w:t>a</w:t>
      </w:r>
      <w:proofErr w:type="spellEnd"/>
      <w:r w:rsidR="004D1BAF">
        <w:rPr>
          <w:sz w:val="22"/>
          <w:szCs w:val="22"/>
        </w:rPr>
        <w:t xml:space="preserve"> SC  TRANSLOCAL ION CREANGA  </w:t>
      </w:r>
      <w:r w:rsidRPr="00BB5F69">
        <w:rPr>
          <w:sz w:val="22"/>
          <w:szCs w:val="22"/>
        </w:rPr>
        <w:t xml:space="preserve">SRL se </w:t>
      </w:r>
      <w:proofErr w:type="spellStart"/>
      <w:r w:rsidRPr="00BB5F69">
        <w:rPr>
          <w:sz w:val="22"/>
          <w:szCs w:val="22"/>
        </w:rPr>
        <w:t>va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încheia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după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parcurgerea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tuturor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procedurilor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prevăzute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legislația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comunitară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și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națională</w:t>
      </w:r>
      <w:proofErr w:type="spellEnd"/>
      <w:r w:rsidRPr="00BB5F69">
        <w:rPr>
          <w:sz w:val="22"/>
          <w:szCs w:val="22"/>
        </w:rPr>
        <w:t>.</w:t>
      </w:r>
    </w:p>
    <w:p w:rsidR="004D1BAF" w:rsidRPr="00BB5F69" w:rsidRDefault="004D1BAF" w:rsidP="004D1BAF">
      <w:pPr>
        <w:spacing w:line="276" w:lineRule="auto"/>
        <w:rPr>
          <w:sz w:val="22"/>
          <w:szCs w:val="22"/>
        </w:rPr>
      </w:pPr>
    </w:p>
    <w:p w:rsid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   </w:t>
      </w:r>
      <w:r w:rsidRPr="00BB5F69">
        <w:rPr>
          <w:b/>
          <w:sz w:val="22"/>
          <w:szCs w:val="22"/>
        </w:rPr>
        <w:t xml:space="preserve">Art. </w:t>
      </w:r>
      <w:proofErr w:type="gramStart"/>
      <w:r w:rsidRPr="00BB5F69">
        <w:rPr>
          <w:b/>
          <w:sz w:val="22"/>
          <w:szCs w:val="22"/>
        </w:rPr>
        <w:t>4</w:t>
      </w:r>
      <w:proofErr w:type="gramEnd"/>
      <w:r w:rsidRPr="00BB5F69">
        <w:rPr>
          <w:sz w:val="22"/>
          <w:szCs w:val="22"/>
        </w:rPr>
        <w:t xml:space="preserve"> Se </w:t>
      </w:r>
      <w:proofErr w:type="spellStart"/>
      <w:r w:rsidRPr="00BB5F69">
        <w:rPr>
          <w:sz w:val="22"/>
          <w:szCs w:val="22"/>
        </w:rPr>
        <w:t>împuternicește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Primarul</w:t>
      </w:r>
      <w:proofErr w:type="spellEnd"/>
      <w:r w:rsidRPr="00BB5F69">
        <w:rPr>
          <w:sz w:val="22"/>
          <w:szCs w:val="22"/>
        </w:rPr>
        <w:t xml:space="preserve"> COMUNEI ION CREANGĂ, cu </w:t>
      </w:r>
      <w:proofErr w:type="spellStart"/>
      <w:r w:rsidRPr="00BB5F69">
        <w:rPr>
          <w:sz w:val="22"/>
          <w:szCs w:val="22"/>
        </w:rPr>
        <w:t>semnarea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contractulului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delegare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gestiunii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serviciului</w:t>
      </w:r>
      <w:proofErr w:type="spellEnd"/>
      <w:r w:rsidRPr="00BB5F69">
        <w:rPr>
          <w:sz w:val="22"/>
          <w:szCs w:val="22"/>
        </w:rPr>
        <w:t xml:space="preserve"> de transport public local de </w:t>
      </w:r>
      <w:proofErr w:type="spellStart"/>
      <w:r w:rsidRPr="00BB5F69">
        <w:rPr>
          <w:sz w:val="22"/>
          <w:szCs w:val="22"/>
        </w:rPr>
        <w:t>persoane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prin</w:t>
      </w:r>
      <w:proofErr w:type="spellEnd"/>
      <w:r w:rsidRPr="00BB5F69">
        <w:rPr>
          <w:sz w:val="22"/>
          <w:szCs w:val="22"/>
        </w:rPr>
        <w:t xml:space="preserve"> curse regulate </w:t>
      </w:r>
      <w:proofErr w:type="spellStart"/>
      <w:r w:rsidRPr="00BB5F69">
        <w:rPr>
          <w:sz w:val="22"/>
          <w:szCs w:val="22"/>
        </w:rPr>
        <w:t>în</w:t>
      </w:r>
      <w:proofErr w:type="spellEnd"/>
      <w:r w:rsidRPr="00BB5F69">
        <w:rPr>
          <w:sz w:val="22"/>
          <w:szCs w:val="22"/>
        </w:rPr>
        <w:t xml:space="preserve"> COMUNEI ION CREANGĂ </w:t>
      </w:r>
      <w:proofErr w:type="spellStart"/>
      <w:r w:rsidRPr="00BB5F69">
        <w:rPr>
          <w:sz w:val="22"/>
          <w:szCs w:val="22"/>
        </w:rPr>
        <w:t>aprobat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prin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dispozițiile</w:t>
      </w:r>
      <w:proofErr w:type="spellEnd"/>
      <w:r w:rsidRPr="00BB5F69">
        <w:rPr>
          <w:sz w:val="22"/>
          <w:szCs w:val="22"/>
        </w:rPr>
        <w:t xml:space="preserve"> art. 2.</w:t>
      </w:r>
    </w:p>
    <w:p w:rsidR="004D1BAF" w:rsidRPr="00BB5F69" w:rsidRDefault="004D1BAF" w:rsidP="00BB5F69">
      <w:pPr>
        <w:spacing w:line="276" w:lineRule="auto"/>
        <w:jc w:val="both"/>
        <w:rPr>
          <w:sz w:val="22"/>
          <w:szCs w:val="22"/>
        </w:rPr>
      </w:pPr>
    </w:p>
    <w:p w:rsidR="00BB5F69" w:rsidRDefault="00BB5F69" w:rsidP="00BB5F69">
      <w:pPr>
        <w:spacing w:line="276" w:lineRule="auto"/>
        <w:jc w:val="both"/>
        <w:rPr>
          <w:sz w:val="22"/>
          <w:szCs w:val="22"/>
        </w:rPr>
      </w:pPr>
      <w:r w:rsidRPr="00BB5F69">
        <w:rPr>
          <w:sz w:val="22"/>
          <w:szCs w:val="22"/>
        </w:rPr>
        <w:t xml:space="preserve">   </w:t>
      </w:r>
      <w:r w:rsidRPr="00BB5F69">
        <w:rPr>
          <w:b/>
          <w:sz w:val="22"/>
          <w:szCs w:val="22"/>
        </w:rPr>
        <w:t xml:space="preserve">Art. </w:t>
      </w:r>
      <w:proofErr w:type="gramStart"/>
      <w:r w:rsidRPr="00BB5F69">
        <w:rPr>
          <w:b/>
          <w:sz w:val="22"/>
          <w:szCs w:val="22"/>
        </w:rPr>
        <w:t>5</w:t>
      </w:r>
      <w:proofErr w:type="gramEnd"/>
      <w:r w:rsidRPr="00BB5F69">
        <w:rPr>
          <w:sz w:val="22"/>
          <w:szCs w:val="22"/>
        </w:rPr>
        <w:t xml:space="preserve"> Cu </w:t>
      </w:r>
      <w:proofErr w:type="spellStart"/>
      <w:r w:rsidRPr="00BB5F69">
        <w:rPr>
          <w:sz w:val="22"/>
          <w:szCs w:val="22"/>
        </w:rPr>
        <w:t>aducere</w:t>
      </w:r>
      <w:proofErr w:type="spellEnd"/>
      <w:r w:rsidRPr="00BB5F69">
        <w:rPr>
          <w:sz w:val="22"/>
          <w:szCs w:val="22"/>
        </w:rPr>
        <w:t xml:space="preserve"> la </w:t>
      </w:r>
      <w:proofErr w:type="spellStart"/>
      <w:r w:rsidRPr="00BB5F69">
        <w:rPr>
          <w:sz w:val="22"/>
          <w:szCs w:val="22"/>
        </w:rPr>
        <w:t>îndeplinire</w:t>
      </w:r>
      <w:proofErr w:type="spellEnd"/>
      <w:r w:rsidRPr="00BB5F69">
        <w:rPr>
          <w:sz w:val="22"/>
          <w:szCs w:val="22"/>
        </w:rPr>
        <w:t xml:space="preserve"> a </w:t>
      </w:r>
      <w:proofErr w:type="spellStart"/>
      <w:r w:rsidRPr="00BB5F69">
        <w:rPr>
          <w:sz w:val="22"/>
          <w:szCs w:val="22"/>
        </w:rPr>
        <w:t>prezentei</w:t>
      </w:r>
      <w:proofErr w:type="spellEnd"/>
      <w:r w:rsidRPr="00BB5F69">
        <w:rPr>
          <w:sz w:val="22"/>
          <w:szCs w:val="22"/>
        </w:rPr>
        <w:t xml:space="preserve"> se </w:t>
      </w:r>
      <w:proofErr w:type="spellStart"/>
      <w:r w:rsidRPr="00BB5F69">
        <w:rPr>
          <w:sz w:val="22"/>
          <w:szCs w:val="22"/>
        </w:rPr>
        <w:t>însărcinează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Primarul</w:t>
      </w:r>
      <w:proofErr w:type="spellEnd"/>
      <w:r w:rsidRPr="00BB5F69">
        <w:rPr>
          <w:sz w:val="22"/>
          <w:szCs w:val="22"/>
        </w:rPr>
        <w:t xml:space="preserve"> COMUNEI ION CREANGĂ, </w:t>
      </w:r>
      <w:proofErr w:type="spellStart"/>
      <w:r w:rsidRPr="00BB5F69">
        <w:rPr>
          <w:sz w:val="22"/>
          <w:szCs w:val="22"/>
        </w:rPr>
        <w:t>prin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compartimentele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specialitate</w:t>
      </w:r>
      <w:proofErr w:type="spellEnd"/>
      <w:r w:rsidRPr="00BB5F69">
        <w:rPr>
          <w:sz w:val="22"/>
          <w:szCs w:val="22"/>
        </w:rPr>
        <w:t xml:space="preserve"> din </w:t>
      </w:r>
      <w:proofErr w:type="spellStart"/>
      <w:r w:rsidRPr="00BB5F69">
        <w:rPr>
          <w:sz w:val="22"/>
          <w:szCs w:val="22"/>
        </w:rPr>
        <w:t>cadrul</w:t>
      </w:r>
      <w:proofErr w:type="spellEnd"/>
      <w:r w:rsidRPr="00BB5F69">
        <w:rPr>
          <w:sz w:val="22"/>
          <w:szCs w:val="22"/>
        </w:rPr>
        <w:t xml:space="preserve"> </w:t>
      </w:r>
      <w:proofErr w:type="spellStart"/>
      <w:r w:rsidRPr="00BB5F69">
        <w:rPr>
          <w:sz w:val="22"/>
          <w:szCs w:val="22"/>
        </w:rPr>
        <w:t>aparatului</w:t>
      </w:r>
      <w:proofErr w:type="spellEnd"/>
      <w:r w:rsidRPr="00BB5F69">
        <w:rPr>
          <w:sz w:val="22"/>
          <w:szCs w:val="22"/>
        </w:rPr>
        <w:t xml:space="preserve"> de </w:t>
      </w:r>
      <w:proofErr w:type="spellStart"/>
      <w:r w:rsidRPr="00BB5F69">
        <w:rPr>
          <w:sz w:val="22"/>
          <w:szCs w:val="22"/>
        </w:rPr>
        <w:t>specialitate</w:t>
      </w:r>
      <w:proofErr w:type="spellEnd"/>
      <w:r w:rsidRPr="00BB5F69">
        <w:rPr>
          <w:sz w:val="22"/>
          <w:szCs w:val="22"/>
        </w:rPr>
        <w:t>.</w:t>
      </w:r>
    </w:p>
    <w:p w:rsidR="004D1BAF" w:rsidRPr="00BB5F69" w:rsidRDefault="004D1BAF" w:rsidP="00BB5F69">
      <w:pPr>
        <w:spacing w:line="276" w:lineRule="auto"/>
        <w:jc w:val="both"/>
        <w:rPr>
          <w:sz w:val="22"/>
          <w:szCs w:val="22"/>
        </w:rPr>
      </w:pPr>
    </w:p>
    <w:p w:rsidR="00BB5F69" w:rsidRPr="00BB5F69" w:rsidRDefault="00BB5F69" w:rsidP="00BB5F69">
      <w:pPr>
        <w:tabs>
          <w:tab w:val="left" w:pos="567"/>
          <w:tab w:val="left" w:pos="709"/>
        </w:tabs>
        <w:spacing w:line="276" w:lineRule="auto"/>
        <w:rPr>
          <w:sz w:val="22"/>
          <w:szCs w:val="22"/>
          <w:lang w:val="fr-FR"/>
        </w:rPr>
      </w:pPr>
      <w:r w:rsidRPr="00BB5F69">
        <w:rPr>
          <w:b/>
          <w:sz w:val="22"/>
          <w:szCs w:val="22"/>
          <w:lang w:val="fr-FR"/>
        </w:rPr>
        <w:t xml:space="preserve">   Art. </w:t>
      </w:r>
      <w:proofErr w:type="gramStart"/>
      <w:r w:rsidRPr="00BB5F69">
        <w:rPr>
          <w:b/>
          <w:sz w:val="22"/>
          <w:szCs w:val="22"/>
          <w:lang w:val="fr-FR"/>
        </w:rPr>
        <w:t xml:space="preserve">6 </w:t>
      </w:r>
      <w:r w:rsidRPr="00BB5F69">
        <w:rPr>
          <w:sz w:val="22"/>
          <w:szCs w:val="22"/>
          <w:lang w:val="fr-FR"/>
        </w:rPr>
        <w:t xml:space="preserve"> </w:t>
      </w:r>
      <w:proofErr w:type="spellStart"/>
      <w:r w:rsidRPr="00BB5F69">
        <w:rPr>
          <w:sz w:val="22"/>
          <w:szCs w:val="22"/>
          <w:lang w:val="fr-FR"/>
        </w:rPr>
        <w:t>Secretarul</w:t>
      </w:r>
      <w:proofErr w:type="spellEnd"/>
      <w:proofErr w:type="gramEnd"/>
      <w:r w:rsidRPr="00BB5F69">
        <w:rPr>
          <w:sz w:val="22"/>
          <w:szCs w:val="22"/>
          <w:lang w:val="fr-FR"/>
        </w:rPr>
        <w:t xml:space="preserve">  </w:t>
      </w:r>
      <w:proofErr w:type="spellStart"/>
      <w:r w:rsidRPr="00BB5F69">
        <w:rPr>
          <w:sz w:val="22"/>
          <w:szCs w:val="22"/>
          <w:lang w:val="fr-FR"/>
        </w:rPr>
        <w:t>general</w:t>
      </w:r>
      <w:proofErr w:type="spellEnd"/>
      <w:r w:rsidRPr="00BB5F69">
        <w:rPr>
          <w:sz w:val="22"/>
          <w:szCs w:val="22"/>
          <w:lang w:val="fr-FR"/>
        </w:rPr>
        <w:t xml:space="preserve">  al UAT   va  </w:t>
      </w:r>
      <w:proofErr w:type="spellStart"/>
      <w:r w:rsidRPr="00BB5F69">
        <w:rPr>
          <w:sz w:val="22"/>
          <w:szCs w:val="22"/>
          <w:lang w:val="fr-FR"/>
        </w:rPr>
        <w:t>comunica</w:t>
      </w:r>
      <w:proofErr w:type="spellEnd"/>
      <w:r w:rsidRPr="00BB5F69">
        <w:rPr>
          <w:sz w:val="22"/>
          <w:szCs w:val="22"/>
          <w:lang w:val="fr-FR"/>
        </w:rPr>
        <w:t xml:space="preserve">  </w:t>
      </w:r>
      <w:proofErr w:type="spellStart"/>
      <w:r w:rsidRPr="00BB5F69">
        <w:rPr>
          <w:sz w:val="22"/>
          <w:szCs w:val="22"/>
          <w:lang w:val="fr-FR"/>
        </w:rPr>
        <w:t>prezenta</w:t>
      </w:r>
      <w:proofErr w:type="spellEnd"/>
      <w:r w:rsidRPr="00BB5F69">
        <w:rPr>
          <w:sz w:val="22"/>
          <w:szCs w:val="22"/>
          <w:lang w:val="fr-FR"/>
        </w:rPr>
        <w:t xml:space="preserve">  </w:t>
      </w:r>
      <w:proofErr w:type="spellStart"/>
      <w:r w:rsidRPr="00BB5F69">
        <w:rPr>
          <w:sz w:val="22"/>
          <w:szCs w:val="22"/>
          <w:lang w:val="fr-FR"/>
        </w:rPr>
        <w:t>instituţiilor</w:t>
      </w:r>
      <w:proofErr w:type="spellEnd"/>
      <w:r w:rsidRPr="00BB5F69">
        <w:rPr>
          <w:sz w:val="22"/>
          <w:szCs w:val="22"/>
          <w:lang w:val="fr-FR"/>
        </w:rPr>
        <w:t xml:space="preserve"> , </w:t>
      </w:r>
      <w:proofErr w:type="spellStart"/>
      <w:r w:rsidRPr="00BB5F69">
        <w:rPr>
          <w:sz w:val="22"/>
          <w:szCs w:val="22"/>
          <w:lang w:val="fr-FR"/>
        </w:rPr>
        <w:t>autoritatilor</w:t>
      </w:r>
      <w:proofErr w:type="spellEnd"/>
      <w:r w:rsidRPr="00BB5F69">
        <w:rPr>
          <w:sz w:val="22"/>
          <w:szCs w:val="22"/>
          <w:lang w:val="fr-FR"/>
        </w:rPr>
        <w:t xml:space="preserve">   si  </w:t>
      </w:r>
      <w:proofErr w:type="spellStart"/>
      <w:r w:rsidRPr="00BB5F69">
        <w:rPr>
          <w:sz w:val="22"/>
          <w:szCs w:val="22"/>
          <w:lang w:val="fr-FR"/>
        </w:rPr>
        <w:t>persoanelor</w:t>
      </w:r>
      <w:proofErr w:type="spellEnd"/>
      <w:r w:rsidRPr="00BB5F69">
        <w:rPr>
          <w:sz w:val="22"/>
          <w:szCs w:val="22"/>
          <w:lang w:val="fr-FR"/>
        </w:rPr>
        <w:t xml:space="preserve">  </w:t>
      </w:r>
      <w:proofErr w:type="spellStart"/>
      <w:r w:rsidRPr="00BB5F69">
        <w:rPr>
          <w:sz w:val="22"/>
          <w:szCs w:val="22"/>
          <w:lang w:val="fr-FR"/>
        </w:rPr>
        <w:t>interesat</w:t>
      </w:r>
      <w:r>
        <w:rPr>
          <w:sz w:val="22"/>
          <w:szCs w:val="22"/>
          <w:lang w:val="fr-FR"/>
        </w:rPr>
        <w:t>e</w:t>
      </w:r>
      <w:proofErr w:type="spellEnd"/>
    </w:p>
    <w:p w:rsidR="00BB5F69" w:rsidRPr="00BB5F69" w:rsidRDefault="00BB5F69" w:rsidP="00BB5F69">
      <w:pPr>
        <w:spacing w:line="276" w:lineRule="auto"/>
        <w:jc w:val="center"/>
        <w:rPr>
          <w:sz w:val="22"/>
          <w:szCs w:val="22"/>
        </w:rPr>
      </w:pPr>
    </w:p>
    <w:p w:rsidR="00BB5F69" w:rsidRPr="00BB5F69" w:rsidRDefault="00BB5F69" w:rsidP="00BB5F69">
      <w:pPr>
        <w:spacing w:line="276" w:lineRule="auto"/>
        <w:jc w:val="both"/>
        <w:rPr>
          <w:sz w:val="22"/>
          <w:szCs w:val="22"/>
        </w:rPr>
      </w:pPr>
    </w:p>
    <w:p w:rsidR="00A14405" w:rsidRPr="00A14405" w:rsidRDefault="00A14405" w:rsidP="00A14405">
      <w:pPr>
        <w:ind w:right="-330"/>
        <w:contextualSpacing/>
        <w:rPr>
          <w:sz w:val="22"/>
          <w:szCs w:val="22"/>
        </w:rPr>
      </w:pPr>
      <w:r w:rsidRPr="00A14405">
        <w:rPr>
          <w:color w:val="000000"/>
          <w:sz w:val="22"/>
          <w:szCs w:val="22"/>
          <w:lang w:val="en-AU"/>
        </w:rPr>
        <w:t xml:space="preserve">              PREȘ</w:t>
      </w:r>
      <w:proofErr w:type="gramStart"/>
      <w:r w:rsidRPr="00A14405">
        <w:rPr>
          <w:color w:val="000000"/>
          <w:sz w:val="22"/>
          <w:szCs w:val="22"/>
          <w:lang w:val="en-AU"/>
        </w:rPr>
        <w:t>EDINTE  DE</w:t>
      </w:r>
      <w:proofErr w:type="gramEnd"/>
      <w:r w:rsidRPr="00A14405">
        <w:rPr>
          <w:color w:val="000000"/>
          <w:sz w:val="22"/>
          <w:szCs w:val="22"/>
          <w:lang w:val="en-AU"/>
        </w:rPr>
        <w:t xml:space="preserve">  ȘEDINȚĂ                                                  </w:t>
      </w:r>
      <w:proofErr w:type="spellStart"/>
      <w:r w:rsidRPr="00A14405">
        <w:rPr>
          <w:color w:val="000000"/>
          <w:sz w:val="22"/>
          <w:szCs w:val="22"/>
          <w:lang w:val="en-AU"/>
        </w:rPr>
        <w:t>Contrasemneaza</w:t>
      </w:r>
      <w:proofErr w:type="spellEnd"/>
      <w:r w:rsidRPr="00A14405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A14405">
        <w:rPr>
          <w:color w:val="000000"/>
          <w:sz w:val="22"/>
          <w:szCs w:val="22"/>
          <w:lang w:val="en-AU"/>
        </w:rPr>
        <w:t>ptr</w:t>
      </w:r>
      <w:proofErr w:type="spellEnd"/>
      <w:r w:rsidRPr="00A14405">
        <w:rPr>
          <w:color w:val="000000"/>
          <w:sz w:val="22"/>
          <w:szCs w:val="22"/>
          <w:lang w:val="en-AU"/>
        </w:rPr>
        <w:t xml:space="preserve">. </w:t>
      </w:r>
      <w:proofErr w:type="spellStart"/>
      <w:r w:rsidRPr="00A14405">
        <w:rPr>
          <w:color w:val="000000"/>
          <w:sz w:val="22"/>
          <w:szCs w:val="22"/>
          <w:lang w:val="en-AU"/>
        </w:rPr>
        <w:t>Legalitate</w:t>
      </w:r>
      <w:proofErr w:type="spellEnd"/>
    </w:p>
    <w:p w:rsidR="00A14405" w:rsidRPr="00A14405" w:rsidRDefault="00A14405" w:rsidP="00A14405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14405">
        <w:rPr>
          <w:color w:val="000000"/>
          <w:sz w:val="22"/>
          <w:szCs w:val="22"/>
          <w:lang w:val="en-AU"/>
        </w:rPr>
        <w:t xml:space="preserve">             CONSILIER   LOCAL                                                                SECRETAR GENERAL  </w:t>
      </w:r>
    </w:p>
    <w:p w:rsidR="00A14405" w:rsidRPr="00A14405" w:rsidRDefault="00A14405" w:rsidP="00A14405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14405">
        <w:rPr>
          <w:color w:val="000000"/>
          <w:sz w:val="22"/>
          <w:szCs w:val="22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A14405">
        <w:rPr>
          <w:color w:val="000000"/>
          <w:sz w:val="22"/>
          <w:szCs w:val="22"/>
          <w:lang w:val="en-AU"/>
        </w:rPr>
        <w:t>Mihaela</w:t>
      </w:r>
      <w:proofErr w:type="spellEnd"/>
      <w:r w:rsidRPr="00A14405">
        <w:rPr>
          <w:color w:val="000000"/>
          <w:sz w:val="22"/>
          <w:szCs w:val="22"/>
          <w:lang w:val="en-AU"/>
        </w:rPr>
        <w:t xml:space="preserve">   NIŢA</w:t>
      </w:r>
    </w:p>
    <w:p w:rsidR="00A14405" w:rsidRPr="00CD1DAD" w:rsidRDefault="00A14405" w:rsidP="00A14405">
      <w:pPr>
        <w:ind w:right="434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Pr="00CD1DAD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Pr="00CD1DAD" w:rsidRDefault="00A14405" w:rsidP="00A14405">
      <w:pPr>
        <w:ind w:left="10" w:right="434" w:hanging="10"/>
        <w:jc w:val="both"/>
        <w:rPr>
          <w:color w:val="000000"/>
          <w:lang w:val="en-AU"/>
        </w:rPr>
      </w:pPr>
    </w:p>
    <w:p w:rsidR="00A14405" w:rsidRPr="00CD1DAD" w:rsidRDefault="00A14405" w:rsidP="00A14405">
      <w:pPr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CD1DAD">
        <w:rPr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color w:val="000000"/>
          <w:sz w:val="18"/>
          <w:szCs w:val="18"/>
          <w:lang w:val="en-AU"/>
        </w:rPr>
        <w:t>:</w:t>
      </w:r>
      <w:r w:rsidR="00F000DB">
        <w:rPr>
          <w:color w:val="000000"/>
          <w:sz w:val="18"/>
          <w:szCs w:val="18"/>
          <w:lang w:val="en-AU"/>
        </w:rPr>
        <w:t xml:space="preserve">   1. </w:t>
      </w:r>
      <w:proofErr w:type="spellStart"/>
      <w:r w:rsidR="00F000DB">
        <w:rPr>
          <w:color w:val="000000"/>
          <w:sz w:val="18"/>
          <w:szCs w:val="18"/>
          <w:lang w:val="en-AU"/>
        </w:rPr>
        <w:t>Consilieri</w:t>
      </w:r>
      <w:proofErr w:type="spellEnd"/>
      <w:r w:rsidR="00F000DB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F000DB">
        <w:rPr>
          <w:color w:val="000000"/>
          <w:sz w:val="18"/>
          <w:szCs w:val="18"/>
          <w:lang w:val="en-AU"/>
        </w:rPr>
        <w:t>prezenţi</w:t>
      </w:r>
      <w:proofErr w:type="spellEnd"/>
      <w:r w:rsidR="00F000DB">
        <w:rPr>
          <w:color w:val="000000"/>
          <w:sz w:val="18"/>
          <w:szCs w:val="18"/>
          <w:lang w:val="en-AU"/>
        </w:rPr>
        <w:t>: 15</w:t>
      </w:r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CD1DAD">
        <w:rPr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local.</w:t>
      </w:r>
    </w:p>
    <w:p w:rsidR="00A14405" w:rsidRPr="00CD1DAD" w:rsidRDefault="00A14405" w:rsidP="00A14405">
      <w:pPr>
        <w:ind w:left="10" w:right="434" w:firstLine="720"/>
        <w:jc w:val="both"/>
        <w:rPr>
          <w:color w:val="000000"/>
          <w:sz w:val="18"/>
          <w:szCs w:val="18"/>
          <w:lang w:val="en-AU"/>
        </w:rPr>
      </w:pPr>
      <w:r w:rsidRPr="00CD1DAD">
        <w:rPr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F000DB">
        <w:rPr>
          <w:color w:val="000000"/>
          <w:sz w:val="18"/>
          <w:szCs w:val="18"/>
          <w:lang w:val="en-AU"/>
        </w:rPr>
        <w:t>hotărâre</w:t>
      </w:r>
      <w:proofErr w:type="spellEnd"/>
      <w:r w:rsidR="00F000DB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="00F000DB">
        <w:rPr>
          <w:color w:val="000000"/>
          <w:sz w:val="18"/>
          <w:szCs w:val="18"/>
          <w:lang w:val="en-AU"/>
        </w:rPr>
        <w:t>fost</w:t>
      </w:r>
      <w:proofErr w:type="spellEnd"/>
      <w:r w:rsidR="00F000DB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F000DB">
        <w:rPr>
          <w:color w:val="000000"/>
          <w:sz w:val="18"/>
          <w:szCs w:val="18"/>
          <w:lang w:val="en-AU"/>
        </w:rPr>
        <w:t>aprobată</w:t>
      </w:r>
      <w:proofErr w:type="spellEnd"/>
      <w:r w:rsidR="00F000DB">
        <w:rPr>
          <w:color w:val="000000"/>
          <w:sz w:val="18"/>
          <w:szCs w:val="18"/>
          <w:lang w:val="en-AU"/>
        </w:rPr>
        <w:t xml:space="preserve"> cu 15</w:t>
      </w:r>
      <w:bookmarkStart w:id="0" w:name="_GoBack"/>
      <w:bookmarkEnd w:id="0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pentru</w:t>
      </w:r>
      <w:proofErr w:type="spellEnd"/>
      <w:r w:rsidRPr="00CD1DAD">
        <w:rPr>
          <w:color w:val="000000"/>
          <w:sz w:val="18"/>
          <w:szCs w:val="18"/>
          <w:lang w:val="en-AU"/>
        </w:rPr>
        <w:t>,...-.....</w:t>
      </w:r>
      <w:proofErr w:type="spellStart"/>
      <w:r w:rsidRPr="00CD1DAD">
        <w:rPr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color w:val="000000"/>
          <w:sz w:val="18"/>
          <w:szCs w:val="18"/>
          <w:lang w:val="en-AU"/>
        </w:rPr>
        <w:t>abțineri</w:t>
      </w:r>
      <w:proofErr w:type="spellEnd"/>
    </w:p>
    <w:p w:rsidR="00A14405" w:rsidRPr="00CD1DAD" w:rsidRDefault="00A14405" w:rsidP="00A14405">
      <w:pPr>
        <w:ind w:left="10" w:right="434" w:firstLine="720"/>
        <w:rPr>
          <w:color w:val="000000"/>
          <w:sz w:val="18"/>
          <w:szCs w:val="18"/>
          <w:lang w:val="en-AU"/>
        </w:rPr>
      </w:pPr>
    </w:p>
    <w:p w:rsidR="00A14405" w:rsidRPr="00CD1DAD" w:rsidRDefault="00A14405" w:rsidP="00A14405">
      <w:pPr>
        <w:ind w:left="10" w:right="434" w:firstLine="720"/>
        <w:jc w:val="center"/>
        <w:rPr>
          <w:color w:val="000000"/>
          <w:sz w:val="18"/>
          <w:szCs w:val="18"/>
          <w:lang w:val="en-AU"/>
        </w:rPr>
      </w:pPr>
    </w:p>
    <w:p w:rsidR="00A14405" w:rsidRPr="00CD1DAD" w:rsidRDefault="00A14405" w:rsidP="00A14405">
      <w:pPr>
        <w:ind w:left="10" w:right="434" w:firstLine="720"/>
        <w:jc w:val="center"/>
        <w:rPr>
          <w:color w:val="000000"/>
          <w:sz w:val="18"/>
          <w:szCs w:val="18"/>
          <w:lang w:val="en-AU"/>
        </w:rPr>
      </w:pPr>
      <w:r w:rsidRPr="00CD1DAD">
        <w:rPr>
          <w:color w:val="000000"/>
          <w:sz w:val="18"/>
          <w:szCs w:val="18"/>
          <w:lang w:val="en-AU"/>
        </w:rPr>
        <w:t>-02-</w:t>
      </w:r>
    </w:p>
    <w:p w:rsidR="00A14405" w:rsidRPr="00CD1DAD" w:rsidRDefault="00A14405" w:rsidP="00A14405">
      <w:pPr>
        <w:shd w:val="clear" w:color="auto" w:fill="FFFFFF"/>
        <w:ind w:right="434"/>
        <w:jc w:val="both"/>
        <w:rPr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14405" w:rsidRPr="00CD1DAD" w:rsidTr="00CE295E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A14405" w:rsidRPr="00CD1DAD" w:rsidRDefault="00A14405" w:rsidP="00A14405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color w:val="000000"/>
                <w:sz w:val="20"/>
                <w:szCs w:val="20"/>
                <w:lang w:val="en-AU"/>
              </w:rPr>
              <w:t xml:space="preserve">. </w:t>
            </w:r>
            <w:r w:rsidR="00CE295E">
              <w:rPr>
                <w:color w:val="000000"/>
                <w:sz w:val="20"/>
                <w:szCs w:val="20"/>
                <w:lang w:val="en-AU"/>
              </w:rPr>
              <w:t>56</w:t>
            </w:r>
            <w:r w:rsidRPr="00CD1DAD">
              <w:rPr>
                <w:color w:val="000000"/>
                <w:sz w:val="20"/>
                <w:szCs w:val="20"/>
                <w:lang w:val="en-AU"/>
              </w:rPr>
              <w:t xml:space="preserve"> / 30.06.2025</w:t>
            </w:r>
          </w:p>
        </w:tc>
      </w:tr>
    </w:tbl>
    <w:p w:rsidR="00A14405" w:rsidRPr="00CD1DAD" w:rsidRDefault="00A14405" w:rsidP="00A14405">
      <w:pPr>
        <w:spacing w:line="259" w:lineRule="auto"/>
        <w:ind w:left="10" w:right="434" w:hanging="10"/>
        <w:jc w:val="both"/>
        <w:rPr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A14405" w:rsidRPr="00CD1DAD" w:rsidTr="00CE295E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A14405" w:rsidRPr="00CD1DAD" w:rsidTr="00CE295E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A14405" w:rsidRPr="00CD1DAD" w:rsidTr="00CE295E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14405" w:rsidRPr="00CD1DAD" w:rsidTr="00CE295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14405" w:rsidRPr="00CD1DAD" w:rsidTr="00CE295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14405" w:rsidRPr="00CD1DAD" w:rsidTr="00CE295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14405" w:rsidRPr="00CD1DAD" w:rsidTr="00CE295E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4D1BAF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14405" w:rsidRPr="00CD1DAD" w:rsidTr="00CE295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05" w:rsidRPr="00CD1DAD" w:rsidRDefault="00A14405" w:rsidP="00CE295E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: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.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.“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</w:p>
    <w:p w:rsidR="00A14405" w:rsidRPr="00CD1DAD" w:rsidRDefault="00A14405" w:rsidP="00A14405">
      <w:pPr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CD1DAD">
        <w:rPr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color w:val="000000"/>
          <w:sz w:val="20"/>
          <w:szCs w:val="20"/>
          <w:lang w:val="en-AU"/>
        </w:rPr>
        <w:t xml:space="preserve"> local.</w:t>
      </w:r>
    </w:p>
    <w:p w:rsidR="00A14405" w:rsidRPr="00CD1DAD" w:rsidRDefault="00A14405" w:rsidP="00A14405">
      <w:pPr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:rsidR="00A14405" w:rsidRPr="00CD1DAD" w:rsidRDefault="00A14405" w:rsidP="00A14405">
      <w:pPr>
        <w:ind w:left="10" w:right="434" w:hanging="10"/>
        <w:jc w:val="center"/>
        <w:rPr>
          <w:color w:val="000000"/>
          <w:sz w:val="20"/>
          <w:szCs w:val="20"/>
          <w:lang w:val="en-AU"/>
        </w:rPr>
      </w:pPr>
    </w:p>
    <w:p w:rsidR="00A14405" w:rsidRPr="00CD1DAD" w:rsidRDefault="00A14405" w:rsidP="00A14405">
      <w:pPr>
        <w:ind w:left="10" w:right="434" w:hanging="10"/>
        <w:jc w:val="both"/>
        <w:rPr>
          <w:color w:val="000000"/>
          <w:sz w:val="20"/>
          <w:szCs w:val="20"/>
          <w:lang w:val="fr-FR"/>
        </w:rPr>
      </w:pPr>
      <w:r w:rsidRPr="00CD1DAD">
        <w:rPr>
          <w:color w:val="000000"/>
          <w:sz w:val="20"/>
          <w:szCs w:val="20"/>
          <w:lang w:val="fr-FR"/>
        </w:rPr>
        <w:t xml:space="preserve">   </w:t>
      </w:r>
    </w:p>
    <w:p w:rsidR="00A14405" w:rsidRPr="00CD1DAD" w:rsidRDefault="00A14405" w:rsidP="00A14405">
      <w:pPr>
        <w:suppressAutoHyphens/>
        <w:autoSpaceDE w:val="0"/>
        <w:jc w:val="center"/>
      </w:pPr>
    </w:p>
    <w:p w:rsidR="00A14405" w:rsidRPr="00CD1DAD" w:rsidRDefault="00A14405" w:rsidP="00A14405">
      <w:pPr>
        <w:suppressAutoHyphens/>
        <w:autoSpaceDE w:val="0"/>
        <w:jc w:val="center"/>
      </w:pPr>
    </w:p>
    <w:p w:rsidR="00A14405" w:rsidRPr="00CD1DAD" w:rsidRDefault="00A14405" w:rsidP="00A14405">
      <w:pPr>
        <w:suppressAutoHyphens/>
        <w:autoSpaceDE w:val="0"/>
        <w:jc w:val="center"/>
      </w:pPr>
    </w:p>
    <w:p w:rsidR="00A14405" w:rsidRPr="00CD1DAD" w:rsidRDefault="00A14405" w:rsidP="00A14405">
      <w:pPr>
        <w:tabs>
          <w:tab w:val="left" w:pos="-284"/>
        </w:tabs>
        <w:ind w:left="-567" w:right="-618"/>
        <w:jc w:val="center"/>
      </w:pPr>
    </w:p>
    <w:p w:rsidR="00A14405" w:rsidRPr="00CD1DAD" w:rsidRDefault="00A14405" w:rsidP="00A14405">
      <w:pPr>
        <w:tabs>
          <w:tab w:val="left" w:pos="-284"/>
        </w:tabs>
        <w:ind w:left="-567" w:right="-618"/>
        <w:jc w:val="center"/>
      </w:pPr>
    </w:p>
    <w:p w:rsidR="00A14405" w:rsidRPr="00CD1DAD" w:rsidRDefault="00A14405" w:rsidP="00A14405">
      <w:pPr>
        <w:tabs>
          <w:tab w:val="left" w:pos="-284"/>
        </w:tabs>
        <w:ind w:left="-567" w:right="-618"/>
        <w:jc w:val="center"/>
      </w:pPr>
    </w:p>
    <w:p w:rsidR="00A14405" w:rsidRPr="00CD1DAD" w:rsidRDefault="00A14405" w:rsidP="00A14405">
      <w:pPr>
        <w:tabs>
          <w:tab w:val="left" w:pos="-284"/>
        </w:tabs>
        <w:ind w:left="-567" w:right="-618"/>
        <w:jc w:val="center"/>
      </w:pPr>
    </w:p>
    <w:p w:rsidR="00BB5F69" w:rsidRPr="00BB5F69" w:rsidRDefault="00BB5F69" w:rsidP="00BB5F69">
      <w:pPr>
        <w:shd w:val="clear" w:color="auto" w:fill="FFFFFF"/>
        <w:spacing w:line="276" w:lineRule="auto"/>
        <w:rPr>
          <w:b/>
          <w:bCs/>
          <w:color w:val="555555"/>
          <w:sz w:val="22"/>
          <w:szCs w:val="22"/>
        </w:rPr>
      </w:pPr>
    </w:p>
    <w:p w:rsidR="00BB5F69" w:rsidRPr="00BB5F69" w:rsidRDefault="00BB5F69" w:rsidP="00BB5F69">
      <w:pPr>
        <w:shd w:val="clear" w:color="auto" w:fill="FFFFFF"/>
        <w:spacing w:line="276" w:lineRule="auto"/>
        <w:rPr>
          <w:b/>
          <w:bCs/>
          <w:color w:val="555555"/>
          <w:sz w:val="22"/>
          <w:szCs w:val="22"/>
        </w:rPr>
      </w:pPr>
    </w:p>
    <w:p w:rsidR="00E66147" w:rsidRPr="00EB1E72" w:rsidRDefault="00E66147" w:rsidP="00226968">
      <w:pPr>
        <w:spacing w:line="276" w:lineRule="auto"/>
        <w:ind w:right="-90"/>
        <w:rPr>
          <w:sz w:val="22"/>
          <w:szCs w:val="22"/>
        </w:rPr>
      </w:pPr>
    </w:p>
    <w:sectPr w:rsidR="00E66147" w:rsidRPr="00EB1E72" w:rsidSect="000E12B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2.25pt" o:bullet="t">
        <v:imagedata r:id="rId1" o:title="clip_image001"/>
      </v:shape>
    </w:pict>
  </w:numPicBullet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35D91"/>
    <w:multiLevelType w:val="hybridMultilevel"/>
    <w:tmpl w:val="D7D81072"/>
    <w:lvl w:ilvl="0" w:tplc="16AE7B40">
      <w:numFmt w:val="bullet"/>
      <w:lvlText w:val="﷒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3C3A"/>
    <w:multiLevelType w:val="hybridMultilevel"/>
    <w:tmpl w:val="626C3F76"/>
    <w:lvl w:ilvl="0" w:tplc="EC96D1D0">
      <w:start w:val="1"/>
      <w:numFmt w:val="bullet"/>
      <w:lvlText w:val="•"/>
      <w:lvlPicBulletId w:val="0"/>
      <w:lvlJc w:val="left"/>
      <w:pPr>
        <w:ind w:left="1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AC8B7E">
      <w:start w:val="1"/>
      <w:numFmt w:val="bullet"/>
      <w:lvlText w:val="o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A42F33A">
      <w:start w:val="1"/>
      <w:numFmt w:val="bullet"/>
      <w:lvlText w:val="▪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F2AF34">
      <w:start w:val="1"/>
      <w:numFmt w:val="bullet"/>
      <w:lvlText w:val="•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FE7D04">
      <w:start w:val="1"/>
      <w:numFmt w:val="bullet"/>
      <w:lvlText w:val="o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C6ECE4">
      <w:start w:val="1"/>
      <w:numFmt w:val="bullet"/>
      <w:lvlText w:val="▪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D40225E">
      <w:start w:val="1"/>
      <w:numFmt w:val="bullet"/>
      <w:lvlText w:val="•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A56F516">
      <w:start w:val="1"/>
      <w:numFmt w:val="bullet"/>
      <w:lvlText w:val="o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6EC31E">
      <w:start w:val="1"/>
      <w:numFmt w:val="bullet"/>
      <w:lvlText w:val="▪"/>
      <w:lvlJc w:val="left"/>
      <w:pPr>
        <w:ind w:left="7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8FE262F"/>
    <w:multiLevelType w:val="hybridMultilevel"/>
    <w:tmpl w:val="25E41A58"/>
    <w:lvl w:ilvl="0" w:tplc="253A9B6A">
      <w:start w:val="1"/>
      <w:numFmt w:val="lowerLetter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CEE976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581FC6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5041DA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20E58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563CC8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7C7298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486EB2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CAD394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652774C"/>
    <w:multiLevelType w:val="hybridMultilevel"/>
    <w:tmpl w:val="F50217E2"/>
    <w:lvl w:ilvl="0" w:tplc="832CA480">
      <w:start w:val="1"/>
      <w:numFmt w:val="decimal"/>
      <w:lvlText w:val="%1."/>
      <w:lvlJc w:val="left"/>
      <w:pPr>
        <w:ind w:left="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8EF51A">
      <w:start w:val="1"/>
      <w:numFmt w:val="lowerLetter"/>
      <w:lvlText w:val="%2"/>
      <w:lvlJc w:val="left"/>
      <w:pPr>
        <w:ind w:left="1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2C02C">
      <w:start w:val="1"/>
      <w:numFmt w:val="lowerRoman"/>
      <w:lvlText w:val="%3"/>
      <w:lvlJc w:val="left"/>
      <w:pPr>
        <w:ind w:left="2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EA0C2">
      <w:start w:val="1"/>
      <w:numFmt w:val="decimal"/>
      <w:lvlText w:val="%4"/>
      <w:lvlJc w:val="left"/>
      <w:pPr>
        <w:ind w:left="3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C4427A">
      <w:start w:val="1"/>
      <w:numFmt w:val="lowerLetter"/>
      <w:lvlText w:val="%5"/>
      <w:lvlJc w:val="left"/>
      <w:pPr>
        <w:ind w:left="3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1A2966">
      <w:start w:val="1"/>
      <w:numFmt w:val="lowerRoman"/>
      <w:lvlText w:val="%6"/>
      <w:lvlJc w:val="left"/>
      <w:pPr>
        <w:ind w:left="46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9E8B1A">
      <w:start w:val="1"/>
      <w:numFmt w:val="decimal"/>
      <w:lvlText w:val="%7"/>
      <w:lvlJc w:val="left"/>
      <w:pPr>
        <w:ind w:left="5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B2F984">
      <w:start w:val="1"/>
      <w:numFmt w:val="lowerLetter"/>
      <w:lvlText w:val="%8"/>
      <w:lvlJc w:val="left"/>
      <w:pPr>
        <w:ind w:left="6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8AE7A6">
      <w:start w:val="1"/>
      <w:numFmt w:val="lowerRoman"/>
      <w:lvlText w:val="%9"/>
      <w:lvlJc w:val="left"/>
      <w:pPr>
        <w:ind w:left="68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6"/>
    <w:rsid w:val="000D4D11"/>
    <w:rsid w:val="000E12B6"/>
    <w:rsid w:val="000F6CB2"/>
    <w:rsid w:val="001A18A5"/>
    <w:rsid w:val="001B6FF2"/>
    <w:rsid w:val="001C0827"/>
    <w:rsid w:val="00226968"/>
    <w:rsid w:val="00264012"/>
    <w:rsid w:val="002669FE"/>
    <w:rsid w:val="00296456"/>
    <w:rsid w:val="002B7948"/>
    <w:rsid w:val="002C4503"/>
    <w:rsid w:val="002D5A0C"/>
    <w:rsid w:val="0037137A"/>
    <w:rsid w:val="003C5C36"/>
    <w:rsid w:val="00404D67"/>
    <w:rsid w:val="004141A7"/>
    <w:rsid w:val="004D1BAF"/>
    <w:rsid w:val="0052799D"/>
    <w:rsid w:val="00590DA4"/>
    <w:rsid w:val="0059590D"/>
    <w:rsid w:val="006311F0"/>
    <w:rsid w:val="00715033"/>
    <w:rsid w:val="007713B1"/>
    <w:rsid w:val="007A09BF"/>
    <w:rsid w:val="007D0170"/>
    <w:rsid w:val="007E123B"/>
    <w:rsid w:val="008B39AB"/>
    <w:rsid w:val="008C1E2C"/>
    <w:rsid w:val="00A14405"/>
    <w:rsid w:val="00A15D50"/>
    <w:rsid w:val="00A77134"/>
    <w:rsid w:val="00AA405C"/>
    <w:rsid w:val="00AD4397"/>
    <w:rsid w:val="00B17B42"/>
    <w:rsid w:val="00B338FC"/>
    <w:rsid w:val="00B46F93"/>
    <w:rsid w:val="00BB5F69"/>
    <w:rsid w:val="00C91448"/>
    <w:rsid w:val="00CB4EE4"/>
    <w:rsid w:val="00CC35C0"/>
    <w:rsid w:val="00CE295E"/>
    <w:rsid w:val="00D24B51"/>
    <w:rsid w:val="00D34C25"/>
    <w:rsid w:val="00DE0DB4"/>
    <w:rsid w:val="00E17286"/>
    <w:rsid w:val="00E66147"/>
    <w:rsid w:val="00EB1E72"/>
    <w:rsid w:val="00EF23E8"/>
    <w:rsid w:val="00F000DB"/>
    <w:rsid w:val="00F16C32"/>
    <w:rsid w:val="00F23F58"/>
    <w:rsid w:val="00F31695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4AD8C1"/>
  <w15:chartTrackingRefBased/>
  <w15:docId w15:val="{2A740C44-C9C2-4EE7-8161-A77E5D7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9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6F93"/>
  </w:style>
  <w:style w:type="paragraph" w:styleId="BodyText3">
    <w:name w:val="Body Text 3"/>
    <w:basedOn w:val="Normal"/>
    <w:link w:val="BodyText3Char"/>
    <w:uiPriority w:val="99"/>
    <w:semiHidden/>
    <w:unhideWhenUsed/>
    <w:rsid w:val="00BB5F69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5F69"/>
    <w:rPr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BB5F6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23F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F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2BD9-741E-48B3-B09A-C1353C8D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90</cp:revision>
  <cp:lastPrinted>2025-07-01T07:33:00Z</cp:lastPrinted>
  <dcterms:created xsi:type="dcterms:W3CDTF">2025-06-22T14:36:00Z</dcterms:created>
  <dcterms:modified xsi:type="dcterms:W3CDTF">2025-07-02T05:15:00Z</dcterms:modified>
</cp:coreProperties>
</file>