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8791" w14:textId="2B9D2193" w:rsidR="00F06F09" w:rsidRPr="00FA6CBC" w:rsidRDefault="00F06F09" w:rsidP="00FA6CBC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14:paraId="4F5C0420" w14:textId="5559A407" w:rsidR="00EE09A7" w:rsidRPr="00740A33" w:rsidRDefault="00EE09A7" w:rsidP="00740A33">
      <w:pPr>
        <w:jc w:val="center"/>
        <w:rPr>
          <w:bCs/>
          <w:sz w:val="22"/>
          <w:szCs w:val="22"/>
        </w:rPr>
      </w:pPr>
      <w:r w:rsidRPr="00740A33">
        <w:rPr>
          <w:sz w:val="22"/>
          <w:szCs w:val="22"/>
        </w:rPr>
        <w:t>ROMANIA</w:t>
      </w:r>
    </w:p>
    <w:p w14:paraId="18172CA6" w14:textId="77777777" w:rsidR="00EE09A7" w:rsidRPr="00740A33" w:rsidRDefault="00EE09A7" w:rsidP="00740A33">
      <w:pPr>
        <w:jc w:val="center"/>
        <w:rPr>
          <w:sz w:val="22"/>
          <w:szCs w:val="22"/>
        </w:rPr>
      </w:pPr>
      <w:r w:rsidRPr="00740A33">
        <w:rPr>
          <w:sz w:val="22"/>
          <w:szCs w:val="22"/>
        </w:rPr>
        <w:t>JUDETUL NEAMT</w:t>
      </w:r>
    </w:p>
    <w:p w14:paraId="4C189ACB" w14:textId="77777777" w:rsidR="00EE09A7" w:rsidRPr="00740A33" w:rsidRDefault="00EE09A7" w:rsidP="00740A33">
      <w:pPr>
        <w:jc w:val="center"/>
        <w:rPr>
          <w:sz w:val="22"/>
          <w:szCs w:val="22"/>
        </w:rPr>
      </w:pPr>
      <w:r w:rsidRPr="00740A33">
        <w:rPr>
          <w:sz w:val="22"/>
          <w:szCs w:val="22"/>
        </w:rPr>
        <w:t>COMUNA ION CREANGA</w:t>
      </w:r>
    </w:p>
    <w:p w14:paraId="52424A27" w14:textId="230ED415" w:rsidR="0038585E" w:rsidRPr="00740A33" w:rsidRDefault="00EE09A7" w:rsidP="00740A33">
      <w:pPr>
        <w:jc w:val="center"/>
        <w:rPr>
          <w:sz w:val="22"/>
          <w:szCs w:val="22"/>
        </w:rPr>
      </w:pPr>
      <w:r w:rsidRPr="00740A33">
        <w:rPr>
          <w:sz w:val="22"/>
          <w:szCs w:val="22"/>
        </w:rPr>
        <w:t xml:space="preserve">PRIMAR </w:t>
      </w:r>
    </w:p>
    <w:p w14:paraId="49A65850" w14:textId="23C5FD90" w:rsidR="00EE09A7" w:rsidRDefault="00EE09A7" w:rsidP="00740A33">
      <w:pPr>
        <w:rPr>
          <w:sz w:val="22"/>
          <w:szCs w:val="22"/>
        </w:rPr>
      </w:pPr>
    </w:p>
    <w:p w14:paraId="7D9D40AB" w14:textId="02132A47" w:rsidR="00740A33" w:rsidRDefault="00740A33" w:rsidP="00740A33">
      <w:pPr>
        <w:rPr>
          <w:sz w:val="22"/>
          <w:szCs w:val="22"/>
        </w:rPr>
      </w:pPr>
    </w:p>
    <w:p w14:paraId="3449979F" w14:textId="77777777" w:rsidR="00740A33" w:rsidRPr="00740A33" w:rsidRDefault="00740A33" w:rsidP="00740A33">
      <w:pPr>
        <w:rPr>
          <w:sz w:val="22"/>
          <w:szCs w:val="22"/>
        </w:rPr>
      </w:pPr>
    </w:p>
    <w:p w14:paraId="0D96D43A" w14:textId="77777777" w:rsidR="00EE09A7" w:rsidRPr="00740A33" w:rsidRDefault="00EE09A7" w:rsidP="00740A33">
      <w:pPr>
        <w:jc w:val="center"/>
        <w:rPr>
          <w:b/>
          <w:sz w:val="22"/>
          <w:szCs w:val="22"/>
        </w:rPr>
      </w:pPr>
      <w:proofErr w:type="gramStart"/>
      <w:r w:rsidRPr="00740A33">
        <w:rPr>
          <w:b/>
          <w:sz w:val="22"/>
          <w:szCs w:val="22"/>
        </w:rPr>
        <w:t>PROIECT  DE</w:t>
      </w:r>
      <w:proofErr w:type="gramEnd"/>
      <w:r w:rsidRPr="00740A33">
        <w:rPr>
          <w:b/>
          <w:sz w:val="22"/>
          <w:szCs w:val="22"/>
        </w:rPr>
        <w:t xml:space="preserve">  HOTĂRÂRE</w:t>
      </w:r>
    </w:p>
    <w:p w14:paraId="4EDDE97B" w14:textId="15F5A416" w:rsidR="00EE09A7" w:rsidRPr="00740A33" w:rsidRDefault="005A69C9" w:rsidP="00740A33">
      <w:pPr>
        <w:jc w:val="center"/>
        <w:rPr>
          <w:b/>
          <w:sz w:val="22"/>
          <w:szCs w:val="22"/>
        </w:rPr>
      </w:pPr>
      <w:proofErr w:type="spellStart"/>
      <w:r w:rsidRPr="00740A33">
        <w:rPr>
          <w:b/>
          <w:sz w:val="22"/>
          <w:szCs w:val="22"/>
        </w:rPr>
        <w:t>Nr</w:t>
      </w:r>
      <w:proofErr w:type="spellEnd"/>
      <w:r w:rsidR="002002DC">
        <w:rPr>
          <w:b/>
          <w:sz w:val="22"/>
          <w:szCs w:val="22"/>
        </w:rPr>
        <w:t xml:space="preserve">. 100 </w:t>
      </w:r>
      <w:r w:rsidRPr="00740A33">
        <w:rPr>
          <w:b/>
          <w:sz w:val="22"/>
          <w:szCs w:val="22"/>
        </w:rPr>
        <w:t xml:space="preserve">din </w:t>
      </w:r>
      <w:r w:rsidR="00EA4FD2">
        <w:rPr>
          <w:b/>
          <w:sz w:val="22"/>
          <w:szCs w:val="22"/>
        </w:rPr>
        <w:t>1</w:t>
      </w:r>
      <w:r w:rsidR="00F06F09">
        <w:rPr>
          <w:b/>
          <w:sz w:val="22"/>
          <w:szCs w:val="22"/>
        </w:rPr>
        <w:t>2</w:t>
      </w:r>
      <w:r w:rsidR="00EA4FD2">
        <w:rPr>
          <w:b/>
          <w:sz w:val="22"/>
          <w:szCs w:val="22"/>
        </w:rPr>
        <w:t>.0</w:t>
      </w:r>
      <w:r w:rsidR="00BE7919">
        <w:rPr>
          <w:b/>
          <w:sz w:val="22"/>
          <w:szCs w:val="22"/>
        </w:rPr>
        <w:t>9</w:t>
      </w:r>
      <w:r w:rsidR="00EE09A7" w:rsidRPr="00740A33">
        <w:rPr>
          <w:b/>
          <w:sz w:val="22"/>
          <w:szCs w:val="22"/>
        </w:rPr>
        <w:t>.202</w:t>
      </w:r>
      <w:r w:rsidR="00F06F09">
        <w:rPr>
          <w:b/>
          <w:sz w:val="22"/>
          <w:szCs w:val="22"/>
        </w:rPr>
        <w:t>5</w:t>
      </w:r>
      <w:r w:rsidR="00EE09A7" w:rsidRPr="00740A33">
        <w:rPr>
          <w:b/>
          <w:sz w:val="22"/>
          <w:szCs w:val="22"/>
        </w:rPr>
        <w:t xml:space="preserve"> </w:t>
      </w:r>
    </w:p>
    <w:p w14:paraId="3252FC82" w14:textId="16509E92" w:rsidR="00EE09A7" w:rsidRPr="00740A33" w:rsidRDefault="00B71E1B" w:rsidP="00740A33">
      <w:pPr>
        <w:jc w:val="center"/>
        <w:rPr>
          <w:rFonts w:eastAsia="Calibri"/>
          <w:b/>
          <w:bCs/>
          <w:sz w:val="22"/>
          <w:szCs w:val="22"/>
          <w:lang w:val="ro-RO"/>
        </w:rPr>
      </w:pPr>
      <w:proofErr w:type="spellStart"/>
      <w:r w:rsidRPr="00740A33">
        <w:rPr>
          <w:b/>
          <w:bCs/>
          <w:sz w:val="22"/>
          <w:szCs w:val="22"/>
        </w:rPr>
        <w:t>Privind</w:t>
      </w:r>
      <w:proofErr w:type="spellEnd"/>
      <w:r w:rsidRPr="00740A33">
        <w:rPr>
          <w:b/>
          <w:bCs/>
          <w:sz w:val="22"/>
          <w:szCs w:val="22"/>
        </w:rPr>
        <w:t xml:space="preserve"> </w:t>
      </w:r>
      <w:proofErr w:type="spellStart"/>
      <w:r w:rsidR="00BE7919">
        <w:rPr>
          <w:b/>
          <w:bCs/>
          <w:sz w:val="22"/>
          <w:szCs w:val="22"/>
        </w:rPr>
        <w:t>desemnarea</w:t>
      </w:r>
      <w:proofErr w:type="spellEnd"/>
      <w:r w:rsidR="00BE7919">
        <w:rPr>
          <w:b/>
          <w:bCs/>
          <w:sz w:val="22"/>
          <w:szCs w:val="22"/>
        </w:rPr>
        <w:t xml:space="preserve"> </w:t>
      </w:r>
      <w:r w:rsidR="00BE7919">
        <w:rPr>
          <w:rFonts w:eastAsia="Calibri"/>
          <w:b/>
          <w:bCs/>
          <w:sz w:val="22"/>
          <w:szCs w:val="22"/>
          <w:lang w:val="ro-RO"/>
        </w:rPr>
        <w:t>reprezentanților Consiliului Local al Comunei Ion Creangă în Consiliul de administrație al Școlii Gimnaziale Comuna Ion Creangă, jud. Neamț</w:t>
      </w:r>
      <w:r w:rsidR="008C124A">
        <w:rPr>
          <w:rFonts w:eastAsia="Calibri"/>
          <w:b/>
          <w:bCs/>
          <w:sz w:val="22"/>
          <w:szCs w:val="22"/>
          <w:lang w:val="ro-RO"/>
        </w:rPr>
        <w:t xml:space="preserve"> pentru anul școlar 2025- 2026.</w:t>
      </w:r>
    </w:p>
    <w:p w14:paraId="2ABA5C63" w14:textId="77777777" w:rsidR="00B11AC3" w:rsidRDefault="00B11AC3" w:rsidP="00740A33">
      <w:pPr>
        <w:rPr>
          <w:sz w:val="22"/>
          <w:szCs w:val="22"/>
        </w:rPr>
      </w:pPr>
    </w:p>
    <w:p w14:paraId="48C85C9F" w14:textId="77777777" w:rsidR="00811831" w:rsidRDefault="00811831" w:rsidP="00740A33">
      <w:pPr>
        <w:rPr>
          <w:sz w:val="22"/>
          <w:szCs w:val="22"/>
        </w:rPr>
      </w:pPr>
    </w:p>
    <w:p w14:paraId="1D97C3AC" w14:textId="77777777" w:rsidR="00811831" w:rsidRPr="00740A33" w:rsidRDefault="00811831" w:rsidP="00740A33">
      <w:pPr>
        <w:rPr>
          <w:sz w:val="22"/>
          <w:szCs w:val="22"/>
        </w:rPr>
      </w:pPr>
    </w:p>
    <w:p w14:paraId="6F7E4926" w14:textId="24309B93" w:rsidR="00D64C8A" w:rsidRPr="00447168" w:rsidRDefault="00EE09A7" w:rsidP="00447168">
      <w:pPr>
        <w:jc w:val="both"/>
        <w:rPr>
          <w:sz w:val="22"/>
          <w:szCs w:val="22"/>
          <w:lang w:eastAsia="ro-RO"/>
        </w:rPr>
      </w:pPr>
      <w:r w:rsidRPr="00740A33">
        <w:rPr>
          <w:i/>
          <w:sz w:val="22"/>
          <w:szCs w:val="22"/>
        </w:rPr>
        <w:t xml:space="preserve">   </w:t>
      </w:r>
      <w:r w:rsidRPr="00740A33">
        <w:rPr>
          <w:sz w:val="22"/>
          <w:szCs w:val="22"/>
        </w:rPr>
        <w:t xml:space="preserve">      </w:t>
      </w:r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Analizând</w:t>
      </w:r>
      <w:proofErr w:type="spellEnd"/>
      <w:r w:rsidRPr="00740A33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740A33">
        <w:rPr>
          <w:sz w:val="22"/>
          <w:szCs w:val="22"/>
          <w:lang w:eastAsia="ro-RO"/>
        </w:rPr>
        <w:t>temeiurile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juridice</w:t>
      </w:r>
      <w:proofErr w:type="spellEnd"/>
      <w:proofErr w:type="gramEnd"/>
      <w:r w:rsidRPr="00740A33">
        <w:rPr>
          <w:sz w:val="22"/>
          <w:szCs w:val="22"/>
          <w:lang w:eastAsia="ro-RO"/>
        </w:rPr>
        <w:t xml:space="preserve"> :</w:t>
      </w:r>
    </w:p>
    <w:p w14:paraId="5AC91B5B" w14:textId="35BA48EC" w:rsidR="00D64C8A" w:rsidRPr="00740A33" w:rsidRDefault="00D64C8A" w:rsidP="00DA0878">
      <w:pPr>
        <w:pStyle w:val="ListParagraph"/>
        <w:tabs>
          <w:tab w:val="left" w:pos="0"/>
        </w:tabs>
        <w:ind w:left="-207" w:right="-568"/>
        <w:jc w:val="both"/>
        <w:rPr>
          <w:sz w:val="22"/>
          <w:szCs w:val="22"/>
        </w:rPr>
      </w:pPr>
      <w:r w:rsidRPr="00740A33">
        <w:rPr>
          <w:sz w:val="22"/>
          <w:szCs w:val="22"/>
        </w:rPr>
        <w:t xml:space="preserve">    - </w:t>
      </w:r>
      <w:proofErr w:type="gramStart"/>
      <w:r w:rsidR="00DA0878">
        <w:rPr>
          <w:sz w:val="22"/>
          <w:szCs w:val="22"/>
        </w:rPr>
        <w:t>art</w:t>
      </w:r>
      <w:proofErr w:type="gramEnd"/>
      <w:r w:rsidR="00DA0878">
        <w:rPr>
          <w:sz w:val="22"/>
          <w:szCs w:val="22"/>
        </w:rPr>
        <w:t xml:space="preserve">. </w:t>
      </w:r>
      <w:proofErr w:type="gramStart"/>
      <w:r w:rsidR="0097355A">
        <w:rPr>
          <w:sz w:val="22"/>
          <w:szCs w:val="22"/>
        </w:rPr>
        <w:t>234</w:t>
      </w:r>
      <w:proofErr w:type="gramEnd"/>
      <w:r w:rsidR="00DA0878">
        <w:rPr>
          <w:sz w:val="22"/>
          <w:szCs w:val="22"/>
        </w:rPr>
        <w:t xml:space="preserve"> </w:t>
      </w:r>
      <w:proofErr w:type="spellStart"/>
      <w:r w:rsidR="00DA0878">
        <w:rPr>
          <w:sz w:val="22"/>
          <w:szCs w:val="22"/>
        </w:rPr>
        <w:t>alin</w:t>
      </w:r>
      <w:proofErr w:type="spellEnd"/>
      <w:r w:rsidR="00DA0878">
        <w:rPr>
          <w:sz w:val="22"/>
          <w:szCs w:val="22"/>
        </w:rPr>
        <w:t>. (</w:t>
      </w:r>
      <w:r w:rsidR="0097355A">
        <w:rPr>
          <w:sz w:val="22"/>
          <w:szCs w:val="22"/>
        </w:rPr>
        <w:t>5</w:t>
      </w:r>
      <w:r w:rsidR="00DA0878">
        <w:rPr>
          <w:sz w:val="22"/>
          <w:szCs w:val="22"/>
        </w:rPr>
        <w:t xml:space="preserve">) </w:t>
      </w:r>
      <w:proofErr w:type="spellStart"/>
      <w:proofErr w:type="gramStart"/>
      <w:r w:rsidR="00DA0878">
        <w:rPr>
          <w:sz w:val="22"/>
          <w:szCs w:val="22"/>
        </w:rPr>
        <w:t>lit</w:t>
      </w:r>
      <w:proofErr w:type="gramEnd"/>
      <w:r w:rsidR="00DA0878">
        <w:rPr>
          <w:sz w:val="22"/>
          <w:szCs w:val="22"/>
        </w:rPr>
        <w:t>.”</w:t>
      </w:r>
      <w:proofErr w:type="gramStart"/>
      <w:r w:rsidR="00DA0878">
        <w:rPr>
          <w:sz w:val="22"/>
          <w:szCs w:val="22"/>
        </w:rPr>
        <w:t>e</w:t>
      </w:r>
      <w:proofErr w:type="spellEnd"/>
      <w:proofErr w:type="gramEnd"/>
      <w:r w:rsidR="00DA0878">
        <w:rPr>
          <w:sz w:val="22"/>
          <w:szCs w:val="22"/>
        </w:rPr>
        <w:t xml:space="preserve">” din </w:t>
      </w:r>
      <w:proofErr w:type="spellStart"/>
      <w:r w:rsidR="0097355A">
        <w:rPr>
          <w:sz w:val="22"/>
          <w:szCs w:val="22"/>
        </w:rPr>
        <w:t>Legea</w:t>
      </w:r>
      <w:proofErr w:type="spellEnd"/>
      <w:r w:rsidR="00DA0878">
        <w:rPr>
          <w:sz w:val="22"/>
          <w:szCs w:val="22"/>
        </w:rPr>
        <w:t xml:space="preserve"> </w:t>
      </w:r>
      <w:proofErr w:type="spellStart"/>
      <w:r w:rsidR="00DA0878">
        <w:rPr>
          <w:sz w:val="22"/>
          <w:szCs w:val="22"/>
        </w:rPr>
        <w:t>nr</w:t>
      </w:r>
      <w:proofErr w:type="spellEnd"/>
      <w:r w:rsidR="00DA0878">
        <w:rPr>
          <w:sz w:val="22"/>
          <w:szCs w:val="22"/>
        </w:rPr>
        <w:t xml:space="preserve">. </w:t>
      </w:r>
      <w:r w:rsidR="0097355A">
        <w:rPr>
          <w:sz w:val="22"/>
          <w:szCs w:val="22"/>
        </w:rPr>
        <w:t>198</w:t>
      </w:r>
      <w:r w:rsidR="00811831">
        <w:rPr>
          <w:sz w:val="22"/>
          <w:szCs w:val="22"/>
        </w:rPr>
        <w:t>/</w:t>
      </w:r>
      <w:r w:rsidR="00DA0878">
        <w:rPr>
          <w:sz w:val="22"/>
          <w:szCs w:val="22"/>
        </w:rPr>
        <w:t>20</w:t>
      </w:r>
      <w:r w:rsidR="0097355A">
        <w:rPr>
          <w:sz w:val="22"/>
          <w:szCs w:val="22"/>
        </w:rPr>
        <w:t>23</w:t>
      </w:r>
      <w:r w:rsidR="00DA0878">
        <w:rPr>
          <w:sz w:val="22"/>
          <w:szCs w:val="22"/>
        </w:rPr>
        <w:t xml:space="preserve"> </w:t>
      </w:r>
      <w:proofErr w:type="spellStart"/>
      <w:r w:rsidR="00DA0878">
        <w:rPr>
          <w:sz w:val="22"/>
          <w:szCs w:val="22"/>
        </w:rPr>
        <w:t>privind</w:t>
      </w:r>
      <w:proofErr w:type="spellEnd"/>
      <w:r w:rsidR="00DA0878">
        <w:rPr>
          <w:sz w:val="22"/>
          <w:szCs w:val="22"/>
        </w:rPr>
        <w:t xml:space="preserve"> </w:t>
      </w:r>
      <w:proofErr w:type="spellStart"/>
      <w:r w:rsidR="0097355A">
        <w:rPr>
          <w:sz w:val="22"/>
          <w:szCs w:val="22"/>
        </w:rPr>
        <w:t>învățământul</w:t>
      </w:r>
      <w:proofErr w:type="spellEnd"/>
      <w:r w:rsidR="0097355A">
        <w:rPr>
          <w:sz w:val="22"/>
          <w:szCs w:val="22"/>
        </w:rPr>
        <w:t xml:space="preserve"> </w:t>
      </w:r>
      <w:proofErr w:type="spellStart"/>
      <w:r w:rsidR="0097355A">
        <w:rPr>
          <w:sz w:val="22"/>
          <w:szCs w:val="22"/>
        </w:rPr>
        <w:t>preuniversitar</w:t>
      </w:r>
      <w:proofErr w:type="spellEnd"/>
      <w:r w:rsidR="00447168">
        <w:rPr>
          <w:sz w:val="22"/>
          <w:szCs w:val="22"/>
        </w:rPr>
        <w:t xml:space="preserve">, </w:t>
      </w:r>
      <w:proofErr w:type="gramStart"/>
      <w:r w:rsidR="00447168">
        <w:rPr>
          <w:sz w:val="22"/>
          <w:szCs w:val="22"/>
        </w:rPr>
        <w:t xml:space="preserve">cu </w:t>
      </w:r>
      <w:r w:rsidR="00F8434E">
        <w:rPr>
          <w:sz w:val="22"/>
          <w:szCs w:val="22"/>
        </w:rPr>
        <w:t xml:space="preserve"> </w:t>
      </w:r>
      <w:proofErr w:type="spellStart"/>
      <w:r w:rsidR="00F8434E">
        <w:rPr>
          <w:sz w:val="22"/>
          <w:szCs w:val="22"/>
        </w:rPr>
        <w:t>modificarile</w:t>
      </w:r>
      <w:proofErr w:type="spellEnd"/>
      <w:proofErr w:type="gramEnd"/>
      <w:r w:rsidR="00F8434E">
        <w:rPr>
          <w:sz w:val="22"/>
          <w:szCs w:val="22"/>
        </w:rPr>
        <w:t xml:space="preserve"> </w:t>
      </w:r>
      <w:proofErr w:type="spellStart"/>
      <w:r w:rsidR="00F8434E">
        <w:rPr>
          <w:sz w:val="22"/>
          <w:szCs w:val="22"/>
        </w:rPr>
        <w:t>si</w:t>
      </w:r>
      <w:proofErr w:type="spellEnd"/>
      <w:r w:rsidR="00F8434E">
        <w:rPr>
          <w:sz w:val="22"/>
          <w:szCs w:val="22"/>
        </w:rPr>
        <w:t xml:space="preserve"> </w:t>
      </w:r>
      <w:proofErr w:type="spellStart"/>
      <w:r w:rsidR="00F8434E">
        <w:rPr>
          <w:sz w:val="22"/>
          <w:szCs w:val="22"/>
        </w:rPr>
        <w:t>completarile</w:t>
      </w:r>
      <w:proofErr w:type="spellEnd"/>
      <w:r w:rsidR="00F8434E">
        <w:rPr>
          <w:sz w:val="22"/>
          <w:szCs w:val="22"/>
        </w:rPr>
        <w:t xml:space="preserve">  </w:t>
      </w:r>
      <w:proofErr w:type="spellStart"/>
      <w:r w:rsidR="00F8434E">
        <w:rPr>
          <w:sz w:val="22"/>
          <w:szCs w:val="22"/>
        </w:rPr>
        <w:t>ulterioare</w:t>
      </w:r>
      <w:proofErr w:type="spellEnd"/>
      <w:r w:rsidRPr="00740A33">
        <w:rPr>
          <w:sz w:val="22"/>
          <w:szCs w:val="22"/>
        </w:rPr>
        <w:t>;</w:t>
      </w:r>
    </w:p>
    <w:p w14:paraId="450164E5" w14:textId="6D478DC6" w:rsidR="00EE09A7" w:rsidRPr="00740A33" w:rsidRDefault="00D64C8A" w:rsidP="00F51C16">
      <w:pPr>
        <w:jc w:val="both"/>
        <w:rPr>
          <w:sz w:val="22"/>
          <w:szCs w:val="22"/>
          <w:lang w:eastAsia="ro-RO"/>
        </w:rPr>
      </w:pPr>
      <w:r w:rsidRPr="00740A33">
        <w:rPr>
          <w:sz w:val="22"/>
          <w:szCs w:val="22"/>
        </w:rPr>
        <w:t xml:space="preserve">- </w:t>
      </w:r>
      <w:r w:rsidR="00DA0878" w:rsidRPr="00DA0878">
        <w:rPr>
          <w:sz w:val="22"/>
          <w:szCs w:val="22"/>
        </w:rPr>
        <w:t xml:space="preserve">Art. </w:t>
      </w:r>
      <w:proofErr w:type="gramStart"/>
      <w:r w:rsidR="00DA0878" w:rsidRPr="00DA0878">
        <w:rPr>
          <w:sz w:val="22"/>
          <w:szCs w:val="22"/>
        </w:rPr>
        <w:t>4</w:t>
      </w:r>
      <w:proofErr w:type="gramEnd"/>
      <w:r w:rsidR="00DA0878" w:rsidRPr="00DA0878">
        <w:rPr>
          <w:sz w:val="22"/>
          <w:szCs w:val="22"/>
        </w:rPr>
        <w:t xml:space="preserve"> lit. ”b”</w:t>
      </w:r>
      <w:r w:rsidR="00D1114D">
        <w:rPr>
          <w:sz w:val="22"/>
          <w:szCs w:val="22"/>
        </w:rPr>
        <w:t xml:space="preserve">, art. </w:t>
      </w:r>
      <w:proofErr w:type="gramStart"/>
      <w:r w:rsidR="00D1114D">
        <w:rPr>
          <w:sz w:val="22"/>
          <w:szCs w:val="22"/>
        </w:rPr>
        <w:t xml:space="preserve">6 </w:t>
      </w:r>
      <w:r w:rsidR="00DA0878" w:rsidRPr="00DA0878">
        <w:rPr>
          <w:sz w:val="22"/>
          <w:szCs w:val="22"/>
        </w:rPr>
        <w:t xml:space="preserve"> </w:t>
      </w:r>
      <w:proofErr w:type="spellStart"/>
      <w:r w:rsidR="00D1114D">
        <w:rPr>
          <w:sz w:val="22"/>
          <w:szCs w:val="22"/>
        </w:rPr>
        <w:t>alin</w:t>
      </w:r>
      <w:proofErr w:type="spellEnd"/>
      <w:proofErr w:type="gramEnd"/>
      <w:r w:rsidR="00D1114D">
        <w:rPr>
          <w:sz w:val="22"/>
          <w:szCs w:val="22"/>
        </w:rPr>
        <w:t>.(1) lit. ”c</w:t>
      </w:r>
      <w:r w:rsidR="00D1114D" w:rsidRPr="00DA0878">
        <w:rPr>
          <w:sz w:val="22"/>
          <w:szCs w:val="22"/>
        </w:rPr>
        <w:t>”</w:t>
      </w:r>
      <w:r w:rsidR="00D1114D">
        <w:rPr>
          <w:sz w:val="22"/>
          <w:szCs w:val="22"/>
        </w:rPr>
        <w:t xml:space="preserve">, </w:t>
      </w:r>
      <w:r w:rsidR="00DA0878" w:rsidRPr="00DA0878">
        <w:rPr>
          <w:sz w:val="22"/>
          <w:szCs w:val="22"/>
        </w:rPr>
        <w:t xml:space="preserve">din </w:t>
      </w:r>
      <w:proofErr w:type="spellStart"/>
      <w:r w:rsidR="00DA0878" w:rsidRPr="00DA0878">
        <w:rPr>
          <w:sz w:val="22"/>
          <w:szCs w:val="22"/>
        </w:rPr>
        <w:t>Ordinul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nr</w:t>
      </w:r>
      <w:proofErr w:type="spellEnd"/>
      <w:r w:rsidR="00DA0878" w:rsidRPr="00DA0878">
        <w:rPr>
          <w:sz w:val="22"/>
          <w:szCs w:val="22"/>
        </w:rPr>
        <w:t xml:space="preserve">. </w:t>
      </w:r>
      <w:proofErr w:type="gramStart"/>
      <w:r w:rsidR="00DA0878" w:rsidRPr="00DA0878">
        <w:rPr>
          <w:sz w:val="22"/>
          <w:szCs w:val="22"/>
        </w:rPr>
        <w:t>6223</w:t>
      </w:r>
      <w:proofErr w:type="gramEnd"/>
      <w:r w:rsidR="00DA0878" w:rsidRPr="00DA0878">
        <w:rPr>
          <w:sz w:val="22"/>
          <w:szCs w:val="22"/>
        </w:rPr>
        <w:t xml:space="preserve"> din 04.09.2023 </w:t>
      </w:r>
      <w:proofErr w:type="spellStart"/>
      <w:r w:rsidR="00DA0878" w:rsidRPr="00DA0878">
        <w:rPr>
          <w:sz w:val="22"/>
          <w:szCs w:val="22"/>
        </w:rPr>
        <w:t>pentru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aprobarea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Metodologiei-cadru</w:t>
      </w:r>
      <w:proofErr w:type="spellEnd"/>
      <w:r w:rsidR="00DA0878" w:rsidRPr="00DA0878">
        <w:rPr>
          <w:sz w:val="22"/>
          <w:szCs w:val="22"/>
        </w:rPr>
        <w:t xml:space="preserve"> de </w:t>
      </w:r>
      <w:proofErr w:type="spellStart"/>
      <w:r w:rsidR="00DA0878" w:rsidRPr="00DA0878">
        <w:rPr>
          <w:sz w:val="22"/>
          <w:szCs w:val="22"/>
        </w:rPr>
        <w:t>organizare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și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funcționare</w:t>
      </w:r>
      <w:proofErr w:type="spellEnd"/>
      <w:r w:rsidR="00DA0878" w:rsidRPr="00DA0878">
        <w:rPr>
          <w:sz w:val="22"/>
          <w:szCs w:val="22"/>
        </w:rPr>
        <w:t xml:space="preserve"> a </w:t>
      </w:r>
      <w:proofErr w:type="spellStart"/>
      <w:r w:rsidR="00DA0878" w:rsidRPr="00DA0878">
        <w:rPr>
          <w:sz w:val="22"/>
          <w:szCs w:val="22"/>
        </w:rPr>
        <w:t>consiliului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administrației</w:t>
      </w:r>
      <w:proofErr w:type="spellEnd"/>
      <w:r w:rsidR="00DA0878" w:rsidRPr="00DA0878">
        <w:rPr>
          <w:sz w:val="22"/>
          <w:szCs w:val="22"/>
        </w:rPr>
        <w:t xml:space="preserve"> din </w:t>
      </w:r>
      <w:proofErr w:type="spellStart"/>
      <w:r w:rsidR="00DA0878" w:rsidRPr="00DA0878">
        <w:rPr>
          <w:sz w:val="22"/>
          <w:szCs w:val="22"/>
        </w:rPr>
        <w:t>unitățile</w:t>
      </w:r>
      <w:proofErr w:type="spellEnd"/>
      <w:r w:rsidR="00DA0878" w:rsidRPr="00DA0878">
        <w:rPr>
          <w:sz w:val="22"/>
          <w:szCs w:val="22"/>
        </w:rPr>
        <w:t xml:space="preserve"> de </w:t>
      </w:r>
      <w:proofErr w:type="spellStart"/>
      <w:r w:rsidR="00DA0878" w:rsidRPr="00DA0878">
        <w:rPr>
          <w:sz w:val="22"/>
          <w:szCs w:val="22"/>
        </w:rPr>
        <w:t>învățământ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preuniversitar</w:t>
      </w:r>
      <w:proofErr w:type="spellEnd"/>
    </w:p>
    <w:p w14:paraId="4DBD3939" w14:textId="1FAEB559" w:rsidR="005A69C9" w:rsidRPr="00740A33" w:rsidRDefault="005A69C9" w:rsidP="00F51C16">
      <w:pPr>
        <w:jc w:val="both"/>
        <w:rPr>
          <w:sz w:val="22"/>
          <w:szCs w:val="22"/>
          <w:lang w:val="ro-RO" w:eastAsia="ro-RO"/>
        </w:rPr>
      </w:pPr>
      <w:r w:rsidRPr="00740A33">
        <w:rPr>
          <w:sz w:val="22"/>
          <w:szCs w:val="22"/>
          <w:lang w:val="ro-RO" w:eastAsia="ro-RO"/>
        </w:rPr>
        <w:t xml:space="preserve">- Ordinul nr. </w:t>
      </w:r>
      <w:r w:rsidR="001058F2">
        <w:rPr>
          <w:sz w:val="22"/>
          <w:szCs w:val="22"/>
          <w:lang w:val="ro-RO" w:eastAsia="ro-RO"/>
        </w:rPr>
        <w:t>4183</w:t>
      </w:r>
      <w:r w:rsidR="00DA0878">
        <w:rPr>
          <w:sz w:val="22"/>
          <w:szCs w:val="22"/>
          <w:lang w:val="ro-RO" w:eastAsia="ro-RO"/>
        </w:rPr>
        <w:t>/202</w:t>
      </w:r>
      <w:r w:rsidR="001058F2">
        <w:rPr>
          <w:sz w:val="22"/>
          <w:szCs w:val="22"/>
          <w:lang w:val="ro-RO" w:eastAsia="ro-RO"/>
        </w:rPr>
        <w:t>2</w:t>
      </w:r>
      <w:r w:rsidR="00DA0878">
        <w:rPr>
          <w:sz w:val="22"/>
          <w:szCs w:val="22"/>
          <w:lang w:val="ro-RO" w:eastAsia="ro-RO"/>
        </w:rPr>
        <w:t xml:space="preserve"> privind aprobarea Regulamentului – cadru de organizare și funcționare a unităților de învățământ</w:t>
      </w:r>
      <w:r w:rsidR="001058F2">
        <w:rPr>
          <w:sz w:val="22"/>
          <w:szCs w:val="22"/>
          <w:lang w:val="ro-RO" w:eastAsia="ro-RO"/>
        </w:rPr>
        <w:t xml:space="preserve"> preuniversitar</w:t>
      </w:r>
      <w:r w:rsidR="00CE31F1" w:rsidRPr="00740A33">
        <w:rPr>
          <w:sz w:val="22"/>
          <w:szCs w:val="22"/>
          <w:lang w:val="ro-RO" w:eastAsia="ro-RO"/>
        </w:rPr>
        <w:t>.</w:t>
      </w:r>
    </w:p>
    <w:p w14:paraId="29CD51E6" w14:textId="351CE24E" w:rsidR="00EE09A7" w:rsidRPr="00D47473" w:rsidRDefault="00EE09A7" w:rsidP="00F51C16">
      <w:pPr>
        <w:jc w:val="both"/>
        <w:rPr>
          <w:sz w:val="22"/>
          <w:szCs w:val="22"/>
          <w:lang w:val="fr-FR" w:eastAsia="ro-RO"/>
        </w:rPr>
      </w:pPr>
      <w:r w:rsidRPr="00740A33">
        <w:rPr>
          <w:sz w:val="22"/>
          <w:szCs w:val="22"/>
          <w:lang w:val="fr-FR" w:eastAsia="ro-RO"/>
        </w:rPr>
        <w:t xml:space="preserve">          </w:t>
      </w:r>
      <w:proofErr w:type="spellStart"/>
      <w:proofErr w:type="gramStart"/>
      <w:r w:rsidRPr="00740A33">
        <w:rPr>
          <w:sz w:val="22"/>
          <w:szCs w:val="22"/>
          <w:lang w:val="fr-FR" w:eastAsia="ro-RO"/>
        </w:rPr>
        <w:t>Ținând</w:t>
      </w:r>
      <w:proofErr w:type="spellEnd"/>
      <w:r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Pr="00740A33">
        <w:rPr>
          <w:sz w:val="22"/>
          <w:szCs w:val="22"/>
          <w:lang w:val="fr-FR" w:eastAsia="ro-RO"/>
        </w:rPr>
        <w:t>cont</w:t>
      </w:r>
      <w:proofErr w:type="spellEnd"/>
      <w:proofErr w:type="gramEnd"/>
      <w:r w:rsidRPr="00740A33">
        <w:rPr>
          <w:sz w:val="22"/>
          <w:szCs w:val="22"/>
          <w:lang w:val="fr-FR" w:eastAsia="ro-RO"/>
        </w:rPr>
        <w:t xml:space="preserve">  de :</w:t>
      </w:r>
    </w:p>
    <w:p w14:paraId="44CBAB10" w14:textId="28083BEE" w:rsidR="00EE09A7" w:rsidRDefault="00740A33" w:rsidP="00857284">
      <w:pPr>
        <w:rPr>
          <w:sz w:val="22"/>
          <w:szCs w:val="22"/>
          <w:lang w:val="ro-RO"/>
        </w:rPr>
      </w:pPr>
      <w:r w:rsidRPr="00740A33">
        <w:rPr>
          <w:sz w:val="22"/>
          <w:szCs w:val="22"/>
          <w:lang w:val="ro-RO"/>
        </w:rPr>
        <w:t>-</w:t>
      </w:r>
      <w:r w:rsidR="00CC3305">
        <w:rPr>
          <w:sz w:val="22"/>
          <w:szCs w:val="22"/>
          <w:lang w:val="ro-RO"/>
        </w:rPr>
        <w:t xml:space="preserve">H.C.L. nr. </w:t>
      </w:r>
      <w:r w:rsidR="005728E2">
        <w:rPr>
          <w:sz w:val="22"/>
          <w:szCs w:val="22"/>
          <w:lang w:val="ro-RO"/>
        </w:rPr>
        <w:t>91 din 28.11.2024</w:t>
      </w:r>
      <w:r w:rsidR="00CC3305" w:rsidRPr="00CC3305">
        <w:rPr>
          <w:sz w:val="22"/>
          <w:szCs w:val="22"/>
        </w:rPr>
        <w:t xml:space="preserve"> </w:t>
      </w:r>
      <w:proofErr w:type="spellStart"/>
      <w:r w:rsidR="00CC3305" w:rsidRPr="00CC3305">
        <w:rPr>
          <w:sz w:val="22"/>
          <w:szCs w:val="22"/>
        </w:rPr>
        <w:t>p</w:t>
      </w:r>
      <w:r w:rsidR="00CC3305">
        <w:rPr>
          <w:sz w:val="22"/>
          <w:szCs w:val="22"/>
        </w:rPr>
        <w:t>rivind</w:t>
      </w:r>
      <w:proofErr w:type="spellEnd"/>
      <w:r w:rsidR="00CC3305" w:rsidRPr="00CC3305">
        <w:rPr>
          <w:sz w:val="22"/>
          <w:szCs w:val="22"/>
        </w:rPr>
        <w:t xml:space="preserve"> </w:t>
      </w:r>
      <w:proofErr w:type="spellStart"/>
      <w:r w:rsidR="00CC3305" w:rsidRPr="00CC3305">
        <w:rPr>
          <w:sz w:val="22"/>
          <w:szCs w:val="22"/>
        </w:rPr>
        <w:t>aprobarea</w:t>
      </w:r>
      <w:proofErr w:type="spellEnd"/>
      <w:r w:rsidR="00CC3305" w:rsidRPr="00CC3305">
        <w:rPr>
          <w:sz w:val="22"/>
          <w:szCs w:val="22"/>
        </w:rPr>
        <w:t xml:space="preserve">  </w:t>
      </w:r>
      <w:proofErr w:type="spellStart"/>
      <w:r w:rsidR="00CC3305" w:rsidRPr="00CC3305">
        <w:rPr>
          <w:sz w:val="22"/>
          <w:szCs w:val="22"/>
        </w:rPr>
        <w:t>organizarii</w:t>
      </w:r>
      <w:proofErr w:type="spellEnd"/>
      <w:r w:rsidR="00CC3305" w:rsidRPr="00CC3305">
        <w:rPr>
          <w:sz w:val="22"/>
          <w:szCs w:val="22"/>
        </w:rPr>
        <w:t xml:space="preserve"> </w:t>
      </w:r>
      <w:r w:rsidR="001D5A65">
        <w:rPr>
          <w:sz w:val="22"/>
          <w:szCs w:val="22"/>
          <w:lang w:val="ro-RO"/>
        </w:rPr>
        <w:t xml:space="preserve">retelei </w:t>
      </w:r>
      <w:r w:rsidR="00CC3305" w:rsidRPr="00CC3305">
        <w:rPr>
          <w:sz w:val="22"/>
          <w:szCs w:val="22"/>
          <w:lang w:val="ro-RO"/>
        </w:rPr>
        <w:t xml:space="preserve">unitatilor  de invatamant </w:t>
      </w:r>
      <w:r w:rsidR="001D5A65">
        <w:rPr>
          <w:sz w:val="22"/>
          <w:szCs w:val="22"/>
          <w:lang w:val="ro-RO"/>
        </w:rPr>
        <w:t>p</w:t>
      </w:r>
      <w:r w:rsidR="00CC3305" w:rsidRPr="00CC3305">
        <w:rPr>
          <w:sz w:val="22"/>
          <w:szCs w:val="22"/>
          <w:lang w:val="ro-RO"/>
        </w:rPr>
        <w:t>reuniversitar ,</w:t>
      </w:r>
      <w:r w:rsidR="005728E2">
        <w:rPr>
          <w:sz w:val="22"/>
          <w:szCs w:val="22"/>
          <w:lang w:val="ro-RO"/>
        </w:rPr>
        <w:t xml:space="preserve"> pentru  anul şcolar  2025- 2026, cu modificarile si completarile ulterioare</w:t>
      </w:r>
      <w:r w:rsidR="00CC3305" w:rsidRPr="00CC3305">
        <w:rPr>
          <w:sz w:val="22"/>
          <w:szCs w:val="22"/>
          <w:lang w:val="ro-RO"/>
        </w:rPr>
        <w:t>.</w:t>
      </w:r>
    </w:p>
    <w:p w14:paraId="546E5BBA" w14:textId="787F4FCA" w:rsidR="00EE09A7" w:rsidRDefault="00EE09A7" w:rsidP="00F51C16">
      <w:pPr>
        <w:ind w:left="390"/>
        <w:jc w:val="both"/>
        <w:rPr>
          <w:sz w:val="22"/>
          <w:szCs w:val="22"/>
          <w:lang w:val="ro-RO"/>
        </w:rPr>
      </w:pPr>
      <w:r w:rsidRPr="00740A33">
        <w:rPr>
          <w:sz w:val="22"/>
          <w:szCs w:val="22"/>
          <w:lang w:val="ro-RO"/>
        </w:rPr>
        <w:t xml:space="preserve">   Luând  act  de :</w:t>
      </w:r>
    </w:p>
    <w:p w14:paraId="6C79113E" w14:textId="297CCD9B" w:rsidR="001D5A65" w:rsidRPr="00CC3305" w:rsidRDefault="001D5A65" w:rsidP="001D5A65">
      <w:pPr>
        <w:jc w:val="both"/>
        <w:rPr>
          <w:rFonts w:eastAsia="Calibri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referatul de aprobare nr. 10.393 din 12.09.2025 a domnului Primar al comunei Ion Creangă.</w:t>
      </w:r>
    </w:p>
    <w:p w14:paraId="4724DE83" w14:textId="596694AC" w:rsidR="001D5A65" w:rsidRPr="00740A33" w:rsidRDefault="001D5A65" w:rsidP="001D5A6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740A33">
        <w:rPr>
          <w:sz w:val="22"/>
          <w:szCs w:val="22"/>
          <w:lang w:val="ro-RO"/>
        </w:rPr>
        <w:t>raportul de specialitate, nr.</w:t>
      </w:r>
      <w:r>
        <w:rPr>
          <w:sz w:val="22"/>
          <w:szCs w:val="22"/>
        </w:rPr>
        <w:t>10.394 din 12.09</w:t>
      </w:r>
      <w:r w:rsidRPr="00740A33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40A33">
        <w:rPr>
          <w:sz w:val="22"/>
          <w:szCs w:val="22"/>
          <w:lang w:val="ro-RO"/>
        </w:rPr>
        <w:t>,</w:t>
      </w:r>
    </w:p>
    <w:p w14:paraId="28C1E363" w14:textId="7EB61C16" w:rsidR="00EE09A7" w:rsidRPr="00740A33" w:rsidRDefault="00CC3305" w:rsidP="00CC330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EE09A7" w:rsidRPr="00740A33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313D0743" w14:textId="2B606D68" w:rsidR="00EE09A7" w:rsidRPr="00740A33" w:rsidRDefault="00CC3305" w:rsidP="00CC330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EE09A7" w:rsidRPr="00740A33">
        <w:rPr>
          <w:sz w:val="22"/>
          <w:szCs w:val="22"/>
          <w:lang w:val="ro-RO"/>
        </w:rPr>
        <w:t>avizele  favorabile  al</w:t>
      </w:r>
      <w:r w:rsidR="00F51C16">
        <w:rPr>
          <w:sz w:val="22"/>
          <w:szCs w:val="22"/>
          <w:lang w:val="ro-RO"/>
        </w:rPr>
        <w:t>e</w:t>
      </w:r>
      <w:r w:rsidR="00EE09A7" w:rsidRPr="00740A33">
        <w:rPr>
          <w:sz w:val="22"/>
          <w:szCs w:val="22"/>
          <w:lang w:val="ro-RO"/>
        </w:rPr>
        <w:t xml:space="preserve">  comisiilor  de specialitate  ale  Consiliului  local .</w:t>
      </w:r>
    </w:p>
    <w:p w14:paraId="0D4C54F5" w14:textId="0945E5EB" w:rsidR="00EE09A7" w:rsidRPr="00740A33" w:rsidRDefault="00EE09A7" w:rsidP="00F51C16">
      <w:pPr>
        <w:jc w:val="both"/>
        <w:rPr>
          <w:sz w:val="22"/>
          <w:szCs w:val="22"/>
          <w:lang w:eastAsia="ro-RO"/>
        </w:rPr>
      </w:pPr>
      <w:r w:rsidRPr="00740A33">
        <w:rPr>
          <w:sz w:val="22"/>
          <w:szCs w:val="22"/>
        </w:rPr>
        <w:t xml:space="preserve">   </w:t>
      </w:r>
      <w:r w:rsidRPr="00740A33">
        <w:rPr>
          <w:sz w:val="22"/>
          <w:szCs w:val="22"/>
          <w:lang w:eastAsia="ro-RO"/>
        </w:rPr>
        <w:t xml:space="preserve">      In </w:t>
      </w:r>
      <w:proofErr w:type="spellStart"/>
      <w:proofErr w:type="gramStart"/>
      <w:r w:rsidRPr="00740A33">
        <w:rPr>
          <w:sz w:val="22"/>
          <w:szCs w:val="22"/>
          <w:lang w:eastAsia="ro-RO"/>
        </w:rPr>
        <w:t>temeiul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740A33">
        <w:rPr>
          <w:sz w:val="22"/>
          <w:szCs w:val="22"/>
          <w:lang w:eastAsia="ro-RO"/>
        </w:rPr>
        <w:t xml:space="preserve">   art.129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>(</w:t>
      </w:r>
      <w:r w:rsidR="00506975">
        <w:rPr>
          <w:sz w:val="22"/>
          <w:szCs w:val="22"/>
          <w:lang w:eastAsia="ro-RO"/>
        </w:rPr>
        <w:t>1</w:t>
      </w:r>
      <w:r w:rsidRPr="00740A33">
        <w:rPr>
          <w:sz w:val="22"/>
          <w:szCs w:val="22"/>
          <w:lang w:eastAsia="ro-RO"/>
        </w:rPr>
        <w:t xml:space="preserve">) </w:t>
      </w:r>
      <w:proofErr w:type="spellStart"/>
      <w:r w:rsidR="00506975">
        <w:rPr>
          <w:sz w:val="22"/>
          <w:szCs w:val="22"/>
          <w:lang w:eastAsia="ro-RO"/>
        </w:rPr>
        <w:t>și</w:t>
      </w:r>
      <w:proofErr w:type="spellEnd"/>
      <w:r w:rsidR="00506975">
        <w:rPr>
          <w:sz w:val="22"/>
          <w:szCs w:val="22"/>
          <w:lang w:eastAsia="ro-RO"/>
        </w:rPr>
        <w:t xml:space="preserve"> </w:t>
      </w:r>
      <w:proofErr w:type="spellStart"/>
      <w:r w:rsidR="00506975">
        <w:rPr>
          <w:sz w:val="22"/>
          <w:szCs w:val="22"/>
          <w:lang w:eastAsia="ro-RO"/>
        </w:rPr>
        <w:t>alin</w:t>
      </w:r>
      <w:proofErr w:type="spellEnd"/>
      <w:r w:rsidR="00506975">
        <w:rPr>
          <w:sz w:val="22"/>
          <w:szCs w:val="22"/>
          <w:lang w:eastAsia="ro-RO"/>
        </w:rPr>
        <w:t xml:space="preserve">. (2) </w:t>
      </w:r>
      <w:r w:rsidR="003B61B5">
        <w:rPr>
          <w:sz w:val="22"/>
          <w:szCs w:val="22"/>
          <w:lang w:eastAsia="ro-RO"/>
        </w:rPr>
        <w:t xml:space="preserve">lit.” </w:t>
      </w:r>
      <w:proofErr w:type="gramStart"/>
      <w:r w:rsidR="003B61B5">
        <w:rPr>
          <w:sz w:val="22"/>
          <w:szCs w:val="22"/>
          <w:lang w:eastAsia="ro-RO"/>
        </w:rPr>
        <w:t>d</w:t>
      </w:r>
      <w:r w:rsidRPr="00740A33">
        <w:rPr>
          <w:sz w:val="22"/>
          <w:szCs w:val="22"/>
          <w:lang w:eastAsia="ro-RO"/>
        </w:rPr>
        <w:t xml:space="preserve"> ”</w:t>
      </w:r>
      <w:proofErr w:type="gramEnd"/>
      <w:r w:rsidR="00506975">
        <w:rPr>
          <w:sz w:val="22"/>
          <w:szCs w:val="22"/>
          <w:lang w:eastAsia="ro-RO"/>
        </w:rPr>
        <w:t>,</w:t>
      </w:r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>(</w:t>
      </w:r>
      <w:r w:rsidR="00506975">
        <w:rPr>
          <w:sz w:val="22"/>
          <w:szCs w:val="22"/>
          <w:lang w:eastAsia="ro-RO"/>
        </w:rPr>
        <w:t>7)</w:t>
      </w:r>
      <w:r w:rsidRPr="00740A33">
        <w:rPr>
          <w:sz w:val="22"/>
          <w:szCs w:val="22"/>
          <w:lang w:eastAsia="ro-RO"/>
        </w:rPr>
        <w:t xml:space="preserve"> lit.” </w:t>
      </w:r>
      <w:proofErr w:type="gramStart"/>
      <w:r w:rsidRPr="00740A33">
        <w:rPr>
          <w:sz w:val="22"/>
          <w:szCs w:val="22"/>
          <w:lang w:eastAsia="ro-RO"/>
        </w:rPr>
        <w:t>a ”</w:t>
      </w:r>
      <w:proofErr w:type="gramEnd"/>
      <w:r w:rsidRPr="00740A33">
        <w:rPr>
          <w:sz w:val="22"/>
          <w:szCs w:val="22"/>
          <w:lang w:eastAsia="ro-RO"/>
        </w:rPr>
        <w:t xml:space="preserve">,  art.139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>(1</w:t>
      </w:r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si</w:t>
      </w:r>
      <w:proofErr w:type="spellEnd"/>
      <w:r w:rsidR="003B61B5">
        <w:rPr>
          <w:sz w:val="22"/>
          <w:szCs w:val="22"/>
          <w:lang w:eastAsia="ro-RO"/>
        </w:rPr>
        <w:t xml:space="preserve"> </w:t>
      </w:r>
      <w:proofErr w:type="gramStart"/>
      <w:r w:rsidR="003B61B5">
        <w:rPr>
          <w:sz w:val="22"/>
          <w:szCs w:val="22"/>
          <w:lang w:eastAsia="ro-RO"/>
        </w:rPr>
        <w:t xml:space="preserve">6 </w:t>
      </w:r>
      <w:r w:rsidRPr="00740A33">
        <w:rPr>
          <w:sz w:val="22"/>
          <w:szCs w:val="22"/>
          <w:lang w:eastAsia="ro-RO"/>
        </w:rPr>
        <w:t>)</w:t>
      </w:r>
      <w:proofErr w:type="gramEnd"/>
      <w:r w:rsidRPr="00740A33">
        <w:rPr>
          <w:sz w:val="22"/>
          <w:szCs w:val="22"/>
          <w:lang w:eastAsia="ro-RO"/>
        </w:rPr>
        <w:t xml:space="preserve">, art. 140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proofErr w:type="gramStart"/>
      <w:r w:rsidRPr="00740A33">
        <w:rPr>
          <w:sz w:val="22"/>
          <w:szCs w:val="22"/>
          <w:lang w:eastAsia="ro-RO"/>
        </w:rPr>
        <w:t>.(</w:t>
      </w:r>
      <w:proofErr w:type="gramEnd"/>
      <w:r w:rsidRPr="00740A33">
        <w:rPr>
          <w:sz w:val="22"/>
          <w:szCs w:val="22"/>
          <w:lang w:eastAsia="ro-RO"/>
        </w:rPr>
        <w:t xml:space="preserve">1) </w:t>
      </w:r>
      <w:proofErr w:type="spellStart"/>
      <w:r w:rsidRPr="00740A33">
        <w:rPr>
          <w:sz w:val="22"/>
          <w:szCs w:val="22"/>
          <w:lang w:eastAsia="ro-RO"/>
        </w:rPr>
        <w:t>precum</w:t>
      </w:r>
      <w:proofErr w:type="spellEnd"/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și</w:t>
      </w:r>
      <w:proofErr w:type="spellEnd"/>
      <w:r w:rsidRPr="00740A33">
        <w:rPr>
          <w:sz w:val="22"/>
          <w:szCs w:val="22"/>
          <w:lang w:eastAsia="ro-RO"/>
        </w:rPr>
        <w:t xml:space="preserve"> al art. </w:t>
      </w:r>
      <w:proofErr w:type="gramStart"/>
      <w:r w:rsidRPr="00740A33">
        <w:rPr>
          <w:sz w:val="22"/>
          <w:szCs w:val="22"/>
          <w:lang w:eastAsia="ro-RO"/>
        </w:rPr>
        <w:t>196</w:t>
      </w:r>
      <w:proofErr w:type="gramEnd"/>
      <w:r w:rsidRPr="00740A33">
        <w:rPr>
          <w:sz w:val="22"/>
          <w:szCs w:val="22"/>
          <w:lang w:eastAsia="ro-RO"/>
        </w:rPr>
        <w:t xml:space="preserve">,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 xml:space="preserve">(1)  </w:t>
      </w:r>
      <w:proofErr w:type="gramStart"/>
      <w:r w:rsidRPr="00740A33">
        <w:rPr>
          <w:sz w:val="22"/>
          <w:szCs w:val="22"/>
          <w:lang w:eastAsia="ro-RO"/>
        </w:rPr>
        <w:t>lit</w:t>
      </w:r>
      <w:proofErr w:type="gramEnd"/>
      <w:r w:rsidRPr="00740A33">
        <w:rPr>
          <w:sz w:val="22"/>
          <w:szCs w:val="22"/>
          <w:lang w:eastAsia="ro-RO"/>
        </w:rPr>
        <w:t>. „</w:t>
      </w:r>
      <w:proofErr w:type="gramStart"/>
      <w:r w:rsidRPr="00740A33">
        <w:rPr>
          <w:sz w:val="22"/>
          <w:szCs w:val="22"/>
          <w:lang w:eastAsia="ro-RO"/>
        </w:rPr>
        <w:t>a</w:t>
      </w:r>
      <w:proofErr w:type="gramEnd"/>
      <w:r w:rsidRPr="00740A33">
        <w:rPr>
          <w:sz w:val="22"/>
          <w:szCs w:val="22"/>
          <w:lang w:eastAsia="ro-RO"/>
        </w:rPr>
        <w:t>”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 xml:space="preserve">din </w:t>
      </w:r>
      <w:proofErr w:type="spellStart"/>
      <w:r w:rsidRPr="00740A33">
        <w:rPr>
          <w:sz w:val="22"/>
          <w:szCs w:val="22"/>
          <w:lang w:eastAsia="ro-RO"/>
        </w:rPr>
        <w:t>Codul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administrativ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aprobat</w:t>
      </w:r>
      <w:proofErr w:type="spellEnd"/>
      <w:r w:rsidRPr="00740A33">
        <w:rPr>
          <w:sz w:val="22"/>
          <w:szCs w:val="22"/>
          <w:lang w:eastAsia="ro-RO"/>
        </w:rPr>
        <w:t xml:space="preserve">   </w:t>
      </w:r>
      <w:proofErr w:type="spellStart"/>
      <w:r w:rsidRPr="00740A33">
        <w:rPr>
          <w:sz w:val="22"/>
          <w:szCs w:val="22"/>
          <w:lang w:eastAsia="ro-RO"/>
        </w:rPr>
        <w:t>prin</w:t>
      </w:r>
      <w:proofErr w:type="spellEnd"/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Ordonanta</w:t>
      </w:r>
      <w:proofErr w:type="spellEnd"/>
      <w:r w:rsidRPr="00740A33">
        <w:rPr>
          <w:sz w:val="22"/>
          <w:szCs w:val="22"/>
          <w:lang w:eastAsia="ro-RO"/>
        </w:rPr>
        <w:t xml:space="preserve">  de  </w:t>
      </w:r>
      <w:proofErr w:type="spellStart"/>
      <w:r w:rsidRPr="00740A33">
        <w:rPr>
          <w:sz w:val="22"/>
          <w:szCs w:val="22"/>
          <w:lang w:eastAsia="ro-RO"/>
        </w:rPr>
        <w:t>Urgenta</w:t>
      </w:r>
      <w:proofErr w:type="spellEnd"/>
      <w:r w:rsidRPr="00740A33">
        <w:rPr>
          <w:sz w:val="22"/>
          <w:szCs w:val="22"/>
          <w:lang w:eastAsia="ro-RO"/>
        </w:rPr>
        <w:t xml:space="preserve">  a  </w:t>
      </w:r>
      <w:proofErr w:type="spellStart"/>
      <w:r w:rsidRPr="00740A33">
        <w:rPr>
          <w:sz w:val="22"/>
          <w:szCs w:val="22"/>
          <w:lang w:eastAsia="ro-RO"/>
        </w:rPr>
        <w:t>Guvernului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nr</w:t>
      </w:r>
      <w:proofErr w:type="spellEnd"/>
      <w:r w:rsidRPr="00740A33">
        <w:rPr>
          <w:sz w:val="22"/>
          <w:szCs w:val="22"/>
          <w:lang w:eastAsia="ro-RO"/>
        </w:rPr>
        <w:t xml:space="preserve">.  57 din </w:t>
      </w:r>
      <w:proofErr w:type="gramStart"/>
      <w:r w:rsidRPr="00740A33">
        <w:rPr>
          <w:sz w:val="22"/>
          <w:szCs w:val="22"/>
          <w:lang w:eastAsia="ro-RO"/>
        </w:rPr>
        <w:t>03.07.2019</w:t>
      </w:r>
      <w:r w:rsidR="003B61B5">
        <w:rPr>
          <w:sz w:val="22"/>
          <w:szCs w:val="22"/>
          <w:lang w:eastAsia="ro-RO"/>
        </w:rPr>
        <w:t xml:space="preserve"> ,</w:t>
      </w:r>
      <w:proofErr w:type="gramEnd"/>
      <w:r w:rsidR="003B61B5">
        <w:rPr>
          <w:sz w:val="22"/>
          <w:szCs w:val="22"/>
          <w:lang w:eastAsia="ro-RO"/>
        </w:rPr>
        <w:t xml:space="preserve"> cu </w:t>
      </w:r>
      <w:proofErr w:type="spellStart"/>
      <w:r w:rsidR="003B61B5">
        <w:rPr>
          <w:sz w:val="22"/>
          <w:szCs w:val="22"/>
          <w:lang w:eastAsia="ro-RO"/>
        </w:rPr>
        <w:t>modificarile</w:t>
      </w:r>
      <w:proofErr w:type="spellEnd"/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si</w:t>
      </w:r>
      <w:proofErr w:type="spellEnd"/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completarile</w:t>
      </w:r>
      <w:proofErr w:type="spellEnd"/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ulterioare</w:t>
      </w:r>
      <w:proofErr w:type="spellEnd"/>
      <w:r w:rsidR="003B61B5">
        <w:rPr>
          <w:sz w:val="22"/>
          <w:szCs w:val="22"/>
          <w:lang w:eastAsia="ro-RO"/>
        </w:rPr>
        <w:t>,</w:t>
      </w:r>
    </w:p>
    <w:p w14:paraId="11C0B23A" w14:textId="7296A04D" w:rsidR="00740A33" w:rsidRDefault="00740A33" w:rsidP="00F51C16">
      <w:pPr>
        <w:jc w:val="both"/>
        <w:rPr>
          <w:b/>
          <w:sz w:val="22"/>
          <w:szCs w:val="22"/>
        </w:rPr>
      </w:pPr>
      <w:r w:rsidRPr="00740A33">
        <w:rPr>
          <w:b/>
          <w:sz w:val="22"/>
          <w:szCs w:val="22"/>
        </w:rPr>
        <w:t xml:space="preserve">       </w:t>
      </w:r>
      <w:proofErr w:type="spellStart"/>
      <w:r w:rsidRPr="00740A33">
        <w:rPr>
          <w:b/>
          <w:sz w:val="22"/>
          <w:szCs w:val="22"/>
        </w:rPr>
        <w:t>Primarul</w:t>
      </w:r>
      <w:proofErr w:type="spellEnd"/>
      <w:r w:rsidRPr="00740A33">
        <w:rPr>
          <w:b/>
          <w:sz w:val="22"/>
          <w:szCs w:val="22"/>
        </w:rPr>
        <w:t xml:space="preserve">   </w:t>
      </w:r>
      <w:proofErr w:type="spellStart"/>
      <w:r w:rsidRPr="00740A33">
        <w:rPr>
          <w:b/>
          <w:sz w:val="22"/>
          <w:szCs w:val="22"/>
        </w:rPr>
        <w:t>comunei</w:t>
      </w:r>
      <w:proofErr w:type="spellEnd"/>
      <w:r w:rsidRPr="00740A33">
        <w:rPr>
          <w:b/>
          <w:sz w:val="22"/>
          <w:szCs w:val="22"/>
        </w:rPr>
        <w:t xml:space="preserve"> Ion </w:t>
      </w:r>
      <w:proofErr w:type="spellStart"/>
      <w:r w:rsidRPr="00740A33">
        <w:rPr>
          <w:b/>
          <w:sz w:val="22"/>
          <w:szCs w:val="22"/>
        </w:rPr>
        <w:t>Creanga</w:t>
      </w:r>
      <w:proofErr w:type="gramStart"/>
      <w:r w:rsidRPr="00740A33">
        <w:rPr>
          <w:b/>
          <w:sz w:val="22"/>
          <w:szCs w:val="22"/>
        </w:rPr>
        <w:t>,judetul</w:t>
      </w:r>
      <w:proofErr w:type="spellEnd"/>
      <w:proofErr w:type="gramEnd"/>
      <w:r w:rsidRPr="00740A33">
        <w:rPr>
          <w:b/>
          <w:sz w:val="22"/>
          <w:szCs w:val="22"/>
        </w:rPr>
        <w:t xml:space="preserve">  </w:t>
      </w:r>
      <w:proofErr w:type="spellStart"/>
      <w:r w:rsidRPr="00740A33">
        <w:rPr>
          <w:b/>
          <w:sz w:val="22"/>
          <w:szCs w:val="22"/>
        </w:rPr>
        <w:t>Neamt</w:t>
      </w:r>
      <w:proofErr w:type="spellEnd"/>
      <w:r w:rsidRPr="00740A33">
        <w:rPr>
          <w:b/>
          <w:sz w:val="22"/>
          <w:szCs w:val="22"/>
        </w:rPr>
        <w:t xml:space="preserve"> , </w:t>
      </w:r>
    </w:p>
    <w:p w14:paraId="1790A6CE" w14:textId="77777777" w:rsidR="00857284" w:rsidRPr="00740A33" w:rsidRDefault="00857284" w:rsidP="00F51C16">
      <w:pPr>
        <w:jc w:val="both"/>
        <w:rPr>
          <w:b/>
          <w:sz w:val="22"/>
          <w:szCs w:val="22"/>
        </w:rPr>
      </w:pPr>
    </w:p>
    <w:p w14:paraId="22914A38" w14:textId="77777777" w:rsidR="00740A33" w:rsidRPr="00740A33" w:rsidRDefault="00740A33" w:rsidP="00F51C16">
      <w:pPr>
        <w:jc w:val="both"/>
        <w:rPr>
          <w:b/>
          <w:sz w:val="22"/>
          <w:szCs w:val="22"/>
        </w:rPr>
      </w:pPr>
    </w:p>
    <w:p w14:paraId="3AD9183E" w14:textId="5B599B84" w:rsidR="00740A33" w:rsidRPr="00740A33" w:rsidRDefault="00740A33" w:rsidP="00506975">
      <w:pPr>
        <w:jc w:val="center"/>
        <w:rPr>
          <w:b/>
          <w:sz w:val="22"/>
          <w:szCs w:val="22"/>
        </w:rPr>
      </w:pPr>
      <w:r w:rsidRPr="00740A33">
        <w:rPr>
          <w:b/>
          <w:sz w:val="22"/>
          <w:szCs w:val="22"/>
        </w:rPr>
        <w:t>PROPUNE:</w:t>
      </w:r>
    </w:p>
    <w:p w14:paraId="6F35DD71" w14:textId="77777777" w:rsidR="00811831" w:rsidRDefault="00811831" w:rsidP="00F51C16">
      <w:pPr>
        <w:jc w:val="both"/>
        <w:rPr>
          <w:sz w:val="22"/>
          <w:szCs w:val="22"/>
          <w:lang w:eastAsia="ro-RO"/>
        </w:rPr>
      </w:pPr>
    </w:p>
    <w:p w14:paraId="37268DAE" w14:textId="37AA0EEF" w:rsidR="00EE09A7" w:rsidRDefault="00811831" w:rsidP="00F51C16">
      <w:pPr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ab/>
      </w:r>
      <w:r w:rsidR="00EE09A7" w:rsidRPr="00740A33">
        <w:rPr>
          <w:b/>
          <w:sz w:val="22"/>
          <w:szCs w:val="22"/>
        </w:rPr>
        <w:t xml:space="preserve">Art. </w:t>
      </w:r>
      <w:proofErr w:type="gramStart"/>
      <w:r w:rsidR="00EE09A7" w:rsidRPr="00740A33">
        <w:rPr>
          <w:b/>
          <w:sz w:val="22"/>
          <w:szCs w:val="22"/>
        </w:rPr>
        <w:t>1</w:t>
      </w:r>
      <w:proofErr w:type="gramEnd"/>
      <w:r w:rsidR="00EE09A7" w:rsidRPr="00740A33">
        <w:rPr>
          <w:sz w:val="22"/>
          <w:szCs w:val="22"/>
        </w:rPr>
        <w:t xml:space="preserve"> </w:t>
      </w:r>
      <w:r w:rsidR="00506975">
        <w:rPr>
          <w:sz w:val="22"/>
          <w:szCs w:val="22"/>
        </w:rPr>
        <w:t xml:space="preserve">Se </w:t>
      </w:r>
      <w:proofErr w:type="spellStart"/>
      <w:r w:rsidR="00506975">
        <w:rPr>
          <w:sz w:val="22"/>
          <w:szCs w:val="22"/>
        </w:rPr>
        <w:t>aprobă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numirea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celor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doi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reprezentanți</w:t>
      </w:r>
      <w:proofErr w:type="spellEnd"/>
      <w:r w:rsidR="00506975">
        <w:rPr>
          <w:sz w:val="22"/>
          <w:szCs w:val="22"/>
        </w:rPr>
        <w:t xml:space="preserve"> din </w:t>
      </w:r>
      <w:proofErr w:type="spellStart"/>
      <w:r w:rsidR="00506975">
        <w:rPr>
          <w:sz w:val="22"/>
          <w:szCs w:val="22"/>
        </w:rPr>
        <w:t>Consiliul</w:t>
      </w:r>
      <w:proofErr w:type="spellEnd"/>
      <w:r w:rsidR="00506975">
        <w:rPr>
          <w:sz w:val="22"/>
          <w:szCs w:val="22"/>
        </w:rPr>
        <w:t xml:space="preserve"> local al </w:t>
      </w:r>
      <w:proofErr w:type="spellStart"/>
      <w:r w:rsidR="00506975">
        <w:rPr>
          <w:sz w:val="22"/>
          <w:szCs w:val="22"/>
        </w:rPr>
        <w:t>Comunei</w:t>
      </w:r>
      <w:proofErr w:type="spellEnd"/>
      <w:r w:rsidR="00506975">
        <w:rPr>
          <w:sz w:val="22"/>
          <w:szCs w:val="22"/>
        </w:rPr>
        <w:t xml:space="preserve"> Ion </w:t>
      </w:r>
      <w:proofErr w:type="spellStart"/>
      <w:r w:rsidR="00506975">
        <w:rPr>
          <w:sz w:val="22"/>
          <w:szCs w:val="22"/>
        </w:rPr>
        <w:t>Creangă</w:t>
      </w:r>
      <w:proofErr w:type="spellEnd"/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calitate</w:t>
      </w:r>
      <w:proofErr w:type="spellEnd"/>
      <w:r w:rsidR="00506975">
        <w:rPr>
          <w:sz w:val="22"/>
          <w:szCs w:val="22"/>
        </w:rPr>
        <w:t xml:space="preserve"> de </w:t>
      </w:r>
      <w:proofErr w:type="spellStart"/>
      <w:r w:rsidR="00506975">
        <w:rPr>
          <w:sz w:val="22"/>
          <w:szCs w:val="22"/>
        </w:rPr>
        <w:t>membri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Consiliul</w:t>
      </w:r>
      <w:proofErr w:type="spellEnd"/>
      <w:r w:rsidR="00506975">
        <w:rPr>
          <w:sz w:val="22"/>
          <w:szCs w:val="22"/>
        </w:rPr>
        <w:t xml:space="preserve"> de </w:t>
      </w:r>
      <w:proofErr w:type="spellStart"/>
      <w:r w:rsidR="00506975">
        <w:rPr>
          <w:sz w:val="22"/>
          <w:szCs w:val="22"/>
        </w:rPr>
        <w:t>administrație</w:t>
      </w:r>
      <w:proofErr w:type="spellEnd"/>
      <w:r w:rsidR="00506975">
        <w:rPr>
          <w:sz w:val="22"/>
          <w:szCs w:val="22"/>
        </w:rPr>
        <w:t xml:space="preserve"> al </w:t>
      </w:r>
      <w:proofErr w:type="spellStart"/>
      <w:r w:rsidR="00506975">
        <w:rPr>
          <w:sz w:val="22"/>
          <w:szCs w:val="22"/>
        </w:rPr>
        <w:t>Școlii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Gimnaziale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Comuna</w:t>
      </w:r>
      <w:proofErr w:type="spellEnd"/>
      <w:r w:rsidR="00506975">
        <w:rPr>
          <w:sz w:val="22"/>
          <w:szCs w:val="22"/>
        </w:rPr>
        <w:t xml:space="preserve"> Ion </w:t>
      </w:r>
      <w:proofErr w:type="spellStart"/>
      <w:r w:rsidR="00506975">
        <w:rPr>
          <w:sz w:val="22"/>
          <w:szCs w:val="22"/>
        </w:rPr>
        <w:t>Creangă</w:t>
      </w:r>
      <w:proofErr w:type="spellEnd"/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jud</w:t>
      </w:r>
      <w:proofErr w:type="spellEnd"/>
      <w:r w:rsidR="00506975">
        <w:rPr>
          <w:sz w:val="22"/>
          <w:szCs w:val="22"/>
        </w:rPr>
        <w:t xml:space="preserve">. </w:t>
      </w:r>
      <w:proofErr w:type="spellStart"/>
      <w:r w:rsidR="00506975">
        <w:rPr>
          <w:sz w:val="22"/>
          <w:szCs w:val="22"/>
        </w:rPr>
        <w:t>Neamț</w:t>
      </w:r>
      <w:proofErr w:type="spellEnd"/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anul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școlar</w:t>
      </w:r>
      <w:proofErr w:type="spellEnd"/>
      <w:r w:rsidR="00506975">
        <w:rPr>
          <w:sz w:val="22"/>
          <w:szCs w:val="22"/>
        </w:rPr>
        <w:t xml:space="preserve"> 202</w:t>
      </w:r>
      <w:r w:rsidR="001D5A65">
        <w:rPr>
          <w:sz w:val="22"/>
          <w:szCs w:val="22"/>
        </w:rPr>
        <w:t>5 – 2026</w:t>
      </w:r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persoana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domnilor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consilieri</w:t>
      </w:r>
      <w:proofErr w:type="spellEnd"/>
      <w:r w:rsidR="00506975">
        <w:rPr>
          <w:sz w:val="22"/>
          <w:szCs w:val="22"/>
        </w:rPr>
        <w:t>;</w:t>
      </w:r>
    </w:p>
    <w:p w14:paraId="103E3636" w14:textId="61EE935C" w:rsidR="00506975" w:rsidRDefault="00506975" w:rsidP="00F51C1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14:paraId="1C07FB6D" w14:textId="6F388306" w:rsidR="00506975" w:rsidRPr="00740A33" w:rsidRDefault="00506975" w:rsidP="00F51C16">
      <w:pPr>
        <w:jc w:val="both"/>
        <w:rPr>
          <w:rFonts w:eastAsia="Calibri"/>
          <w:sz w:val="22"/>
          <w:szCs w:val="22"/>
          <w:lang w:val="ro-RO"/>
        </w:rPr>
      </w:pPr>
      <w:r>
        <w:rPr>
          <w:sz w:val="22"/>
          <w:szCs w:val="22"/>
        </w:rPr>
        <w:t>……………………………………………………..</w:t>
      </w:r>
    </w:p>
    <w:p w14:paraId="34F04C36" w14:textId="77777777" w:rsidR="00811831" w:rsidRDefault="00811831" w:rsidP="00F51C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E09A7" w:rsidRPr="00740A33">
        <w:rPr>
          <w:b/>
          <w:sz w:val="22"/>
          <w:szCs w:val="22"/>
        </w:rPr>
        <w:t>Art.</w:t>
      </w:r>
      <w:r>
        <w:rPr>
          <w:b/>
          <w:sz w:val="22"/>
          <w:szCs w:val="22"/>
        </w:rPr>
        <w:t xml:space="preserve"> </w:t>
      </w:r>
      <w:proofErr w:type="gramStart"/>
      <w:r w:rsidR="00EE09A7" w:rsidRPr="00740A33">
        <w:rPr>
          <w:b/>
          <w:sz w:val="22"/>
          <w:szCs w:val="22"/>
        </w:rPr>
        <w:t>2</w:t>
      </w:r>
      <w:proofErr w:type="gramEnd"/>
      <w:r w:rsidR="00EE09A7" w:rsidRPr="00740A33">
        <w:rPr>
          <w:sz w:val="22"/>
          <w:szCs w:val="22"/>
        </w:rPr>
        <w:t xml:space="preserve"> </w:t>
      </w:r>
      <w:r w:rsidR="00506975">
        <w:rPr>
          <w:sz w:val="22"/>
          <w:szCs w:val="22"/>
        </w:rPr>
        <w:t xml:space="preserve">Cu </w:t>
      </w:r>
      <w:proofErr w:type="spellStart"/>
      <w:r w:rsidR="00506975">
        <w:rPr>
          <w:sz w:val="22"/>
          <w:szCs w:val="22"/>
        </w:rPr>
        <w:t>adecerea</w:t>
      </w:r>
      <w:proofErr w:type="spellEnd"/>
      <w:r w:rsidR="00506975">
        <w:rPr>
          <w:sz w:val="22"/>
          <w:szCs w:val="22"/>
        </w:rPr>
        <w:t xml:space="preserve"> la </w:t>
      </w:r>
      <w:proofErr w:type="spellStart"/>
      <w:r w:rsidR="00506975">
        <w:rPr>
          <w:sz w:val="22"/>
          <w:szCs w:val="22"/>
        </w:rPr>
        <w:t>îndeplinire</w:t>
      </w:r>
      <w:proofErr w:type="spellEnd"/>
      <w:r w:rsidR="00506975">
        <w:rPr>
          <w:sz w:val="22"/>
          <w:szCs w:val="22"/>
        </w:rPr>
        <w:t xml:space="preserve"> a </w:t>
      </w:r>
      <w:proofErr w:type="spellStart"/>
      <w:r w:rsidR="00506975"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prezentei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încredințează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persoanelor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nominalizate</w:t>
      </w:r>
      <w:proofErr w:type="spellEnd"/>
      <w:r>
        <w:rPr>
          <w:sz w:val="22"/>
          <w:szCs w:val="22"/>
        </w:rPr>
        <w:t xml:space="preserve"> la art. 1.</w:t>
      </w:r>
    </w:p>
    <w:p w14:paraId="7F358B7D" w14:textId="77777777" w:rsidR="00811831" w:rsidRDefault="00811831" w:rsidP="008118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11831">
        <w:rPr>
          <w:b/>
          <w:bCs/>
          <w:sz w:val="22"/>
          <w:szCs w:val="22"/>
        </w:rPr>
        <w:t xml:space="preserve">Art. </w:t>
      </w:r>
      <w:proofErr w:type="gramStart"/>
      <w:r w:rsidRPr="00811831">
        <w:rPr>
          <w:b/>
          <w:bCs/>
          <w:sz w:val="22"/>
          <w:szCs w:val="22"/>
        </w:rPr>
        <w:t>3</w:t>
      </w:r>
      <w:proofErr w:type="gramEnd"/>
      <w:r>
        <w:rPr>
          <w:b/>
          <w:bCs/>
          <w:sz w:val="22"/>
          <w:szCs w:val="22"/>
        </w:rPr>
        <w:t xml:space="preserve"> </w:t>
      </w:r>
      <w:r w:rsidRPr="00811831">
        <w:rPr>
          <w:sz w:val="22"/>
          <w:szCs w:val="22"/>
        </w:rPr>
        <w:t xml:space="preserve">Cu data </w:t>
      </w:r>
      <w:proofErr w:type="spellStart"/>
      <w:r w:rsidRPr="00811831">
        <w:rPr>
          <w:sz w:val="22"/>
          <w:szCs w:val="22"/>
        </w:rPr>
        <w:t>prezentei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abrogă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dispoziție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contravine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prezentei</w:t>
      </w:r>
      <w:proofErr w:type="spellEnd"/>
      <w:r>
        <w:rPr>
          <w:sz w:val="22"/>
          <w:szCs w:val="22"/>
        </w:rPr>
        <w:t>.</w:t>
      </w:r>
    </w:p>
    <w:p w14:paraId="6F6C5FBE" w14:textId="44353D89" w:rsidR="00EE09A7" w:rsidRPr="00811831" w:rsidRDefault="00811831" w:rsidP="008118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E09A7" w:rsidRPr="00740A33">
        <w:rPr>
          <w:b/>
          <w:sz w:val="22"/>
          <w:szCs w:val="22"/>
        </w:rPr>
        <w:t>Art. 3</w:t>
      </w:r>
      <w:r w:rsidR="005A69C9" w:rsidRPr="00740A33">
        <w:rPr>
          <w:sz w:val="22"/>
          <w:szCs w:val="22"/>
        </w:rPr>
        <w:t xml:space="preserve"> </w:t>
      </w:r>
      <w:r w:rsidR="00EE09A7" w:rsidRPr="00740A33">
        <w:rPr>
          <w:sz w:val="22"/>
          <w:szCs w:val="22"/>
          <w:lang w:val="ro-RO"/>
        </w:rPr>
        <w:t xml:space="preserve"> </w:t>
      </w:r>
      <w:proofErr w:type="spellStart"/>
      <w:r w:rsidR="00EE09A7" w:rsidRPr="00740A33">
        <w:rPr>
          <w:sz w:val="22"/>
          <w:szCs w:val="22"/>
          <w:lang w:val="fr-FR" w:eastAsia="ro-RO"/>
        </w:rPr>
        <w:t>Secretarul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general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al </w:t>
      </w:r>
      <w:r w:rsidR="00F8638F" w:rsidRPr="00740A33">
        <w:rPr>
          <w:sz w:val="22"/>
          <w:szCs w:val="22"/>
          <w:lang w:val="fr-FR" w:eastAsia="ro-RO"/>
        </w:rPr>
        <w:t>UAT</w:t>
      </w:r>
      <w:r w:rsidR="00EE09A7" w:rsidRPr="00740A33">
        <w:rPr>
          <w:sz w:val="22"/>
          <w:szCs w:val="22"/>
          <w:lang w:val="fr-FR" w:eastAsia="ro-RO"/>
        </w:rPr>
        <w:t xml:space="preserve">   va  </w:t>
      </w:r>
      <w:proofErr w:type="spellStart"/>
      <w:r w:rsidR="00EE09A7" w:rsidRPr="00740A33">
        <w:rPr>
          <w:sz w:val="22"/>
          <w:szCs w:val="22"/>
          <w:lang w:val="fr-FR" w:eastAsia="ro-RO"/>
        </w:rPr>
        <w:t>comunica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prezenta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instituţiilor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, </w:t>
      </w:r>
      <w:proofErr w:type="spellStart"/>
      <w:r w:rsidR="00EE09A7" w:rsidRPr="00740A33">
        <w:rPr>
          <w:sz w:val="22"/>
          <w:szCs w:val="22"/>
          <w:lang w:val="fr-FR" w:eastAsia="ro-RO"/>
        </w:rPr>
        <w:t>autoritatilor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 si  </w:t>
      </w:r>
      <w:proofErr w:type="spellStart"/>
      <w:r w:rsidR="00EE09A7" w:rsidRPr="00740A33">
        <w:rPr>
          <w:sz w:val="22"/>
          <w:szCs w:val="22"/>
          <w:lang w:val="fr-FR" w:eastAsia="ro-RO"/>
        </w:rPr>
        <w:t>persoanelor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interesate</w:t>
      </w:r>
      <w:proofErr w:type="spellEnd"/>
      <w:r w:rsidR="00EE09A7" w:rsidRPr="00740A33">
        <w:rPr>
          <w:sz w:val="22"/>
          <w:szCs w:val="22"/>
          <w:lang w:val="fr-FR" w:eastAsia="ro-RO"/>
        </w:rPr>
        <w:t>.</w:t>
      </w:r>
    </w:p>
    <w:p w14:paraId="530EC30A" w14:textId="77777777" w:rsidR="00B11AC3" w:rsidRDefault="00B11AC3" w:rsidP="00F51C16">
      <w:pPr>
        <w:pStyle w:val="WW-Default"/>
        <w:jc w:val="both"/>
        <w:rPr>
          <w:rFonts w:cs="Times New Roman"/>
          <w:sz w:val="22"/>
          <w:szCs w:val="22"/>
          <w:lang w:val="ro-RO"/>
        </w:rPr>
      </w:pPr>
    </w:p>
    <w:p w14:paraId="4396F65E" w14:textId="77777777" w:rsidR="001058F2" w:rsidRPr="00740A33" w:rsidRDefault="001058F2" w:rsidP="00F51C16">
      <w:pPr>
        <w:pStyle w:val="WW-Default"/>
        <w:jc w:val="both"/>
        <w:rPr>
          <w:rFonts w:cs="Times New Roman"/>
          <w:sz w:val="22"/>
          <w:szCs w:val="22"/>
          <w:lang w:val="ro-RO"/>
        </w:rPr>
      </w:pPr>
    </w:p>
    <w:p w14:paraId="2BA1DE8E" w14:textId="77777777" w:rsidR="00EE09A7" w:rsidRPr="00740A33" w:rsidRDefault="00EE09A7" w:rsidP="00740A33">
      <w:pPr>
        <w:jc w:val="center"/>
        <w:rPr>
          <w:sz w:val="22"/>
          <w:szCs w:val="22"/>
        </w:rPr>
      </w:pPr>
      <w:bookmarkStart w:id="1" w:name="_Hlk102375786"/>
      <w:r w:rsidRPr="00740A33">
        <w:rPr>
          <w:sz w:val="22"/>
          <w:szCs w:val="22"/>
        </w:rPr>
        <w:t xml:space="preserve">INITIATOR </w:t>
      </w:r>
    </w:p>
    <w:p w14:paraId="7BE3C207" w14:textId="77777777" w:rsidR="00EE09A7" w:rsidRPr="00740A33" w:rsidRDefault="00EE09A7" w:rsidP="00740A33">
      <w:pPr>
        <w:jc w:val="center"/>
        <w:rPr>
          <w:sz w:val="22"/>
          <w:szCs w:val="22"/>
        </w:rPr>
      </w:pPr>
      <w:r w:rsidRPr="00740A33">
        <w:rPr>
          <w:sz w:val="22"/>
          <w:szCs w:val="22"/>
        </w:rPr>
        <w:t xml:space="preserve">PRIMAR </w:t>
      </w:r>
    </w:p>
    <w:p w14:paraId="2D6CD27B" w14:textId="25189A5B" w:rsidR="005A69C9" w:rsidRPr="00740A33" w:rsidRDefault="00F8638F" w:rsidP="00740A33">
      <w:pPr>
        <w:jc w:val="center"/>
        <w:rPr>
          <w:sz w:val="22"/>
          <w:szCs w:val="22"/>
        </w:rPr>
      </w:pPr>
      <w:r w:rsidRPr="00740A33">
        <w:rPr>
          <w:sz w:val="22"/>
          <w:szCs w:val="22"/>
        </w:rPr>
        <w:t xml:space="preserve"> </w:t>
      </w:r>
      <w:proofErr w:type="spellStart"/>
      <w:r w:rsidRPr="00740A33">
        <w:rPr>
          <w:sz w:val="22"/>
          <w:szCs w:val="22"/>
        </w:rPr>
        <w:t>Dumuitru</w:t>
      </w:r>
      <w:proofErr w:type="spellEnd"/>
      <w:r w:rsidRPr="00740A33">
        <w:rPr>
          <w:sz w:val="22"/>
          <w:szCs w:val="22"/>
        </w:rPr>
        <w:t xml:space="preserve"> – </w:t>
      </w:r>
      <w:proofErr w:type="spellStart"/>
      <w:r w:rsidRPr="00740A33">
        <w:rPr>
          <w:sz w:val="22"/>
          <w:szCs w:val="22"/>
        </w:rPr>
        <w:t>Dorin</w:t>
      </w:r>
      <w:proofErr w:type="spellEnd"/>
      <w:r w:rsidRPr="00740A33">
        <w:rPr>
          <w:sz w:val="22"/>
          <w:szCs w:val="22"/>
        </w:rPr>
        <w:t xml:space="preserve"> TABACARIU </w:t>
      </w:r>
    </w:p>
    <w:p w14:paraId="3BE64A98" w14:textId="77777777" w:rsidR="00F32E6F" w:rsidRPr="00740A33" w:rsidRDefault="00F32E6F" w:rsidP="00740A33">
      <w:pPr>
        <w:jc w:val="center"/>
        <w:rPr>
          <w:sz w:val="22"/>
          <w:szCs w:val="22"/>
        </w:rPr>
      </w:pPr>
    </w:p>
    <w:bookmarkEnd w:id="1"/>
    <w:p w14:paraId="0BCA4C06" w14:textId="59A2D63B" w:rsidR="006C3D66" w:rsidRDefault="0081585D" w:rsidP="00BC3D5E">
      <w:pPr>
        <w:tabs>
          <w:tab w:val="left" w:pos="0"/>
        </w:tabs>
        <w:spacing w:line="276" w:lineRule="auto"/>
        <w:ind w:left="-567" w:right="-568"/>
      </w:pPr>
      <w:r>
        <w:t xml:space="preserve"> </w:t>
      </w:r>
    </w:p>
    <w:p w14:paraId="580DDB5E" w14:textId="77777777" w:rsidR="00506975" w:rsidRDefault="00506975" w:rsidP="00BC3D5E">
      <w:pPr>
        <w:tabs>
          <w:tab w:val="left" w:pos="0"/>
        </w:tabs>
        <w:spacing w:line="276" w:lineRule="auto"/>
        <w:ind w:left="-567" w:right="-568"/>
      </w:pPr>
    </w:p>
    <w:p w14:paraId="3869C609" w14:textId="77777777" w:rsidR="00506975" w:rsidRDefault="00506975" w:rsidP="00BC3D5E">
      <w:pPr>
        <w:tabs>
          <w:tab w:val="left" w:pos="0"/>
        </w:tabs>
        <w:spacing w:line="276" w:lineRule="auto"/>
        <w:ind w:left="-567" w:right="-568"/>
      </w:pPr>
    </w:p>
    <w:p w14:paraId="27A419BC" w14:textId="77777777" w:rsidR="00506975" w:rsidRDefault="00506975" w:rsidP="00BC3D5E">
      <w:pPr>
        <w:tabs>
          <w:tab w:val="left" w:pos="0"/>
        </w:tabs>
        <w:spacing w:line="276" w:lineRule="auto"/>
        <w:ind w:left="-567" w:right="-568"/>
      </w:pPr>
    </w:p>
    <w:p w14:paraId="77DFFC4C" w14:textId="77777777" w:rsidR="00506975" w:rsidRDefault="00506975" w:rsidP="00BC3D5E">
      <w:pPr>
        <w:tabs>
          <w:tab w:val="left" w:pos="0"/>
        </w:tabs>
        <w:spacing w:line="276" w:lineRule="auto"/>
        <w:ind w:left="-567" w:right="-568"/>
      </w:pPr>
    </w:p>
    <w:p w14:paraId="0F3E8BEF" w14:textId="77777777" w:rsidR="00506975" w:rsidRDefault="00506975" w:rsidP="00BC3D5E">
      <w:pPr>
        <w:tabs>
          <w:tab w:val="left" w:pos="0"/>
        </w:tabs>
        <w:spacing w:line="276" w:lineRule="auto"/>
        <w:ind w:left="-567" w:right="-568"/>
      </w:pPr>
    </w:p>
    <w:p w14:paraId="0A608342" w14:textId="77777777" w:rsidR="00506975" w:rsidRDefault="00506975" w:rsidP="00BC3D5E">
      <w:pPr>
        <w:tabs>
          <w:tab w:val="left" w:pos="0"/>
        </w:tabs>
        <w:spacing w:line="276" w:lineRule="auto"/>
        <w:ind w:left="-567" w:right="-568"/>
      </w:pPr>
    </w:p>
    <w:p w14:paraId="716B9C1A" w14:textId="77777777" w:rsidR="00506975" w:rsidRDefault="00506975" w:rsidP="00BC3D5E">
      <w:pPr>
        <w:tabs>
          <w:tab w:val="left" w:pos="0"/>
        </w:tabs>
        <w:spacing w:line="276" w:lineRule="auto"/>
        <w:ind w:left="-567" w:right="-568"/>
      </w:pPr>
    </w:p>
    <w:p w14:paraId="1E724A6C" w14:textId="1577DF3A" w:rsidR="00E14B04" w:rsidRDefault="00BC3D5E" w:rsidP="00740A33">
      <w:pPr>
        <w:tabs>
          <w:tab w:val="left" w:pos="0"/>
        </w:tabs>
        <w:spacing w:line="276" w:lineRule="auto"/>
        <w:ind w:left="-567" w:right="-568"/>
      </w:pPr>
      <w:r>
        <w:t xml:space="preserve">       </w:t>
      </w:r>
    </w:p>
    <w:p w14:paraId="42D379F2" w14:textId="1C8D0544" w:rsidR="0081585D" w:rsidRPr="00B168D3" w:rsidRDefault="0007138D" w:rsidP="0081585D">
      <w:pPr>
        <w:tabs>
          <w:tab w:val="left" w:pos="0"/>
        </w:tabs>
        <w:spacing w:line="276" w:lineRule="auto"/>
        <w:ind w:left="-567" w:right="-568"/>
      </w:pPr>
      <w:r>
        <w:t xml:space="preserve">                   </w:t>
      </w:r>
      <w:r w:rsidR="00E14B04">
        <w:t xml:space="preserve"> </w:t>
      </w:r>
      <w:r w:rsidR="00BC3D5E">
        <w:t xml:space="preserve">  </w:t>
      </w:r>
      <w:r w:rsidR="006C3D66">
        <w:t xml:space="preserve"> </w:t>
      </w:r>
      <w:r w:rsidR="0081585D" w:rsidRPr="00B168D3">
        <w:t>ROMANIA</w:t>
      </w:r>
    </w:p>
    <w:p w14:paraId="45FA1AC5" w14:textId="77777777" w:rsidR="0081585D" w:rsidRPr="00B168D3" w:rsidRDefault="0081585D" w:rsidP="0081585D">
      <w:pPr>
        <w:tabs>
          <w:tab w:val="left" w:pos="0"/>
        </w:tabs>
        <w:spacing w:line="276" w:lineRule="auto"/>
        <w:ind w:left="-567" w:right="-568"/>
      </w:pPr>
      <w:r w:rsidRPr="00B168D3">
        <w:t xml:space="preserve">                  JUDETUL NEAMT </w:t>
      </w:r>
    </w:p>
    <w:p w14:paraId="26E1D9F3" w14:textId="77777777" w:rsidR="0081585D" w:rsidRPr="00B168D3" w:rsidRDefault="0081585D" w:rsidP="0081585D">
      <w:pPr>
        <w:tabs>
          <w:tab w:val="left" w:pos="0"/>
        </w:tabs>
        <w:spacing w:line="276" w:lineRule="auto"/>
        <w:ind w:left="-567" w:right="-568"/>
      </w:pPr>
      <w:r w:rsidRPr="00B168D3">
        <w:t xml:space="preserve">                 </w:t>
      </w:r>
      <w:proofErr w:type="gramStart"/>
      <w:r w:rsidRPr="00B168D3">
        <w:t>PRIMARIA  COMUNEI</w:t>
      </w:r>
      <w:proofErr w:type="gramEnd"/>
      <w:r w:rsidRPr="00B168D3">
        <w:t xml:space="preserve">  ION  CREANGA </w:t>
      </w:r>
    </w:p>
    <w:p w14:paraId="417305B6" w14:textId="60F1FCB9" w:rsidR="0081585D" w:rsidRPr="005A69C9" w:rsidRDefault="0081585D" w:rsidP="0081585D">
      <w:pPr>
        <w:tabs>
          <w:tab w:val="left" w:pos="0"/>
        </w:tabs>
        <w:spacing w:line="276" w:lineRule="auto"/>
        <w:ind w:left="-567" w:right="-568"/>
      </w:pPr>
      <w:r>
        <w:t xml:space="preserve">                  </w:t>
      </w:r>
      <w:proofErr w:type="spellStart"/>
      <w:r>
        <w:t>Nr</w:t>
      </w:r>
      <w:proofErr w:type="spellEnd"/>
      <w:r>
        <w:t>.</w:t>
      </w:r>
      <w:r w:rsidR="00EA4FD2">
        <w:rPr>
          <w:sz w:val="22"/>
          <w:szCs w:val="22"/>
        </w:rPr>
        <w:t xml:space="preserve"> </w:t>
      </w:r>
      <w:r w:rsidR="0007138D">
        <w:rPr>
          <w:sz w:val="22"/>
          <w:szCs w:val="22"/>
        </w:rPr>
        <w:t>10393</w:t>
      </w:r>
      <w:r w:rsidR="005A69C9" w:rsidRPr="005A69C9">
        <w:t xml:space="preserve"> din </w:t>
      </w:r>
      <w:r w:rsidR="0007138D">
        <w:t>12</w:t>
      </w:r>
      <w:r w:rsidR="001058F2">
        <w:t>.09</w:t>
      </w:r>
      <w:r w:rsidR="005A69C9" w:rsidRPr="005A69C9">
        <w:t>.202</w:t>
      </w:r>
      <w:r w:rsidR="0007138D">
        <w:t>5</w:t>
      </w:r>
    </w:p>
    <w:p w14:paraId="4E9104D2" w14:textId="15768AD6" w:rsidR="00311098" w:rsidRDefault="00311098" w:rsidP="001A2664">
      <w:pPr>
        <w:tabs>
          <w:tab w:val="left" w:pos="0"/>
        </w:tabs>
        <w:spacing w:line="276" w:lineRule="auto"/>
        <w:ind w:right="-568"/>
      </w:pPr>
    </w:p>
    <w:p w14:paraId="48DA40A9" w14:textId="21E7B4BB" w:rsidR="00EE09A7" w:rsidRPr="0081585D" w:rsidRDefault="0081585D" w:rsidP="000761E4">
      <w:pPr>
        <w:tabs>
          <w:tab w:val="left" w:pos="0"/>
        </w:tabs>
        <w:spacing w:line="276" w:lineRule="auto"/>
        <w:ind w:left="-567" w:right="-568"/>
        <w:jc w:val="center"/>
        <w:rPr>
          <w:b/>
        </w:rPr>
      </w:pPr>
      <w:r w:rsidRPr="0081585D">
        <w:rPr>
          <w:b/>
        </w:rPr>
        <w:t xml:space="preserve">REFERAT </w:t>
      </w:r>
      <w:proofErr w:type="gramStart"/>
      <w:r w:rsidRPr="0081585D">
        <w:rPr>
          <w:b/>
        </w:rPr>
        <w:t>DE  APROBARE</w:t>
      </w:r>
      <w:proofErr w:type="gramEnd"/>
      <w:r w:rsidRPr="0081585D">
        <w:rPr>
          <w:b/>
        </w:rPr>
        <w:t xml:space="preserve"> </w:t>
      </w:r>
    </w:p>
    <w:p w14:paraId="747172D4" w14:textId="5BE980A0" w:rsidR="00EF2DD3" w:rsidRPr="008C124A" w:rsidRDefault="00311098" w:rsidP="008C124A">
      <w:pPr>
        <w:spacing w:line="276" w:lineRule="auto"/>
        <w:jc w:val="center"/>
        <w:rPr>
          <w:rFonts w:eastAsia="Calibri"/>
          <w:b/>
          <w:bCs/>
          <w:lang w:val="ro-RO"/>
        </w:rPr>
      </w:pPr>
      <w:r w:rsidRPr="00AC57F7">
        <w:rPr>
          <w:b/>
          <w:bCs/>
        </w:rPr>
        <w:t xml:space="preserve">la </w:t>
      </w:r>
      <w:proofErr w:type="spellStart"/>
      <w:r w:rsidRPr="00AC57F7">
        <w:rPr>
          <w:b/>
          <w:bCs/>
        </w:rPr>
        <w:t>Proiectu</w:t>
      </w:r>
      <w:r w:rsidR="00EA65FD" w:rsidRPr="00AC57F7">
        <w:rPr>
          <w:b/>
          <w:bCs/>
        </w:rPr>
        <w:t>l</w:t>
      </w:r>
      <w:proofErr w:type="spellEnd"/>
      <w:r w:rsidR="00EA65FD" w:rsidRPr="00AC57F7">
        <w:rPr>
          <w:b/>
          <w:bCs/>
        </w:rPr>
        <w:t xml:space="preserve"> </w:t>
      </w:r>
      <w:r w:rsidR="00B71E1B" w:rsidRPr="00AC57F7">
        <w:rPr>
          <w:b/>
          <w:bCs/>
        </w:rPr>
        <w:t xml:space="preserve">de </w:t>
      </w:r>
      <w:proofErr w:type="spellStart"/>
      <w:r w:rsidR="00B71E1B" w:rsidRPr="00AC57F7">
        <w:rPr>
          <w:b/>
          <w:bCs/>
        </w:rPr>
        <w:t>Hotărâre</w:t>
      </w:r>
      <w:proofErr w:type="spellEnd"/>
      <w:r w:rsidR="00B71E1B" w:rsidRPr="00AC57F7">
        <w:rPr>
          <w:b/>
          <w:bCs/>
        </w:rPr>
        <w:t xml:space="preserve"> a </w:t>
      </w:r>
      <w:proofErr w:type="spellStart"/>
      <w:r w:rsidR="00B71E1B" w:rsidRPr="00AC57F7">
        <w:rPr>
          <w:b/>
          <w:bCs/>
        </w:rPr>
        <w:t>Consiliului</w:t>
      </w:r>
      <w:proofErr w:type="spellEnd"/>
      <w:r w:rsidR="00B71E1B" w:rsidRPr="00AC57F7">
        <w:rPr>
          <w:b/>
          <w:bCs/>
        </w:rPr>
        <w:t xml:space="preserve"> Local al </w:t>
      </w:r>
      <w:proofErr w:type="spellStart"/>
      <w:r w:rsidR="00B71E1B" w:rsidRPr="00AC57F7">
        <w:rPr>
          <w:b/>
          <w:bCs/>
        </w:rPr>
        <w:t>Comunei</w:t>
      </w:r>
      <w:proofErr w:type="spellEnd"/>
      <w:r w:rsidR="00B71E1B" w:rsidRPr="00AC57F7">
        <w:rPr>
          <w:b/>
          <w:bCs/>
        </w:rPr>
        <w:t xml:space="preserve"> Ion </w:t>
      </w:r>
      <w:proofErr w:type="spellStart"/>
      <w:r w:rsidR="00B71E1B" w:rsidRPr="00AC57F7">
        <w:rPr>
          <w:b/>
          <w:bCs/>
        </w:rPr>
        <w:t>Creanga</w:t>
      </w:r>
      <w:proofErr w:type="spellEnd"/>
      <w:r w:rsidR="00B71E1B" w:rsidRPr="00AC57F7">
        <w:rPr>
          <w:b/>
          <w:bCs/>
        </w:rPr>
        <w:t xml:space="preserve">  </w:t>
      </w:r>
      <w:proofErr w:type="spellStart"/>
      <w:r w:rsidR="00B71E1B" w:rsidRPr="00AC57F7">
        <w:rPr>
          <w:b/>
          <w:bCs/>
        </w:rPr>
        <w:t>privind</w:t>
      </w:r>
      <w:proofErr w:type="spellEnd"/>
      <w:r w:rsidR="00B71E1B" w:rsidRPr="00AC57F7">
        <w:rPr>
          <w:b/>
          <w:bCs/>
        </w:rPr>
        <w:t xml:space="preserve"> </w:t>
      </w:r>
      <w:bookmarkStart w:id="2" w:name="_Hlk145656624"/>
      <w:proofErr w:type="spellStart"/>
      <w:r w:rsidR="001058F2" w:rsidRPr="001058F2">
        <w:rPr>
          <w:b/>
          <w:bCs/>
        </w:rPr>
        <w:t>desemnarea</w:t>
      </w:r>
      <w:proofErr w:type="spellEnd"/>
      <w:r w:rsidR="001058F2" w:rsidRPr="001058F2">
        <w:rPr>
          <w:b/>
          <w:bCs/>
        </w:rPr>
        <w:t xml:space="preserve"> </w:t>
      </w:r>
      <w:proofErr w:type="spellStart"/>
      <w:r w:rsidR="001058F2" w:rsidRPr="001058F2">
        <w:rPr>
          <w:b/>
          <w:bCs/>
        </w:rPr>
        <w:t>reprezentanților</w:t>
      </w:r>
      <w:proofErr w:type="spellEnd"/>
      <w:r w:rsidR="001058F2" w:rsidRPr="001058F2">
        <w:rPr>
          <w:b/>
          <w:bCs/>
        </w:rPr>
        <w:t xml:space="preserve"> </w:t>
      </w:r>
      <w:proofErr w:type="spellStart"/>
      <w:r w:rsidR="001058F2" w:rsidRPr="001058F2">
        <w:rPr>
          <w:b/>
          <w:bCs/>
        </w:rPr>
        <w:t>Consiliului</w:t>
      </w:r>
      <w:proofErr w:type="spellEnd"/>
      <w:r w:rsidR="001058F2" w:rsidRPr="001058F2">
        <w:rPr>
          <w:b/>
          <w:bCs/>
        </w:rPr>
        <w:t xml:space="preserve"> Local al </w:t>
      </w:r>
      <w:proofErr w:type="spellStart"/>
      <w:r w:rsidR="001058F2" w:rsidRPr="001058F2">
        <w:rPr>
          <w:b/>
          <w:bCs/>
        </w:rPr>
        <w:t>Comunei</w:t>
      </w:r>
      <w:proofErr w:type="spellEnd"/>
      <w:r w:rsidR="001058F2" w:rsidRPr="001058F2">
        <w:rPr>
          <w:b/>
          <w:bCs/>
        </w:rPr>
        <w:t xml:space="preserve"> Ion </w:t>
      </w:r>
      <w:proofErr w:type="spellStart"/>
      <w:r w:rsidR="001058F2" w:rsidRPr="001058F2">
        <w:rPr>
          <w:b/>
          <w:bCs/>
        </w:rPr>
        <w:t>Creangă</w:t>
      </w:r>
      <w:proofErr w:type="spellEnd"/>
      <w:r w:rsidR="001058F2" w:rsidRPr="001058F2">
        <w:rPr>
          <w:b/>
          <w:bCs/>
        </w:rPr>
        <w:t xml:space="preserve"> </w:t>
      </w:r>
      <w:proofErr w:type="spellStart"/>
      <w:r w:rsidR="001058F2" w:rsidRPr="001058F2">
        <w:rPr>
          <w:b/>
          <w:bCs/>
        </w:rPr>
        <w:t>în</w:t>
      </w:r>
      <w:proofErr w:type="spellEnd"/>
      <w:r w:rsidR="001058F2" w:rsidRPr="001058F2">
        <w:rPr>
          <w:b/>
          <w:bCs/>
        </w:rPr>
        <w:t xml:space="preserve"> </w:t>
      </w:r>
      <w:proofErr w:type="spellStart"/>
      <w:r w:rsidR="001058F2" w:rsidRPr="001058F2">
        <w:rPr>
          <w:b/>
          <w:bCs/>
        </w:rPr>
        <w:t>Consiliul</w:t>
      </w:r>
      <w:proofErr w:type="spellEnd"/>
      <w:r w:rsidR="001058F2" w:rsidRPr="001058F2">
        <w:rPr>
          <w:b/>
          <w:bCs/>
        </w:rPr>
        <w:t xml:space="preserve"> de </w:t>
      </w:r>
      <w:proofErr w:type="spellStart"/>
      <w:r w:rsidR="001058F2" w:rsidRPr="001058F2">
        <w:rPr>
          <w:b/>
          <w:bCs/>
        </w:rPr>
        <w:t>administrație</w:t>
      </w:r>
      <w:proofErr w:type="spellEnd"/>
      <w:r w:rsidR="001058F2" w:rsidRPr="001058F2">
        <w:rPr>
          <w:b/>
          <w:bCs/>
        </w:rPr>
        <w:t xml:space="preserve"> al </w:t>
      </w:r>
      <w:proofErr w:type="spellStart"/>
      <w:r w:rsidR="001058F2" w:rsidRPr="001058F2">
        <w:rPr>
          <w:b/>
          <w:bCs/>
        </w:rPr>
        <w:t>Școlii</w:t>
      </w:r>
      <w:proofErr w:type="spellEnd"/>
      <w:r w:rsidR="001058F2" w:rsidRPr="001058F2">
        <w:rPr>
          <w:b/>
          <w:bCs/>
        </w:rPr>
        <w:t xml:space="preserve"> </w:t>
      </w:r>
      <w:proofErr w:type="spellStart"/>
      <w:r w:rsidR="001058F2" w:rsidRPr="001058F2">
        <w:rPr>
          <w:b/>
          <w:bCs/>
        </w:rPr>
        <w:t>Gimnaziale</w:t>
      </w:r>
      <w:proofErr w:type="spellEnd"/>
      <w:r w:rsidR="001058F2" w:rsidRPr="001058F2">
        <w:rPr>
          <w:b/>
          <w:bCs/>
        </w:rPr>
        <w:t xml:space="preserve"> </w:t>
      </w:r>
      <w:proofErr w:type="spellStart"/>
      <w:r w:rsidR="001058F2" w:rsidRPr="001058F2">
        <w:rPr>
          <w:b/>
          <w:bCs/>
        </w:rPr>
        <w:t>Comuna</w:t>
      </w:r>
      <w:proofErr w:type="spellEnd"/>
      <w:r w:rsidR="001058F2" w:rsidRPr="001058F2">
        <w:rPr>
          <w:b/>
          <w:bCs/>
        </w:rPr>
        <w:t xml:space="preserve"> Ion </w:t>
      </w:r>
      <w:proofErr w:type="spellStart"/>
      <w:r w:rsidR="001058F2" w:rsidRPr="001058F2">
        <w:rPr>
          <w:b/>
          <w:bCs/>
        </w:rPr>
        <w:t>Creangă</w:t>
      </w:r>
      <w:proofErr w:type="spellEnd"/>
      <w:r w:rsidR="001058F2" w:rsidRPr="001058F2">
        <w:rPr>
          <w:b/>
          <w:bCs/>
        </w:rPr>
        <w:t xml:space="preserve">, </w:t>
      </w:r>
      <w:proofErr w:type="spellStart"/>
      <w:r w:rsidR="001058F2" w:rsidRPr="001058F2">
        <w:rPr>
          <w:b/>
          <w:bCs/>
        </w:rPr>
        <w:t>jud</w:t>
      </w:r>
      <w:proofErr w:type="spellEnd"/>
      <w:r w:rsidR="001058F2" w:rsidRPr="001058F2">
        <w:rPr>
          <w:b/>
          <w:bCs/>
        </w:rPr>
        <w:t xml:space="preserve">. </w:t>
      </w:r>
      <w:proofErr w:type="spellStart"/>
      <w:r w:rsidR="001058F2" w:rsidRPr="001058F2">
        <w:rPr>
          <w:b/>
          <w:bCs/>
        </w:rPr>
        <w:t>Neamț</w:t>
      </w:r>
      <w:bookmarkEnd w:id="2"/>
      <w:proofErr w:type="spellEnd"/>
      <w:r w:rsidR="008C124A">
        <w:rPr>
          <w:b/>
          <w:bCs/>
        </w:rPr>
        <w:t xml:space="preserve">, in </w:t>
      </w:r>
      <w:proofErr w:type="spellStart"/>
      <w:r w:rsidR="008C124A">
        <w:rPr>
          <w:b/>
          <w:bCs/>
        </w:rPr>
        <w:t>anul</w:t>
      </w:r>
      <w:proofErr w:type="spellEnd"/>
      <w:r w:rsidR="008C124A">
        <w:rPr>
          <w:b/>
          <w:bCs/>
        </w:rPr>
        <w:t xml:space="preserve"> </w:t>
      </w:r>
      <w:proofErr w:type="spellStart"/>
      <w:r w:rsidR="008C124A">
        <w:rPr>
          <w:b/>
          <w:bCs/>
        </w:rPr>
        <w:t>scoar</w:t>
      </w:r>
      <w:proofErr w:type="spellEnd"/>
      <w:r w:rsidR="008C124A">
        <w:rPr>
          <w:b/>
          <w:bCs/>
        </w:rPr>
        <w:t xml:space="preserve"> 2025- 2026</w:t>
      </w:r>
    </w:p>
    <w:p w14:paraId="214945D8" w14:textId="77777777" w:rsidR="00EF2DD3" w:rsidRDefault="00EF2DD3" w:rsidP="00EF2DD3">
      <w:pPr>
        <w:tabs>
          <w:tab w:val="left" w:pos="0"/>
        </w:tabs>
        <w:spacing w:line="276" w:lineRule="auto"/>
        <w:ind w:left="-567" w:right="-568"/>
        <w:jc w:val="both"/>
        <w:rPr>
          <w:lang w:val="ro-RO"/>
        </w:rPr>
      </w:pPr>
    </w:p>
    <w:p w14:paraId="04281745" w14:textId="30C8938E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    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local are </w:t>
      </w:r>
      <w:proofErr w:type="spellStart"/>
      <w:r>
        <w:t>inițiativă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hotărăște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competența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educaț</w:t>
      </w:r>
      <w:proofErr w:type="gramStart"/>
      <w:r>
        <w:t>ia</w:t>
      </w:r>
      <w:proofErr w:type="spellEnd"/>
      <w:r>
        <w:t xml:space="preserve"> .</w:t>
      </w:r>
      <w:proofErr w:type="gramEnd"/>
      <w:r>
        <w:t xml:space="preserve">  </w:t>
      </w:r>
    </w:p>
    <w:p w14:paraId="11115AD5" w14:textId="57A5F75A" w:rsidR="008C124A" w:rsidRDefault="008C124A" w:rsidP="008C124A">
      <w:pPr>
        <w:spacing w:after="5" w:line="266" w:lineRule="auto"/>
        <w:jc w:val="both"/>
      </w:pPr>
      <w:r>
        <w:t xml:space="preserve">    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nr.1709 din 10.09.2025 </w:t>
      </w:r>
      <w:proofErr w:type="spellStart"/>
      <w:r>
        <w:t>transmisă</w:t>
      </w:r>
      <w:proofErr w:type="spellEnd"/>
      <w:r>
        <w:t xml:space="preserve"> de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Ion </w:t>
      </w:r>
      <w:proofErr w:type="spellStart"/>
      <w:r>
        <w:t>Creanga</w:t>
      </w:r>
      <w:proofErr w:type="spellEnd"/>
      <w:r>
        <w:t xml:space="preserve">,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 Ion </w:t>
      </w:r>
      <w:proofErr w:type="spellStart"/>
      <w:r>
        <w:t>Creanga</w:t>
      </w:r>
      <w:proofErr w:type="spellEnd"/>
      <w:r>
        <w:t xml:space="preserve"> </w:t>
      </w:r>
      <w:proofErr w:type="spellStart"/>
      <w:r>
        <w:t>desemnarea</w:t>
      </w:r>
      <w:proofErr w:type="spellEnd"/>
      <w:r>
        <w:t xml:space="preserve"> </w:t>
      </w:r>
      <w:proofErr w:type="spellStart"/>
      <w:r>
        <w:t>reprezentatilor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</w:p>
    <w:p w14:paraId="61D649A9" w14:textId="7E474114" w:rsidR="008C124A" w:rsidRDefault="008C124A" w:rsidP="008C124A">
      <w:pPr>
        <w:spacing w:after="5" w:line="266" w:lineRule="auto"/>
        <w:ind w:left="-5" w:hanging="10"/>
        <w:jc w:val="both"/>
      </w:pPr>
      <w:proofErr w:type="spellStart"/>
      <w:r>
        <w:t>Administraţie</w:t>
      </w:r>
      <w:proofErr w:type="spellEnd"/>
      <w:r>
        <w:t xml:space="preserve"> </w:t>
      </w:r>
      <w:proofErr w:type="gramStart"/>
      <w:r>
        <w:t xml:space="preserve">al  </w:t>
      </w:r>
      <w:proofErr w:type="spellStart"/>
      <w:r>
        <w:t>Ș</w:t>
      </w:r>
      <w:proofErr w:type="gramEnd"/>
      <w:r>
        <w:t>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Ion </w:t>
      </w:r>
      <w:proofErr w:type="spellStart"/>
      <w:r>
        <w:t>Creanga</w:t>
      </w:r>
      <w:proofErr w:type="spellEnd"/>
      <w:r>
        <w:t xml:space="preserve"> 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2025 - 2026.  </w:t>
      </w:r>
    </w:p>
    <w:p w14:paraId="74D4BFA5" w14:textId="6F74D35C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   </w:t>
      </w:r>
      <w:proofErr w:type="spellStart"/>
      <w:r>
        <w:t>Potrivit</w:t>
      </w:r>
      <w:proofErr w:type="spellEnd"/>
      <w:r>
        <w:t xml:space="preserve"> art. </w:t>
      </w:r>
      <w:proofErr w:type="gramStart"/>
      <w:r>
        <w:t>5</w:t>
      </w:r>
      <w:proofErr w:type="gramEnd"/>
      <w:r>
        <w:t xml:space="preserve">, </w:t>
      </w:r>
      <w:proofErr w:type="spellStart"/>
      <w:r>
        <w:t>alin</w:t>
      </w:r>
      <w:proofErr w:type="spellEnd"/>
      <w:r>
        <w:t xml:space="preserve">. </w:t>
      </w:r>
      <w:proofErr w:type="gramStart"/>
      <w:r>
        <w:t xml:space="preserve">(1) din </w:t>
      </w:r>
      <w:proofErr w:type="spellStart"/>
      <w:r>
        <w:t>Anexa</w:t>
      </w:r>
      <w:proofErr w:type="spellEnd"/>
      <w:r>
        <w:t xml:space="preserve">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nr.6223/2023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Metodologiei-cadru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 din 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r>
        <w:rPr>
          <w:i/>
        </w:rPr>
        <w:t xml:space="preserve">”la </w:t>
      </w:r>
      <w:proofErr w:type="spellStart"/>
      <w:r>
        <w:rPr>
          <w:i/>
        </w:rPr>
        <w:t>începutul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fiecărui</w:t>
      </w:r>
      <w:proofErr w:type="spellEnd"/>
      <w:r>
        <w:rPr>
          <w:i/>
        </w:rPr>
        <w:t xml:space="preserve"> an </w:t>
      </w:r>
      <w:proofErr w:type="spellStart"/>
      <w:r>
        <w:rPr>
          <w:i/>
        </w:rPr>
        <w:t>școlar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dar</w:t>
      </w:r>
      <w:proofErr w:type="spellEnd"/>
      <w:r>
        <w:rPr>
          <w:i/>
        </w:rPr>
        <w:t xml:space="preserve"> nu </w:t>
      </w:r>
      <w:proofErr w:type="spellStart"/>
      <w:r>
        <w:rPr>
          <w:i/>
        </w:rPr>
        <w:t>mai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târziu</w:t>
      </w:r>
      <w:proofErr w:type="spellEnd"/>
      <w:r>
        <w:rPr>
          <w:i/>
        </w:rPr>
        <w:t xml:space="preserve"> de data </w:t>
      </w:r>
      <w:proofErr w:type="spellStart"/>
      <w:r>
        <w:rPr>
          <w:i/>
        </w:rPr>
        <w:t>începerii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cursurilor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consiliul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administrație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exercițiu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hotărăște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declanșarea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constituire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noului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administrație</w:t>
      </w:r>
      <w:proofErr w:type="spellEnd"/>
      <w:r>
        <w:rPr>
          <w:i/>
        </w:rPr>
        <w:t>.”</w:t>
      </w:r>
      <w:proofErr w:type="gramEnd"/>
      <w:r>
        <w:rPr>
          <w:i/>
        </w:rPr>
        <w:t xml:space="preserve"> </w:t>
      </w:r>
    </w:p>
    <w:p w14:paraId="20C90252" w14:textId="5FD57372" w:rsidR="008C124A" w:rsidRDefault="008C124A" w:rsidP="008C124A">
      <w:pPr>
        <w:spacing w:after="16"/>
        <w:ind w:right="4"/>
      </w:pPr>
      <w:r>
        <w:t xml:space="preserve">   De </w:t>
      </w:r>
      <w:proofErr w:type="spellStart"/>
      <w:r>
        <w:t>asemenea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art.4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1) din </w:t>
      </w:r>
      <w:proofErr w:type="spellStart"/>
      <w:r>
        <w:t>Anexa</w:t>
      </w:r>
      <w:proofErr w:type="spellEnd"/>
      <w:r>
        <w:t xml:space="preserve">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</w:p>
    <w:p w14:paraId="2B6B8B5F" w14:textId="060E745A" w:rsidR="008C124A" w:rsidRPr="008C124A" w:rsidRDefault="008C124A" w:rsidP="008C124A">
      <w:pPr>
        <w:spacing w:after="5" w:line="269" w:lineRule="auto"/>
        <w:ind w:left="-3"/>
        <w:jc w:val="both"/>
      </w:pPr>
      <w:proofErr w:type="spellStart"/>
      <w:proofErr w:type="gramStart"/>
      <w:r>
        <w:t>Educației</w:t>
      </w:r>
      <w:proofErr w:type="spellEnd"/>
      <w:r>
        <w:t xml:space="preserve"> nr.6223/2023 ”</w:t>
      </w:r>
      <w:proofErr w:type="spellStart"/>
      <w:r>
        <w:rPr>
          <w:i/>
        </w:rPr>
        <w:t>Structura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unităţile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preuniversitar</w:t>
      </w:r>
      <w:proofErr w:type="spellEnd"/>
      <w:r>
        <w:rPr>
          <w:i/>
        </w:rPr>
        <w:t xml:space="preserve"> de stat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următoarea</w:t>
      </w:r>
      <w:proofErr w:type="spellEnd"/>
      <w:r>
        <w:rPr>
          <w:i/>
        </w:rPr>
        <w:t>:</w:t>
      </w:r>
      <w:r>
        <w:t xml:space="preserve">  </w:t>
      </w:r>
      <w:proofErr w:type="spellStart"/>
      <w:r w:rsidRPr="008C124A">
        <w:rPr>
          <w:i/>
        </w:rPr>
        <w:t>lit.b</w:t>
      </w:r>
      <w:proofErr w:type="spellEnd"/>
      <w:r w:rsidRPr="008C124A">
        <w:rPr>
          <w:i/>
        </w:rPr>
        <w:t xml:space="preserve">) </w:t>
      </w:r>
      <w:proofErr w:type="spellStart"/>
      <w:r w:rsidRPr="008C124A">
        <w:rPr>
          <w:i/>
        </w:rPr>
        <w:t>în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cazul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în</w:t>
      </w:r>
      <w:proofErr w:type="spellEnd"/>
      <w:r w:rsidRPr="008C124A">
        <w:rPr>
          <w:i/>
        </w:rPr>
        <w:t xml:space="preserve"> care </w:t>
      </w:r>
      <w:proofErr w:type="spellStart"/>
      <w:r w:rsidRPr="008C124A">
        <w:rPr>
          <w:i/>
        </w:rPr>
        <w:t>consiliul</w:t>
      </w:r>
      <w:proofErr w:type="spellEnd"/>
      <w:r w:rsidRPr="008C124A">
        <w:rPr>
          <w:i/>
        </w:rPr>
        <w:t xml:space="preserve"> de </w:t>
      </w:r>
      <w:proofErr w:type="spellStart"/>
      <w:r w:rsidRPr="008C124A">
        <w:rPr>
          <w:i/>
        </w:rPr>
        <w:t>administraţie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este</w:t>
      </w:r>
      <w:proofErr w:type="spellEnd"/>
      <w:r w:rsidRPr="008C124A">
        <w:rPr>
          <w:i/>
        </w:rPr>
        <w:t xml:space="preserve"> format din 9 </w:t>
      </w:r>
      <w:proofErr w:type="spellStart"/>
      <w:r w:rsidRPr="008C124A">
        <w:rPr>
          <w:i/>
        </w:rPr>
        <w:t>membri</w:t>
      </w:r>
      <w:proofErr w:type="spellEnd"/>
      <w:r w:rsidRPr="008C124A">
        <w:rPr>
          <w:i/>
        </w:rPr>
        <w:t xml:space="preserve">: </w:t>
      </w:r>
      <w:proofErr w:type="spellStart"/>
      <w:r w:rsidRPr="008C124A">
        <w:rPr>
          <w:i/>
        </w:rPr>
        <w:t>directorul</w:t>
      </w:r>
      <w:proofErr w:type="spellEnd"/>
      <w:r w:rsidRPr="008C124A">
        <w:rPr>
          <w:i/>
        </w:rPr>
        <w:t xml:space="preserve">, 3 cadre </w:t>
      </w:r>
      <w:proofErr w:type="spellStart"/>
      <w:r w:rsidRPr="008C124A">
        <w:rPr>
          <w:i/>
        </w:rPr>
        <w:t>didactice</w:t>
      </w:r>
      <w:proofErr w:type="spellEnd"/>
      <w:r w:rsidRPr="008C124A">
        <w:rPr>
          <w:i/>
        </w:rPr>
        <w:t xml:space="preserve"> din </w:t>
      </w:r>
      <w:proofErr w:type="spellStart"/>
      <w:r w:rsidRPr="008C124A">
        <w:rPr>
          <w:i/>
        </w:rPr>
        <w:t>cota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cărora</w:t>
      </w:r>
      <w:proofErr w:type="spellEnd"/>
      <w:r w:rsidRPr="008C124A">
        <w:rPr>
          <w:i/>
        </w:rPr>
        <w:t xml:space="preserve"> un </w:t>
      </w:r>
      <w:proofErr w:type="spellStart"/>
      <w:r w:rsidRPr="008C124A">
        <w:rPr>
          <w:i/>
        </w:rPr>
        <w:t>loc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poate</w:t>
      </w:r>
      <w:proofErr w:type="spellEnd"/>
      <w:r w:rsidRPr="008C124A">
        <w:rPr>
          <w:i/>
        </w:rPr>
        <w:t xml:space="preserve"> fi </w:t>
      </w:r>
      <w:proofErr w:type="spellStart"/>
      <w:r w:rsidRPr="008C124A">
        <w:rPr>
          <w:i/>
        </w:rPr>
        <w:t>alocat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unui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reprezentant</w:t>
      </w:r>
      <w:proofErr w:type="spellEnd"/>
      <w:r w:rsidRPr="008C124A">
        <w:rPr>
          <w:i/>
        </w:rPr>
        <w:t xml:space="preserve"> al </w:t>
      </w:r>
      <w:proofErr w:type="spellStart"/>
      <w:r w:rsidRPr="008C124A">
        <w:rPr>
          <w:i/>
        </w:rPr>
        <w:t>personalului</w:t>
      </w:r>
      <w:proofErr w:type="spellEnd"/>
      <w:r w:rsidRPr="008C124A">
        <w:rPr>
          <w:i/>
        </w:rPr>
        <w:t xml:space="preserve"> didactic </w:t>
      </w:r>
      <w:proofErr w:type="spellStart"/>
      <w:r w:rsidRPr="008C124A">
        <w:rPr>
          <w:i/>
        </w:rPr>
        <w:t>auxiliar</w:t>
      </w:r>
      <w:proofErr w:type="spellEnd"/>
      <w:r w:rsidRPr="008C124A">
        <w:rPr>
          <w:i/>
        </w:rPr>
        <w:t xml:space="preserve">, 2 </w:t>
      </w:r>
      <w:proofErr w:type="spellStart"/>
      <w:r w:rsidRPr="008C124A">
        <w:rPr>
          <w:i/>
        </w:rPr>
        <w:t>reprezentanţi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ai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părinţilor</w:t>
      </w:r>
      <w:proofErr w:type="spellEnd"/>
      <w:r w:rsidRPr="008C124A">
        <w:rPr>
          <w:i/>
        </w:rPr>
        <w:t xml:space="preserve">, </w:t>
      </w:r>
      <w:proofErr w:type="spellStart"/>
      <w:r w:rsidRPr="008C124A">
        <w:rPr>
          <w:i/>
        </w:rPr>
        <w:t>primarul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sau</w:t>
      </w:r>
      <w:proofErr w:type="spellEnd"/>
      <w:r w:rsidRPr="008C124A">
        <w:rPr>
          <w:i/>
        </w:rPr>
        <w:t xml:space="preserve"> un </w:t>
      </w:r>
      <w:proofErr w:type="spellStart"/>
      <w:r w:rsidRPr="008C124A">
        <w:rPr>
          <w:i/>
        </w:rPr>
        <w:t>reprezentant</w:t>
      </w:r>
      <w:proofErr w:type="spellEnd"/>
      <w:r w:rsidRPr="008C124A">
        <w:rPr>
          <w:i/>
        </w:rPr>
        <w:t xml:space="preserve"> al </w:t>
      </w:r>
      <w:proofErr w:type="spellStart"/>
      <w:r w:rsidRPr="008C124A">
        <w:rPr>
          <w:i/>
        </w:rPr>
        <w:t>primarului</w:t>
      </w:r>
      <w:proofErr w:type="spellEnd"/>
      <w:r w:rsidRPr="008C124A">
        <w:rPr>
          <w:i/>
        </w:rPr>
        <w:t xml:space="preserve">, 2 </w:t>
      </w:r>
      <w:proofErr w:type="spellStart"/>
      <w:r w:rsidRPr="008C124A">
        <w:rPr>
          <w:i/>
        </w:rPr>
        <w:t>reprezentanţi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ai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consiliului</w:t>
      </w:r>
      <w:proofErr w:type="spellEnd"/>
      <w:r w:rsidRPr="008C124A">
        <w:rPr>
          <w:i/>
        </w:rPr>
        <w:t xml:space="preserve"> local.</w:t>
      </w:r>
      <w:proofErr w:type="gram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Prevederile</w:t>
      </w:r>
      <w:proofErr w:type="spellEnd"/>
      <w:r w:rsidRPr="008C124A">
        <w:rPr>
          <w:i/>
        </w:rPr>
        <w:t xml:space="preserve"> se </w:t>
      </w:r>
      <w:proofErr w:type="spellStart"/>
      <w:r w:rsidRPr="008C124A">
        <w:rPr>
          <w:i/>
        </w:rPr>
        <w:t>aplică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în</w:t>
      </w:r>
      <w:proofErr w:type="spellEnd"/>
      <w:r w:rsidRPr="008C124A">
        <w:rPr>
          <w:i/>
        </w:rPr>
        <w:t xml:space="preserve"> mod </w:t>
      </w:r>
      <w:proofErr w:type="spellStart"/>
      <w:r w:rsidRPr="008C124A">
        <w:rPr>
          <w:i/>
        </w:rPr>
        <w:t>corespunzător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unităţilor</w:t>
      </w:r>
      <w:proofErr w:type="spellEnd"/>
      <w:r w:rsidRPr="008C124A">
        <w:rPr>
          <w:i/>
        </w:rPr>
        <w:t xml:space="preserve"> de </w:t>
      </w:r>
      <w:proofErr w:type="spellStart"/>
      <w:r w:rsidRPr="008C124A">
        <w:rPr>
          <w:i/>
        </w:rPr>
        <w:t>învăţământ</w:t>
      </w:r>
      <w:proofErr w:type="spellEnd"/>
      <w:r w:rsidRPr="008C124A">
        <w:rPr>
          <w:i/>
        </w:rPr>
        <w:t xml:space="preserve"> cu </w:t>
      </w:r>
      <w:proofErr w:type="spellStart"/>
      <w:r w:rsidRPr="008C124A">
        <w:rPr>
          <w:i/>
        </w:rPr>
        <w:t>efective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între</w:t>
      </w:r>
      <w:proofErr w:type="spellEnd"/>
      <w:r w:rsidRPr="008C124A">
        <w:rPr>
          <w:i/>
        </w:rPr>
        <w:t xml:space="preserve"> 301 </w:t>
      </w:r>
      <w:proofErr w:type="spellStart"/>
      <w:r w:rsidRPr="008C124A">
        <w:rPr>
          <w:i/>
        </w:rPr>
        <w:t>şi</w:t>
      </w:r>
      <w:proofErr w:type="spellEnd"/>
      <w:r w:rsidRPr="008C124A">
        <w:rPr>
          <w:i/>
        </w:rPr>
        <w:t xml:space="preserve"> 400 de </w:t>
      </w:r>
      <w:proofErr w:type="spellStart"/>
      <w:r w:rsidRPr="008C124A">
        <w:rPr>
          <w:i/>
        </w:rPr>
        <w:t>beneficiari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primari</w:t>
      </w:r>
      <w:proofErr w:type="spellEnd"/>
      <w:r w:rsidRPr="008C124A">
        <w:rPr>
          <w:i/>
        </w:rPr>
        <w:t>;</w:t>
      </w:r>
    </w:p>
    <w:p w14:paraId="2BECF6A0" w14:textId="465ED6D2" w:rsidR="008C124A" w:rsidRDefault="008C124A" w:rsidP="008C124A">
      <w:pPr>
        <w:spacing w:after="5" w:line="266" w:lineRule="auto"/>
        <w:ind w:left="-15" w:firstLine="720"/>
        <w:jc w:val="both"/>
      </w:pPr>
      <w:r>
        <w:t xml:space="preserve">Conform </w:t>
      </w:r>
      <w:proofErr w:type="spellStart"/>
      <w:r>
        <w:t>prevederilor</w:t>
      </w:r>
      <w:proofErr w:type="spellEnd"/>
      <w:r>
        <w:t xml:space="preserve"> art.128 </w:t>
      </w:r>
      <w:proofErr w:type="spellStart"/>
      <w:r>
        <w:t>al</w:t>
      </w:r>
      <w:r w:rsidR="001A2664">
        <w:t>in</w:t>
      </w:r>
      <w:proofErr w:type="spellEnd"/>
      <w:proofErr w:type="gramStart"/>
      <w:r w:rsidR="001A2664">
        <w:t>.(</w:t>
      </w:r>
      <w:proofErr w:type="gramEnd"/>
      <w:r w:rsidR="001A2664">
        <w:t xml:space="preserve">1) </w:t>
      </w:r>
      <w:proofErr w:type="spellStart"/>
      <w:r w:rsidR="001A2664">
        <w:t>lit.d</w:t>
      </w:r>
      <w:proofErr w:type="spellEnd"/>
      <w:r w:rsidR="001A2664">
        <w:t xml:space="preserve">) </w:t>
      </w:r>
      <w:proofErr w:type="spellStart"/>
      <w:r w:rsidR="001A2664">
        <w:t>și</w:t>
      </w:r>
      <w:proofErr w:type="spellEnd"/>
      <w:r w:rsidR="001A2664">
        <w:t xml:space="preserve"> </w:t>
      </w:r>
      <w:proofErr w:type="spellStart"/>
      <w:r w:rsidR="001A2664">
        <w:t>alin</w:t>
      </w:r>
      <w:proofErr w:type="spellEnd"/>
      <w:r w:rsidR="001A2664">
        <w:t xml:space="preserve">.(2), </w:t>
      </w:r>
      <w:proofErr w:type="spellStart"/>
      <w:r w:rsidR="001A2664">
        <w:t>lit.b</w:t>
      </w:r>
      <w:proofErr w:type="spellEnd"/>
      <w:r>
        <w:t xml:space="preserve">) din </w:t>
      </w:r>
      <w:proofErr w:type="spellStart"/>
      <w:r>
        <w:t>Legea</w:t>
      </w:r>
      <w:proofErr w:type="spellEnd"/>
      <w:r>
        <w:t xml:space="preserve"> nr.198/2023 a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: </w:t>
      </w:r>
    </w:p>
    <w:p w14:paraId="3CBE1F02" w14:textId="77777777" w:rsidR="008C124A" w:rsidRDefault="008C124A" w:rsidP="008C124A">
      <w:pPr>
        <w:spacing w:after="5" w:line="269" w:lineRule="auto"/>
        <w:ind w:left="-3" w:firstLine="710"/>
        <w:jc w:val="both"/>
      </w:pPr>
      <w:r>
        <w:rPr>
          <w:i/>
        </w:rPr>
        <w:t xml:space="preserve">(1) </w:t>
      </w:r>
      <w:proofErr w:type="spellStart"/>
      <w:r>
        <w:rPr>
          <w:i/>
        </w:rPr>
        <w:t>Unităţile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preuniversitar</w:t>
      </w:r>
      <w:proofErr w:type="spellEnd"/>
      <w:r>
        <w:rPr>
          <w:i/>
        </w:rPr>
        <w:t xml:space="preserve"> de stat cu </w:t>
      </w:r>
      <w:proofErr w:type="spellStart"/>
      <w:r>
        <w:rPr>
          <w:i/>
        </w:rPr>
        <w:t>personalitate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juridică</w:t>
      </w:r>
      <w:proofErr w:type="spellEnd"/>
      <w:r>
        <w:rPr>
          <w:i/>
        </w:rPr>
        <w:t xml:space="preserve">, cu </w:t>
      </w:r>
      <w:proofErr w:type="spellStart"/>
      <w:r>
        <w:rPr>
          <w:i/>
        </w:rPr>
        <w:t>excepţia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celor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sistemul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apărare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ordine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securitate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naţională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sunt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conduse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consiliile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, de </w:t>
      </w:r>
      <w:proofErr w:type="spellStart"/>
      <w:r>
        <w:rPr>
          <w:i/>
        </w:rPr>
        <w:t>directori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directori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adjuncţi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unde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exercitarea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atribuţiilor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ce</w:t>
      </w:r>
      <w:proofErr w:type="spellEnd"/>
      <w:proofErr w:type="gramEnd"/>
      <w:r>
        <w:rPr>
          <w:i/>
        </w:rPr>
        <w:t xml:space="preserve"> le </w:t>
      </w:r>
      <w:proofErr w:type="spellStart"/>
      <w:r>
        <w:rPr>
          <w:i/>
        </w:rPr>
        <w:t>revin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consiliile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directorii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conlucrează</w:t>
      </w:r>
      <w:proofErr w:type="spellEnd"/>
      <w:r>
        <w:rPr>
          <w:i/>
        </w:rPr>
        <w:t xml:space="preserve"> cu:  </w:t>
      </w:r>
    </w:p>
    <w:p w14:paraId="64B8631F" w14:textId="77777777" w:rsidR="008C124A" w:rsidRDefault="008C124A" w:rsidP="008C124A">
      <w:pPr>
        <w:spacing w:after="5" w:line="269" w:lineRule="auto"/>
        <w:ind w:left="720"/>
        <w:jc w:val="both"/>
      </w:pPr>
      <w:r>
        <w:rPr>
          <w:i/>
        </w:rPr>
        <w:t xml:space="preserve">d) </w:t>
      </w:r>
      <w:proofErr w:type="spellStart"/>
      <w:proofErr w:type="gramStart"/>
      <w:r>
        <w:rPr>
          <w:i/>
        </w:rPr>
        <w:t>autorităţile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administraţiei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publice</w:t>
      </w:r>
      <w:proofErr w:type="spellEnd"/>
      <w:r>
        <w:rPr>
          <w:i/>
        </w:rPr>
        <w:t xml:space="preserve"> locale; </w:t>
      </w:r>
    </w:p>
    <w:p w14:paraId="10BF7C79" w14:textId="77777777" w:rsidR="008C124A" w:rsidRDefault="008C124A" w:rsidP="008C124A">
      <w:pPr>
        <w:spacing w:after="5" w:line="269" w:lineRule="auto"/>
        <w:ind w:left="-3" w:firstLine="710"/>
        <w:jc w:val="both"/>
      </w:pPr>
      <w:r>
        <w:rPr>
          <w:i/>
        </w:rPr>
        <w:t xml:space="preserve">(2)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unităţile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de stat, </w:t>
      </w:r>
      <w:proofErr w:type="spellStart"/>
      <w:r>
        <w:rPr>
          <w:i/>
        </w:rPr>
        <w:t>consiliul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organul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deliberativ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conducere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unităţii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constituit</w:t>
      </w:r>
      <w:proofErr w:type="spellEnd"/>
      <w:r>
        <w:rPr>
          <w:i/>
        </w:rPr>
        <w:t xml:space="preserve"> din 7, 9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11 </w:t>
      </w:r>
      <w:proofErr w:type="spellStart"/>
      <w:r>
        <w:rPr>
          <w:i/>
        </w:rPr>
        <w:t>membri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astfel</w:t>
      </w:r>
      <w:proofErr w:type="spellEnd"/>
      <w:r>
        <w:rPr>
          <w:i/>
        </w:rPr>
        <w:t xml:space="preserve">:  </w:t>
      </w:r>
    </w:p>
    <w:p w14:paraId="1320A1FF" w14:textId="2050D3F6" w:rsidR="008C124A" w:rsidRDefault="001A2664" w:rsidP="001A2664">
      <w:pPr>
        <w:ind w:left="10" w:right="-5" w:hanging="10"/>
      </w:pPr>
      <w:r>
        <w:rPr>
          <w:i/>
        </w:rPr>
        <w:t xml:space="preserve">            </w:t>
      </w:r>
      <w:r w:rsidRPr="001A2664">
        <w:rPr>
          <w:i/>
        </w:rPr>
        <w:t xml:space="preserve">b)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cazul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care </w:t>
      </w:r>
      <w:proofErr w:type="spellStart"/>
      <w:r w:rsidRPr="001A2664">
        <w:rPr>
          <w:i/>
        </w:rPr>
        <w:t>consiliul</w:t>
      </w:r>
      <w:proofErr w:type="spellEnd"/>
      <w:r w:rsidRPr="001A2664">
        <w:rPr>
          <w:i/>
        </w:rPr>
        <w:t xml:space="preserve"> de </w:t>
      </w:r>
      <w:proofErr w:type="spellStart"/>
      <w:r w:rsidRPr="001A2664">
        <w:rPr>
          <w:i/>
        </w:rPr>
        <w:t>administraţie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este</w:t>
      </w:r>
      <w:proofErr w:type="spellEnd"/>
      <w:r w:rsidRPr="001A2664">
        <w:rPr>
          <w:i/>
        </w:rPr>
        <w:t xml:space="preserve"> format din 9 </w:t>
      </w:r>
      <w:proofErr w:type="spellStart"/>
      <w:r w:rsidRPr="001A2664">
        <w:rPr>
          <w:i/>
        </w:rPr>
        <w:t>membri</w:t>
      </w:r>
      <w:proofErr w:type="spellEnd"/>
      <w:r w:rsidRPr="001A2664">
        <w:rPr>
          <w:i/>
        </w:rPr>
        <w:t xml:space="preserve">, </w:t>
      </w:r>
      <w:proofErr w:type="spellStart"/>
      <w:r w:rsidRPr="001A2664">
        <w:rPr>
          <w:i/>
        </w:rPr>
        <w:t>aceştia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sunt</w:t>
      </w:r>
      <w:proofErr w:type="spellEnd"/>
      <w:r w:rsidRPr="001A2664">
        <w:rPr>
          <w:i/>
        </w:rPr>
        <w:t xml:space="preserve">: </w:t>
      </w:r>
      <w:proofErr w:type="spellStart"/>
      <w:r w:rsidRPr="001A2664">
        <w:rPr>
          <w:i/>
        </w:rPr>
        <w:t>directorul</w:t>
      </w:r>
      <w:proofErr w:type="spellEnd"/>
      <w:r w:rsidRPr="001A2664">
        <w:rPr>
          <w:i/>
        </w:rPr>
        <w:t xml:space="preserve">, 3 cadre </w:t>
      </w:r>
      <w:proofErr w:type="spellStart"/>
      <w:r w:rsidRPr="001A2664">
        <w:rPr>
          <w:i/>
        </w:rPr>
        <w:t>didactice</w:t>
      </w:r>
      <w:proofErr w:type="spellEnd"/>
      <w:r w:rsidRPr="001A2664">
        <w:rPr>
          <w:i/>
        </w:rPr>
        <w:t xml:space="preserve">, din care un </w:t>
      </w:r>
      <w:proofErr w:type="spellStart"/>
      <w:r w:rsidRPr="001A2664">
        <w:rPr>
          <w:i/>
        </w:rPr>
        <w:t>reprezentant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poate</w:t>
      </w:r>
      <w:proofErr w:type="spellEnd"/>
      <w:r w:rsidRPr="001A2664">
        <w:rPr>
          <w:i/>
        </w:rPr>
        <w:t xml:space="preserve"> fi un </w:t>
      </w:r>
      <w:proofErr w:type="spellStart"/>
      <w:r w:rsidRPr="001A2664">
        <w:rPr>
          <w:i/>
        </w:rPr>
        <w:t>reprezentant</w:t>
      </w:r>
      <w:proofErr w:type="spellEnd"/>
      <w:r w:rsidRPr="001A2664">
        <w:rPr>
          <w:i/>
        </w:rPr>
        <w:t xml:space="preserve"> al </w:t>
      </w:r>
      <w:proofErr w:type="spellStart"/>
      <w:r w:rsidRPr="001A2664">
        <w:rPr>
          <w:i/>
        </w:rPr>
        <w:t>personalului</w:t>
      </w:r>
      <w:proofErr w:type="spellEnd"/>
      <w:r w:rsidRPr="001A2664">
        <w:rPr>
          <w:i/>
        </w:rPr>
        <w:t xml:space="preserve"> didactic </w:t>
      </w:r>
      <w:proofErr w:type="spellStart"/>
      <w:r w:rsidRPr="001A2664">
        <w:rPr>
          <w:i/>
        </w:rPr>
        <w:t>auxiliar</w:t>
      </w:r>
      <w:proofErr w:type="spellEnd"/>
      <w:r w:rsidRPr="001A2664">
        <w:rPr>
          <w:i/>
        </w:rPr>
        <w:t xml:space="preserve">, </w:t>
      </w:r>
      <w:proofErr w:type="spellStart"/>
      <w:r w:rsidRPr="001A2664">
        <w:rPr>
          <w:i/>
        </w:rPr>
        <w:t>primarul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sau</w:t>
      </w:r>
      <w:proofErr w:type="spellEnd"/>
      <w:r w:rsidRPr="001A2664">
        <w:rPr>
          <w:i/>
        </w:rPr>
        <w:t xml:space="preserve"> un </w:t>
      </w:r>
      <w:proofErr w:type="spellStart"/>
      <w:r w:rsidRPr="001A2664">
        <w:rPr>
          <w:i/>
        </w:rPr>
        <w:t>reprezentant</w:t>
      </w:r>
      <w:proofErr w:type="spellEnd"/>
      <w:r w:rsidRPr="001A2664">
        <w:rPr>
          <w:i/>
        </w:rPr>
        <w:t xml:space="preserve"> al </w:t>
      </w:r>
      <w:proofErr w:type="spellStart"/>
      <w:r w:rsidRPr="001A2664">
        <w:rPr>
          <w:i/>
        </w:rPr>
        <w:t>primarului</w:t>
      </w:r>
      <w:proofErr w:type="spellEnd"/>
      <w:r w:rsidRPr="001A2664">
        <w:rPr>
          <w:i/>
        </w:rPr>
        <w:t xml:space="preserve">, 2 </w:t>
      </w:r>
      <w:proofErr w:type="spellStart"/>
      <w:r w:rsidRPr="001A2664">
        <w:rPr>
          <w:i/>
        </w:rPr>
        <w:t>reprezentanţi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ai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consiliului</w:t>
      </w:r>
      <w:proofErr w:type="spellEnd"/>
      <w:r w:rsidRPr="001A2664">
        <w:rPr>
          <w:i/>
        </w:rPr>
        <w:t xml:space="preserve"> local, 2 </w:t>
      </w:r>
      <w:proofErr w:type="spellStart"/>
      <w:r w:rsidRPr="001A2664">
        <w:rPr>
          <w:i/>
        </w:rPr>
        <w:t>reprezentanţi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ai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părinţilor</w:t>
      </w:r>
      <w:proofErr w:type="spellEnd"/>
      <w:r w:rsidRPr="001A2664">
        <w:rPr>
          <w:i/>
        </w:rPr>
        <w:t xml:space="preserve">. </w:t>
      </w:r>
      <w:proofErr w:type="spellStart"/>
      <w:r w:rsidRPr="001A2664">
        <w:rPr>
          <w:i/>
        </w:rPr>
        <w:t>Prevederile</w:t>
      </w:r>
      <w:proofErr w:type="spellEnd"/>
      <w:r w:rsidRPr="001A2664">
        <w:rPr>
          <w:i/>
        </w:rPr>
        <w:t xml:space="preserve"> se </w:t>
      </w:r>
      <w:proofErr w:type="spellStart"/>
      <w:r w:rsidRPr="001A2664">
        <w:rPr>
          <w:i/>
        </w:rPr>
        <w:t>aplică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mod </w:t>
      </w:r>
      <w:proofErr w:type="spellStart"/>
      <w:r w:rsidRPr="001A2664">
        <w:rPr>
          <w:i/>
        </w:rPr>
        <w:t>corespunzător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unităţilor</w:t>
      </w:r>
      <w:proofErr w:type="spellEnd"/>
      <w:r w:rsidRPr="001A2664">
        <w:rPr>
          <w:i/>
        </w:rPr>
        <w:t xml:space="preserve"> de </w:t>
      </w:r>
      <w:proofErr w:type="spellStart"/>
      <w:r w:rsidRPr="001A2664">
        <w:rPr>
          <w:i/>
        </w:rPr>
        <w:t>învăţământ</w:t>
      </w:r>
      <w:proofErr w:type="spellEnd"/>
      <w:r w:rsidRPr="001A2664">
        <w:rPr>
          <w:i/>
        </w:rPr>
        <w:t xml:space="preserve"> cu </w:t>
      </w:r>
      <w:proofErr w:type="spellStart"/>
      <w:r w:rsidRPr="001A2664">
        <w:rPr>
          <w:i/>
        </w:rPr>
        <w:t>efective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între</w:t>
      </w:r>
      <w:proofErr w:type="spellEnd"/>
      <w:r w:rsidRPr="001A2664">
        <w:rPr>
          <w:i/>
        </w:rPr>
        <w:t xml:space="preserve"> 301 </w:t>
      </w:r>
      <w:proofErr w:type="spellStart"/>
      <w:r w:rsidRPr="001A2664">
        <w:rPr>
          <w:i/>
        </w:rPr>
        <w:t>şi</w:t>
      </w:r>
      <w:proofErr w:type="spellEnd"/>
      <w:r w:rsidRPr="001A2664">
        <w:rPr>
          <w:i/>
        </w:rPr>
        <w:t xml:space="preserve"> 400 de </w:t>
      </w:r>
      <w:proofErr w:type="spellStart"/>
      <w:r w:rsidRPr="001A2664">
        <w:rPr>
          <w:i/>
        </w:rPr>
        <w:t>beneficiari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primari</w:t>
      </w:r>
      <w:proofErr w:type="spellEnd"/>
      <w:r w:rsidRPr="001A2664">
        <w:rPr>
          <w:i/>
        </w:rPr>
        <w:t xml:space="preserve">. </w:t>
      </w:r>
      <w:proofErr w:type="spellStart"/>
      <w:r w:rsidRPr="001A2664">
        <w:rPr>
          <w:i/>
        </w:rPr>
        <w:t>Cvorumul</w:t>
      </w:r>
      <w:proofErr w:type="spellEnd"/>
      <w:r w:rsidRPr="001A2664">
        <w:rPr>
          <w:i/>
        </w:rPr>
        <w:t xml:space="preserve"> de </w:t>
      </w:r>
      <w:proofErr w:type="spellStart"/>
      <w:r w:rsidRPr="001A2664">
        <w:rPr>
          <w:i/>
        </w:rPr>
        <w:t>şedinţă</w:t>
      </w:r>
      <w:proofErr w:type="spellEnd"/>
      <w:r w:rsidRPr="001A2664">
        <w:rPr>
          <w:i/>
        </w:rPr>
        <w:t xml:space="preserve"> </w:t>
      </w:r>
      <w:proofErr w:type="spellStart"/>
      <w:proofErr w:type="gramStart"/>
      <w:r w:rsidRPr="001A2664">
        <w:rPr>
          <w:i/>
        </w:rPr>
        <w:t>este</w:t>
      </w:r>
      <w:proofErr w:type="spellEnd"/>
      <w:proofErr w:type="gram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constituit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prezenţa</w:t>
      </w:r>
      <w:proofErr w:type="spellEnd"/>
      <w:r w:rsidRPr="001A2664">
        <w:rPr>
          <w:i/>
        </w:rPr>
        <w:t xml:space="preserve"> a </w:t>
      </w:r>
      <w:proofErr w:type="spellStart"/>
      <w:r w:rsidRPr="001A2664">
        <w:rPr>
          <w:i/>
        </w:rPr>
        <w:t>cel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puţin</w:t>
      </w:r>
      <w:proofErr w:type="spellEnd"/>
      <w:r w:rsidRPr="001A2664">
        <w:rPr>
          <w:i/>
        </w:rPr>
        <w:t xml:space="preserve"> 5 </w:t>
      </w:r>
      <w:proofErr w:type="spellStart"/>
      <w:r w:rsidRPr="001A2664">
        <w:rPr>
          <w:i/>
        </w:rPr>
        <w:t>membri</w:t>
      </w:r>
      <w:proofErr w:type="spellEnd"/>
      <w:r w:rsidRPr="001A2664">
        <w:rPr>
          <w:i/>
        </w:rPr>
        <w:t>;</w:t>
      </w:r>
      <w:r w:rsidR="008C124A">
        <w:rPr>
          <w:i/>
        </w:rPr>
        <w:t xml:space="preserve"> </w:t>
      </w:r>
    </w:p>
    <w:p w14:paraId="65F37B57" w14:textId="18BA44B6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</w:t>
      </w:r>
      <w:r w:rsidR="001A2664">
        <w:t xml:space="preserve">    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art.129 </w:t>
      </w:r>
      <w:proofErr w:type="spellStart"/>
      <w:r>
        <w:t>alin</w:t>
      </w:r>
      <w:proofErr w:type="spellEnd"/>
      <w:r>
        <w:t xml:space="preserve">.(1), </w:t>
      </w:r>
      <w:proofErr w:type="spellStart"/>
      <w:r>
        <w:t>alin</w:t>
      </w:r>
      <w:proofErr w:type="spellEnd"/>
      <w:r>
        <w:t xml:space="preserve">.(2), </w:t>
      </w:r>
      <w:proofErr w:type="spellStart"/>
      <w:r>
        <w:t>lit.d</w:t>
      </w:r>
      <w:proofErr w:type="spellEnd"/>
      <w:r>
        <w:t xml:space="preserve">), </w:t>
      </w:r>
      <w:proofErr w:type="spellStart"/>
      <w:r>
        <w:t>alin</w:t>
      </w:r>
      <w:proofErr w:type="spellEnd"/>
      <w:r>
        <w:t xml:space="preserve">.(7) pct. a) </w:t>
      </w:r>
      <w:proofErr w:type="spellStart"/>
      <w:r>
        <w:t>și</w:t>
      </w:r>
      <w:proofErr w:type="spellEnd"/>
      <w:r>
        <w:t xml:space="preserve"> art.139 </w:t>
      </w:r>
      <w:proofErr w:type="spellStart"/>
      <w:r>
        <w:t>alin</w:t>
      </w:r>
      <w:proofErr w:type="spellEnd"/>
      <w:r>
        <w:t xml:space="preserve">.(6)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desemnarea</w:t>
      </w:r>
      <w:proofErr w:type="spellEnd"/>
      <w:r>
        <w:t xml:space="preserve"> </w:t>
      </w:r>
      <w:proofErr w:type="spellStart"/>
      <w:r w:rsidR="001A2664">
        <w:rPr>
          <w:i/>
        </w:rPr>
        <w:t>reprezentantilor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Local al </w:t>
      </w:r>
      <w:proofErr w:type="spellStart"/>
      <w:r>
        <w:rPr>
          <w:i/>
        </w:rPr>
        <w:t>comunei</w:t>
      </w:r>
      <w:proofErr w:type="spellEnd"/>
      <w:r>
        <w:rPr>
          <w:i/>
        </w:rPr>
        <w:t xml:space="preserve"> </w:t>
      </w:r>
      <w:r w:rsidR="001A2664">
        <w:rPr>
          <w:i/>
        </w:rPr>
        <w:t xml:space="preserve"> Ion </w:t>
      </w:r>
      <w:proofErr w:type="spellStart"/>
      <w:r w:rsidR="001A2664">
        <w:rPr>
          <w:i/>
        </w:rPr>
        <w:t>Creanga</w:t>
      </w:r>
      <w:proofErr w:type="spellEnd"/>
      <w:r w:rsidR="001A2664"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Școlii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Gimnaziale</w:t>
      </w:r>
      <w:proofErr w:type="spellEnd"/>
      <w:r>
        <w:rPr>
          <w:i/>
        </w:rPr>
        <w:t xml:space="preserve"> </w:t>
      </w:r>
      <w:r w:rsidR="001A2664">
        <w:rPr>
          <w:i/>
        </w:rPr>
        <w:t xml:space="preserve">Ion </w:t>
      </w:r>
      <w:proofErr w:type="spellStart"/>
      <w:r w:rsidR="001A2664">
        <w:rPr>
          <w:i/>
        </w:rPr>
        <w:t>Creanga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școlar</w:t>
      </w:r>
      <w:proofErr w:type="spellEnd"/>
      <w:r>
        <w:rPr>
          <w:i/>
        </w:rPr>
        <w:t xml:space="preserve"> 202</w:t>
      </w:r>
      <w:r w:rsidR="001A2664">
        <w:rPr>
          <w:i/>
        </w:rPr>
        <w:t>5</w:t>
      </w:r>
      <w:r>
        <w:rPr>
          <w:i/>
        </w:rPr>
        <w:t xml:space="preserve"> - 202</w:t>
      </w:r>
      <w:r w:rsidR="001A2664">
        <w:rPr>
          <w:i/>
        </w:rPr>
        <w:t>6</w:t>
      </w:r>
      <w:r>
        <w:rPr>
          <w:i/>
        </w:rPr>
        <w:t xml:space="preserve">.  </w:t>
      </w:r>
    </w:p>
    <w:p w14:paraId="48CFB24A" w14:textId="77777777" w:rsidR="008C124A" w:rsidRDefault="008C124A" w:rsidP="008C124A">
      <w:pPr>
        <w:spacing w:after="26"/>
      </w:pPr>
      <w:r>
        <w:rPr>
          <w:sz w:val="25"/>
        </w:rPr>
        <w:t xml:space="preserve"> </w:t>
      </w:r>
    </w:p>
    <w:p w14:paraId="62F79A1F" w14:textId="77777777" w:rsidR="008C124A" w:rsidRDefault="008C124A" w:rsidP="008C124A">
      <w:pPr>
        <w:pStyle w:val="Heading1"/>
        <w:spacing w:after="0"/>
        <w:ind w:left="78" w:firstLine="0"/>
      </w:pPr>
      <w:r>
        <w:rPr>
          <w:sz w:val="25"/>
        </w:rPr>
        <w:t xml:space="preserve">PRIMAR, </w:t>
      </w:r>
    </w:p>
    <w:p w14:paraId="724B4E00" w14:textId="795F6A6B" w:rsidR="008C124A" w:rsidRDefault="001A2664" w:rsidP="008C124A">
      <w:pPr>
        <w:spacing w:after="10"/>
        <w:ind w:left="776"/>
        <w:jc w:val="center"/>
      </w:pPr>
      <w:r>
        <w:t xml:space="preserve"> </w:t>
      </w:r>
      <w:proofErr w:type="spellStart"/>
      <w:r>
        <w:t>Dumitru</w:t>
      </w:r>
      <w:proofErr w:type="spellEnd"/>
      <w:r>
        <w:t xml:space="preserve">- </w:t>
      </w:r>
      <w:proofErr w:type="spellStart"/>
      <w:r>
        <w:t>Dorin</w:t>
      </w:r>
      <w:proofErr w:type="spellEnd"/>
      <w:r>
        <w:t xml:space="preserve"> TABACARIU </w:t>
      </w:r>
    </w:p>
    <w:p w14:paraId="213FF768" w14:textId="77777777" w:rsidR="008C124A" w:rsidRDefault="008C124A" w:rsidP="008C124A">
      <w:pPr>
        <w:tabs>
          <w:tab w:val="left" w:pos="0"/>
        </w:tabs>
        <w:spacing w:line="276" w:lineRule="auto"/>
        <w:ind w:left="-567" w:right="-568"/>
        <w:jc w:val="both"/>
      </w:pPr>
    </w:p>
    <w:p w14:paraId="625353C7" w14:textId="5D90CDD1" w:rsidR="008C124A" w:rsidRPr="001A2664" w:rsidRDefault="008C124A" w:rsidP="001A2664">
      <w:pPr>
        <w:tabs>
          <w:tab w:val="left" w:pos="0"/>
        </w:tabs>
        <w:spacing w:line="276" w:lineRule="auto"/>
        <w:ind w:left="-567" w:right="-568"/>
        <w:jc w:val="both"/>
        <w:rPr>
          <w:lang w:val="ro-RO"/>
        </w:rPr>
      </w:pPr>
      <w:r>
        <w:tab/>
        <w:t xml:space="preserve"> </w:t>
      </w:r>
    </w:p>
    <w:p w14:paraId="19AF1139" w14:textId="77777777" w:rsidR="001A2664" w:rsidRPr="00B168D3" w:rsidRDefault="001A2664" w:rsidP="001A2664">
      <w:pPr>
        <w:tabs>
          <w:tab w:val="left" w:pos="0"/>
        </w:tabs>
        <w:spacing w:line="276" w:lineRule="auto"/>
        <w:ind w:left="-567" w:right="-568"/>
      </w:pPr>
      <w:r>
        <w:t xml:space="preserve">                       </w:t>
      </w:r>
      <w:r w:rsidRPr="00B168D3">
        <w:t>ROMANIA</w:t>
      </w:r>
    </w:p>
    <w:p w14:paraId="6C346809" w14:textId="77777777" w:rsidR="001A2664" w:rsidRPr="00B168D3" w:rsidRDefault="001A2664" w:rsidP="001A2664">
      <w:pPr>
        <w:tabs>
          <w:tab w:val="left" w:pos="0"/>
        </w:tabs>
        <w:spacing w:line="276" w:lineRule="auto"/>
        <w:ind w:left="-567" w:right="-568"/>
      </w:pPr>
      <w:r w:rsidRPr="00B168D3">
        <w:t xml:space="preserve">                  JUDETUL NEAMT </w:t>
      </w:r>
    </w:p>
    <w:p w14:paraId="3188012E" w14:textId="77777777" w:rsidR="001A2664" w:rsidRPr="00B168D3" w:rsidRDefault="001A2664" w:rsidP="001A2664">
      <w:pPr>
        <w:tabs>
          <w:tab w:val="left" w:pos="0"/>
        </w:tabs>
        <w:spacing w:line="276" w:lineRule="auto"/>
        <w:ind w:left="-567" w:right="-568"/>
      </w:pPr>
      <w:r w:rsidRPr="00B168D3">
        <w:t xml:space="preserve">                 </w:t>
      </w:r>
      <w:proofErr w:type="gramStart"/>
      <w:r w:rsidRPr="00B168D3">
        <w:t>PRIMARIA  COMUNEI</w:t>
      </w:r>
      <w:proofErr w:type="gramEnd"/>
      <w:r w:rsidRPr="00B168D3">
        <w:t xml:space="preserve">  ION  CREANGA </w:t>
      </w:r>
    </w:p>
    <w:p w14:paraId="49A2085E" w14:textId="70C4B971" w:rsidR="001A2664" w:rsidRPr="005A69C9" w:rsidRDefault="001A2664" w:rsidP="001A2664">
      <w:pPr>
        <w:tabs>
          <w:tab w:val="left" w:pos="0"/>
        </w:tabs>
        <w:spacing w:line="276" w:lineRule="auto"/>
        <w:ind w:left="-567" w:right="-568"/>
      </w:pPr>
      <w:r>
        <w:t xml:space="preserve">                  </w:t>
      </w:r>
      <w:proofErr w:type="spellStart"/>
      <w:r>
        <w:t>Nr</w:t>
      </w:r>
      <w:proofErr w:type="spellEnd"/>
      <w:r>
        <w:t>.</w:t>
      </w:r>
      <w:r>
        <w:rPr>
          <w:sz w:val="22"/>
          <w:szCs w:val="22"/>
        </w:rPr>
        <w:t xml:space="preserve"> 10394</w:t>
      </w:r>
      <w:r w:rsidRPr="005A69C9">
        <w:t xml:space="preserve"> din </w:t>
      </w:r>
      <w:r>
        <w:t>12.09</w:t>
      </w:r>
      <w:r w:rsidRPr="005A69C9">
        <w:t>.202</w:t>
      </w:r>
      <w:r>
        <w:t>5</w:t>
      </w:r>
    </w:p>
    <w:p w14:paraId="47B75534" w14:textId="460B2959" w:rsidR="008C124A" w:rsidRDefault="008C124A" w:rsidP="008C124A">
      <w:pPr>
        <w:tabs>
          <w:tab w:val="center" w:pos="1771"/>
          <w:tab w:val="center" w:pos="2491"/>
          <w:tab w:val="center" w:pos="3212"/>
          <w:tab w:val="center" w:pos="3932"/>
          <w:tab w:val="center" w:pos="4652"/>
          <w:tab w:val="center" w:pos="5372"/>
          <w:tab w:val="center" w:pos="6092"/>
          <w:tab w:val="right" w:pos="9650"/>
        </w:tabs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</w:t>
      </w:r>
    </w:p>
    <w:p w14:paraId="5F4C93AA" w14:textId="77777777" w:rsidR="008C124A" w:rsidRDefault="008C124A" w:rsidP="008C124A">
      <w:r>
        <w:t xml:space="preserve"> </w:t>
      </w:r>
    </w:p>
    <w:p w14:paraId="17C9D08E" w14:textId="77777777" w:rsidR="008C124A" w:rsidRDefault="008C124A" w:rsidP="008C124A">
      <w:r>
        <w:t xml:space="preserve"> </w:t>
      </w:r>
    </w:p>
    <w:p w14:paraId="34528B5D" w14:textId="77777777" w:rsidR="008C124A" w:rsidRDefault="008C124A" w:rsidP="008C124A">
      <w:pPr>
        <w:pStyle w:val="Heading2"/>
        <w:ind w:right="6"/>
      </w:pPr>
      <w:r>
        <w:t xml:space="preserve">RAPORT DE SPECIALITATE </w:t>
      </w:r>
    </w:p>
    <w:p w14:paraId="5DB935F7" w14:textId="6A77DB74" w:rsidR="008C124A" w:rsidRPr="001A2664" w:rsidRDefault="008C124A" w:rsidP="001A2664">
      <w:pPr>
        <w:spacing w:after="5" w:line="269" w:lineRule="auto"/>
        <w:ind w:left="-3" w:firstLine="22"/>
        <w:jc w:val="center"/>
        <w:rPr>
          <w:b/>
        </w:rPr>
      </w:pPr>
      <w:r w:rsidRPr="001A2664">
        <w:rPr>
          <w:b/>
        </w:rPr>
        <w:t xml:space="preserve">la </w:t>
      </w:r>
      <w:proofErr w:type="spellStart"/>
      <w:r w:rsidRPr="001A2664">
        <w:rPr>
          <w:b/>
        </w:rPr>
        <w:t>Proiectul</w:t>
      </w:r>
      <w:proofErr w:type="spellEnd"/>
      <w:r w:rsidRPr="001A2664">
        <w:rPr>
          <w:b/>
        </w:rPr>
        <w:t xml:space="preserve"> de </w:t>
      </w:r>
      <w:proofErr w:type="spellStart"/>
      <w:r w:rsidRPr="001A2664">
        <w:rPr>
          <w:b/>
        </w:rPr>
        <w:t>hotărâre</w:t>
      </w:r>
      <w:proofErr w:type="spellEnd"/>
      <w:r w:rsidRPr="001A2664">
        <w:rPr>
          <w:b/>
        </w:rPr>
        <w:t xml:space="preserve"> </w:t>
      </w:r>
      <w:proofErr w:type="spellStart"/>
      <w:r w:rsidRPr="001A2664">
        <w:rPr>
          <w:b/>
        </w:rPr>
        <w:t>privind</w:t>
      </w:r>
      <w:proofErr w:type="spellEnd"/>
      <w:r w:rsidRPr="001A2664">
        <w:rPr>
          <w:b/>
        </w:rPr>
        <w:t xml:space="preserve"> </w:t>
      </w:r>
      <w:proofErr w:type="spellStart"/>
      <w:r w:rsidRPr="001A2664">
        <w:rPr>
          <w:b/>
        </w:rPr>
        <w:t>desemnarea</w:t>
      </w:r>
      <w:proofErr w:type="spellEnd"/>
      <w:r w:rsidRPr="001A2664">
        <w:rPr>
          <w:b/>
        </w:rPr>
        <w:t xml:space="preserve"> </w:t>
      </w:r>
      <w:proofErr w:type="spellStart"/>
      <w:r w:rsidRPr="001A2664">
        <w:rPr>
          <w:b/>
        </w:rPr>
        <w:t>reprezentantului</w:t>
      </w:r>
      <w:proofErr w:type="spellEnd"/>
      <w:r w:rsidRPr="001A2664">
        <w:rPr>
          <w:b/>
        </w:rPr>
        <w:t xml:space="preserve"> </w:t>
      </w:r>
      <w:proofErr w:type="spellStart"/>
      <w:r w:rsidRPr="001A2664">
        <w:rPr>
          <w:b/>
        </w:rPr>
        <w:t>Consil</w:t>
      </w:r>
      <w:r w:rsidR="001A2664" w:rsidRPr="001A2664">
        <w:rPr>
          <w:b/>
        </w:rPr>
        <w:t>iului</w:t>
      </w:r>
      <w:proofErr w:type="spellEnd"/>
      <w:r w:rsidR="001A2664" w:rsidRPr="001A2664">
        <w:rPr>
          <w:b/>
        </w:rPr>
        <w:t xml:space="preserve"> Local al  </w:t>
      </w:r>
      <w:proofErr w:type="spellStart"/>
      <w:r w:rsidR="001A2664" w:rsidRPr="001A2664">
        <w:rPr>
          <w:b/>
        </w:rPr>
        <w:t>comunei</w:t>
      </w:r>
      <w:proofErr w:type="spellEnd"/>
      <w:r w:rsidR="001A2664" w:rsidRPr="001A2664">
        <w:rPr>
          <w:b/>
        </w:rPr>
        <w:t xml:space="preserve"> Ion </w:t>
      </w:r>
      <w:proofErr w:type="spellStart"/>
      <w:r w:rsidR="001A2664" w:rsidRPr="001A2664">
        <w:rPr>
          <w:b/>
        </w:rPr>
        <w:t>Creanga</w:t>
      </w:r>
      <w:proofErr w:type="spellEnd"/>
      <w:r w:rsidRPr="001A2664">
        <w:rPr>
          <w:b/>
        </w:rPr>
        <w:t xml:space="preserve">, </w:t>
      </w:r>
      <w:proofErr w:type="spellStart"/>
      <w:r w:rsidRPr="001A2664">
        <w:rPr>
          <w:b/>
        </w:rPr>
        <w:t>în</w:t>
      </w:r>
      <w:proofErr w:type="spellEnd"/>
      <w:r w:rsidRPr="001A2664">
        <w:rPr>
          <w:b/>
        </w:rPr>
        <w:t xml:space="preserve"> </w:t>
      </w:r>
      <w:proofErr w:type="spellStart"/>
      <w:r w:rsidRPr="001A2664">
        <w:rPr>
          <w:b/>
        </w:rPr>
        <w:t>Consiliul</w:t>
      </w:r>
      <w:proofErr w:type="spellEnd"/>
      <w:r w:rsidRPr="001A2664">
        <w:rPr>
          <w:b/>
        </w:rPr>
        <w:t xml:space="preserve"> de </w:t>
      </w:r>
      <w:proofErr w:type="spellStart"/>
      <w:r w:rsidRPr="001A2664">
        <w:rPr>
          <w:b/>
        </w:rPr>
        <w:t>Administraţie</w:t>
      </w:r>
      <w:proofErr w:type="spellEnd"/>
      <w:r w:rsidRPr="001A2664">
        <w:rPr>
          <w:b/>
        </w:rPr>
        <w:t xml:space="preserve"> al </w:t>
      </w:r>
      <w:proofErr w:type="spellStart"/>
      <w:r w:rsidRPr="001A2664">
        <w:rPr>
          <w:b/>
        </w:rPr>
        <w:t>Școlii</w:t>
      </w:r>
      <w:proofErr w:type="spellEnd"/>
      <w:r w:rsidRPr="001A2664">
        <w:rPr>
          <w:b/>
        </w:rPr>
        <w:t xml:space="preserve"> </w:t>
      </w:r>
      <w:proofErr w:type="spellStart"/>
      <w:r w:rsidRPr="001A2664">
        <w:rPr>
          <w:b/>
        </w:rPr>
        <w:t>Gimnaziale</w:t>
      </w:r>
      <w:proofErr w:type="spellEnd"/>
      <w:r w:rsidRPr="001A2664">
        <w:rPr>
          <w:b/>
        </w:rPr>
        <w:t xml:space="preserve"> </w:t>
      </w:r>
      <w:r w:rsidR="001A2664" w:rsidRPr="001A2664">
        <w:rPr>
          <w:b/>
        </w:rPr>
        <w:t xml:space="preserve"> </w:t>
      </w:r>
      <w:proofErr w:type="spellStart"/>
      <w:r w:rsidR="001A2664" w:rsidRPr="001A2664">
        <w:rPr>
          <w:b/>
        </w:rPr>
        <w:t>Comuna</w:t>
      </w:r>
      <w:proofErr w:type="spellEnd"/>
      <w:r w:rsidR="001A2664" w:rsidRPr="001A2664">
        <w:rPr>
          <w:b/>
        </w:rPr>
        <w:t xml:space="preserve">  Ion </w:t>
      </w:r>
      <w:proofErr w:type="spellStart"/>
      <w:r w:rsidR="001A2664" w:rsidRPr="001A2664">
        <w:rPr>
          <w:b/>
        </w:rPr>
        <w:t>Creanga</w:t>
      </w:r>
      <w:proofErr w:type="spellEnd"/>
      <w:r w:rsidR="001A2664" w:rsidRPr="001A2664">
        <w:rPr>
          <w:b/>
        </w:rPr>
        <w:t xml:space="preserve"> </w:t>
      </w:r>
      <w:proofErr w:type="spellStart"/>
      <w:r w:rsidR="001A2664" w:rsidRPr="001A2664">
        <w:rPr>
          <w:b/>
        </w:rPr>
        <w:t>pentru</w:t>
      </w:r>
      <w:proofErr w:type="spellEnd"/>
      <w:r w:rsidR="001A2664" w:rsidRPr="001A2664">
        <w:rPr>
          <w:b/>
        </w:rPr>
        <w:t xml:space="preserve"> </w:t>
      </w:r>
      <w:proofErr w:type="spellStart"/>
      <w:r w:rsidR="001A2664" w:rsidRPr="001A2664">
        <w:rPr>
          <w:b/>
        </w:rPr>
        <w:t>anul</w:t>
      </w:r>
      <w:proofErr w:type="spellEnd"/>
      <w:r w:rsidR="001A2664" w:rsidRPr="001A2664">
        <w:rPr>
          <w:b/>
        </w:rPr>
        <w:t xml:space="preserve"> </w:t>
      </w:r>
      <w:proofErr w:type="spellStart"/>
      <w:r w:rsidR="001A2664" w:rsidRPr="001A2664">
        <w:rPr>
          <w:b/>
        </w:rPr>
        <w:t>școlar</w:t>
      </w:r>
      <w:proofErr w:type="spellEnd"/>
      <w:r w:rsidR="001A2664" w:rsidRPr="001A2664">
        <w:rPr>
          <w:b/>
        </w:rPr>
        <w:t xml:space="preserve"> 2025 - 2026</w:t>
      </w:r>
    </w:p>
    <w:p w14:paraId="25583400" w14:textId="77777777" w:rsidR="008C124A" w:rsidRDefault="008C124A" w:rsidP="008C124A">
      <w:r>
        <w:t xml:space="preserve"> </w:t>
      </w:r>
    </w:p>
    <w:p w14:paraId="43CFB3B9" w14:textId="77777777" w:rsidR="008C124A" w:rsidRDefault="008C124A" w:rsidP="008C124A">
      <w:r>
        <w:t xml:space="preserve"> </w:t>
      </w:r>
    </w:p>
    <w:p w14:paraId="122EA43D" w14:textId="6D7ABF43" w:rsidR="008C124A" w:rsidRDefault="001A2664" w:rsidP="008C124A">
      <w:pPr>
        <w:spacing w:after="5" w:line="266" w:lineRule="auto"/>
        <w:ind w:left="-5" w:hanging="10"/>
        <w:jc w:val="both"/>
      </w:pPr>
      <w:r>
        <w:t xml:space="preserve">    </w:t>
      </w:r>
      <w:r w:rsidR="008C124A">
        <w:t xml:space="preserve"> </w:t>
      </w:r>
      <w:proofErr w:type="spellStart"/>
      <w:r w:rsidR="008C124A">
        <w:t>Proiectul</w:t>
      </w:r>
      <w:proofErr w:type="spellEnd"/>
      <w:r w:rsidR="008C124A">
        <w:t xml:space="preserve"> de </w:t>
      </w:r>
      <w:proofErr w:type="spellStart"/>
      <w:r w:rsidR="008C124A">
        <w:t>hotărâre</w:t>
      </w:r>
      <w:proofErr w:type="spellEnd"/>
      <w:r w:rsidR="008C124A">
        <w:t xml:space="preserve"> </w:t>
      </w:r>
      <w:proofErr w:type="spellStart"/>
      <w:r w:rsidR="008C124A">
        <w:t>privind</w:t>
      </w:r>
      <w:proofErr w:type="spellEnd"/>
      <w:r w:rsidR="008C124A">
        <w:t xml:space="preserve"> </w:t>
      </w:r>
      <w:proofErr w:type="spellStart"/>
      <w:r w:rsidR="008C124A">
        <w:t>desemnarea</w:t>
      </w:r>
      <w:proofErr w:type="spellEnd"/>
      <w:r w:rsidR="008C124A">
        <w:t xml:space="preserve"> </w:t>
      </w:r>
      <w:proofErr w:type="spellStart"/>
      <w:r w:rsidR="008C124A">
        <w:t>reprezentantului</w:t>
      </w:r>
      <w:proofErr w:type="spellEnd"/>
      <w:r w:rsidR="008C124A">
        <w:t xml:space="preserve"> </w:t>
      </w:r>
      <w:proofErr w:type="spellStart"/>
      <w:r w:rsidR="008C124A">
        <w:t>Consiliului</w:t>
      </w:r>
      <w:proofErr w:type="spellEnd"/>
      <w:r w:rsidR="008C124A">
        <w:t xml:space="preserve"> Local al </w:t>
      </w:r>
      <w:proofErr w:type="spellStart"/>
      <w:r w:rsidR="008C124A">
        <w:t>comunei</w:t>
      </w:r>
      <w:proofErr w:type="spellEnd"/>
      <w:r>
        <w:t xml:space="preserve"> Ion </w:t>
      </w:r>
      <w:proofErr w:type="spellStart"/>
      <w:r>
        <w:t>Creanga</w:t>
      </w:r>
      <w:proofErr w:type="spellEnd"/>
      <w:r>
        <w:t xml:space="preserve"> </w:t>
      </w:r>
      <w:r w:rsidR="008C124A">
        <w:t xml:space="preserve">, </w:t>
      </w:r>
      <w:proofErr w:type="spellStart"/>
      <w:r w:rsidR="008C124A">
        <w:t>în</w:t>
      </w:r>
      <w:proofErr w:type="spellEnd"/>
      <w:r w:rsidR="008C124A">
        <w:t xml:space="preserve"> </w:t>
      </w:r>
      <w:proofErr w:type="spellStart"/>
      <w:r w:rsidR="008C124A">
        <w:t>Consiliul</w:t>
      </w:r>
      <w:proofErr w:type="spellEnd"/>
      <w:r w:rsidR="008C124A">
        <w:t xml:space="preserve"> de </w:t>
      </w:r>
      <w:proofErr w:type="spellStart"/>
      <w:r w:rsidR="008C124A">
        <w:t>Administraţie</w:t>
      </w:r>
      <w:proofErr w:type="spellEnd"/>
      <w:r w:rsidR="008C124A">
        <w:t xml:space="preserve"> al </w:t>
      </w:r>
      <w:proofErr w:type="spellStart"/>
      <w:r w:rsidR="008C124A">
        <w:t>Școlii</w:t>
      </w:r>
      <w:proofErr w:type="spellEnd"/>
      <w:r w:rsidR="008C124A">
        <w:t xml:space="preserve"> </w:t>
      </w:r>
      <w:proofErr w:type="spellStart"/>
      <w:r w:rsidR="008C124A">
        <w:t>Gimnaziale</w:t>
      </w:r>
      <w:proofErr w:type="spellEnd"/>
      <w:r w:rsidR="008C124A">
        <w:t xml:space="preserve"> </w:t>
      </w:r>
      <w:r>
        <w:t xml:space="preserve"> </w:t>
      </w:r>
      <w:proofErr w:type="spellStart"/>
      <w:r>
        <w:t>Comuna</w:t>
      </w:r>
      <w:proofErr w:type="spellEnd"/>
      <w:r>
        <w:t xml:space="preserve">  Ion </w:t>
      </w:r>
      <w:proofErr w:type="spellStart"/>
      <w:r>
        <w:t>Creanga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2025 - 2026</w:t>
      </w:r>
      <w:r w:rsidR="008C124A">
        <w:t xml:space="preserve">, a </w:t>
      </w:r>
      <w:proofErr w:type="spellStart"/>
      <w:r w:rsidR="008C124A">
        <w:t>fost</w:t>
      </w:r>
      <w:proofErr w:type="spellEnd"/>
      <w:r w:rsidR="008C124A">
        <w:t xml:space="preserve"> </w:t>
      </w:r>
      <w:proofErr w:type="spellStart"/>
      <w:r w:rsidR="008C124A">
        <w:t>elaborat</w:t>
      </w:r>
      <w:proofErr w:type="spellEnd"/>
      <w:r w:rsidR="008C124A">
        <w:t xml:space="preserve"> </w:t>
      </w:r>
      <w:proofErr w:type="spellStart"/>
      <w:r w:rsidR="008C124A">
        <w:t>în</w:t>
      </w:r>
      <w:proofErr w:type="spellEnd"/>
      <w:r w:rsidR="008C124A">
        <w:t xml:space="preserve"> </w:t>
      </w:r>
      <w:proofErr w:type="spellStart"/>
      <w:r w:rsidR="008C124A">
        <w:t>baza</w:t>
      </w:r>
      <w:proofErr w:type="spellEnd"/>
      <w:r w:rsidR="008C124A">
        <w:t xml:space="preserve">:  </w:t>
      </w:r>
    </w:p>
    <w:p w14:paraId="225F7E72" w14:textId="20FAEDDB" w:rsidR="008C124A" w:rsidRDefault="008C124A" w:rsidP="008C124A">
      <w:pPr>
        <w:spacing w:after="5" w:line="269" w:lineRule="auto"/>
        <w:ind w:left="-3" w:firstLine="710"/>
        <w:jc w:val="both"/>
      </w:pPr>
      <w:r>
        <w:t xml:space="preserve">Art.128 </w:t>
      </w:r>
      <w:proofErr w:type="spellStart"/>
      <w:r>
        <w:t>al</w:t>
      </w:r>
      <w:r w:rsidR="001A2664">
        <w:t>in</w:t>
      </w:r>
      <w:proofErr w:type="spellEnd"/>
      <w:r w:rsidR="001A2664">
        <w:t xml:space="preserve">.(1) </w:t>
      </w:r>
      <w:proofErr w:type="spellStart"/>
      <w:r w:rsidR="001A2664">
        <w:t>lit.d</w:t>
      </w:r>
      <w:proofErr w:type="spellEnd"/>
      <w:r w:rsidR="001A2664">
        <w:t xml:space="preserve">) </w:t>
      </w:r>
      <w:proofErr w:type="spellStart"/>
      <w:r w:rsidR="001A2664">
        <w:t>și</w:t>
      </w:r>
      <w:proofErr w:type="spellEnd"/>
      <w:r w:rsidR="001A2664">
        <w:t xml:space="preserve"> </w:t>
      </w:r>
      <w:proofErr w:type="spellStart"/>
      <w:r w:rsidR="001A2664">
        <w:t>alin</w:t>
      </w:r>
      <w:proofErr w:type="spellEnd"/>
      <w:r w:rsidR="001A2664">
        <w:t xml:space="preserve">.(2), </w:t>
      </w:r>
      <w:proofErr w:type="spellStart"/>
      <w:r w:rsidR="001A2664">
        <w:t>lit.b</w:t>
      </w:r>
      <w:proofErr w:type="spellEnd"/>
      <w:r>
        <w:t xml:space="preserve">) din </w:t>
      </w:r>
      <w:proofErr w:type="spellStart"/>
      <w:r>
        <w:t>Legea</w:t>
      </w:r>
      <w:proofErr w:type="spellEnd"/>
      <w:r>
        <w:t xml:space="preserve"> nr.198/2023 a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: </w:t>
      </w:r>
      <w:r>
        <w:rPr>
          <w:i/>
        </w:rPr>
        <w:t xml:space="preserve">(1) </w:t>
      </w:r>
      <w:proofErr w:type="spellStart"/>
      <w:r>
        <w:rPr>
          <w:i/>
        </w:rPr>
        <w:t>Unităţile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preuniversitar</w:t>
      </w:r>
      <w:proofErr w:type="spellEnd"/>
      <w:r>
        <w:rPr>
          <w:i/>
        </w:rPr>
        <w:t xml:space="preserve"> de stat cu </w:t>
      </w:r>
      <w:proofErr w:type="spellStart"/>
      <w:r>
        <w:rPr>
          <w:i/>
        </w:rPr>
        <w:t>personalitate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juridică</w:t>
      </w:r>
      <w:proofErr w:type="spellEnd"/>
      <w:r>
        <w:rPr>
          <w:i/>
        </w:rPr>
        <w:t xml:space="preserve">, cu </w:t>
      </w:r>
      <w:proofErr w:type="spellStart"/>
      <w:r>
        <w:rPr>
          <w:i/>
        </w:rPr>
        <w:t>excepţia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celor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sistemul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apărare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ordine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securitate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naţională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sunt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conduse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consiliile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, de </w:t>
      </w:r>
      <w:proofErr w:type="spellStart"/>
      <w:r>
        <w:rPr>
          <w:i/>
        </w:rPr>
        <w:t>directori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directori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adjuncţi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exercitarea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atribuţiilor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ce</w:t>
      </w:r>
      <w:proofErr w:type="spellEnd"/>
      <w:proofErr w:type="gramEnd"/>
      <w:r>
        <w:rPr>
          <w:i/>
        </w:rPr>
        <w:t xml:space="preserve"> le </w:t>
      </w:r>
      <w:proofErr w:type="spellStart"/>
      <w:r>
        <w:rPr>
          <w:i/>
        </w:rPr>
        <w:t>revin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consiliile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directorii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conlucrează</w:t>
      </w:r>
      <w:proofErr w:type="spellEnd"/>
      <w:r>
        <w:rPr>
          <w:i/>
        </w:rPr>
        <w:t xml:space="preserve"> cu:  </w:t>
      </w:r>
    </w:p>
    <w:p w14:paraId="44829D6D" w14:textId="77777777" w:rsidR="008C124A" w:rsidRDefault="008C124A" w:rsidP="008C124A">
      <w:pPr>
        <w:spacing w:after="5" w:line="269" w:lineRule="auto"/>
        <w:ind w:left="720"/>
        <w:jc w:val="both"/>
      </w:pPr>
      <w:r>
        <w:rPr>
          <w:i/>
        </w:rPr>
        <w:t xml:space="preserve">d) </w:t>
      </w:r>
      <w:proofErr w:type="spellStart"/>
      <w:proofErr w:type="gramStart"/>
      <w:r>
        <w:rPr>
          <w:i/>
        </w:rPr>
        <w:t>autorităţile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administraţiei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publice</w:t>
      </w:r>
      <w:proofErr w:type="spellEnd"/>
      <w:r>
        <w:rPr>
          <w:i/>
        </w:rPr>
        <w:t xml:space="preserve"> locale; </w:t>
      </w:r>
    </w:p>
    <w:p w14:paraId="61DE3969" w14:textId="428F45A9" w:rsidR="008C124A" w:rsidRDefault="008C124A" w:rsidP="008C124A">
      <w:pPr>
        <w:spacing w:after="5" w:line="269" w:lineRule="auto"/>
        <w:ind w:left="-3" w:firstLine="710"/>
        <w:jc w:val="both"/>
        <w:rPr>
          <w:i/>
        </w:rPr>
      </w:pPr>
      <w:r>
        <w:rPr>
          <w:i/>
        </w:rPr>
        <w:t xml:space="preserve">(2)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unităţile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de stat, </w:t>
      </w:r>
      <w:proofErr w:type="spellStart"/>
      <w:r>
        <w:rPr>
          <w:i/>
        </w:rPr>
        <w:t>consiliul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organul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deliberativ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conducere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unităţii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constituit</w:t>
      </w:r>
      <w:proofErr w:type="spellEnd"/>
      <w:r>
        <w:rPr>
          <w:i/>
        </w:rPr>
        <w:t xml:space="preserve"> din 7, 9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11 </w:t>
      </w:r>
      <w:proofErr w:type="spellStart"/>
      <w:r>
        <w:rPr>
          <w:i/>
        </w:rPr>
        <w:t>membri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astfel</w:t>
      </w:r>
      <w:proofErr w:type="spellEnd"/>
      <w:r>
        <w:rPr>
          <w:i/>
        </w:rPr>
        <w:t xml:space="preserve">:  </w:t>
      </w:r>
    </w:p>
    <w:p w14:paraId="27A8831B" w14:textId="77777777" w:rsidR="001A2664" w:rsidRDefault="001A2664" w:rsidP="001A2664">
      <w:pPr>
        <w:ind w:left="10" w:right="-5" w:hanging="10"/>
      </w:pPr>
      <w:r>
        <w:rPr>
          <w:i/>
        </w:rPr>
        <w:t xml:space="preserve">            </w:t>
      </w:r>
      <w:r w:rsidRPr="001A2664">
        <w:rPr>
          <w:i/>
        </w:rPr>
        <w:t xml:space="preserve">b)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cazul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care </w:t>
      </w:r>
      <w:proofErr w:type="spellStart"/>
      <w:r w:rsidRPr="001A2664">
        <w:rPr>
          <w:i/>
        </w:rPr>
        <w:t>consiliul</w:t>
      </w:r>
      <w:proofErr w:type="spellEnd"/>
      <w:r w:rsidRPr="001A2664">
        <w:rPr>
          <w:i/>
        </w:rPr>
        <w:t xml:space="preserve"> de </w:t>
      </w:r>
      <w:proofErr w:type="spellStart"/>
      <w:r w:rsidRPr="001A2664">
        <w:rPr>
          <w:i/>
        </w:rPr>
        <w:t>administraţie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este</w:t>
      </w:r>
      <w:proofErr w:type="spellEnd"/>
      <w:r w:rsidRPr="001A2664">
        <w:rPr>
          <w:i/>
        </w:rPr>
        <w:t xml:space="preserve"> format din 9 </w:t>
      </w:r>
      <w:proofErr w:type="spellStart"/>
      <w:r w:rsidRPr="001A2664">
        <w:rPr>
          <w:i/>
        </w:rPr>
        <w:t>membri</w:t>
      </w:r>
      <w:proofErr w:type="spellEnd"/>
      <w:r w:rsidRPr="001A2664">
        <w:rPr>
          <w:i/>
        </w:rPr>
        <w:t xml:space="preserve">, </w:t>
      </w:r>
      <w:proofErr w:type="spellStart"/>
      <w:r w:rsidRPr="001A2664">
        <w:rPr>
          <w:i/>
        </w:rPr>
        <w:t>aceştia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sunt</w:t>
      </w:r>
      <w:proofErr w:type="spellEnd"/>
      <w:r w:rsidRPr="001A2664">
        <w:rPr>
          <w:i/>
        </w:rPr>
        <w:t xml:space="preserve">: </w:t>
      </w:r>
      <w:proofErr w:type="spellStart"/>
      <w:r w:rsidRPr="001A2664">
        <w:rPr>
          <w:i/>
        </w:rPr>
        <w:t>directorul</w:t>
      </w:r>
      <w:proofErr w:type="spellEnd"/>
      <w:r w:rsidRPr="001A2664">
        <w:rPr>
          <w:i/>
        </w:rPr>
        <w:t xml:space="preserve">, 3 cadre </w:t>
      </w:r>
      <w:proofErr w:type="spellStart"/>
      <w:r w:rsidRPr="001A2664">
        <w:rPr>
          <w:i/>
        </w:rPr>
        <w:t>didactice</w:t>
      </w:r>
      <w:proofErr w:type="spellEnd"/>
      <w:r w:rsidRPr="001A2664">
        <w:rPr>
          <w:i/>
        </w:rPr>
        <w:t xml:space="preserve">, din care un </w:t>
      </w:r>
      <w:proofErr w:type="spellStart"/>
      <w:r w:rsidRPr="001A2664">
        <w:rPr>
          <w:i/>
        </w:rPr>
        <w:t>reprezentant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poate</w:t>
      </w:r>
      <w:proofErr w:type="spellEnd"/>
      <w:r w:rsidRPr="001A2664">
        <w:rPr>
          <w:i/>
        </w:rPr>
        <w:t xml:space="preserve"> fi un </w:t>
      </w:r>
      <w:proofErr w:type="spellStart"/>
      <w:r w:rsidRPr="001A2664">
        <w:rPr>
          <w:i/>
        </w:rPr>
        <w:t>reprezentant</w:t>
      </w:r>
      <w:proofErr w:type="spellEnd"/>
      <w:r w:rsidRPr="001A2664">
        <w:rPr>
          <w:i/>
        </w:rPr>
        <w:t xml:space="preserve"> al </w:t>
      </w:r>
      <w:proofErr w:type="spellStart"/>
      <w:r w:rsidRPr="001A2664">
        <w:rPr>
          <w:i/>
        </w:rPr>
        <w:t>personalului</w:t>
      </w:r>
      <w:proofErr w:type="spellEnd"/>
      <w:r w:rsidRPr="001A2664">
        <w:rPr>
          <w:i/>
        </w:rPr>
        <w:t xml:space="preserve"> didactic </w:t>
      </w:r>
      <w:proofErr w:type="spellStart"/>
      <w:r w:rsidRPr="001A2664">
        <w:rPr>
          <w:i/>
        </w:rPr>
        <w:t>auxiliar</w:t>
      </w:r>
      <w:proofErr w:type="spellEnd"/>
      <w:r w:rsidRPr="001A2664">
        <w:rPr>
          <w:i/>
        </w:rPr>
        <w:t xml:space="preserve">, </w:t>
      </w:r>
      <w:proofErr w:type="spellStart"/>
      <w:r w:rsidRPr="001A2664">
        <w:rPr>
          <w:i/>
        </w:rPr>
        <w:t>primarul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sau</w:t>
      </w:r>
      <w:proofErr w:type="spellEnd"/>
      <w:r w:rsidRPr="001A2664">
        <w:rPr>
          <w:i/>
        </w:rPr>
        <w:t xml:space="preserve"> un </w:t>
      </w:r>
      <w:proofErr w:type="spellStart"/>
      <w:r w:rsidRPr="001A2664">
        <w:rPr>
          <w:i/>
        </w:rPr>
        <w:t>reprezentant</w:t>
      </w:r>
      <w:proofErr w:type="spellEnd"/>
      <w:r w:rsidRPr="001A2664">
        <w:rPr>
          <w:i/>
        </w:rPr>
        <w:t xml:space="preserve"> al </w:t>
      </w:r>
      <w:proofErr w:type="spellStart"/>
      <w:r w:rsidRPr="001A2664">
        <w:rPr>
          <w:i/>
        </w:rPr>
        <w:t>primarului</w:t>
      </w:r>
      <w:proofErr w:type="spellEnd"/>
      <w:r w:rsidRPr="001A2664">
        <w:rPr>
          <w:i/>
        </w:rPr>
        <w:t xml:space="preserve">, 2 </w:t>
      </w:r>
      <w:proofErr w:type="spellStart"/>
      <w:r w:rsidRPr="001A2664">
        <w:rPr>
          <w:i/>
        </w:rPr>
        <w:t>reprezentanţi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ai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consiliului</w:t>
      </w:r>
      <w:proofErr w:type="spellEnd"/>
      <w:r w:rsidRPr="001A2664">
        <w:rPr>
          <w:i/>
        </w:rPr>
        <w:t xml:space="preserve"> local, 2 </w:t>
      </w:r>
      <w:proofErr w:type="spellStart"/>
      <w:r w:rsidRPr="001A2664">
        <w:rPr>
          <w:i/>
        </w:rPr>
        <w:t>reprezentanţi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ai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părinţilor</w:t>
      </w:r>
      <w:proofErr w:type="spellEnd"/>
      <w:r w:rsidRPr="001A2664">
        <w:rPr>
          <w:i/>
        </w:rPr>
        <w:t xml:space="preserve">. </w:t>
      </w:r>
      <w:proofErr w:type="spellStart"/>
      <w:r w:rsidRPr="001A2664">
        <w:rPr>
          <w:i/>
        </w:rPr>
        <w:t>Prevederile</w:t>
      </w:r>
      <w:proofErr w:type="spellEnd"/>
      <w:r w:rsidRPr="001A2664">
        <w:rPr>
          <w:i/>
        </w:rPr>
        <w:t xml:space="preserve"> se </w:t>
      </w:r>
      <w:proofErr w:type="spellStart"/>
      <w:r w:rsidRPr="001A2664">
        <w:rPr>
          <w:i/>
        </w:rPr>
        <w:t>aplică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mod </w:t>
      </w:r>
      <w:proofErr w:type="spellStart"/>
      <w:r w:rsidRPr="001A2664">
        <w:rPr>
          <w:i/>
        </w:rPr>
        <w:t>corespunzător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unităţilor</w:t>
      </w:r>
      <w:proofErr w:type="spellEnd"/>
      <w:r w:rsidRPr="001A2664">
        <w:rPr>
          <w:i/>
        </w:rPr>
        <w:t xml:space="preserve"> de </w:t>
      </w:r>
      <w:proofErr w:type="spellStart"/>
      <w:r w:rsidRPr="001A2664">
        <w:rPr>
          <w:i/>
        </w:rPr>
        <w:t>învăţământ</w:t>
      </w:r>
      <w:proofErr w:type="spellEnd"/>
      <w:r w:rsidRPr="001A2664">
        <w:rPr>
          <w:i/>
        </w:rPr>
        <w:t xml:space="preserve"> cu </w:t>
      </w:r>
      <w:proofErr w:type="spellStart"/>
      <w:r w:rsidRPr="001A2664">
        <w:rPr>
          <w:i/>
        </w:rPr>
        <w:t>efective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între</w:t>
      </w:r>
      <w:proofErr w:type="spellEnd"/>
      <w:r w:rsidRPr="001A2664">
        <w:rPr>
          <w:i/>
        </w:rPr>
        <w:t xml:space="preserve"> 301 </w:t>
      </w:r>
      <w:proofErr w:type="spellStart"/>
      <w:r w:rsidRPr="001A2664">
        <w:rPr>
          <w:i/>
        </w:rPr>
        <w:t>şi</w:t>
      </w:r>
      <w:proofErr w:type="spellEnd"/>
      <w:r w:rsidRPr="001A2664">
        <w:rPr>
          <w:i/>
        </w:rPr>
        <w:t xml:space="preserve"> 400 de </w:t>
      </w:r>
      <w:proofErr w:type="spellStart"/>
      <w:r w:rsidRPr="001A2664">
        <w:rPr>
          <w:i/>
        </w:rPr>
        <w:t>beneficiari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primari</w:t>
      </w:r>
      <w:proofErr w:type="spellEnd"/>
      <w:r w:rsidRPr="001A2664">
        <w:rPr>
          <w:i/>
        </w:rPr>
        <w:t xml:space="preserve">. </w:t>
      </w:r>
      <w:proofErr w:type="spellStart"/>
      <w:r w:rsidRPr="001A2664">
        <w:rPr>
          <w:i/>
        </w:rPr>
        <w:t>Cvorumul</w:t>
      </w:r>
      <w:proofErr w:type="spellEnd"/>
      <w:r w:rsidRPr="001A2664">
        <w:rPr>
          <w:i/>
        </w:rPr>
        <w:t xml:space="preserve"> de </w:t>
      </w:r>
      <w:proofErr w:type="spellStart"/>
      <w:r w:rsidRPr="001A2664">
        <w:rPr>
          <w:i/>
        </w:rPr>
        <w:t>şedinţă</w:t>
      </w:r>
      <w:proofErr w:type="spellEnd"/>
      <w:r w:rsidRPr="001A2664">
        <w:rPr>
          <w:i/>
        </w:rPr>
        <w:t xml:space="preserve"> </w:t>
      </w:r>
      <w:proofErr w:type="spellStart"/>
      <w:proofErr w:type="gramStart"/>
      <w:r w:rsidRPr="001A2664">
        <w:rPr>
          <w:i/>
        </w:rPr>
        <w:t>este</w:t>
      </w:r>
      <w:proofErr w:type="spellEnd"/>
      <w:proofErr w:type="gram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constituit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în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prezenţa</w:t>
      </w:r>
      <w:proofErr w:type="spellEnd"/>
      <w:r w:rsidRPr="001A2664">
        <w:rPr>
          <w:i/>
        </w:rPr>
        <w:t xml:space="preserve"> a </w:t>
      </w:r>
      <w:proofErr w:type="spellStart"/>
      <w:r w:rsidRPr="001A2664">
        <w:rPr>
          <w:i/>
        </w:rPr>
        <w:t>cel</w:t>
      </w:r>
      <w:proofErr w:type="spellEnd"/>
      <w:r w:rsidRPr="001A2664">
        <w:rPr>
          <w:i/>
        </w:rPr>
        <w:t xml:space="preserve"> </w:t>
      </w:r>
      <w:proofErr w:type="spellStart"/>
      <w:r w:rsidRPr="001A2664">
        <w:rPr>
          <w:i/>
        </w:rPr>
        <w:t>puţin</w:t>
      </w:r>
      <w:proofErr w:type="spellEnd"/>
      <w:r w:rsidRPr="001A2664">
        <w:rPr>
          <w:i/>
        </w:rPr>
        <w:t xml:space="preserve"> 5 </w:t>
      </w:r>
      <w:proofErr w:type="spellStart"/>
      <w:r w:rsidRPr="001A2664">
        <w:rPr>
          <w:i/>
        </w:rPr>
        <w:t>membri</w:t>
      </w:r>
      <w:proofErr w:type="spellEnd"/>
      <w:r w:rsidRPr="001A2664">
        <w:rPr>
          <w:i/>
        </w:rPr>
        <w:t>;</w:t>
      </w:r>
      <w:r>
        <w:rPr>
          <w:i/>
        </w:rPr>
        <w:t xml:space="preserve"> </w:t>
      </w:r>
    </w:p>
    <w:p w14:paraId="0D7048E0" w14:textId="77777777" w:rsidR="001A2664" w:rsidRDefault="001A2664" w:rsidP="001A2664">
      <w:pPr>
        <w:spacing w:after="5" w:line="269" w:lineRule="auto"/>
        <w:jc w:val="both"/>
      </w:pPr>
    </w:p>
    <w:p w14:paraId="4ACBE86C" w14:textId="07EED065" w:rsidR="008C124A" w:rsidRDefault="001A2664" w:rsidP="008C124A">
      <w:pPr>
        <w:spacing w:after="5" w:line="266" w:lineRule="auto"/>
        <w:ind w:left="-5" w:hanging="10"/>
        <w:jc w:val="both"/>
      </w:pPr>
      <w:r>
        <w:t xml:space="preserve">- Conform </w:t>
      </w:r>
      <w:proofErr w:type="spellStart"/>
      <w:proofErr w:type="gramStart"/>
      <w:r>
        <w:t>Ordinului</w:t>
      </w:r>
      <w:proofErr w:type="spellEnd"/>
      <w:r>
        <w:t xml:space="preserve"> </w:t>
      </w:r>
      <w:r w:rsidR="008C124A">
        <w:t xml:space="preserve"> </w:t>
      </w:r>
      <w:proofErr w:type="spellStart"/>
      <w:r w:rsidR="008C124A">
        <w:t>Ministerului</w:t>
      </w:r>
      <w:proofErr w:type="spellEnd"/>
      <w:proofErr w:type="gramEnd"/>
      <w:r w:rsidR="008C124A">
        <w:t xml:space="preserve"> </w:t>
      </w:r>
      <w:proofErr w:type="spellStart"/>
      <w:r w:rsidR="008C124A">
        <w:t>Educației</w:t>
      </w:r>
      <w:proofErr w:type="spellEnd"/>
      <w:r w:rsidR="008C124A">
        <w:t xml:space="preserve"> nr.6223/2023 </w:t>
      </w:r>
      <w:proofErr w:type="spellStart"/>
      <w:r w:rsidR="008C124A">
        <w:t>pentru</w:t>
      </w:r>
      <w:proofErr w:type="spellEnd"/>
      <w:r w:rsidR="008C124A">
        <w:t xml:space="preserve"> </w:t>
      </w:r>
      <w:proofErr w:type="spellStart"/>
      <w:r w:rsidR="008C124A">
        <w:t>aprobarea</w:t>
      </w:r>
      <w:proofErr w:type="spellEnd"/>
      <w:r w:rsidR="008C124A">
        <w:t xml:space="preserve"> </w:t>
      </w:r>
      <w:proofErr w:type="spellStart"/>
      <w:r w:rsidR="008C124A">
        <w:t>Metodologiei-cadru</w:t>
      </w:r>
      <w:proofErr w:type="spellEnd"/>
      <w:r w:rsidR="008C124A">
        <w:t xml:space="preserve"> de </w:t>
      </w:r>
      <w:proofErr w:type="spellStart"/>
      <w:r w:rsidR="008C124A">
        <w:t>organizare</w:t>
      </w:r>
      <w:proofErr w:type="spellEnd"/>
      <w:r w:rsidR="008C124A">
        <w:t xml:space="preserve"> </w:t>
      </w:r>
      <w:proofErr w:type="spellStart"/>
      <w:r w:rsidR="008C124A">
        <w:t>și</w:t>
      </w:r>
      <w:proofErr w:type="spellEnd"/>
      <w:r w:rsidR="008C124A">
        <w:t xml:space="preserve"> </w:t>
      </w:r>
      <w:proofErr w:type="spellStart"/>
      <w:r w:rsidR="008C124A">
        <w:t>funcționare</w:t>
      </w:r>
      <w:proofErr w:type="spellEnd"/>
      <w:r w:rsidR="008C124A">
        <w:t xml:space="preserve"> a </w:t>
      </w:r>
      <w:proofErr w:type="spellStart"/>
      <w:r w:rsidR="008C124A">
        <w:t>consiliului</w:t>
      </w:r>
      <w:proofErr w:type="spellEnd"/>
      <w:r w:rsidR="008C124A">
        <w:t xml:space="preserve"> de </w:t>
      </w:r>
      <w:proofErr w:type="spellStart"/>
      <w:r w:rsidR="008C124A">
        <w:t>administrație</w:t>
      </w:r>
      <w:proofErr w:type="spellEnd"/>
      <w:r w:rsidR="008C124A">
        <w:t xml:space="preserve">  din </w:t>
      </w:r>
      <w:proofErr w:type="spellStart"/>
      <w:r w:rsidR="008C124A">
        <w:t>unitățile</w:t>
      </w:r>
      <w:proofErr w:type="spellEnd"/>
      <w:r w:rsidR="008C124A">
        <w:t xml:space="preserve"> de </w:t>
      </w:r>
      <w:proofErr w:type="spellStart"/>
      <w:r w:rsidR="008C124A">
        <w:t>învățământ</w:t>
      </w:r>
      <w:proofErr w:type="spellEnd"/>
      <w:r w:rsidR="008C124A">
        <w:t xml:space="preserve"> </w:t>
      </w:r>
      <w:proofErr w:type="spellStart"/>
      <w:r w:rsidR="008C124A">
        <w:t>preuniversit</w:t>
      </w:r>
      <w:r>
        <w:t>ar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art.4 alin.1 </w:t>
      </w:r>
      <w:proofErr w:type="spellStart"/>
      <w:r>
        <w:t>lit.b</w:t>
      </w:r>
      <w:proofErr w:type="spellEnd"/>
      <w:r w:rsidR="008C124A">
        <w:t xml:space="preserve">), art.5 </w:t>
      </w:r>
      <w:proofErr w:type="spellStart"/>
      <w:r w:rsidR="008C124A">
        <w:t>alin</w:t>
      </w:r>
      <w:proofErr w:type="spellEnd"/>
      <w:r w:rsidR="008C124A">
        <w:t xml:space="preserve">.(1), art.6 alin.1, </w:t>
      </w:r>
      <w:proofErr w:type="spellStart"/>
      <w:r w:rsidR="008C124A">
        <w:t>lit.c</w:t>
      </w:r>
      <w:proofErr w:type="spellEnd"/>
      <w:r w:rsidR="008C124A">
        <w:t xml:space="preserve">) </w:t>
      </w:r>
      <w:proofErr w:type="spellStart"/>
      <w:r w:rsidR="008C124A">
        <w:t>și</w:t>
      </w:r>
      <w:proofErr w:type="spellEnd"/>
      <w:r w:rsidR="008C124A">
        <w:t xml:space="preserve"> art.7 </w:t>
      </w:r>
      <w:proofErr w:type="spellStart"/>
      <w:r w:rsidR="008C124A">
        <w:t>alin</w:t>
      </w:r>
      <w:proofErr w:type="spellEnd"/>
      <w:r w:rsidR="008C124A">
        <w:t xml:space="preserve">.(1) din </w:t>
      </w:r>
      <w:proofErr w:type="spellStart"/>
      <w:r w:rsidR="008C124A">
        <w:t>metodologie</w:t>
      </w:r>
      <w:proofErr w:type="spellEnd"/>
      <w:r w:rsidR="008C124A">
        <w:t xml:space="preserve">:  </w:t>
      </w:r>
    </w:p>
    <w:p w14:paraId="0BA061F0" w14:textId="77777777" w:rsidR="008C124A" w:rsidRDefault="008C124A" w:rsidP="008C124A">
      <w:pPr>
        <w:spacing w:after="5" w:line="269" w:lineRule="auto"/>
        <w:ind w:left="-3" w:firstLine="710"/>
        <w:jc w:val="both"/>
      </w:pPr>
      <w:r>
        <w:t xml:space="preserve"> </w:t>
      </w:r>
      <w:r>
        <w:rPr>
          <w:i/>
        </w:rPr>
        <w:t xml:space="preserve">Art. 4. - (1) </w:t>
      </w:r>
      <w:proofErr w:type="spellStart"/>
      <w:r>
        <w:rPr>
          <w:i/>
        </w:rPr>
        <w:t>Structura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unităţile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preuniversitar</w:t>
      </w:r>
      <w:proofErr w:type="spellEnd"/>
      <w:r>
        <w:rPr>
          <w:i/>
        </w:rPr>
        <w:t xml:space="preserve"> de stat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următoarea</w:t>
      </w:r>
      <w:proofErr w:type="spellEnd"/>
      <w:r>
        <w:rPr>
          <w:i/>
        </w:rPr>
        <w:t xml:space="preserve">:  </w:t>
      </w:r>
    </w:p>
    <w:p w14:paraId="4E700387" w14:textId="508EF580" w:rsidR="001A2664" w:rsidRPr="008C124A" w:rsidRDefault="001A2664" w:rsidP="001A2664">
      <w:pPr>
        <w:spacing w:after="5" w:line="269" w:lineRule="auto"/>
        <w:ind w:left="-3"/>
        <w:jc w:val="both"/>
      </w:pPr>
      <w:r>
        <w:rPr>
          <w:i/>
        </w:rPr>
        <w:t xml:space="preserve">                         b)</w:t>
      </w:r>
      <w:proofErr w:type="spellStart"/>
      <w:r w:rsidRPr="008C124A">
        <w:rPr>
          <w:i/>
        </w:rPr>
        <w:t>în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cazul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în</w:t>
      </w:r>
      <w:proofErr w:type="spellEnd"/>
      <w:r w:rsidRPr="008C124A">
        <w:rPr>
          <w:i/>
        </w:rPr>
        <w:t xml:space="preserve"> care </w:t>
      </w:r>
      <w:proofErr w:type="spellStart"/>
      <w:r w:rsidRPr="008C124A">
        <w:rPr>
          <w:i/>
        </w:rPr>
        <w:t>consiliul</w:t>
      </w:r>
      <w:proofErr w:type="spellEnd"/>
      <w:r w:rsidRPr="008C124A">
        <w:rPr>
          <w:i/>
        </w:rPr>
        <w:t xml:space="preserve"> de </w:t>
      </w:r>
      <w:proofErr w:type="spellStart"/>
      <w:r w:rsidRPr="008C124A">
        <w:rPr>
          <w:i/>
        </w:rPr>
        <w:t>administraţie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este</w:t>
      </w:r>
      <w:proofErr w:type="spellEnd"/>
      <w:r w:rsidRPr="008C124A">
        <w:rPr>
          <w:i/>
        </w:rPr>
        <w:t xml:space="preserve"> format din 9 </w:t>
      </w:r>
      <w:proofErr w:type="spellStart"/>
      <w:r w:rsidRPr="008C124A">
        <w:rPr>
          <w:i/>
        </w:rPr>
        <w:t>membri</w:t>
      </w:r>
      <w:proofErr w:type="spellEnd"/>
      <w:r w:rsidRPr="008C124A">
        <w:rPr>
          <w:i/>
        </w:rPr>
        <w:t xml:space="preserve">: </w:t>
      </w:r>
      <w:proofErr w:type="spellStart"/>
      <w:r w:rsidRPr="008C124A">
        <w:rPr>
          <w:i/>
        </w:rPr>
        <w:t>directorul</w:t>
      </w:r>
      <w:proofErr w:type="spellEnd"/>
      <w:r w:rsidRPr="008C124A">
        <w:rPr>
          <w:i/>
        </w:rPr>
        <w:t xml:space="preserve">, 3 cadre </w:t>
      </w:r>
      <w:proofErr w:type="spellStart"/>
      <w:r w:rsidRPr="008C124A">
        <w:rPr>
          <w:i/>
        </w:rPr>
        <w:t>didactice</w:t>
      </w:r>
      <w:proofErr w:type="spellEnd"/>
      <w:r w:rsidRPr="008C124A">
        <w:rPr>
          <w:i/>
        </w:rPr>
        <w:t xml:space="preserve"> din </w:t>
      </w:r>
      <w:proofErr w:type="spellStart"/>
      <w:r w:rsidRPr="008C124A">
        <w:rPr>
          <w:i/>
        </w:rPr>
        <w:t>cota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cărora</w:t>
      </w:r>
      <w:proofErr w:type="spellEnd"/>
      <w:r w:rsidRPr="008C124A">
        <w:rPr>
          <w:i/>
        </w:rPr>
        <w:t xml:space="preserve"> un </w:t>
      </w:r>
      <w:proofErr w:type="spellStart"/>
      <w:r w:rsidRPr="008C124A">
        <w:rPr>
          <w:i/>
        </w:rPr>
        <w:t>loc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poate</w:t>
      </w:r>
      <w:proofErr w:type="spellEnd"/>
      <w:r w:rsidRPr="008C124A">
        <w:rPr>
          <w:i/>
        </w:rPr>
        <w:t xml:space="preserve"> fi </w:t>
      </w:r>
      <w:proofErr w:type="spellStart"/>
      <w:r w:rsidRPr="008C124A">
        <w:rPr>
          <w:i/>
        </w:rPr>
        <w:t>alocat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unui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reprezentant</w:t>
      </w:r>
      <w:proofErr w:type="spellEnd"/>
      <w:r w:rsidRPr="008C124A">
        <w:rPr>
          <w:i/>
        </w:rPr>
        <w:t xml:space="preserve"> al </w:t>
      </w:r>
      <w:proofErr w:type="spellStart"/>
      <w:r w:rsidRPr="008C124A">
        <w:rPr>
          <w:i/>
        </w:rPr>
        <w:t>personalului</w:t>
      </w:r>
      <w:proofErr w:type="spellEnd"/>
      <w:r w:rsidRPr="008C124A">
        <w:rPr>
          <w:i/>
        </w:rPr>
        <w:t xml:space="preserve"> didactic </w:t>
      </w:r>
      <w:proofErr w:type="spellStart"/>
      <w:r w:rsidRPr="008C124A">
        <w:rPr>
          <w:i/>
        </w:rPr>
        <w:t>auxiliar</w:t>
      </w:r>
      <w:proofErr w:type="spellEnd"/>
      <w:r w:rsidRPr="008C124A">
        <w:rPr>
          <w:i/>
        </w:rPr>
        <w:t xml:space="preserve">, 2 </w:t>
      </w:r>
      <w:proofErr w:type="spellStart"/>
      <w:r w:rsidRPr="008C124A">
        <w:rPr>
          <w:i/>
        </w:rPr>
        <w:t>reprezentanţi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ai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părinţilor</w:t>
      </w:r>
      <w:proofErr w:type="spellEnd"/>
      <w:r w:rsidRPr="008C124A">
        <w:rPr>
          <w:i/>
        </w:rPr>
        <w:t xml:space="preserve">, </w:t>
      </w:r>
      <w:proofErr w:type="spellStart"/>
      <w:r w:rsidRPr="008C124A">
        <w:rPr>
          <w:i/>
        </w:rPr>
        <w:t>primarul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sau</w:t>
      </w:r>
      <w:proofErr w:type="spellEnd"/>
      <w:r w:rsidRPr="008C124A">
        <w:rPr>
          <w:i/>
        </w:rPr>
        <w:t xml:space="preserve"> un </w:t>
      </w:r>
      <w:proofErr w:type="spellStart"/>
      <w:r w:rsidRPr="008C124A">
        <w:rPr>
          <w:i/>
        </w:rPr>
        <w:t>reprezentant</w:t>
      </w:r>
      <w:proofErr w:type="spellEnd"/>
      <w:r w:rsidRPr="008C124A">
        <w:rPr>
          <w:i/>
        </w:rPr>
        <w:t xml:space="preserve"> al </w:t>
      </w:r>
      <w:proofErr w:type="spellStart"/>
      <w:r w:rsidRPr="008C124A">
        <w:rPr>
          <w:i/>
        </w:rPr>
        <w:t>primarului</w:t>
      </w:r>
      <w:proofErr w:type="spellEnd"/>
      <w:r w:rsidRPr="008C124A">
        <w:rPr>
          <w:i/>
        </w:rPr>
        <w:t xml:space="preserve">, 2 </w:t>
      </w:r>
      <w:proofErr w:type="spellStart"/>
      <w:r w:rsidRPr="008C124A">
        <w:rPr>
          <w:i/>
        </w:rPr>
        <w:t>reprezentanţi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ai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consiliului</w:t>
      </w:r>
      <w:proofErr w:type="spellEnd"/>
      <w:r w:rsidRPr="008C124A">
        <w:rPr>
          <w:i/>
        </w:rPr>
        <w:t xml:space="preserve"> local. </w:t>
      </w:r>
      <w:proofErr w:type="spellStart"/>
      <w:r w:rsidRPr="008C124A">
        <w:rPr>
          <w:i/>
        </w:rPr>
        <w:t>Prevederile</w:t>
      </w:r>
      <w:proofErr w:type="spellEnd"/>
      <w:r w:rsidRPr="008C124A">
        <w:rPr>
          <w:i/>
        </w:rPr>
        <w:t xml:space="preserve"> se </w:t>
      </w:r>
      <w:proofErr w:type="spellStart"/>
      <w:r w:rsidRPr="008C124A">
        <w:rPr>
          <w:i/>
        </w:rPr>
        <w:t>aplică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în</w:t>
      </w:r>
      <w:proofErr w:type="spellEnd"/>
      <w:r w:rsidRPr="008C124A">
        <w:rPr>
          <w:i/>
        </w:rPr>
        <w:t xml:space="preserve"> mod </w:t>
      </w:r>
      <w:proofErr w:type="spellStart"/>
      <w:r w:rsidRPr="008C124A">
        <w:rPr>
          <w:i/>
        </w:rPr>
        <w:t>corespunzător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unităţilor</w:t>
      </w:r>
      <w:proofErr w:type="spellEnd"/>
      <w:r w:rsidRPr="008C124A">
        <w:rPr>
          <w:i/>
        </w:rPr>
        <w:t xml:space="preserve"> de </w:t>
      </w:r>
      <w:proofErr w:type="spellStart"/>
      <w:r w:rsidRPr="008C124A">
        <w:rPr>
          <w:i/>
        </w:rPr>
        <w:t>învăţământ</w:t>
      </w:r>
      <w:proofErr w:type="spellEnd"/>
      <w:r w:rsidRPr="008C124A">
        <w:rPr>
          <w:i/>
        </w:rPr>
        <w:t xml:space="preserve"> cu </w:t>
      </w:r>
      <w:proofErr w:type="spellStart"/>
      <w:r w:rsidRPr="008C124A">
        <w:rPr>
          <w:i/>
        </w:rPr>
        <w:t>efective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între</w:t>
      </w:r>
      <w:proofErr w:type="spellEnd"/>
      <w:r w:rsidRPr="008C124A">
        <w:rPr>
          <w:i/>
        </w:rPr>
        <w:t xml:space="preserve"> 301 </w:t>
      </w:r>
      <w:proofErr w:type="spellStart"/>
      <w:r w:rsidRPr="008C124A">
        <w:rPr>
          <w:i/>
        </w:rPr>
        <w:t>şi</w:t>
      </w:r>
      <w:proofErr w:type="spellEnd"/>
      <w:r w:rsidRPr="008C124A">
        <w:rPr>
          <w:i/>
        </w:rPr>
        <w:t xml:space="preserve"> 400 de </w:t>
      </w:r>
      <w:proofErr w:type="spellStart"/>
      <w:r w:rsidRPr="008C124A">
        <w:rPr>
          <w:i/>
        </w:rPr>
        <w:t>beneficiari</w:t>
      </w:r>
      <w:proofErr w:type="spellEnd"/>
      <w:r w:rsidRPr="008C124A">
        <w:rPr>
          <w:i/>
        </w:rPr>
        <w:t xml:space="preserve"> </w:t>
      </w:r>
      <w:proofErr w:type="spellStart"/>
      <w:r w:rsidRPr="008C124A">
        <w:rPr>
          <w:i/>
        </w:rPr>
        <w:t>primari</w:t>
      </w:r>
      <w:proofErr w:type="spellEnd"/>
      <w:r w:rsidRPr="008C124A">
        <w:rPr>
          <w:i/>
        </w:rPr>
        <w:t>;</w:t>
      </w:r>
    </w:p>
    <w:p w14:paraId="22D9DA7A" w14:textId="6044D8AE" w:rsidR="008C124A" w:rsidRDefault="008C124A" w:rsidP="008C124A">
      <w:pPr>
        <w:spacing w:after="5" w:line="269" w:lineRule="auto"/>
        <w:ind w:left="-3" w:firstLine="710"/>
        <w:jc w:val="both"/>
      </w:pPr>
      <w:r>
        <w:rPr>
          <w:i/>
        </w:rPr>
        <w:t xml:space="preserve"> Art. 5. - (1) La </w:t>
      </w:r>
      <w:proofErr w:type="spellStart"/>
      <w:r>
        <w:rPr>
          <w:i/>
        </w:rPr>
        <w:t>începutul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fiecărui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şcolar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dar</w:t>
      </w:r>
      <w:proofErr w:type="spellEnd"/>
      <w:r>
        <w:rPr>
          <w:i/>
        </w:rPr>
        <w:t xml:space="preserve"> nu </w:t>
      </w:r>
      <w:proofErr w:type="spellStart"/>
      <w:r>
        <w:rPr>
          <w:i/>
        </w:rPr>
        <w:t>mai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târziu</w:t>
      </w:r>
      <w:proofErr w:type="spellEnd"/>
      <w:r>
        <w:rPr>
          <w:i/>
        </w:rPr>
        <w:t xml:space="preserve"> de data </w:t>
      </w:r>
      <w:proofErr w:type="spellStart"/>
      <w:r>
        <w:rPr>
          <w:i/>
        </w:rPr>
        <w:t>începerii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cursurilor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consiliul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exerciţiu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hotărăşte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declanşarea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constituire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noului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. </w:t>
      </w:r>
    </w:p>
    <w:p w14:paraId="1A9F4D32" w14:textId="77777777" w:rsidR="008C124A" w:rsidRDefault="008C124A" w:rsidP="008C124A">
      <w:pPr>
        <w:spacing w:after="5" w:line="269" w:lineRule="auto"/>
        <w:ind w:left="-3" w:firstLine="710"/>
        <w:jc w:val="both"/>
      </w:pPr>
      <w:r>
        <w:rPr>
          <w:i/>
        </w:rPr>
        <w:t xml:space="preserve">Art. 6. - (1) </w:t>
      </w:r>
      <w:proofErr w:type="spellStart"/>
      <w:r>
        <w:rPr>
          <w:i/>
        </w:rPr>
        <w:t>Membrii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aleşi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după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desemnaţi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după</w:t>
      </w:r>
      <w:proofErr w:type="spellEnd"/>
      <w:r>
        <w:rPr>
          <w:i/>
        </w:rPr>
        <w:t xml:space="preserve"> cum </w:t>
      </w:r>
      <w:proofErr w:type="spellStart"/>
      <w:r>
        <w:rPr>
          <w:i/>
        </w:rPr>
        <w:t>urmează</w:t>
      </w:r>
      <w:proofErr w:type="spellEnd"/>
      <w:r>
        <w:rPr>
          <w:i/>
        </w:rPr>
        <w:t xml:space="preserve">:  </w:t>
      </w:r>
    </w:p>
    <w:p w14:paraId="6C612697" w14:textId="77777777" w:rsidR="008C124A" w:rsidRDefault="008C124A" w:rsidP="008C124A">
      <w:pPr>
        <w:spacing w:after="5" w:line="266" w:lineRule="auto"/>
        <w:ind w:left="730" w:hanging="10"/>
        <w:jc w:val="both"/>
      </w:pPr>
      <w:r>
        <w:t xml:space="preserve">................... </w:t>
      </w:r>
    </w:p>
    <w:p w14:paraId="66126E3B" w14:textId="77777777" w:rsidR="008C124A" w:rsidRPr="001A2664" w:rsidRDefault="008C124A" w:rsidP="008C124A">
      <w:pPr>
        <w:spacing w:after="5" w:line="269" w:lineRule="auto"/>
        <w:ind w:left="-3" w:firstLine="710"/>
        <w:jc w:val="both"/>
        <w:rPr>
          <w:b/>
        </w:rPr>
      </w:pPr>
      <w:r>
        <w:rPr>
          <w:i/>
        </w:rPr>
        <w:t xml:space="preserve">c) </w:t>
      </w:r>
      <w:proofErr w:type="spellStart"/>
      <w:proofErr w:type="gramStart"/>
      <w:r w:rsidRPr="001A2664">
        <w:rPr>
          <w:b/>
          <w:i/>
        </w:rPr>
        <w:t>reprezentanţii</w:t>
      </w:r>
      <w:proofErr w:type="spellEnd"/>
      <w:proofErr w:type="gram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consiliului</w:t>
      </w:r>
      <w:proofErr w:type="spellEnd"/>
      <w:r w:rsidRPr="001A2664">
        <w:rPr>
          <w:b/>
          <w:i/>
        </w:rPr>
        <w:t xml:space="preserve"> local</w:t>
      </w:r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judeţean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desemnaţi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acestea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Aceşti</w:t>
      </w:r>
      <w:proofErr w:type="spellEnd"/>
      <w:r>
        <w:rPr>
          <w:i/>
        </w:rPr>
        <w:t xml:space="preserve"> </w:t>
      </w:r>
      <w:proofErr w:type="spellStart"/>
      <w:r w:rsidRPr="001A2664">
        <w:rPr>
          <w:b/>
          <w:i/>
        </w:rPr>
        <w:t>reprezentanţi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în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consiliul</w:t>
      </w:r>
      <w:proofErr w:type="spellEnd"/>
      <w:r w:rsidRPr="001A2664">
        <w:rPr>
          <w:b/>
          <w:i/>
        </w:rPr>
        <w:t xml:space="preserve"> de </w:t>
      </w:r>
      <w:proofErr w:type="spellStart"/>
      <w:r w:rsidRPr="001A2664">
        <w:rPr>
          <w:b/>
          <w:i/>
        </w:rPr>
        <w:t>administraţie</w:t>
      </w:r>
      <w:proofErr w:type="spellEnd"/>
      <w:r w:rsidRPr="001A2664">
        <w:rPr>
          <w:b/>
          <w:i/>
        </w:rPr>
        <w:t xml:space="preserve"> nu pot </w:t>
      </w:r>
      <w:proofErr w:type="spellStart"/>
      <w:r w:rsidRPr="001A2664">
        <w:rPr>
          <w:b/>
          <w:i/>
        </w:rPr>
        <w:t>avea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calitatea</w:t>
      </w:r>
      <w:proofErr w:type="spellEnd"/>
      <w:r w:rsidRPr="001A2664">
        <w:rPr>
          <w:b/>
          <w:i/>
        </w:rPr>
        <w:t xml:space="preserve"> de personal didactic de </w:t>
      </w:r>
      <w:proofErr w:type="spellStart"/>
      <w:r w:rsidRPr="001A2664">
        <w:rPr>
          <w:b/>
          <w:i/>
        </w:rPr>
        <w:t>predare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sau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auxiliar</w:t>
      </w:r>
      <w:proofErr w:type="spellEnd"/>
      <w:r>
        <w:rPr>
          <w:i/>
        </w:rPr>
        <w:t xml:space="preserve">, </w:t>
      </w:r>
      <w:r w:rsidRPr="001A2664">
        <w:rPr>
          <w:b/>
          <w:i/>
        </w:rPr>
        <w:t xml:space="preserve">personal </w:t>
      </w:r>
      <w:proofErr w:type="spellStart"/>
      <w:r w:rsidRPr="001A2664">
        <w:rPr>
          <w:b/>
          <w:i/>
        </w:rPr>
        <w:t>administrativ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în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unitatea</w:t>
      </w:r>
      <w:proofErr w:type="spellEnd"/>
      <w:r w:rsidRPr="001A2664">
        <w:rPr>
          <w:b/>
          <w:i/>
        </w:rPr>
        <w:t xml:space="preserve"> de </w:t>
      </w:r>
      <w:proofErr w:type="spellStart"/>
      <w:r w:rsidRPr="001A2664">
        <w:rPr>
          <w:b/>
          <w:i/>
        </w:rPr>
        <w:t>învăţământ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respectivă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şi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nici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calitatea</w:t>
      </w:r>
      <w:proofErr w:type="spellEnd"/>
      <w:r w:rsidRPr="001A2664">
        <w:rPr>
          <w:b/>
          <w:i/>
        </w:rPr>
        <w:t xml:space="preserve"> de personal didactic de </w:t>
      </w:r>
      <w:proofErr w:type="spellStart"/>
      <w:r w:rsidRPr="001A2664">
        <w:rPr>
          <w:b/>
          <w:i/>
        </w:rPr>
        <w:t>conducere</w:t>
      </w:r>
      <w:proofErr w:type="spellEnd"/>
      <w:r w:rsidRPr="001A2664">
        <w:rPr>
          <w:b/>
          <w:i/>
        </w:rPr>
        <w:t xml:space="preserve">, </w:t>
      </w:r>
      <w:proofErr w:type="spellStart"/>
      <w:r w:rsidRPr="001A2664">
        <w:rPr>
          <w:b/>
          <w:i/>
        </w:rPr>
        <w:t>îndrumare</w:t>
      </w:r>
      <w:proofErr w:type="spellEnd"/>
      <w:r w:rsidRPr="001A2664">
        <w:rPr>
          <w:b/>
          <w:i/>
        </w:rPr>
        <w:t xml:space="preserve"> </w:t>
      </w:r>
      <w:proofErr w:type="spellStart"/>
      <w:r w:rsidRPr="001A2664">
        <w:rPr>
          <w:b/>
          <w:i/>
        </w:rPr>
        <w:t>şi</w:t>
      </w:r>
      <w:proofErr w:type="spellEnd"/>
      <w:r w:rsidRPr="001A2664">
        <w:rPr>
          <w:b/>
          <w:i/>
        </w:rPr>
        <w:t xml:space="preserve"> control; </w:t>
      </w:r>
    </w:p>
    <w:p w14:paraId="6C1BC58B" w14:textId="77777777" w:rsidR="008C124A" w:rsidRDefault="008C124A" w:rsidP="008C124A">
      <w:pPr>
        <w:spacing w:after="5" w:line="269" w:lineRule="auto"/>
        <w:ind w:left="-3" w:firstLine="710"/>
        <w:jc w:val="both"/>
      </w:pPr>
      <w:r>
        <w:rPr>
          <w:i/>
        </w:rPr>
        <w:lastRenderedPageBreak/>
        <w:t xml:space="preserve">Art. 7. - (1) </w:t>
      </w:r>
      <w:proofErr w:type="spellStart"/>
      <w:r>
        <w:rPr>
          <w:i/>
        </w:rPr>
        <w:t>Componenţa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administraţie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constituie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respectarea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prevăzute</w:t>
      </w:r>
      <w:proofErr w:type="spellEnd"/>
      <w:r>
        <w:rPr>
          <w:i/>
        </w:rPr>
        <w:t xml:space="preserve"> la art. </w:t>
      </w:r>
      <w:proofErr w:type="gramStart"/>
      <w:r>
        <w:rPr>
          <w:i/>
        </w:rPr>
        <w:t>5 la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începutul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fiecărui</w:t>
      </w:r>
      <w:proofErr w:type="spellEnd"/>
      <w:r>
        <w:rPr>
          <w:i/>
        </w:rPr>
        <w:t xml:space="preserve"> an </w:t>
      </w:r>
      <w:proofErr w:type="spellStart"/>
      <w:r>
        <w:rPr>
          <w:i/>
        </w:rPr>
        <w:t>şcolar</w:t>
      </w:r>
      <w:proofErr w:type="spellEnd"/>
      <w:r>
        <w:rPr>
          <w:i/>
        </w:rPr>
        <w:t xml:space="preserve">. </w:t>
      </w:r>
    </w:p>
    <w:p w14:paraId="007645DC" w14:textId="77777777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-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</w:p>
    <w:p w14:paraId="5462ACD0" w14:textId="77777777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”Art.129 </w:t>
      </w:r>
      <w:proofErr w:type="spellStart"/>
      <w:r>
        <w:t>alin</w:t>
      </w:r>
      <w:proofErr w:type="spellEnd"/>
      <w:r>
        <w:t xml:space="preserve">.(1) </w:t>
      </w:r>
      <w:proofErr w:type="spellStart"/>
      <w:r>
        <w:t>Consiliul</w:t>
      </w:r>
      <w:proofErr w:type="spellEnd"/>
      <w:r>
        <w:t xml:space="preserve"> local are </w:t>
      </w:r>
      <w:proofErr w:type="spellStart"/>
      <w:r>
        <w:t>inițiativă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hotărăște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in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date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in </w:t>
      </w:r>
      <w:proofErr w:type="spellStart"/>
      <w:r>
        <w:t>competenta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ale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.  </w:t>
      </w:r>
    </w:p>
    <w:p w14:paraId="688C81A0" w14:textId="77777777" w:rsidR="008C124A" w:rsidRDefault="008C124A" w:rsidP="008C124A">
      <w:pPr>
        <w:spacing w:after="5" w:line="266" w:lineRule="auto"/>
        <w:ind w:left="-5" w:right="916" w:hanging="10"/>
        <w:jc w:val="both"/>
      </w:pPr>
      <w:r>
        <w:t xml:space="preserve"> </w:t>
      </w:r>
      <w:r>
        <w:tab/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atribuții</w:t>
      </w:r>
      <w:proofErr w:type="spellEnd"/>
      <w:r>
        <w:t xml:space="preserve">:  </w:t>
      </w:r>
      <w:r>
        <w:tab/>
        <w:t xml:space="preserve">….......................  </w:t>
      </w:r>
    </w:p>
    <w:p w14:paraId="7155C92A" w14:textId="77777777" w:rsidR="008C124A" w:rsidRDefault="008C124A" w:rsidP="008C124A">
      <w:pPr>
        <w:tabs>
          <w:tab w:val="center" w:pos="3488"/>
        </w:tabs>
        <w:spacing w:after="5" w:line="266" w:lineRule="auto"/>
        <w:ind w:left="-15"/>
      </w:pPr>
      <w:r>
        <w:t xml:space="preserve"> </w:t>
      </w:r>
      <w:r>
        <w:tab/>
        <w:t xml:space="preserve">d) </w:t>
      </w:r>
      <w:proofErr w:type="spellStart"/>
      <w:proofErr w:type="gramStart"/>
      <w:r>
        <w:t>atribuții</w:t>
      </w:r>
      <w:proofErr w:type="spellEnd"/>
      <w:proofErr w:type="gram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local; </w:t>
      </w:r>
    </w:p>
    <w:p w14:paraId="03133BA2" w14:textId="77777777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7) 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(2) </w:t>
      </w:r>
      <w:proofErr w:type="gramStart"/>
      <w:r>
        <w:t>lit</w:t>
      </w:r>
      <w:proofErr w:type="gramEnd"/>
      <w:r>
        <w:t xml:space="preserve">. </w:t>
      </w:r>
      <w:proofErr w:type="gramStart"/>
      <w:r>
        <w:t>d</w:t>
      </w:r>
      <w:proofErr w:type="gramEnd"/>
      <w:r>
        <w:t xml:space="preserve">),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asigura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competentei</w:t>
      </w:r>
      <w:proofErr w:type="spellEnd"/>
      <w:r>
        <w:t xml:space="preserve"> sale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 </w:t>
      </w:r>
      <w:proofErr w:type="spellStart"/>
      <w:r>
        <w:t>privind</w:t>
      </w:r>
      <w:proofErr w:type="spellEnd"/>
      <w:r>
        <w:t xml:space="preserve">: </w:t>
      </w:r>
    </w:p>
    <w:p w14:paraId="13E37492" w14:textId="77777777" w:rsidR="008C124A" w:rsidRDefault="008C124A" w:rsidP="008C124A">
      <w:pPr>
        <w:tabs>
          <w:tab w:val="center" w:pos="1275"/>
        </w:tabs>
        <w:spacing w:after="5" w:line="266" w:lineRule="auto"/>
        <w:ind w:left="-15"/>
      </w:pPr>
      <w:r>
        <w:t xml:space="preserve">    </w:t>
      </w:r>
      <w:r>
        <w:tab/>
        <w:t xml:space="preserve">a) </w:t>
      </w:r>
      <w:proofErr w:type="spellStart"/>
      <w:proofErr w:type="gramStart"/>
      <w:r>
        <w:t>educația</w:t>
      </w:r>
      <w:proofErr w:type="spellEnd"/>
      <w:proofErr w:type="gramEnd"/>
      <w:r>
        <w:t xml:space="preserve">;  </w:t>
      </w:r>
    </w:p>
    <w:p w14:paraId="17FBB9CB" w14:textId="77777777" w:rsidR="008C124A" w:rsidRDefault="008C124A" w:rsidP="008C124A">
      <w:pPr>
        <w:tabs>
          <w:tab w:val="center" w:pos="3255"/>
        </w:tabs>
        <w:spacing w:after="5" w:line="266" w:lineRule="auto"/>
        <w:ind w:left="-15"/>
      </w:pPr>
      <w:r>
        <w:t xml:space="preserve"> </w:t>
      </w:r>
      <w:r>
        <w:tab/>
      </w:r>
      <w:proofErr w:type="spellStart"/>
      <w:r>
        <w:rPr>
          <w:b/>
        </w:rPr>
        <w:t>Articolul</w:t>
      </w:r>
      <w:proofErr w:type="spellEnd"/>
      <w:r>
        <w:rPr>
          <w:b/>
        </w:rPr>
        <w:t xml:space="preserve"> 139</w:t>
      </w:r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</w:p>
    <w:p w14:paraId="2F13666E" w14:textId="77777777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    (1) 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ii </w:t>
      </w:r>
      <w:proofErr w:type="spellStart"/>
      <w:r>
        <w:t>revin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adopta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, cu </w:t>
      </w:r>
      <w:proofErr w:type="spellStart"/>
      <w:r>
        <w:t>majoritate</w:t>
      </w:r>
      <w:proofErr w:type="spellEnd"/>
      <w:r>
        <w:t xml:space="preserve"> </w:t>
      </w:r>
      <w:proofErr w:type="spellStart"/>
      <w:r>
        <w:t>absoluta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simpla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</w:p>
    <w:p w14:paraId="164D60F5" w14:textId="4C9457E0" w:rsidR="008C124A" w:rsidRDefault="001A2664" w:rsidP="008C124A">
      <w:pPr>
        <w:spacing w:after="5" w:line="266" w:lineRule="auto"/>
        <w:ind w:left="-5" w:hanging="10"/>
        <w:jc w:val="both"/>
      </w:pPr>
      <w:r>
        <w:t xml:space="preserve">   </w:t>
      </w:r>
      <w:r w:rsidR="008C124A">
        <w:t xml:space="preserve"> (6) </w:t>
      </w:r>
      <w:proofErr w:type="spellStart"/>
      <w:r w:rsidR="008C124A">
        <w:t>Consiliul</w:t>
      </w:r>
      <w:proofErr w:type="spellEnd"/>
      <w:r w:rsidR="008C124A">
        <w:t xml:space="preserve"> local </w:t>
      </w:r>
      <w:proofErr w:type="spellStart"/>
      <w:r w:rsidR="008C124A">
        <w:t>poate</w:t>
      </w:r>
      <w:proofErr w:type="spellEnd"/>
      <w:r w:rsidR="008C124A">
        <w:t xml:space="preserve"> </w:t>
      </w:r>
      <w:proofErr w:type="spellStart"/>
      <w:r w:rsidR="008C124A">
        <w:t>stabili</w:t>
      </w:r>
      <w:proofErr w:type="spellEnd"/>
      <w:r w:rsidR="008C124A">
        <w:t xml:space="preserve"> ca </w:t>
      </w:r>
      <w:proofErr w:type="spellStart"/>
      <w:r w:rsidR="008C124A">
        <w:t>unele</w:t>
      </w:r>
      <w:proofErr w:type="spellEnd"/>
      <w:r w:rsidR="008C124A">
        <w:t xml:space="preserve"> </w:t>
      </w:r>
      <w:proofErr w:type="spellStart"/>
      <w:r w:rsidR="008C124A">
        <w:t>hotărâri</w:t>
      </w:r>
      <w:proofErr w:type="spellEnd"/>
      <w:r w:rsidR="008C124A">
        <w:t xml:space="preserve"> </w:t>
      </w:r>
      <w:proofErr w:type="spellStart"/>
      <w:proofErr w:type="gramStart"/>
      <w:r w:rsidR="008C124A">
        <w:t>să</w:t>
      </w:r>
      <w:proofErr w:type="spellEnd"/>
      <w:proofErr w:type="gramEnd"/>
      <w:r w:rsidR="008C124A">
        <w:t xml:space="preserve"> fie </w:t>
      </w:r>
      <w:proofErr w:type="spellStart"/>
      <w:r w:rsidR="008C124A">
        <w:t>luate</w:t>
      </w:r>
      <w:proofErr w:type="spellEnd"/>
      <w:r w:rsidR="008C124A">
        <w:t xml:space="preserve"> </w:t>
      </w:r>
      <w:proofErr w:type="spellStart"/>
      <w:r w:rsidR="008C124A">
        <w:t>prin</w:t>
      </w:r>
      <w:proofErr w:type="spellEnd"/>
      <w:r w:rsidR="008C124A">
        <w:t xml:space="preserve"> </w:t>
      </w:r>
      <w:proofErr w:type="spellStart"/>
      <w:r w:rsidR="008C124A">
        <w:t>vot</w:t>
      </w:r>
      <w:proofErr w:type="spellEnd"/>
      <w:r w:rsidR="008C124A">
        <w:t xml:space="preserve"> secret. </w:t>
      </w:r>
      <w:proofErr w:type="spellStart"/>
      <w:r w:rsidR="008C124A">
        <w:t>Hotărârile</w:t>
      </w:r>
      <w:proofErr w:type="spellEnd"/>
      <w:r w:rsidR="008C124A">
        <w:t xml:space="preserve"> cu </w:t>
      </w:r>
      <w:proofErr w:type="spellStart"/>
      <w:r w:rsidR="008C124A">
        <w:t>caracter</w:t>
      </w:r>
      <w:proofErr w:type="spellEnd"/>
      <w:r w:rsidR="008C124A">
        <w:t xml:space="preserve"> individual cu </w:t>
      </w:r>
      <w:proofErr w:type="spellStart"/>
      <w:r w:rsidR="008C124A">
        <w:t>privire</w:t>
      </w:r>
      <w:proofErr w:type="spellEnd"/>
      <w:r w:rsidR="008C124A">
        <w:t xml:space="preserve"> la </w:t>
      </w:r>
      <w:proofErr w:type="spellStart"/>
      <w:r w:rsidR="008C124A">
        <w:t>persoane</w:t>
      </w:r>
      <w:proofErr w:type="spellEnd"/>
      <w:r w:rsidR="008C124A">
        <w:t xml:space="preserve"> </w:t>
      </w:r>
      <w:proofErr w:type="spellStart"/>
      <w:r w:rsidR="008C124A">
        <w:t>sunt</w:t>
      </w:r>
      <w:proofErr w:type="spellEnd"/>
      <w:r w:rsidR="008C124A">
        <w:t xml:space="preserve"> </w:t>
      </w:r>
      <w:proofErr w:type="spellStart"/>
      <w:r w:rsidR="008C124A">
        <w:t>luate</w:t>
      </w:r>
      <w:proofErr w:type="spellEnd"/>
      <w:r w:rsidR="008C124A">
        <w:t xml:space="preserve"> </w:t>
      </w:r>
      <w:proofErr w:type="spellStart"/>
      <w:r w:rsidR="008C124A">
        <w:t>întotdeauna</w:t>
      </w:r>
      <w:proofErr w:type="spellEnd"/>
      <w:r w:rsidR="008C124A">
        <w:t xml:space="preserve"> </w:t>
      </w:r>
      <w:proofErr w:type="spellStart"/>
      <w:r w:rsidR="008C124A">
        <w:t>prin</w:t>
      </w:r>
      <w:proofErr w:type="spellEnd"/>
      <w:r w:rsidR="008C124A">
        <w:t xml:space="preserve"> </w:t>
      </w:r>
      <w:proofErr w:type="spellStart"/>
      <w:r w:rsidR="008C124A">
        <w:t>vot</w:t>
      </w:r>
      <w:proofErr w:type="spellEnd"/>
      <w:r w:rsidR="008C124A">
        <w:t xml:space="preserve"> secret, cu </w:t>
      </w:r>
      <w:proofErr w:type="spellStart"/>
      <w:r w:rsidR="008C124A">
        <w:t>excepţiile</w:t>
      </w:r>
      <w:proofErr w:type="spellEnd"/>
      <w:r w:rsidR="008C124A">
        <w:t xml:space="preserve"> </w:t>
      </w:r>
      <w:proofErr w:type="spellStart"/>
      <w:r w:rsidR="008C124A">
        <w:t>prevăzute</w:t>
      </w:r>
      <w:proofErr w:type="spellEnd"/>
      <w:r w:rsidR="008C124A">
        <w:t xml:space="preserve"> de </w:t>
      </w:r>
      <w:proofErr w:type="spellStart"/>
      <w:r w:rsidR="008C124A">
        <w:t>lege</w:t>
      </w:r>
      <w:proofErr w:type="spellEnd"/>
      <w:r w:rsidR="008C124A">
        <w:t xml:space="preserve">. </w:t>
      </w:r>
    </w:p>
    <w:p w14:paraId="318D460F" w14:textId="77777777" w:rsidR="008C124A" w:rsidRDefault="008C124A" w:rsidP="008C124A">
      <w:pPr>
        <w:tabs>
          <w:tab w:val="center" w:pos="2888"/>
        </w:tabs>
        <w:spacing w:after="5" w:line="266" w:lineRule="auto"/>
        <w:ind w:left="-15"/>
      </w:pPr>
      <w:r>
        <w:t xml:space="preserve"> </w:t>
      </w:r>
      <w:r>
        <w:tab/>
      </w:r>
      <w:proofErr w:type="spellStart"/>
      <w:r>
        <w:rPr>
          <w:b/>
        </w:rPr>
        <w:t>Articolul</w:t>
      </w:r>
      <w:proofErr w:type="spellEnd"/>
      <w:r>
        <w:rPr>
          <w:b/>
        </w:rPr>
        <w:t xml:space="preserve"> 196</w:t>
      </w:r>
      <w:r>
        <w:t xml:space="preserve">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acte</w:t>
      </w:r>
      <w:proofErr w:type="spellEnd"/>
      <w:r>
        <w:t xml:space="preserve"> administrative </w:t>
      </w:r>
    </w:p>
    <w:p w14:paraId="4CEC81B3" w14:textId="77777777" w:rsidR="001A2664" w:rsidRDefault="008C124A" w:rsidP="008C124A">
      <w:pPr>
        <w:spacing w:after="5" w:line="266" w:lineRule="auto"/>
        <w:ind w:left="-5" w:hanging="10"/>
        <w:jc w:val="both"/>
      </w:pPr>
      <w:r>
        <w:t xml:space="preserve">        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le </w:t>
      </w:r>
      <w:proofErr w:type="spellStart"/>
      <w:r>
        <w:t>revin</w:t>
      </w:r>
      <w:proofErr w:type="spellEnd"/>
      <w:r>
        <w:t xml:space="preserve">,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</w:t>
      </w:r>
      <w:proofErr w:type="spellStart"/>
      <w:r>
        <w:t>adopta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emit,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acte</w:t>
      </w:r>
      <w:proofErr w:type="spellEnd"/>
      <w:r>
        <w:t xml:space="preserve"> administrative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individual,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13C589FD" w14:textId="3E21F439" w:rsidR="008C124A" w:rsidRDefault="001A2664" w:rsidP="008C124A">
      <w:pPr>
        <w:spacing w:after="5" w:line="266" w:lineRule="auto"/>
        <w:ind w:left="-5" w:hanging="10"/>
        <w:jc w:val="both"/>
      </w:pPr>
      <w:r>
        <w:t xml:space="preserve">       </w:t>
      </w:r>
      <w:r w:rsidR="008C124A">
        <w:t xml:space="preserve">  a) </w:t>
      </w:r>
      <w:proofErr w:type="spellStart"/>
      <w:proofErr w:type="gramStart"/>
      <w:r w:rsidR="008C124A">
        <w:t>consiliul</w:t>
      </w:r>
      <w:proofErr w:type="spellEnd"/>
      <w:proofErr w:type="gramEnd"/>
      <w:r w:rsidR="008C124A">
        <w:t xml:space="preserve"> local </w:t>
      </w:r>
      <w:proofErr w:type="spellStart"/>
      <w:r w:rsidR="008C124A">
        <w:t>si</w:t>
      </w:r>
      <w:proofErr w:type="spellEnd"/>
      <w:r w:rsidR="008C124A">
        <w:t xml:space="preserve"> </w:t>
      </w:r>
      <w:proofErr w:type="spellStart"/>
      <w:r w:rsidR="008C124A">
        <w:t>consiliul</w:t>
      </w:r>
      <w:proofErr w:type="spellEnd"/>
      <w:r w:rsidR="008C124A">
        <w:t xml:space="preserve"> </w:t>
      </w:r>
      <w:proofErr w:type="spellStart"/>
      <w:r w:rsidR="008C124A">
        <w:t>județean</w:t>
      </w:r>
      <w:proofErr w:type="spellEnd"/>
      <w:r w:rsidR="008C124A">
        <w:t xml:space="preserve"> </w:t>
      </w:r>
      <w:proofErr w:type="spellStart"/>
      <w:r w:rsidR="008C124A">
        <w:t>adoptă</w:t>
      </w:r>
      <w:proofErr w:type="spellEnd"/>
      <w:r w:rsidR="008C124A">
        <w:t xml:space="preserve"> </w:t>
      </w:r>
      <w:proofErr w:type="spellStart"/>
      <w:r w:rsidR="008C124A">
        <w:t>hotărâri</w:t>
      </w:r>
      <w:proofErr w:type="spellEnd"/>
      <w:r w:rsidR="008C124A">
        <w:t xml:space="preserve">; </w:t>
      </w:r>
    </w:p>
    <w:p w14:paraId="1C4B6EE7" w14:textId="4F63354B" w:rsidR="008C124A" w:rsidRDefault="008C124A" w:rsidP="008C124A">
      <w:pPr>
        <w:spacing w:after="5" w:line="266" w:lineRule="auto"/>
        <w:ind w:left="-5" w:hanging="10"/>
        <w:jc w:val="both"/>
      </w:pPr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consider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</w:t>
      </w:r>
      <w:r w:rsidR="001A2664">
        <w:t>vind</w:t>
      </w:r>
      <w:proofErr w:type="spellEnd"/>
      <w:r w:rsidR="001A2664">
        <w:t xml:space="preserve"> </w:t>
      </w:r>
      <w:proofErr w:type="spellStart"/>
      <w:r w:rsidR="001A2664">
        <w:t>desemnarea</w:t>
      </w:r>
      <w:proofErr w:type="spellEnd"/>
      <w:r w:rsidR="001A2664">
        <w:t xml:space="preserve"> </w:t>
      </w:r>
      <w:proofErr w:type="spellStart"/>
      <w:r w:rsidR="001A2664">
        <w:t>reprezentantilor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proofErr w:type="gramStart"/>
      <w:r>
        <w:t>comunei</w:t>
      </w:r>
      <w:proofErr w:type="spellEnd"/>
      <w:r>
        <w:t xml:space="preserve"> </w:t>
      </w:r>
      <w:r w:rsidR="001A2664">
        <w:t xml:space="preserve"> Ion</w:t>
      </w:r>
      <w:proofErr w:type="gramEnd"/>
      <w:r w:rsidR="001A2664">
        <w:t xml:space="preserve"> </w:t>
      </w:r>
      <w:proofErr w:type="spellStart"/>
      <w:r w:rsidR="001A2664">
        <w:t>Creanga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Gimnaziale</w:t>
      </w:r>
      <w:proofErr w:type="spellEnd"/>
      <w:r w:rsidR="001A2664">
        <w:t xml:space="preserve"> </w:t>
      </w:r>
      <w:proofErr w:type="spellStart"/>
      <w:r w:rsidR="001A2664">
        <w:t>Comuna</w:t>
      </w:r>
      <w:proofErr w:type="spellEnd"/>
      <w:r w:rsidR="001A2664">
        <w:t xml:space="preserve"> Ion </w:t>
      </w:r>
      <w:proofErr w:type="spellStart"/>
      <w:r w:rsidR="001A2664">
        <w:t>Creanga</w:t>
      </w:r>
      <w:proofErr w:type="spellEnd"/>
      <w:r w:rsidR="001A2664">
        <w:t xml:space="preserve"> , </w:t>
      </w:r>
      <w:proofErr w:type="spellStart"/>
      <w:r w:rsidR="001A2664">
        <w:t>pentru</w:t>
      </w:r>
      <w:proofErr w:type="spellEnd"/>
      <w:r w:rsidR="001A2664">
        <w:t xml:space="preserve"> </w:t>
      </w:r>
      <w:proofErr w:type="spellStart"/>
      <w:r w:rsidR="001A2664">
        <w:t>anul</w:t>
      </w:r>
      <w:proofErr w:type="spellEnd"/>
      <w:r w:rsidR="001A2664">
        <w:t xml:space="preserve"> </w:t>
      </w:r>
      <w:proofErr w:type="spellStart"/>
      <w:r w:rsidR="001A2664">
        <w:t>școlar</w:t>
      </w:r>
      <w:proofErr w:type="spellEnd"/>
      <w:r w:rsidR="001A2664">
        <w:t xml:space="preserve"> 2025 - 2026</w:t>
      </w:r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propunem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prezentată</w:t>
      </w:r>
      <w:proofErr w:type="spellEnd"/>
      <w:r>
        <w:t xml:space="preserve">.   </w:t>
      </w:r>
    </w:p>
    <w:p w14:paraId="14EA4C0B" w14:textId="77777777" w:rsidR="008C124A" w:rsidRDefault="008C124A" w:rsidP="008C124A">
      <w:pPr>
        <w:ind w:left="54"/>
        <w:jc w:val="center"/>
      </w:pPr>
      <w:r>
        <w:t xml:space="preserve"> </w:t>
      </w:r>
    </w:p>
    <w:p w14:paraId="7B73F757" w14:textId="77777777" w:rsidR="008C124A" w:rsidRDefault="008C124A" w:rsidP="008C124A">
      <w:pPr>
        <w:ind w:left="54"/>
        <w:jc w:val="center"/>
      </w:pPr>
      <w:r>
        <w:t xml:space="preserve"> </w:t>
      </w:r>
    </w:p>
    <w:p w14:paraId="2AE4D166" w14:textId="0F33E58C" w:rsidR="008C124A" w:rsidRDefault="008C124A" w:rsidP="008C124A">
      <w:pPr>
        <w:pStyle w:val="Heading2"/>
        <w:ind w:right="3"/>
      </w:pPr>
      <w:proofErr w:type="spellStart"/>
      <w:r>
        <w:t>Secretar</w:t>
      </w:r>
      <w:proofErr w:type="spellEnd"/>
      <w:r>
        <w:t xml:space="preserve"> general</w:t>
      </w:r>
      <w:r w:rsidR="001A2664">
        <w:t xml:space="preserve"> UAT</w:t>
      </w:r>
      <w:r>
        <w:t xml:space="preserve">,  </w:t>
      </w:r>
    </w:p>
    <w:p w14:paraId="286943E8" w14:textId="2BE612A6" w:rsidR="008C124A" w:rsidRDefault="001A2664" w:rsidP="008C124A">
      <w:pPr>
        <w:ind w:left="54"/>
        <w:jc w:val="center"/>
      </w:pPr>
      <w:r>
        <w:t xml:space="preserve"> </w:t>
      </w:r>
      <w:proofErr w:type="spellStart"/>
      <w:proofErr w:type="gramStart"/>
      <w:r>
        <w:t>Mihaela</w:t>
      </w:r>
      <w:proofErr w:type="spellEnd"/>
      <w:r>
        <w:t xml:space="preserve">  NI</w:t>
      </w:r>
      <w:proofErr w:type="gramEnd"/>
      <w:r>
        <w:t xml:space="preserve">ȚĂ </w:t>
      </w:r>
    </w:p>
    <w:p w14:paraId="627159DB" w14:textId="77777777" w:rsidR="00EF2DD3" w:rsidRDefault="00EF2DD3" w:rsidP="008C124A">
      <w:pPr>
        <w:tabs>
          <w:tab w:val="left" w:pos="0"/>
        </w:tabs>
        <w:spacing w:line="276" w:lineRule="auto"/>
        <w:ind w:left="-567" w:right="-568"/>
        <w:jc w:val="both"/>
        <w:rPr>
          <w:lang w:val="ro-RO"/>
        </w:rPr>
      </w:pPr>
    </w:p>
    <w:p w14:paraId="28329C65" w14:textId="77777777" w:rsidR="00EF2DD3" w:rsidRDefault="00EF2DD3" w:rsidP="00EF2DD3">
      <w:pPr>
        <w:tabs>
          <w:tab w:val="left" w:pos="0"/>
        </w:tabs>
        <w:spacing w:line="276" w:lineRule="auto"/>
        <w:ind w:left="-567" w:right="-568"/>
        <w:jc w:val="both"/>
        <w:rPr>
          <w:lang w:val="ro-RO"/>
        </w:rPr>
      </w:pPr>
    </w:p>
    <w:p w14:paraId="6812EF53" w14:textId="77777777" w:rsidR="00EF2DD3" w:rsidRDefault="00EF2DD3" w:rsidP="00EF2DD3">
      <w:pPr>
        <w:tabs>
          <w:tab w:val="left" w:pos="0"/>
        </w:tabs>
        <w:spacing w:line="276" w:lineRule="auto"/>
        <w:ind w:left="-567" w:right="-568"/>
        <w:jc w:val="both"/>
        <w:rPr>
          <w:lang w:val="ro-RO"/>
        </w:rPr>
      </w:pPr>
    </w:p>
    <w:p w14:paraId="38C23457" w14:textId="77777777" w:rsidR="00EF2DD3" w:rsidRDefault="00EF2DD3" w:rsidP="00EF2DD3">
      <w:pPr>
        <w:tabs>
          <w:tab w:val="left" w:pos="0"/>
        </w:tabs>
        <w:spacing w:line="276" w:lineRule="auto"/>
        <w:ind w:left="-567" w:right="-568"/>
        <w:jc w:val="both"/>
        <w:rPr>
          <w:lang w:val="ro-RO"/>
        </w:rPr>
      </w:pPr>
    </w:p>
    <w:p w14:paraId="067844B6" w14:textId="77777777" w:rsidR="00EF2DD3" w:rsidRPr="00EF2DD3" w:rsidRDefault="00EF2DD3" w:rsidP="00EF2DD3">
      <w:pPr>
        <w:tabs>
          <w:tab w:val="left" w:pos="0"/>
        </w:tabs>
        <w:spacing w:line="276" w:lineRule="auto"/>
        <w:ind w:left="-567" w:right="-568"/>
        <w:jc w:val="both"/>
        <w:rPr>
          <w:lang w:val="ro-RO"/>
        </w:rPr>
      </w:pPr>
    </w:p>
    <w:p w14:paraId="6FDE809B" w14:textId="77777777" w:rsidR="00D9744C" w:rsidRDefault="00D9744C" w:rsidP="00246B1F">
      <w:pPr>
        <w:pStyle w:val="ListParagraph"/>
        <w:tabs>
          <w:tab w:val="left" w:pos="0"/>
        </w:tabs>
        <w:spacing w:line="276" w:lineRule="auto"/>
        <w:ind w:left="-207" w:right="-568"/>
        <w:jc w:val="center"/>
      </w:pPr>
    </w:p>
    <w:p w14:paraId="6F2ADA6C" w14:textId="77777777" w:rsidR="00311098" w:rsidRDefault="00311098" w:rsidP="00246B1F">
      <w:pPr>
        <w:tabs>
          <w:tab w:val="left" w:pos="0"/>
        </w:tabs>
        <w:spacing w:line="276" w:lineRule="auto"/>
        <w:ind w:left="-567" w:right="-568"/>
      </w:pPr>
    </w:p>
    <w:p w14:paraId="5A0A4AF5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57EA7E3B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59F9867B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54A90FD9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74D1D8A3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3170D921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5146A0D4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1D94B6B1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6D315753" w14:textId="77777777" w:rsidR="00311098" w:rsidRDefault="00311098" w:rsidP="00311098">
      <w:pPr>
        <w:tabs>
          <w:tab w:val="left" w:pos="0"/>
        </w:tabs>
        <w:spacing w:line="276" w:lineRule="auto"/>
        <w:ind w:left="-567" w:right="-568"/>
      </w:pPr>
    </w:p>
    <w:p w14:paraId="2E5CCACC" w14:textId="77777777" w:rsidR="005A69C9" w:rsidRPr="00B168D3" w:rsidRDefault="005A69C9" w:rsidP="00551F4D">
      <w:pPr>
        <w:tabs>
          <w:tab w:val="left" w:pos="0"/>
        </w:tabs>
        <w:spacing w:line="276" w:lineRule="auto"/>
        <w:ind w:right="-568"/>
      </w:pPr>
    </w:p>
    <w:p w14:paraId="0114B0F8" w14:textId="77777777" w:rsidR="00E15229" w:rsidRDefault="00E15229" w:rsidP="008724F8">
      <w:pPr>
        <w:jc w:val="both"/>
      </w:pPr>
    </w:p>
    <w:p w14:paraId="4F454DDA" w14:textId="77777777" w:rsidR="00E15229" w:rsidRDefault="00E15229" w:rsidP="008724F8">
      <w:pPr>
        <w:jc w:val="both"/>
      </w:pPr>
    </w:p>
    <w:p w14:paraId="1A50D61C" w14:textId="77777777" w:rsidR="00E15229" w:rsidRDefault="00E15229" w:rsidP="00E15229">
      <w:pPr>
        <w:jc w:val="center"/>
      </w:pPr>
    </w:p>
    <w:p w14:paraId="766EC9EF" w14:textId="77777777" w:rsidR="00E15229" w:rsidRDefault="00E15229" w:rsidP="00E15229">
      <w:pPr>
        <w:jc w:val="center"/>
      </w:pPr>
    </w:p>
    <w:p w14:paraId="7A614E94" w14:textId="77777777" w:rsidR="00E15229" w:rsidRDefault="00E15229" w:rsidP="00E15229">
      <w:pPr>
        <w:jc w:val="center"/>
      </w:pPr>
    </w:p>
    <w:p w14:paraId="4D64811F" w14:textId="77777777" w:rsidR="00E15229" w:rsidRDefault="00E15229" w:rsidP="00E15229">
      <w:pPr>
        <w:jc w:val="center"/>
      </w:pPr>
    </w:p>
    <w:p w14:paraId="3EEADFF1" w14:textId="77777777" w:rsidR="00E15229" w:rsidRDefault="00E15229" w:rsidP="00E15229">
      <w:pPr>
        <w:jc w:val="center"/>
      </w:pPr>
    </w:p>
    <w:p w14:paraId="6C3A3B6A" w14:textId="77777777" w:rsidR="00E15229" w:rsidRDefault="00E15229" w:rsidP="00E15229">
      <w:pPr>
        <w:jc w:val="center"/>
      </w:pPr>
    </w:p>
    <w:p w14:paraId="391AD4A4" w14:textId="77777777" w:rsidR="00E15229" w:rsidRDefault="00E15229" w:rsidP="00E15229">
      <w:pPr>
        <w:jc w:val="center"/>
      </w:pPr>
    </w:p>
    <w:p w14:paraId="580D354F" w14:textId="77777777" w:rsidR="00E15229" w:rsidRDefault="00E15229" w:rsidP="00E15229">
      <w:pPr>
        <w:jc w:val="center"/>
      </w:pPr>
    </w:p>
    <w:p w14:paraId="09D03749" w14:textId="77777777" w:rsidR="00E15229" w:rsidRDefault="00E15229" w:rsidP="00E15229">
      <w:pPr>
        <w:jc w:val="center"/>
      </w:pPr>
    </w:p>
    <w:p w14:paraId="694862DF" w14:textId="77777777" w:rsidR="00E15229" w:rsidRDefault="00E15229" w:rsidP="00E15229">
      <w:pPr>
        <w:jc w:val="center"/>
      </w:pPr>
    </w:p>
    <w:p w14:paraId="60B05F39" w14:textId="5B860836" w:rsidR="00F80DC2" w:rsidRDefault="00F80DC2" w:rsidP="001A2664">
      <w:pPr>
        <w:spacing w:line="276" w:lineRule="auto"/>
        <w:rPr>
          <w:rFonts w:eastAsia="Calibri"/>
          <w:b/>
          <w:lang w:val="ro-RO"/>
        </w:rPr>
      </w:pPr>
    </w:p>
    <w:p w14:paraId="249E2685" w14:textId="77777777" w:rsidR="00F80DC2" w:rsidRDefault="00F80DC2" w:rsidP="003B61B5">
      <w:pPr>
        <w:spacing w:line="276" w:lineRule="auto"/>
        <w:jc w:val="center"/>
        <w:rPr>
          <w:rFonts w:eastAsia="Calibri"/>
          <w:b/>
          <w:lang w:val="ro-RO"/>
        </w:rPr>
      </w:pPr>
    </w:p>
    <w:p w14:paraId="45C17688" w14:textId="694203F1" w:rsidR="00DA7AFD" w:rsidRPr="00DA7AFD" w:rsidRDefault="00DA7AFD" w:rsidP="003B61B5">
      <w:pPr>
        <w:spacing w:line="276" w:lineRule="auto"/>
        <w:jc w:val="center"/>
        <w:rPr>
          <w:rFonts w:eastAsia="Calibri"/>
          <w:b/>
          <w:lang w:val="ro-RO"/>
        </w:rPr>
      </w:pPr>
      <w:r w:rsidRPr="00DA7AFD">
        <w:rPr>
          <w:rFonts w:eastAsia="Calibri"/>
          <w:b/>
          <w:lang w:val="ro-RO"/>
        </w:rPr>
        <w:t xml:space="preserve">AVIZ </w:t>
      </w:r>
    </w:p>
    <w:p w14:paraId="29ED234A" w14:textId="77777777" w:rsidR="00DA7AFD" w:rsidRPr="00DA7AFD" w:rsidRDefault="00DA7AFD" w:rsidP="003B61B5">
      <w:pPr>
        <w:spacing w:line="276" w:lineRule="auto"/>
        <w:jc w:val="center"/>
        <w:rPr>
          <w:rFonts w:eastAsia="Calibri"/>
          <w:b/>
          <w:lang w:val="ro-RO"/>
        </w:rPr>
      </w:pPr>
    </w:p>
    <w:p w14:paraId="096F863C" w14:textId="4A5459E8" w:rsidR="00DA7AFD" w:rsidRPr="00DD319B" w:rsidRDefault="00DA7AFD" w:rsidP="003B61B5">
      <w:pPr>
        <w:spacing w:line="276" w:lineRule="auto"/>
        <w:jc w:val="center"/>
        <w:rPr>
          <w:rFonts w:eastAsia="Calibri"/>
          <w:b/>
          <w:lang w:val="ro-RO"/>
        </w:rPr>
      </w:pPr>
      <w:r w:rsidRPr="00DA7AFD">
        <w:rPr>
          <w:rFonts w:eastAsia="Calibri"/>
          <w:b/>
          <w:color w:val="000000"/>
          <w:lang w:val="ro-RO" w:eastAsia="ro-RO"/>
        </w:rPr>
        <w:t xml:space="preserve">privind avizul de legalitate </w:t>
      </w:r>
      <w:r w:rsidRPr="00DA7AFD">
        <w:rPr>
          <w:rFonts w:eastAsia="Calibri"/>
          <w:color w:val="000000"/>
          <w:lang w:val="ro-RO" w:eastAsia="ro-RO"/>
        </w:rPr>
        <w:t xml:space="preserve"> </w:t>
      </w:r>
      <w:r w:rsidRPr="00DA7AFD">
        <w:rPr>
          <w:rFonts w:eastAsia="Calibri"/>
          <w:b/>
          <w:bCs/>
          <w:color w:val="000000"/>
          <w:lang w:val="ro-RO" w:eastAsia="ro-RO"/>
        </w:rPr>
        <w:t xml:space="preserve">la </w:t>
      </w:r>
      <w:proofErr w:type="spellStart"/>
      <w:r w:rsidR="0057428E">
        <w:rPr>
          <w:b/>
        </w:rPr>
        <w:t>P</w:t>
      </w:r>
      <w:r w:rsidR="00DD319B" w:rsidRPr="00DD319B">
        <w:rPr>
          <w:b/>
        </w:rPr>
        <w:t>roiectul</w:t>
      </w:r>
      <w:proofErr w:type="spellEnd"/>
      <w:r w:rsidR="00DD319B" w:rsidRPr="00DD319B">
        <w:rPr>
          <w:b/>
        </w:rPr>
        <w:t xml:space="preserve"> de </w:t>
      </w:r>
      <w:proofErr w:type="spellStart"/>
      <w:r w:rsidR="00DD319B" w:rsidRPr="00DD319B">
        <w:rPr>
          <w:b/>
        </w:rPr>
        <w:t>Hotărâre</w:t>
      </w:r>
      <w:proofErr w:type="spellEnd"/>
      <w:r w:rsidR="00DD319B" w:rsidRPr="00DD319B">
        <w:rPr>
          <w:b/>
        </w:rPr>
        <w:t xml:space="preserve"> a </w:t>
      </w:r>
      <w:proofErr w:type="spellStart"/>
      <w:r w:rsidR="00DD319B" w:rsidRPr="00DD319B">
        <w:rPr>
          <w:b/>
        </w:rPr>
        <w:t>Consiliului</w:t>
      </w:r>
      <w:proofErr w:type="spellEnd"/>
      <w:r w:rsidR="00DD319B" w:rsidRPr="00DD319B">
        <w:rPr>
          <w:b/>
        </w:rPr>
        <w:t xml:space="preserve"> Local al </w:t>
      </w:r>
      <w:proofErr w:type="spellStart"/>
      <w:r w:rsidR="00DD319B" w:rsidRPr="00DD319B">
        <w:rPr>
          <w:b/>
        </w:rPr>
        <w:t>Comunei</w:t>
      </w:r>
      <w:proofErr w:type="spellEnd"/>
      <w:r w:rsidR="00DD319B" w:rsidRPr="00DD319B">
        <w:rPr>
          <w:b/>
        </w:rPr>
        <w:t xml:space="preserve"> Ion </w:t>
      </w:r>
      <w:proofErr w:type="spellStart"/>
      <w:r w:rsidR="00DD319B" w:rsidRPr="00DD319B">
        <w:rPr>
          <w:b/>
        </w:rPr>
        <w:t>Creanga</w:t>
      </w:r>
      <w:proofErr w:type="spellEnd"/>
      <w:r w:rsidR="00DD319B" w:rsidRPr="00DD319B">
        <w:rPr>
          <w:b/>
        </w:rPr>
        <w:t xml:space="preserve">  </w:t>
      </w:r>
      <w:proofErr w:type="spellStart"/>
      <w:r w:rsidR="00DD319B" w:rsidRPr="00DD319B">
        <w:rPr>
          <w:b/>
        </w:rPr>
        <w:t>privind</w:t>
      </w:r>
      <w:proofErr w:type="spellEnd"/>
      <w:r w:rsidR="00DD319B" w:rsidRPr="00DD319B">
        <w:rPr>
          <w:b/>
        </w:rPr>
        <w:t xml:space="preserve"> </w:t>
      </w:r>
      <w:proofErr w:type="spellStart"/>
      <w:r w:rsidR="00FF7F7C" w:rsidRPr="00FF7F7C">
        <w:rPr>
          <w:b/>
        </w:rPr>
        <w:t>desemnarea</w:t>
      </w:r>
      <w:proofErr w:type="spellEnd"/>
      <w:r w:rsidR="00FF7F7C" w:rsidRPr="00FF7F7C">
        <w:rPr>
          <w:b/>
        </w:rPr>
        <w:t xml:space="preserve"> </w:t>
      </w:r>
      <w:proofErr w:type="spellStart"/>
      <w:r w:rsidR="00FF7F7C" w:rsidRPr="00FF7F7C">
        <w:rPr>
          <w:b/>
        </w:rPr>
        <w:t>reprezentanților</w:t>
      </w:r>
      <w:proofErr w:type="spellEnd"/>
      <w:r w:rsidR="00FF7F7C" w:rsidRPr="00FF7F7C">
        <w:rPr>
          <w:b/>
        </w:rPr>
        <w:t xml:space="preserve"> </w:t>
      </w:r>
      <w:proofErr w:type="spellStart"/>
      <w:r w:rsidR="00FF7F7C" w:rsidRPr="00FF7F7C">
        <w:rPr>
          <w:b/>
        </w:rPr>
        <w:t>Consiliului</w:t>
      </w:r>
      <w:proofErr w:type="spellEnd"/>
      <w:r w:rsidR="00FF7F7C" w:rsidRPr="00FF7F7C">
        <w:rPr>
          <w:b/>
        </w:rPr>
        <w:t xml:space="preserve"> Local al </w:t>
      </w:r>
      <w:proofErr w:type="spellStart"/>
      <w:r w:rsidR="00FF7F7C" w:rsidRPr="00FF7F7C">
        <w:rPr>
          <w:b/>
        </w:rPr>
        <w:t>Comunei</w:t>
      </w:r>
      <w:proofErr w:type="spellEnd"/>
      <w:r w:rsidR="00FF7F7C" w:rsidRPr="00FF7F7C">
        <w:rPr>
          <w:b/>
        </w:rPr>
        <w:t xml:space="preserve"> Ion </w:t>
      </w:r>
      <w:proofErr w:type="spellStart"/>
      <w:r w:rsidR="00FF7F7C" w:rsidRPr="00FF7F7C">
        <w:rPr>
          <w:b/>
        </w:rPr>
        <w:t>Creangă</w:t>
      </w:r>
      <w:proofErr w:type="spellEnd"/>
      <w:r w:rsidR="00FF7F7C" w:rsidRPr="00FF7F7C">
        <w:rPr>
          <w:b/>
        </w:rPr>
        <w:t xml:space="preserve"> </w:t>
      </w:r>
      <w:proofErr w:type="spellStart"/>
      <w:r w:rsidR="00FF7F7C" w:rsidRPr="00FF7F7C">
        <w:rPr>
          <w:b/>
        </w:rPr>
        <w:t>în</w:t>
      </w:r>
      <w:proofErr w:type="spellEnd"/>
      <w:r w:rsidR="00FF7F7C" w:rsidRPr="00FF7F7C">
        <w:rPr>
          <w:b/>
        </w:rPr>
        <w:t xml:space="preserve"> </w:t>
      </w:r>
      <w:proofErr w:type="spellStart"/>
      <w:r w:rsidR="00FF7F7C" w:rsidRPr="00FF7F7C">
        <w:rPr>
          <w:b/>
        </w:rPr>
        <w:t>Consiliul</w:t>
      </w:r>
      <w:proofErr w:type="spellEnd"/>
      <w:r w:rsidR="00FF7F7C" w:rsidRPr="00FF7F7C">
        <w:rPr>
          <w:b/>
        </w:rPr>
        <w:t xml:space="preserve"> de </w:t>
      </w:r>
      <w:proofErr w:type="spellStart"/>
      <w:r w:rsidR="00FF7F7C" w:rsidRPr="00FF7F7C">
        <w:rPr>
          <w:b/>
        </w:rPr>
        <w:t>administrație</w:t>
      </w:r>
      <w:proofErr w:type="spellEnd"/>
      <w:r w:rsidR="00FF7F7C" w:rsidRPr="00FF7F7C">
        <w:rPr>
          <w:b/>
        </w:rPr>
        <w:t xml:space="preserve"> al </w:t>
      </w:r>
      <w:proofErr w:type="spellStart"/>
      <w:r w:rsidR="00FF7F7C" w:rsidRPr="00FF7F7C">
        <w:rPr>
          <w:b/>
        </w:rPr>
        <w:t>Școlii</w:t>
      </w:r>
      <w:proofErr w:type="spellEnd"/>
      <w:r w:rsidR="00FF7F7C" w:rsidRPr="00FF7F7C">
        <w:rPr>
          <w:b/>
        </w:rPr>
        <w:t xml:space="preserve"> </w:t>
      </w:r>
      <w:proofErr w:type="spellStart"/>
      <w:r w:rsidR="00FF7F7C" w:rsidRPr="00FF7F7C">
        <w:rPr>
          <w:b/>
        </w:rPr>
        <w:t>Gimnaziale</w:t>
      </w:r>
      <w:proofErr w:type="spellEnd"/>
      <w:r w:rsidR="00FF7F7C" w:rsidRPr="00FF7F7C">
        <w:rPr>
          <w:b/>
        </w:rPr>
        <w:t xml:space="preserve"> </w:t>
      </w:r>
      <w:proofErr w:type="spellStart"/>
      <w:r w:rsidR="00FF7F7C" w:rsidRPr="00FF7F7C">
        <w:rPr>
          <w:b/>
        </w:rPr>
        <w:t>Comuna</w:t>
      </w:r>
      <w:proofErr w:type="spellEnd"/>
      <w:r w:rsidR="00FF7F7C" w:rsidRPr="00FF7F7C">
        <w:rPr>
          <w:b/>
        </w:rPr>
        <w:t xml:space="preserve"> Ion </w:t>
      </w:r>
      <w:proofErr w:type="spellStart"/>
      <w:r w:rsidR="00FF7F7C" w:rsidRPr="00FF7F7C">
        <w:rPr>
          <w:b/>
        </w:rPr>
        <w:t>Creangă</w:t>
      </w:r>
      <w:proofErr w:type="spellEnd"/>
      <w:r w:rsidR="00FF7F7C" w:rsidRPr="00FF7F7C">
        <w:rPr>
          <w:b/>
        </w:rPr>
        <w:t xml:space="preserve">, </w:t>
      </w:r>
      <w:proofErr w:type="spellStart"/>
      <w:r w:rsidR="00FF7F7C" w:rsidRPr="00FF7F7C">
        <w:rPr>
          <w:b/>
        </w:rPr>
        <w:t>jud</w:t>
      </w:r>
      <w:proofErr w:type="spellEnd"/>
      <w:r w:rsidR="00FF7F7C" w:rsidRPr="00FF7F7C">
        <w:rPr>
          <w:b/>
        </w:rPr>
        <w:t xml:space="preserve">. </w:t>
      </w:r>
      <w:proofErr w:type="spellStart"/>
      <w:r w:rsidR="00FF7F7C" w:rsidRPr="00FF7F7C">
        <w:rPr>
          <w:b/>
        </w:rPr>
        <w:t>Neamț</w:t>
      </w:r>
      <w:proofErr w:type="spellEnd"/>
      <w:r w:rsidR="001A2664">
        <w:rPr>
          <w:b/>
        </w:rPr>
        <w:t xml:space="preserve"> in </w:t>
      </w:r>
      <w:proofErr w:type="spellStart"/>
      <w:r w:rsidR="001A2664">
        <w:rPr>
          <w:b/>
        </w:rPr>
        <w:t>anul</w:t>
      </w:r>
      <w:proofErr w:type="spellEnd"/>
      <w:r w:rsidR="001A2664">
        <w:rPr>
          <w:b/>
        </w:rPr>
        <w:t xml:space="preserve"> </w:t>
      </w:r>
      <w:proofErr w:type="spellStart"/>
      <w:r w:rsidR="001A2664">
        <w:rPr>
          <w:b/>
        </w:rPr>
        <w:t>școlar</w:t>
      </w:r>
      <w:proofErr w:type="spellEnd"/>
      <w:r w:rsidR="001A2664">
        <w:rPr>
          <w:b/>
        </w:rPr>
        <w:t xml:space="preserve"> 2025- 2026 </w:t>
      </w:r>
    </w:p>
    <w:p w14:paraId="167D4FB1" w14:textId="77777777" w:rsidR="00DA7AFD" w:rsidRPr="00DA7AFD" w:rsidRDefault="00DA7AFD" w:rsidP="003B61B5">
      <w:pPr>
        <w:spacing w:line="276" w:lineRule="auto"/>
        <w:ind w:right="-567"/>
        <w:jc w:val="center"/>
        <w:rPr>
          <w:b/>
          <w:noProof/>
          <w:lang w:val="ro-RO" w:eastAsia="ro-RO"/>
        </w:rPr>
      </w:pPr>
    </w:p>
    <w:p w14:paraId="6066ED00" w14:textId="77777777" w:rsidR="00DA7AFD" w:rsidRPr="00DA7AFD" w:rsidRDefault="00DA7AFD" w:rsidP="003B61B5">
      <w:pPr>
        <w:spacing w:line="276" w:lineRule="auto"/>
        <w:jc w:val="center"/>
        <w:rPr>
          <w:b/>
          <w:kern w:val="2"/>
          <w:lang w:val="de-DE" w:eastAsia="ar-SA"/>
        </w:rPr>
      </w:pPr>
    </w:p>
    <w:p w14:paraId="69ABCE08" w14:textId="77777777" w:rsidR="00C97D0E" w:rsidRDefault="00C97D0E" w:rsidP="003B61B5">
      <w:pPr>
        <w:spacing w:line="276" w:lineRule="auto"/>
        <w:ind w:firstLine="708"/>
        <w:jc w:val="both"/>
        <w:rPr>
          <w:b/>
          <w:lang w:val="fr-FR"/>
        </w:rPr>
      </w:pPr>
    </w:p>
    <w:p w14:paraId="07F4F4D1" w14:textId="77777777" w:rsidR="00C97D0E" w:rsidRDefault="00C97D0E" w:rsidP="00F51C16">
      <w:pPr>
        <w:spacing w:line="276" w:lineRule="auto"/>
        <w:ind w:firstLine="708"/>
        <w:jc w:val="both"/>
        <w:rPr>
          <w:b/>
          <w:lang w:val="fr-FR"/>
        </w:rPr>
      </w:pPr>
    </w:p>
    <w:p w14:paraId="1140CCE2" w14:textId="27276042" w:rsidR="00C97D0E" w:rsidRDefault="00DA7AFD" w:rsidP="00C97D0E">
      <w:pPr>
        <w:spacing w:line="276" w:lineRule="auto"/>
        <w:ind w:firstLine="708"/>
        <w:jc w:val="both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>În conformitate cu prevederile art.</w:t>
      </w:r>
      <w:r w:rsidR="00D9744C">
        <w:rPr>
          <w:rFonts w:eastAsia="Calibri"/>
          <w:lang w:val="ro-RO"/>
        </w:rPr>
        <w:t xml:space="preserve"> </w:t>
      </w:r>
      <w:r w:rsidRPr="00DA7AFD">
        <w:rPr>
          <w:rFonts w:eastAsia="Calibri"/>
          <w:lang w:val="ro-RO"/>
        </w:rPr>
        <w:t>243 alin.(1) lit.</w:t>
      </w:r>
      <w:r w:rsidR="00D9744C">
        <w:rPr>
          <w:rFonts w:eastAsia="Calibri"/>
          <w:lang w:val="ro-RO"/>
        </w:rPr>
        <w:t xml:space="preserve"> </w:t>
      </w:r>
      <w:r w:rsidRPr="00DA7AFD">
        <w:rPr>
          <w:rFonts w:eastAsia="Calibri"/>
          <w:lang w:val="ro-RO"/>
        </w:rPr>
        <w:t xml:space="preserve">”a” din O.U.G nr.57/ 2019 privind  Codul  administrativ, înaintez consiliului local prezentul aviz. </w:t>
      </w:r>
    </w:p>
    <w:p w14:paraId="01FC15F5" w14:textId="2CA4993F" w:rsidR="00DA7AFD" w:rsidRPr="00DA7AFD" w:rsidRDefault="00DA7AFD" w:rsidP="00C97D0E">
      <w:pPr>
        <w:spacing w:line="276" w:lineRule="auto"/>
        <w:ind w:firstLine="708"/>
        <w:jc w:val="both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Analizând proiectul de hotărâre inițiat de primarul comunei  Ion Creanga, am constatat că sunt îndeplinite </w:t>
      </w:r>
      <w:r w:rsidR="00FF7F7C">
        <w:rPr>
          <w:rFonts w:eastAsia="Calibri"/>
          <w:lang w:val="ro-RO"/>
        </w:rPr>
        <w:t>con</w:t>
      </w:r>
      <w:r w:rsidR="00D9744C">
        <w:rPr>
          <w:rFonts w:eastAsia="Calibri"/>
          <w:lang w:val="ro-RO"/>
        </w:rPr>
        <w:t>d</w:t>
      </w:r>
      <w:r w:rsidR="00FF7F7C">
        <w:rPr>
          <w:rFonts w:eastAsia="Calibri"/>
          <w:lang w:val="ro-RO"/>
        </w:rPr>
        <w:t>ițiile</w:t>
      </w:r>
      <w:r w:rsidRPr="00DA7AFD">
        <w:rPr>
          <w:rFonts w:eastAsia="Calibri"/>
          <w:lang w:val="ro-RO"/>
        </w:rPr>
        <w:t xml:space="preserve"> de fond și de formă ale proiectului de hotărâre: </w:t>
      </w:r>
    </w:p>
    <w:p w14:paraId="3EE31838" w14:textId="78BF87A3" w:rsidR="00DA7AFD" w:rsidRPr="00DA7AFD" w:rsidRDefault="00DA7AFD" w:rsidP="00F51C16">
      <w:pPr>
        <w:numPr>
          <w:ilvl w:val="0"/>
          <w:numId w:val="5"/>
        </w:numPr>
        <w:spacing w:after="200" w:line="276" w:lineRule="auto"/>
        <w:ind w:left="644"/>
        <w:contextualSpacing/>
        <w:jc w:val="both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S-au respectat normele de tehnică legislativă pentru elaborarea proiectului de hotărâre, respectiv prevederile Legii nr.24/2000, republicată, cu modificările </w:t>
      </w:r>
      <w:r w:rsidR="00D9744C">
        <w:rPr>
          <w:rFonts w:eastAsia="Calibri"/>
          <w:lang w:val="ro-RO"/>
        </w:rPr>
        <w:t>ș</w:t>
      </w:r>
      <w:r w:rsidRPr="00DA7AFD">
        <w:rPr>
          <w:rFonts w:eastAsia="Calibri"/>
          <w:lang w:val="ro-RO"/>
        </w:rPr>
        <w:t xml:space="preserve">i completările ulterioare; </w:t>
      </w:r>
    </w:p>
    <w:p w14:paraId="3506CF0D" w14:textId="77777777" w:rsidR="00C97D0E" w:rsidRDefault="00DA7AFD" w:rsidP="00C97D0E">
      <w:pPr>
        <w:numPr>
          <w:ilvl w:val="0"/>
          <w:numId w:val="5"/>
        </w:numPr>
        <w:spacing w:after="200" w:line="276" w:lineRule="auto"/>
        <w:ind w:left="644"/>
        <w:contextualSpacing/>
        <w:jc w:val="both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Este </w:t>
      </w:r>
      <w:r w:rsidR="0081069D">
        <w:rPr>
          <w:rFonts w:eastAsia="Calibri"/>
          <w:lang w:val="ro-RO"/>
        </w:rPr>
        <w:t>inițiat</w:t>
      </w:r>
      <w:r w:rsidRPr="00DA7AFD">
        <w:rPr>
          <w:rFonts w:eastAsia="Calibri"/>
          <w:lang w:val="ro-RO"/>
        </w:rPr>
        <w:t xml:space="preserve"> de dl. primar, conf</w:t>
      </w:r>
      <w:r w:rsidR="0081069D">
        <w:rPr>
          <w:rFonts w:eastAsia="Calibri"/>
          <w:lang w:val="ro-RO"/>
        </w:rPr>
        <w:t xml:space="preserve">orm </w:t>
      </w:r>
      <w:r w:rsidRPr="00DA7AFD">
        <w:rPr>
          <w:rFonts w:eastAsia="Calibri"/>
          <w:lang w:val="ro-RO"/>
        </w:rPr>
        <w:t>art. 136  alin.(1)   din O.U.G nr.57/ 2019 privind  Codul  administrativ</w:t>
      </w:r>
      <w:r w:rsidR="0081069D">
        <w:rPr>
          <w:rFonts w:eastAsia="Calibri"/>
          <w:lang w:val="ro-RO"/>
        </w:rPr>
        <w:t>.</w:t>
      </w:r>
    </w:p>
    <w:p w14:paraId="7A7C86E6" w14:textId="77777777" w:rsidR="00C97D0E" w:rsidRDefault="00C97D0E" w:rsidP="00F14AB6">
      <w:pPr>
        <w:spacing w:after="200" w:line="276" w:lineRule="auto"/>
        <w:ind w:left="644"/>
        <w:contextualSpacing/>
        <w:jc w:val="both"/>
        <w:rPr>
          <w:rFonts w:eastAsia="Calibri"/>
          <w:lang w:val="ro-RO"/>
        </w:rPr>
      </w:pPr>
    </w:p>
    <w:p w14:paraId="28514BA9" w14:textId="77777777" w:rsidR="00F14AB6" w:rsidRPr="00740A33" w:rsidRDefault="00C97D0E" w:rsidP="00F14AB6">
      <w:pPr>
        <w:spacing w:line="276" w:lineRule="auto"/>
        <w:jc w:val="both"/>
        <w:rPr>
          <w:sz w:val="22"/>
          <w:szCs w:val="22"/>
          <w:lang w:eastAsia="ro-RO"/>
        </w:rPr>
      </w:pPr>
      <w:r>
        <w:rPr>
          <w:rFonts w:eastAsia="Calibri"/>
          <w:lang w:val="ro-RO"/>
        </w:rPr>
        <w:tab/>
      </w:r>
      <w:r w:rsidR="00DA7AFD" w:rsidRPr="00C97D0E">
        <w:rPr>
          <w:rFonts w:eastAsia="Calibri"/>
          <w:lang w:val="ro-RO"/>
        </w:rPr>
        <w:t>Este elaborat conform:</w:t>
      </w:r>
      <w:r w:rsidR="00DA7AFD" w:rsidRPr="00DA7AFD">
        <w:rPr>
          <w:lang w:eastAsia="ro-RO"/>
        </w:rPr>
        <w:t xml:space="preserve"> </w:t>
      </w:r>
      <w:r w:rsidR="00F14AB6" w:rsidRPr="00740A33">
        <w:rPr>
          <w:sz w:val="22"/>
          <w:szCs w:val="22"/>
          <w:lang w:eastAsia="ro-RO"/>
        </w:rPr>
        <w:t xml:space="preserve">art.129 </w:t>
      </w:r>
      <w:proofErr w:type="spellStart"/>
      <w:r w:rsidR="00F14AB6" w:rsidRPr="00740A33">
        <w:rPr>
          <w:sz w:val="22"/>
          <w:szCs w:val="22"/>
          <w:lang w:eastAsia="ro-RO"/>
        </w:rPr>
        <w:t>alin</w:t>
      </w:r>
      <w:proofErr w:type="spellEnd"/>
      <w:r w:rsidR="00F14AB6" w:rsidRPr="00740A33">
        <w:rPr>
          <w:sz w:val="22"/>
          <w:szCs w:val="22"/>
          <w:lang w:eastAsia="ro-RO"/>
        </w:rPr>
        <w:t>.</w:t>
      </w:r>
      <w:r w:rsidR="00F14AB6">
        <w:rPr>
          <w:sz w:val="22"/>
          <w:szCs w:val="22"/>
          <w:lang w:eastAsia="ro-RO"/>
        </w:rPr>
        <w:t xml:space="preserve"> </w:t>
      </w:r>
      <w:r w:rsidR="00F14AB6" w:rsidRPr="00740A33">
        <w:rPr>
          <w:sz w:val="22"/>
          <w:szCs w:val="22"/>
          <w:lang w:eastAsia="ro-RO"/>
        </w:rPr>
        <w:t>(</w:t>
      </w:r>
      <w:r w:rsidR="00F14AB6">
        <w:rPr>
          <w:sz w:val="22"/>
          <w:szCs w:val="22"/>
          <w:lang w:eastAsia="ro-RO"/>
        </w:rPr>
        <w:t>1</w:t>
      </w:r>
      <w:r w:rsidR="00F14AB6" w:rsidRPr="00740A33">
        <w:rPr>
          <w:sz w:val="22"/>
          <w:szCs w:val="22"/>
          <w:lang w:eastAsia="ro-RO"/>
        </w:rPr>
        <w:t xml:space="preserve">) </w:t>
      </w:r>
      <w:proofErr w:type="spellStart"/>
      <w:r w:rsidR="00F14AB6">
        <w:rPr>
          <w:sz w:val="22"/>
          <w:szCs w:val="22"/>
          <w:lang w:eastAsia="ro-RO"/>
        </w:rPr>
        <w:t>și</w:t>
      </w:r>
      <w:proofErr w:type="spellEnd"/>
      <w:r w:rsidR="00F14AB6">
        <w:rPr>
          <w:sz w:val="22"/>
          <w:szCs w:val="22"/>
          <w:lang w:eastAsia="ro-RO"/>
        </w:rPr>
        <w:t xml:space="preserve"> </w:t>
      </w:r>
      <w:proofErr w:type="spellStart"/>
      <w:r w:rsidR="00F14AB6">
        <w:rPr>
          <w:sz w:val="22"/>
          <w:szCs w:val="22"/>
          <w:lang w:eastAsia="ro-RO"/>
        </w:rPr>
        <w:t>alin</w:t>
      </w:r>
      <w:proofErr w:type="spellEnd"/>
      <w:r w:rsidR="00F14AB6">
        <w:rPr>
          <w:sz w:val="22"/>
          <w:szCs w:val="22"/>
          <w:lang w:eastAsia="ro-RO"/>
        </w:rPr>
        <w:t xml:space="preserve">. (2) lit.” </w:t>
      </w:r>
      <w:proofErr w:type="gramStart"/>
      <w:r w:rsidR="00F14AB6">
        <w:rPr>
          <w:sz w:val="22"/>
          <w:szCs w:val="22"/>
          <w:lang w:eastAsia="ro-RO"/>
        </w:rPr>
        <w:t>d</w:t>
      </w:r>
      <w:r w:rsidR="00F14AB6" w:rsidRPr="00740A33">
        <w:rPr>
          <w:sz w:val="22"/>
          <w:szCs w:val="22"/>
          <w:lang w:eastAsia="ro-RO"/>
        </w:rPr>
        <w:t xml:space="preserve"> ”</w:t>
      </w:r>
      <w:proofErr w:type="gramEnd"/>
      <w:r w:rsidR="00F14AB6">
        <w:rPr>
          <w:sz w:val="22"/>
          <w:szCs w:val="22"/>
          <w:lang w:eastAsia="ro-RO"/>
        </w:rPr>
        <w:t>,</w:t>
      </w:r>
      <w:r w:rsidR="00F14AB6" w:rsidRPr="00740A33">
        <w:rPr>
          <w:sz w:val="22"/>
          <w:szCs w:val="22"/>
          <w:lang w:eastAsia="ro-RO"/>
        </w:rPr>
        <w:t xml:space="preserve"> </w:t>
      </w:r>
      <w:proofErr w:type="spellStart"/>
      <w:r w:rsidR="00F14AB6" w:rsidRPr="00740A33">
        <w:rPr>
          <w:sz w:val="22"/>
          <w:szCs w:val="22"/>
          <w:lang w:eastAsia="ro-RO"/>
        </w:rPr>
        <w:t>alin</w:t>
      </w:r>
      <w:proofErr w:type="spellEnd"/>
      <w:r w:rsidR="00F14AB6" w:rsidRPr="00740A33">
        <w:rPr>
          <w:sz w:val="22"/>
          <w:szCs w:val="22"/>
          <w:lang w:eastAsia="ro-RO"/>
        </w:rPr>
        <w:t>.</w:t>
      </w:r>
      <w:r w:rsidR="00F14AB6">
        <w:rPr>
          <w:sz w:val="22"/>
          <w:szCs w:val="22"/>
          <w:lang w:eastAsia="ro-RO"/>
        </w:rPr>
        <w:t xml:space="preserve"> </w:t>
      </w:r>
      <w:r w:rsidR="00F14AB6" w:rsidRPr="00740A33">
        <w:rPr>
          <w:sz w:val="22"/>
          <w:szCs w:val="22"/>
          <w:lang w:eastAsia="ro-RO"/>
        </w:rPr>
        <w:t>(</w:t>
      </w:r>
      <w:r w:rsidR="00F14AB6">
        <w:rPr>
          <w:sz w:val="22"/>
          <w:szCs w:val="22"/>
          <w:lang w:eastAsia="ro-RO"/>
        </w:rPr>
        <w:t>7)</w:t>
      </w:r>
      <w:r w:rsidR="00F14AB6" w:rsidRPr="00740A33">
        <w:rPr>
          <w:sz w:val="22"/>
          <w:szCs w:val="22"/>
          <w:lang w:eastAsia="ro-RO"/>
        </w:rPr>
        <w:t xml:space="preserve"> lit.” </w:t>
      </w:r>
      <w:proofErr w:type="gramStart"/>
      <w:r w:rsidR="00F14AB6" w:rsidRPr="00740A33">
        <w:rPr>
          <w:sz w:val="22"/>
          <w:szCs w:val="22"/>
          <w:lang w:eastAsia="ro-RO"/>
        </w:rPr>
        <w:t>a ”</w:t>
      </w:r>
      <w:proofErr w:type="gramEnd"/>
      <w:r w:rsidR="00F14AB6" w:rsidRPr="00740A33">
        <w:rPr>
          <w:sz w:val="22"/>
          <w:szCs w:val="22"/>
          <w:lang w:eastAsia="ro-RO"/>
        </w:rPr>
        <w:t xml:space="preserve">,  art.139 </w:t>
      </w:r>
      <w:proofErr w:type="spellStart"/>
      <w:r w:rsidR="00F14AB6" w:rsidRPr="00740A33">
        <w:rPr>
          <w:sz w:val="22"/>
          <w:szCs w:val="22"/>
          <w:lang w:eastAsia="ro-RO"/>
        </w:rPr>
        <w:t>alin</w:t>
      </w:r>
      <w:proofErr w:type="spellEnd"/>
      <w:r w:rsidR="00F14AB6" w:rsidRPr="00740A33">
        <w:rPr>
          <w:sz w:val="22"/>
          <w:szCs w:val="22"/>
          <w:lang w:eastAsia="ro-RO"/>
        </w:rPr>
        <w:t>.</w:t>
      </w:r>
      <w:r w:rsidR="00F14AB6">
        <w:rPr>
          <w:sz w:val="22"/>
          <w:szCs w:val="22"/>
          <w:lang w:eastAsia="ro-RO"/>
        </w:rPr>
        <w:t xml:space="preserve"> </w:t>
      </w:r>
      <w:r w:rsidR="00F14AB6" w:rsidRPr="00740A33">
        <w:rPr>
          <w:sz w:val="22"/>
          <w:szCs w:val="22"/>
          <w:lang w:eastAsia="ro-RO"/>
        </w:rPr>
        <w:t>(1</w:t>
      </w:r>
      <w:r w:rsidR="00F14AB6">
        <w:rPr>
          <w:sz w:val="22"/>
          <w:szCs w:val="22"/>
          <w:lang w:eastAsia="ro-RO"/>
        </w:rPr>
        <w:t xml:space="preserve"> </w:t>
      </w:r>
      <w:proofErr w:type="spellStart"/>
      <w:r w:rsidR="00F14AB6">
        <w:rPr>
          <w:sz w:val="22"/>
          <w:szCs w:val="22"/>
          <w:lang w:eastAsia="ro-RO"/>
        </w:rPr>
        <w:t>si</w:t>
      </w:r>
      <w:proofErr w:type="spellEnd"/>
      <w:r w:rsidR="00F14AB6">
        <w:rPr>
          <w:sz w:val="22"/>
          <w:szCs w:val="22"/>
          <w:lang w:eastAsia="ro-RO"/>
        </w:rPr>
        <w:t xml:space="preserve"> </w:t>
      </w:r>
      <w:proofErr w:type="gramStart"/>
      <w:r w:rsidR="00F14AB6">
        <w:rPr>
          <w:sz w:val="22"/>
          <w:szCs w:val="22"/>
          <w:lang w:eastAsia="ro-RO"/>
        </w:rPr>
        <w:t xml:space="preserve">6 </w:t>
      </w:r>
      <w:r w:rsidR="00F14AB6" w:rsidRPr="00740A33">
        <w:rPr>
          <w:sz w:val="22"/>
          <w:szCs w:val="22"/>
          <w:lang w:eastAsia="ro-RO"/>
        </w:rPr>
        <w:t>)</w:t>
      </w:r>
      <w:proofErr w:type="gramEnd"/>
      <w:r w:rsidR="00F14AB6" w:rsidRPr="00740A33">
        <w:rPr>
          <w:sz w:val="22"/>
          <w:szCs w:val="22"/>
          <w:lang w:eastAsia="ro-RO"/>
        </w:rPr>
        <w:t xml:space="preserve">, art. 140 </w:t>
      </w:r>
      <w:proofErr w:type="spellStart"/>
      <w:r w:rsidR="00F14AB6" w:rsidRPr="00740A33">
        <w:rPr>
          <w:sz w:val="22"/>
          <w:szCs w:val="22"/>
          <w:lang w:eastAsia="ro-RO"/>
        </w:rPr>
        <w:t>alin</w:t>
      </w:r>
      <w:proofErr w:type="spellEnd"/>
      <w:proofErr w:type="gramStart"/>
      <w:r w:rsidR="00F14AB6" w:rsidRPr="00740A33">
        <w:rPr>
          <w:sz w:val="22"/>
          <w:szCs w:val="22"/>
          <w:lang w:eastAsia="ro-RO"/>
        </w:rPr>
        <w:t>.(</w:t>
      </w:r>
      <w:proofErr w:type="gramEnd"/>
      <w:r w:rsidR="00F14AB6" w:rsidRPr="00740A33">
        <w:rPr>
          <w:sz w:val="22"/>
          <w:szCs w:val="22"/>
          <w:lang w:eastAsia="ro-RO"/>
        </w:rPr>
        <w:t xml:space="preserve">1) </w:t>
      </w:r>
      <w:proofErr w:type="spellStart"/>
      <w:r w:rsidR="00F14AB6" w:rsidRPr="00740A33">
        <w:rPr>
          <w:sz w:val="22"/>
          <w:szCs w:val="22"/>
          <w:lang w:eastAsia="ro-RO"/>
        </w:rPr>
        <w:t>precum</w:t>
      </w:r>
      <w:proofErr w:type="spellEnd"/>
      <w:r w:rsidR="00F14AB6" w:rsidRPr="00740A33">
        <w:rPr>
          <w:sz w:val="22"/>
          <w:szCs w:val="22"/>
          <w:lang w:eastAsia="ro-RO"/>
        </w:rPr>
        <w:t xml:space="preserve"> </w:t>
      </w:r>
      <w:proofErr w:type="spellStart"/>
      <w:r w:rsidR="00F14AB6" w:rsidRPr="00740A33">
        <w:rPr>
          <w:sz w:val="22"/>
          <w:szCs w:val="22"/>
          <w:lang w:eastAsia="ro-RO"/>
        </w:rPr>
        <w:t>și</w:t>
      </w:r>
      <w:proofErr w:type="spellEnd"/>
      <w:r w:rsidR="00F14AB6" w:rsidRPr="00740A33">
        <w:rPr>
          <w:sz w:val="22"/>
          <w:szCs w:val="22"/>
          <w:lang w:eastAsia="ro-RO"/>
        </w:rPr>
        <w:t xml:space="preserve"> al art. </w:t>
      </w:r>
      <w:proofErr w:type="gramStart"/>
      <w:r w:rsidR="00F14AB6" w:rsidRPr="00740A33">
        <w:rPr>
          <w:sz w:val="22"/>
          <w:szCs w:val="22"/>
          <w:lang w:eastAsia="ro-RO"/>
        </w:rPr>
        <w:t>196</w:t>
      </w:r>
      <w:proofErr w:type="gramEnd"/>
      <w:r w:rsidR="00F14AB6" w:rsidRPr="00740A33">
        <w:rPr>
          <w:sz w:val="22"/>
          <w:szCs w:val="22"/>
          <w:lang w:eastAsia="ro-RO"/>
        </w:rPr>
        <w:t xml:space="preserve">, </w:t>
      </w:r>
      <w:proofErr w:type="spellStart"/>
      <w:r w:rsidR="00F14AB6" w:rsidRPr="00740A33">
        <w:rPr>
          <w:sz w:val="22"/>
          <w:szCs w:val="22"/>
          <w:lang w:eastAsia="ro-RO"/>
        </w:rPr>
        <w:t>alin</w:t>
      </w:r>
      <w:proofErr w:type="spellEnd"/>
      <w:r w:rsidR="00F14AB6" w:rsidRPr="00740A33">
        <w:rPr>
          <w:sz w:val="22"/>
          <w:szCs w:val="22"/>
          <w:lang w:eastAsia="ro-RO"/>
        </w:rPr>
        <w:t>.</w:t>
      </w:r>
      <w:r w:rsidR="00F14AB6">
        <w:rPr>
          <w:sz w:val="22"/>
          <w:szCs w:val="22"/>
          <w:lang w:eastAsia="ro-RO"/>
        </w:rPr>
        <w:t xml:space="preserve"> </w:t>
      </w:r>
      <w:r w:rsidR="00F14AB6" w:rsidRPr="00740A33">
        <w:rPr>
          <w:sz w:val="22"/>
          <w:szCs w:val="22"/>
          <w:lang w:eastAsia="ro-RO"/>
        </w:rPr>
        <w:t xml:space="preserve">(1)  </w:t>
      </w:r>
      <w:proofErr w:type="gramStart"/>
      <w:r w:rsidR="00F14AB6" w:rsidRPr="00740A33">
        <w:rPr>
          <w:sz w:val="22"/>
          <w:szCs w:val="22"/>
          <w:lang w:eastAsia="ro-RO"/>
        </w:rPr>
        <w:t>lit</w:t>
      </w:r>
      <w:proofErr w:type="gramEnd"/>
      <w:r w:rsidR="00F14AB6" w:rsidRPr="00740A33">
        <w:rPr>
          <w:sz w:val="22"/>
          <w:szCs w:val="22"/>
          <w:lang w:eastAsia="ro-RO"/>
        </w:rPr>
        <w:t>. „</w:t>
      </w:r>
      <w:proofErr w:type="gramStart"/>
      <w:r w:rsidR="00F14AB6" w:rsidRPr="00740A33">
        <w:rPr>
          <w:sz w:val="22"/>
          <w:szCs w:val="22"/>
          <w:lang w:eastAsia="ro-RO"/>
        </w:rPr>
        <w:t>a</w:t>
      </w:r>
      <w:proofErr w:type="gramEnd"/>
      <w:r w:rsidR="00F14AB6" w:rsidRPr="00740A33">
        <w:rPr>
          <w:sz w:val="22"/>
          <w:szCs w:val="22"/>
          <w:lang w:eastAsia="ro-RO"/>
        </w:rPr>
        <w:t>”</w:t>
      </w:r>
      <w:r w:rsidR="00F14AB6">
        <w:rPr>
          <w:sz w:val="22"/>
          <w:szCs w:val="22"/>
          <w:lang w:eastAsia="ro-RO"/>
        </w:rPr>
        <w:t xml:space="preserve"> </w:t>
      </w:r>
      <w:r w:rsidR="00F14AB6" w:rsidRPr="00740A33">
        <w:rPr>
          <w:sz w:val="22"/>
          <w:szCs w:val="22"/>
          <w:lang w:eastAsia="ro-RO"/>
        </w:rPr>
        <w:t xml:space="preserve">din </w:t>
      </w:r>
      <w:proofErr w:type="spellStart"/>
      <w:r w:rsidR="00F14AB6" w:rsidRPr="00740A33">
        <w:rPr>
          <w:sz w:val="22"/>
          <w:szCs w:val="22"/>
          <w:lang w:eastAsia="ro-RO"/>
        </w:rPr>
        <w:t>Codul</w:t>
      </w:r>
      <w:proofErr w:type="spellEnd"/>
      <w:r w:rsidR="00F14AB6" w:rsidRPr="00740A33">
        <w:rPr>
          <w:sz w:val="22"/>
          <w:szCs w:val="22"/>
          <w:lang w:eastAsia="ro-RO"/>
        </w:rPr>
        <w:t xml:space="preserve">  </w:t>
      </w:r>
      <w:proofErr w:type="spellStart"/>
      <w:r w:rsidR="00F14AB6" w:rsidRPr="00740A33">
        <w:rPr>
          <w:sz w:val="22"/>
          <w:szCs w:val="22"/>
          <w:lang w:eastAsia="ro-RO"/>
        </w:rPr>
        <w:t>administrativ</w:t>
      </w:r>
      <w:proofErr w:type="spellEnd"/>
      <w:r w:rsidR="00F14AB6" w:rsidRPr="00740A33">
        <w:rPr>
          <w:sz w:val="22"/>
          <w:szCs w:val="22"/>
          <w:lang w:eastAsia="ro-RO"/>
        </w:rPr>
        <w:t xml:space="preserve">  </w:t>
      </w:r>
      <w:proofErr w:type="spellStart"/>
      <w:r w:rsidR="00F14AB6" w:rsidRPr="00740A33">
        <w:rPr>
          <w:sz w:val="22"/>
          <w:szCs w:val="22"/>
          <w:lang w:eastAsia="ro-RO"/>
        </w:rPr>
        <w:t>aprobat</w:t>
      </w:r>
      <w:proofErr w:type="spellEnd"/>
      <w:r w:rsidR="00F14AB6" w:rsidRPr="00740A33">
        <w:rPr>
          <w:sz w:val="22"/>
          <w:szCs w:val="22"/>
          <w:lang w:eastAsia="ro-RO"/>
        </w:rPr>
        <w:t xml:space="preserve">   </w:t>
      </w:r>
      <w:proofErr w:type="spellStart"/>
      <w:r w:rsidR="00F14AB6" w:rsidRPr="00740A33">
        <w:rPr>
          <w:sz w:val="22"/>
          <w:szCs w:val="22"/>
          <w:lang w:eastAsia="ro-RO"/>
        </w:rPr>
        <w:t>prin</w:t>
      </w:r>
      <w:proofErr w:type="spellEnd"/>
      <w:r w:rsidR="00F14AB6" w:rsidRPr="00740A33">
        <w:rPr>
          <w:sz w:val="22"/>
          <w:szCs w:val="22"/>
          <w:lang w:eastAsia="ro-RO"/>
        </w:rPr>
        <w:t xml:space="preserve"> </w:t>
      </w:r>
      <w:proofErr w:type="spellStart"/>
      <w:r w:rsidR="00F14AB6" w:rsidRPr="00740A33">
        <w:rPr>
          <w:sz w:val="22"/>
          <w:szCs w:val="22"/>
          <w:lang w:eastAsia="ro-RO"/>
        </w:rPr>
        <w:t>Ordonanta</w:t>
      </w:r>
      <w:proofErr w:type="spellEnd"/>
      <w:r w:rsidR="00F14AB6" w:rsidRPr="00740A33">
        <w:rPr>
          <w:sz w:val="22"/>
          <w:szCs w:val="22"/>
          <w:lang w:eastAsia="ro-RO"/>
        </w:rPr>
        <w:t xml:space="preserve">  de  </w:t>
      </w:r>
      <w:proofErr w:type="spellStart"/>
      <w:r w:rsidR="00F14AB6" w:rsidRPr="00740A33">
        <w:rPr>
          <w:sz w:val="22"/>
          <w:szCs w:val="22"/>
          <w:lang w:eastAsia="ro-RO"/>
        </w:rPr>
        <w:t>Urgenta</w:t>
      </w:r>
      <w:proofErr w:type="spellEnd"/>
      <w:r w:rsidR="00F14AB6" w:rsidRPr="00740A33">
        <w:rPr>
          <w:sz w:val="22"/>
          <w:szCs w:val="22"/>
          <w:lang w:eastAsia="ro-RO"/>
        </w:rPr>
        <w:t xml:space="preserve">  a  </w:t>
      </w:r>
      <w:proofErr w:type="spellStart"/>
      <w:r w:rsidR="00F14AB6" w:rsidRPr="00740A33">
        <w:rPr>
          <w:sz w:val="22"/>
          <w:szCs w:val="22"/>
          <w:lang w:eastAsia="ro-RO"/>
        </w:rPr>
        <w:t>Guvernului</w:t>
      </w:r>
      <w:proofErr w:type="spellEnd"/>
      <w:r w:rsidR="00F14AB6" w:rsidRPr="00740A33">
        <w:rPr>
          <w:sz w:val="22"/>
          <w:szCs w:val="22"/>
          <w:lang w:eastAsia="ro-RO"/>
        </w:rPr>
        <w:t xml:space="preserve">  </w:t>
      </w:r>
      <w:proofErr w:type="spellStart"/>
      <w:r w:rsidR="00F14AB6" w:rsidRPr="00740A33">
        <w:rPr>
          <w:sz w:val="22"/>
          <w:szCs w:val="22"/>
          <w:lang w:eastAsia="ro-RO"/>
        </w:rPr>
        <w:t>nr</w:t>
      </w:r>
      <w:proofErr w:type="spellEnd"/>
      <w:r w:rsidR="00F14AB6" w:rsidRPr="00740A33">
        <w:rPr>
          <w:sz w:val="22"/>
          <w:szCs w:val="22"/>
          <w:lang w:eastAsia="ro-RO"/>
        </w:rPr>
        <w:t xml:space="preserve">.  57 din </w:t>
      </w:r>
      <w:proofErr w:type="gramStart"/>
      <w:r w:rsidR="00F14AB6" w:rsidRPr="00740A33">
        <w:rPr>
          <w:sz w:val="22"/>
          <w:szCs w:val="22"/>
          <w:lang w:eastAsia="ro-RO"/>
        </w:rPr>
        <w:t>03.07.2019</w:t>
      </w:r>
      <w:r w:rsidR="00F14AB6">
        <w:rPr>
          <w:sz w:val="22"/>
          <w:szCs w:val="22"/>
          <w:lang w:eastAsia="ro-RO"/>
        </w:rPr>
        <w:t xml:space="preserve"> ,</w:t>
      </w:r>
      <w:proofErr w:type="gramEnd"/>
      <w:r w:rsidR="00F14AB6">
        <w:rPr>
          <w:sz w:val="22"/>
          <w:szCs w:val="22"/>
          <w:lang w:eastAsia="ro-RO"/>
        </w:rPr>
        <w:t xml:space="preserve"> cu </w:t>
      </w:r>
      <w:proofErr w:type="spellStart"/>
      <w:r w:rsidR="00F14AB6">
        <w:rPr>
          <w:sz w:val="22"/>
          <w:szCs w:val="22"/>
          <w:lang w:eastAsia="ro-RO"/>
        </w:rPr>
        <w:t>modificarile</w:t>
      </w:r>
      <w:proofErr w:type="spellEnd"/>
      <w:r w:rsidR="00F14AB6">
        <w:rPr>
          <w:sz w:val="22"/>
          <w:szCs w:val="22"/>
          <w:lang w:eastAsia="ro-RO"/>
        </w:rPr>
        <w:t xml:space="preserve"> </w:t>
      </w:r>
      <w:proofErr w:type="spellStart"/>
      <w:r w:rsidR="00F14AB6">
        <w:rPr>
          <w:sz w:val="22"/>
          <w:szCs w:val="22"/>
          <w:lang w:eastAsia="ro-RO"/>
        </w:rPr>
        <w:t>si</w:t>
      </w:r>
      <w:proofErr w:type="spellEnd"/>
      <w:r w:rsidR="00F14AB6">
        <w:rPr>
          <w:sz w:val="22"/>
          <w:szCs w:val="22"/>
          <w:lang w:eastAsia="ro-RO"/>
        </w:rPr>
        <w:t xml:space="preserve"> </w:t>
      </w:r>
      <w:proofErr w:type="spellStart"/>
      <w:r w:rsidR="00F14AB6">
        <w:rPr>
          <w:sz w:val="22"/>
          <w:szCs w:val="22"/>
          <w:lang w:eastAsia="ro-RO"/>
        </w:rPr>
        <w:t>completarile</w:t>
      </w:r>
      <w:proofErr w:type="spellEnd"/>
      <w:r w:rsidR="00F14AB6">
        <w:rPr>
          <w:sz w:val="22"/>
          <w:szCs w:val="22"/>
          <w:lang w:eastAsia="ro-RO"/>
        </w:rPr>
        <w:t xml:space="preserve"> </w:t>
      </w:r>
      <w:proofErr w:type="spellStart"/>
      <w:r w:rsidR="00F14AB6">
        <w:rPr>
          <w:sz w:val="22"/>
          <w:szCs w:val="22"/>
          <w:lang w:eastAsia="ro-RO"/>
        </w:rPr>
        <w:t>ulterioare</w:t>
      </w:r>
      <w:proofErr w:type="spellEnd"/>
      <w:r w:rsidR="00F14AB6">
        <w:rPr>
          <w:sz w:val="22"/>
          <w:szCs w:val="22"/>
          <w:lang w:eastAsia="ro-RO"/>
        </w:rPr>
        <w:t>,</w:t>
      </w:r>
    </w:p>
    <w:p w14:paraId="52DB3C76" w14:textId="27E21BCD" w:rsidR="00C97D0E" w:rsidRDefault="00C97D0E" w:rsidP="00F14AB6">
      <w:pPr>
        <w:spacing w:after="200" w:line="276" w:lineRule="auto"/>
        <w:contextualSpacing/>
        <w:jc w:val="both"/>
        <w:rPr>
          <w:rFonts w:eastAsia="Calibri"/>
          <w:lang w:val="ro-RO"/>
        </w:rPr>
      </w:pPr>
    </w:p>
    <w:p w14:paraId="2E1F0FEC" w14:textId="77777777" w:rsidR="00C97D0E" w:rsidRDefault="00C97D0E" w:rsidP="00C97D0E">
      <w:pPr>
        <w:spacing w:after="200" w:line="276" w:lineRule="auto"/>
        <w:contextualSpacing/>
        <w:jc w:val="both"/>
        <w:rPr>
          <w:rFonts w:eastAsia="Calibri"/>
          <w:lang w:val="ro-RO"/>
        </w:rPr>
      </w:pPr>
    </w:p>
    <w:p w14:paraId="2EA624B4" w14:textId="30349CC4" w:rsidR="00DA7AFD" w:rsidRPr="00DA7AFD" w:rsidRDefault="00C97D0E" w:rsidP="00C97D0E">
      <w:pPr>
        <w:spacing w:after="200" w:line="276" w:lineRule="auto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ab/>
      </w:r>
      <w:r w:rsidR="0081069D">
        <w:rPr>
          <w:rFonts w:eastAsia="Calibri"/>
          <w:bCs/>
          <w:color w:val="000000"/>
          <w:lang w:val="ro-RO" w:eastAsia="ro-RO"/>
        </w:rPr>
        <w:t>Ț</w:t>
      </w:r>
      <w:r w:rsidR="00DA7AFD" w:rsidRPr="00DA7AFD">
        <w:rPr>
          <w:rFonts w:eastAsia="Calibri"/>
          <w:bCs/>
          <w:color w:val="000000"/>
          <w:lang w:val="ro-RO" w:eastAsia="ro-RO"/>
        </w:rPr>
        <w:t xml:space="preserve">inând cont  </w:t>
      </w:r>
      <w:r>
        <w:rPr>
          <w:rFonts w:eastAsia="Calibri"/>
          <w:bCs/>
          <w:color w:val="000000"/>
          <w:lang w:val="ro-RO" w:eastAsia="ro-RO"/>
        </w:rPr>
        <w:t xml:space="preserve">de faptul </w:t>
      </w:r>
      <w:r w:rsidR="00DA7AFD" w:rsidRPr="00DA7AFD">
        <w:rPr>
          <w:rFonts w:eastAsia="Calibri"/>
          <w:bCs/>
          <w:color w:val="000000"/>
          <w:lang w:val="ro-RO" w:eastAsia="ro-RO"/>
        </w:rPr>
        <w:t>c</w:t>
      </w:r>
      <w:r w:rsidR="0081069D">
        <w:rPr>
          <w:rFonts w:eastAsia="Calibri"/>
          <w:bCs/>
          <w:color w:val="000000"/>
          <w:lang w:val="ro-RO" w:eastAsia="ro-RO"/>
        </w:rPr>
        <w:t>ă</w:t>
      </w:r>
      <w:r w:rsidR="00DA7AFD" w:rsidRPr="00DA7AFD">
        <w:rPr>
          <w:rFonts w:eastAsia="Calibri"/>
          <w:bCs/>
          <w:color w:val="000000"/>
          <w:lang w:val="ro-RO" w:eastAsia="ro-RO"/>
        </w:rPr>
        <w:t xml:space="preserve"> proiectul de  hotărâre este  </w:t>
      </w:r>
      <w:r w:rsidR="0081069D">
        <w:rPr>
          <w:rFonts w:eastAsia="Calibri"/>
          <w:bCs/>
          <w:color w:val="000000"/>
          <w:lang w:val="ro-RO" w:eastAsia="ro-RO"/>
        </w:rPr>
        <w:t>î</w:t>
      </w:r>
      <w:r w:rsidR="00DA7AFD" w:rsidRPr="00DA7AFD">
        <w:rPr>
          <w:rFonts w:eastAsia="Calibri"/>
          <w:bCs/>
          <w:color w:val="000000"/>
          <w:lang w:val="ro-RO" w:eastAsia="ro-RO"/>
        </w:rPr>
        <w:t>nso</w:t>
      </w:r>
      <w:r w:rsidR="0081069D">
        <w:rPr>
          <w:rFonts w:eastAsia="Calibri"/>
          <w:bCs/>
          <w:color w:val="000000"/>
          <w:lang w:val="ro-RO" w:eastAsia="ro-RO"/>
        </w:rPr>
        <w:t>ț</w:t>
      </w:r>
      <w:r w:rsidR="00DA7AFD" w:rsidRPr="00DA7AFD">
        <w:rPr>
          <w:rFonts w:eastAsia="Calibri"/>
          <w:bCs/>
          <w:color w:val="000000"/>
          <w:lang w:val="ro-RO" w:eastAsia="ro-RO"/>
        </w:rPr>
        <w:t>it  de referatul de  aprobare  al  primarului  comunei  si de raportul  compartimentului  de  specialitate, consider că sunt îndeplinite condi</w:t>
      </w:r>
      <w:r w:rsidR="0081069D">
        <w:rPr>
          <w:rFonts w:eastAsia="Calibri"/>
          <w:bCs/>
          <w:color w:val="000000"/>
          <w:lang w:val="ro-RO" w:eastAsia="ro-RO"/>
        </w:rPr>
        <w:t>ț</w:t>
      </w:r>
      <w:r w:rsidR="00DA7AFD" w:rsidRPr="00DA7AFD">
        <w:rPr>
          <w:rFonts w:eastAsia="Calibri"/>
          <w:bCs/>
          <w:color w:val="000000"/>
          <w:lang w:val="ro-RO" w:eastAsia="ro-RO"/>
        </w:rPr>
        <w:t xml:space="preserve">iile </w:t>
      </w:r>
      <w:r w:rsidR="0081069D">
        <w:rPr>
          <w:rFonts w:eastAsia="Calibri"/>
          <w:bCs/>
          <w:color w:val="000000"/>
          <w:lang w:val="ro-RO" w:eastAsia="ro-RO"/>
        </w:rPr>
        <w:t>ș</w:t>
      </w:r>
      <w:r w:rsidR="00DA7AFD" w:rsidRPr="00DA7AFD">
        <w:rPr>
          <w:rFonts w:eastAsia="Calibri"/>
          <w:bCs/>
          <w:color w:val="000000"/>
          <w:lang w:val="ro-RO" w:eastAsia="ro-RO"/>
        </w:rPr>
        <w:t xml:space="preserve">i avizez favorabil  </w:t>
      </w:r>
      <w:proofErr w:type="spellStart"/>
      <w:r w:rsidR="0057428E">
        <w:rPr>
          <w:bCs/>
        </w:rPr>
        <w:t>P</w:t>
      </w:r>
      <w:r w:rsidR="0057428E" w:rsidRPr="00B168D3">
        <w:rPr>
          <w:bCs/>
        </w:rPr>
        <w:t>ro</w:t>
      </w:r>
      <w:r w:rsidR="0081069D">
        <w:rPr>
          <w:bCs/>
        </w:rPr>
        <w:t>i</w:t>
      </w:r>
      <w:r w:rsidR="0057428E" w:rsidRPr="00B168D3">
        <w:rPr>
          <w:bCs/>
        </w:rPr>
        <w:t>ectul</w:t>
      </w:r>
      <w:proofErr w:type="spellEnd"/>
      <w:r w:rsidR="0057428E" w:rsidRPr="00B168D3">
        <w:rPr>
          <w:bCs/>
        </w:rPr>
        <w:t xml:space="preserve"> de </w:t>
      </w:r>
      <w:proofErr w:type="spellStart"/>
      <w:r w:rsidR="0057428E" w:rsidRPr="00B168D3">
        <w:rPr>
          <w:bCs/>
        </w:rPr>
        <w:t>Hotărâre</w:t>
      </w:r>
      <w:proofErr w:type="spellEnd"/>
      <w:r w:rsidR="0057428E" w:rsidRPr="00B168D3">
        <w:rPr>
          <w:bCs/>
        </w:rPr>
        <w:t xml:space="preserve"> a </w:t>
      </w:r>
      <w:proofErr w:type="spellStart"/>
      <w:r w:rsidR="0057428E" w:rsidRPr="00B168D3">
        <w:rPr>
          <w:bCs/>
        </w:rPr>
        <w:t>Consiliului</w:t>
      </w:r>
      <w:proofErr w:type="spellEnd"/>
      <w:r w:rsidR="0057428E" w:rsidRPr="00B168D3">
        <w:rPr>
          <w:bCs/>
        </w:rPr>
        <w:t xml:space="preserve"> Local al </w:t>
      </w:r>
      <w:proofErr w:type="spellStart"/>
      <w:r w:rsidR="0057428E" w:rsidRPr="00B168D3">
        <w:rPr>
          <w:bCs/>
        </w:rPr>
        <w:t>Comunei</w:t>
      </w:r>
      <w:proofErr w:type="spellEnd"/>
      <w:r w:rsidR="0057428E" w:rsidRPr="00B168D3">
        <w:rPr>
          <w:bCs/>
        </w:rPr>
        <w:t xml:space="preserve"> Ion </w:t>
      </w:r>
      <w:proofErr w:type="spellStart"/>
      <w:r w:rsidR="0057428E" w:rsidRPr="00B168D3">
        <w:rPr>
          <w:bCs/>
        </w:rPr>
        <w:t>Creang</w:t>
      </w:r>
      <w:r w:rsidR="0081069D">
        <w:rPr>
          <w:bCs/>
        </w:rPr>
        <w:t>ă</w:t>
      </w:r>
      <w:proofErr w:type="spellEnd"/>
      <w:r w:rsidR="0057428E">
        <w:rPr>
          <w:bCs/>
        </w:rPr>
        <w:t xml:space="preserve"> </w:t>
      </w:r>
      <w:r w:rsidR="0057428E" w:rsidRPr="00EA65FD">
        <w:rPr>
          <w:bCs/>
        </w:rPr>
        <w:t xml:space="preserve"> </w:t>
      </w:r>
      <w:proofErr w:type="spellStart"/>
      <w:r w:rsidR="0057428E" w:rsidRPr="00EA65FD">
        <w:rPr>
          <w:bCs/>
        </w:rPr>
        <w:t>p</w:t>
      </w:r>
      <w:r w:rsidR="0057428E" w:rsidRPr="00EA65FD">
        <w:t>rivind</w:t>
      </w:r>
      <w:proofErr w:type="spellEnd"/>
      <w:r w:rsidR="0057428E" w:rsidRPr="00EA65FD">
        <w:t xml:space="preserve"> </w:t>
      </w:r>
      <w:proofErr w:type="spellStart"/>
      <w:r w:rsidR="0081069D" w:rsidRPr="0081069D">
        <w:t>desemnarea</w:t>
      </w:r>
      <w:proofErr w:type="spellEnd"/>
      <w:r w:rsidR="0081069D" w:rsidRPr="0081069D">
        <w:t xml:space="preserve"> </w:t>
      </w:r>
      <w:proofErr w:type="spellStart"/>
      <w:r w:rsidR="0081069D" w:rsidRPr="0081069D">
        <w:t>reprezentanților</w:t>
      </w:r>
      <w:proofErr w:type="spellEnd"/>
      <w:r w:rsidR="0081069D" w:rsidRPr="0081069D">
        <w:t xml:space="preserve"> </w:t>
      </w:r>
      <w:proofErr w:type="spellStart"/>
      <w:r w:rsidR="0081069D" w:rsidRPr="0081069D">
        <w:t>Consiliului</w:t>
      </w:r>
      <w:proofErr w:type="spellEnd"/>
      <w:r w:rsidR="0081069D" w:rsidRPr="0081069D">
        <w:t xml:space="preserve"> Local al </w:t>
      </w:r>
      <w:proofErr w:type="spellStart"/>
      <w:r w:rsidR="0081069D" w:rsidRPr="0081069D">
        <w:t>Comunei</w:t>
      </w:r>
      <w:proofErr w:type="spellEnd"/>
      <w:r w:rsidR="0081069D" w:rsidRPr="0081069D">
        <w:t xml:space="preserve"> Ion </w:t>
      </w:r>
      <w:proofErr w:type="spellStart"/>
      <w:r w:rsidR="0081069D" w:rsidRPr="0081069D">
        <w:t>Creangă</w:t>
      </w:r>
      <w:proofErr w:type="spellEnd"/>
      <w:r w:rsidR="0081069D" w:rsidRPr="0081069D">
        <w:t xml:space="preserve"> </w:t>
      </w:r>
      <w:proofErr w:type="spellStart"/>
      <w:r w:rsidR="0081069D" w:rsidRPr="0081069D">
        <w:t>în</w:t>
      </w:r>
      <w:proofErr w:type="spellEnd"/>
      <w:r w:rsidR="0081069D" w:rsidRPr="0081069D">
        <w:t xml:space="preserve"> </w:t>
      </w:r>
      <w:proofErr w:type="spellStart"/>
      <w:r w:rsidR="0081069D" w:rsidRPr="0081069D">
        <w:t>Consiliul</w:t>
      </w:r>
      <w:proofErr w:type="spellEnd"/>
      <w:r w:rsidR="0081069D" w:rsidRPr="0081069D">
        <w:t xml:space="preserve"> de </w:t>
      </w:r>
      <w:proofErr w:type="spellStart"/>
      <w:r w:rsidR="0081069D" w:rsidRPr="0081069D">
        <w:t>administrație</w:t>
      </w:r>
      <w:proofErr w:type="spellEnd"/>
      <w:r w:rsidR="0081069D" w:rsidRPr="0081069D">
        <w:t xml:space="preserve"> al </w:t>
      </w:r>
      <w:proofErr w:type="spellStart"/>
      <w:r w:rsidR="0081069D" w:rsidRPr="0081069D">
        <w:t>Școlii</w:t>
      </w:r>
      <w:proofErr w:type="spellEnd"/>
      <w:r w:rsidR="0081069D" w:rsidRPr="0081069D">
        <w:t xml:space="preserve"> </w:t>
      </w:r>
      <w:proofErr w:type="spellStart"/>
      <w:r w:rsidR="0081069D" w:rsidRPr="0081069D">
        <w:t>Gimnaziale</w:t>
      </w:r>
      <w:proofErr w:type="spellEnd"/>
      <w:r w:rsidR="0081069D" w:rsidRPr="0081069D">
        <w:t xml:space="preserve"> </w:t>
      </w:r>
      <w:proofErr w:type="spellStart"/>
      <w:r w:rsidR="0081069D" w:rsidRPr="0081069D">
        <w:t>Comuna</w:t>
      </w:r>
      <w:proofErr w:type="spellEnd"/>
      <w:r w:rsidR="0081069D" w:rsidRPr="0081069D">
        <w:t xml:space="preserve"> Ion </w:t>
      </w:r>
      <w:proofErr w:type="spellStart"/>
      <w:r w:rsidR="0081069D" w:rsidRPr="0081069D">
        <w:t>Creangă</w:t>
      </w:r>
      <w:proofErr w:type="spellEnd"/>
      <w:r w:rsidR="0081069D" w:rsidRPr="0081069D">
        <w:t xml:space="preserve">, </w:t>
      </w:r>
      <w:proofErr w:type="spellStart"/>
      <w:r w:rsidR="0081069D" w:rsidRPr="0081069D">
        <w:t>jud</w:t>
      </w:r>
      <w:proofErr w:type="spellEnd"/>
      <w:r w:rsidR="0081069D" w:rsidRPr="0081069D">
        <w:t xml:space="preserve">. </w:t>
      </w:r>
      <w:proofErr w:type="spellStart"/>
      <w:r w:rsidR="0081069D" w:rsidRPr="0081069D">
        <w:t>Neamț</w:t>
      </w:r>
      <w:proofErr w:type="spellEnd"/>
      <w:r w:rsidR="001A2664">
        <w:rPr>
          <w:rFonts w:eastAsia="Calibri"/>
          <w:lang w:val="ro-RO"/>
        </w:rPr>
        <w:t>, in anul scolar 2025- 2026</w:t>
      </w:r>
    </w:p>
    <w:p w14:paraId="6BF8F338" w14:textId="77777777" w:rsidR="00DA7AFD" w:rsidRPr="00DA7AFD" w:rsidRDefault="00DA7AFD" w:rsidP="000B78F2">
      <w:pPr>
        <w:spacing w:line="276" w:lineRule="auto"/>
        <w:rPr>
          <w:b/>
          <w:kern w:val="2"/>
          <w:lang w:val="de-DE" w:eastAsia="ar-SA"/>
        </w:rPr>
      </w:pPr>
    </w:p>
    <w:p w14:paraId="48978F26" w14:textId="77777777" w:rsidR="00DA7AFD" w:rsidRPr="00DA7AFD" w:rsidRDefault="00DA7AFD" w:rsidP="009239FD">
      <w:pPr>
        <w:spacing w:line="276" w:lineRule="auto"/>
        <w:rPr>
          <w:color w:val="000000"/>
          <w:lang w:val="ro-RO" w:eastAsia="ro-RO"/>
        </w:rPr>
      </w:pPr>
    </w:p>
    <w:p w14:paraId="795B7C8B" w14:textId="0D6EB611" w:rsidR="00DA7AFD" w:rsidRPr="00CE31F1" w:rsidRDefault="00DA7AFD" w:rsidP="00DA7AFD">
      <w:pPr>
        <w:tabs>
          <w:tab w:val="left" w:pos="0"/>
        </w:tabs>
        <w:spacing w:line="276" w:lineRule="auto"/>
        <w:ind w:left="-567" w:right="-568"/>
        <w:jc w:val="center"/>
        <w:rPr>
          <w:lang w:val="fr-FR"/>
        </w:rPr>
      </w:pPr>
      <w:r w:rsidRPr="00DA7AFD">
        <w:rPr>
          <w:rFonts w:eastAsia="Calibri"/>
          <w:lang w:val="ro-RO"/>
        </w:rPr>
        <w:t xml:space="preserve">Ion Creanga , la data </w:t>
      </w:r>
      <w:r w:rsidRPr="00CE31F1">
        <w:rPr>
          <w:rFonts w:eastAsia="Calibri"/>
          <w:lang w:val="ro-RO"/>
        </w:rPr>
        <w:t>de</w:t>
      </w:r>
      <w:r w:rsidR="00CE31F1" w:rsidRPr="00CE31F1">
        <w:rPr>
          <w:rFonts w:eastAsia="Calibri"/>
          <w:lang w:val="ro-RO"/>
        </w:rPr>
        <w:t xml:space="preserve">  </w:t>
      </w:r>
      <w:r w:rsidR="001A2664">
        <w:rPr>
          <w:rFonts w:eastAsia="Calibri"/>
          <w:lang w:val="ro-RO"/>
        </w:rPr>
        <w:t>12.09.2025</w:t>
      </w:r>
    </w:p>
    <w:p w14:paraId="45C5D53C" w14:textId="77777777" w:rsidR="00DA7AFD" w:rsidRPr="00DA7AFD" w:rsidRDefault="00DA7AFD" w:rsidP="00DA7AFD">
      <w:pPr>
        <w:spacing w:line="276" w:lineRule="auto"/>
        <w:jc w:val="center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 SECRETAR  GENERAL U.A.T.</w:t>
      </w:r>
    </w:p>
    <w:p w14:paraId="519238A3" w14:textId="77777777" w:rsidR="00DA7AFD" w:rsidRPr="00DA7AFD" w:rsidRDefault="00DA7AFD" w:rsidP="00DA7AFD">
      <w:pPr>
        <w:spacing w:line="276" w:lineRule="auto"/>
        <w:jc w:val="center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Mihaela   Niță  </w:t>
      </w:r>
    </w:p>
    <w:p w14:paraId="719396E2" w14:textId="77777777" w:rsidR="00DA7AFD" w:rsidRPr="00DA7AFD" w:rsidRDefault="00DA7AFD" w:rsidP="00DA7AFD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ro-RO" w:eastAsia="ro-RO"/>
        </w:rPr>
      </w:pPr>
    </w:p>
    <w:p w14:paraId="46105BDB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7CA0AEDB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3B6100A5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136281CD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451A505E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1D89F726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69EEE744" w14:textId="51F72F27" w:rsidR="00DA7AFD" w:rsidRPr="00DA7AFD" w:rsidRDefault="00DA7AFD" w:rsidP="00DA7AFD">
      <w:pPr>
        <w:spacing w:line="276" w:lineRule="auto"/>
        <w:jc w:val="center"/>
        <w:rPr>
          <w:rFonts w:eastAsiaTheme="minorHAnsi"/>
          <w:b/>
          <w:sz w:val="22"/>
          <w:szCs w:val="22"/>
          <w:lang w:val="ro-RO"/>
        </w:rPr>
      </w:pPr>
    </w:p>
    <w:p w14:paraId="0D2B05BB" w14:textId="77777777" w:rsidR="00DA7AFD" w:rsidRPr="00DA7AFD" w:rsidRDefault="00DA7AFD" w:rsidP="00DA7AFD">
      <w:pPr>
        <w:suppressAutoHyphens/>
        <w:autoSpaceDE w:val="0"/>
        <w:rPr>
          <w:sz w:val="22"/>
          <w:szCs w:val="22"/>
          <w:lang w:val="ro-RO"/>
        </w:rPr>
      </w:pPr>
      <w:r w:rsidRPr="00DA7AFD">
        <w:rPr>
          <w:b/>
          <w:color w:val="000000"/>
          <w:sz w:val="22"/>
          <w:szCs w:val="22"/>
          <w:lang w:val="ro-RO" w:eastAsia="ar-SA"/>
        </w:rPr>
        <w:lastRenderedPageBreak/>
        <w:t xml:space="preserve">   </w:t>
      </w:r>
    </w:p>
    <w:sectPr w:rsidR="00DA7AFD" w:rsidRPr="00DA7AFD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D3"/>
    <w:rsid w:val="000020D6"/>
    <w:rsid w:val="00005BF1"/>
    <w:rsid w:val="00006036"/>
    <w:rsid w:val="00010986"/>
    <w:rsid w:val="00017C26"/>
    <w:rsid w:val="00034960"/>
    <w:rsid w:val="0005267C"/>
    <w:rsid w:val="00066F1E"/>
    <w:rsid w:val="0007138D"/>
    <w:rsid w:val="000761E4"/>
    <w:rsid w:val="0009314B"/>
    <w:rsid w:val="00095B73"/>
    <w:rsid w:val="000B78F2"/>
    <w:rsid w:val="001058F2"/>
    <w:rsid w:val="00152EE9"/>
    <w:rsid w:val="0019416C"/>
    <w:rsid w:val="001A2664"/>
    <w:rsid w:val="001B2310"/>
    <w:rsid w:val="001C5A47"/>
    <w:rsid w:val="001D12D7"/>
    <w:rsid w:val="001D5A65"/>
    <w:rsid w:val="002002DC"/>
    <w:rsid w:val="00222747"/>
    <w:rsid w:val="00246B1F"/>
    <w:rsid w:val="002844E4"/>
    <w:rsid w:val="002A0C38"/>
    <w:rsid w:val="002A1DC0"/>
    <w:rsid w:val="002B0809"/>
    <w:rsid w:val="002B32EE"/>
    <w:rsid w:val="002B55FC"/>
    <w:rsid w:val="002C0542"/>
    <w:rsid w:val="002C4F2C"/>
    <w:rsid w:val="002E4350"/>
    <w:rsid w:val="00311098"/>
    <w:rsid w:val="00314E6B"/>
    <w:rsid w:val="003559FB"/>
    <w:rsid w:val="00370886"/>
    <w:rsid w:val="00371B2D"/>
    <w:rsid w:val="0038585E"/>
    <w:rsid w:val="00392E85"/>
    <w:rsid w:val="003B61B5"/>
    <w:rsid w:val="003B7776"/>
    <w:rsid w:val="003E3EC2"/>
    <w:rsid w:val="003F4FAF"/>
    <w:rsid w:val="00402312"/>
    <w:rsid w:val="00405BBE"/>
    <w:rsid w:val="00407280"/>
    <w:rsid w:val="00410CC2"/>
    <w:rsid w:val="00443B42"/>
    <w:rsid w:val="00447168"/>
    <w:rsid w:val="00495420"/>
    <w:rsid w:val="004B4A00"/>
    <w:rsid w:val="004D4982"/>
    <w:rsid w:val="004F323E"/>
    <w:rsid w:val="005036D7"/>
    <w:rsid w:val="00506975"/>
    <w:rsid w:val="00525366"/>
    <w:rsid w:val="005443D5"/>
    <w:rsid w:val="00551F4D"/>
    <w:rsid w:val="00552820"/>
    <w:rsid w:val="005728E2"/>
    <w:rsid w:val="0057428E"/>
    <w:rsid w:val="00587842"/>
    <w:rsid w:val="00591220"/>
    <w:rsid w:val="00592F0B"/>
    <w:rsid w:val="00595ABB"/>
    <w:rsid w:val="005A69C9"/>
    <w:rsid w:val="005C17FE"/>
    <w:rsid w:val="005D1BC4"/>
    <w:rsid w:val="005D69EA"/>
    <w:rsid w:val="005D6D4E"/>
    <w:rsid w:val="005E1FC6"/>
    <w:rsid w:val="005E4F02"/>
    <w:rsid w:val="005F057B"/>
    <w:rsid w:val="006467AE"/>
    <w:rsid w:val="00647EE3"/>
    <w:rsid w:val="006753E3"/>
    <w:rsid w:val="0068053E"/>
    <w:rsid w:val="006827F5"/>
    <w:rsid w:val="006B1AA7"/>
    <w:rsid w:val="006C3D66"/>
    <w:rsid w:val="006D15AA"/>
    <w:rsid w:val="006D26BD"/>
    <w:rsid w:val="006E0E2C"/>
    <w:rsid w:val="00740A33"/>
    <w:rsid w:val="007576C6"/>
    <w:rsid w:val="007B7DAA"/>
    <w:rsid w:val="007C56E8"/>
    <w:rsid w:val="00807403"/>
    <w:rsid w:val="0081069D"/>
    <w:rsid w:val="00811831"/>
    <w:rsid w:val="0081585D"/>
    <w:rsid w:val="00825435"/>
    <w:rsid w:val="008275C5"/>
    <w:rsid w:val="008343F4"/>
    <w:rsid w:val="008476EC"/>
    <w:rsid w:val="0085717A"/>
    <w:rsid w:val="00857284"/>
    <w:rsid w:val="008617D8"/>
    <w:rsid w:val="008724F8"/>
    <w:rsid w:val="00885284"/>
    <w:rsid w:val="008A207A"/>
    <w:rsid w:val="008A2BCB"/>
    <w:rsid w:val="008B28EC"/>
    <w:rsid w:val="008B6445"/>
    <w:rsid w:val="008C124A"/>
    <w:rsid w:val="008D6AA2"/>
    <w:rsid w:val="008E62C2"/>
    <w:rsid w:val="009038BC"/>
    <w:rsid w:val="009239FD"/>
    <w:rsid w:val="00946649"/>
    <w:rsid w:val="0097355A"/>
    <w:rsid w:val="00973D9B"/>
    <w:rsid w:val="00A22EC9"/>
    <w:rsid w:val="00A41787"/>
    <w:rsid w:val="00A41B63"/>
    <w:rsid w:val="00A47D79"/>
    <w:rsid w:val="00A74077"/>
    <w:rsid w:val="00A7698C"/>
    <w:rsid w:val="00A95781"/>
    <w:rsid w:val="00AA3D05"/>
    <w:rsid w:val="00AB34E7"/>
    <w:rsid w:val="00AC57F7"/>
    <w:rsid w:val="00AF53DB"/>
    <w:rsid w:val="00B06AC8"/>
    <w:rsid w:val="00B11AC3"/>
    <w:rsid w:val="00B168D3"/>
    <w:rsid w:val="00B45797"/>
    <w:rsid w:val="00B479A9"/>
    <w:rsid w:val="00B60F30"/>
    <w:rsid w:val="00B7195D"/>
    <w:rsid w:val="00B71E1B"/>
    <w:rsid w:val="00BC3D5E"/>
    <w:rsid w:val="00BD64EE"/>
    <w:rsid w:val="00BE7919"/>
    <w:rsid w:val="00BF0E49"/>
    <w:rsid w:val="00BF4057"/>
    <w:rsid w:val="00BF51E7"/>
    <w:rsid w:val="00C27B15"/>
    <w:rsid w:val="00C302CB"/>
    <w:rsid w:val="00C57C0C"/>
    <w:rsid w:val="00C816B7"/>
    <w:rsid w:val="00C93838"/>
    <w:rsid w:val="00C97D0E"/>
    <w:rsid w:val="00CA6D0E"/>
    <w:rsid w:val="00CC3305"/>
    <w:rsid w:val="00CC48F7"/>
    <w:rsid w:val="00CD0346"/>
    <w:rsid w:val="00CD6662"/>
    <w:rsid w:val="00CE31F1"/>
    <w:rsid w:val="00CE7D58"/>
    <w:rsid w:val="00CF5285"/>
    <w:rsid w:val="00D1114D"/>
    <w:rsid w:val="00D25CC2"/>
    <w:rsid w:val="00D3336A"/>
    <w:rsid w:val="00D338DF"/>
    <w:rsid w:val="00D4322C"/>
    <w:rsid w:val="00D47473"/>
    <w:rsid w:val="00D53DF2"/>
    <w:rsid w:val="00D60A0D"/>
    <w:rsid w:val="00D62C2A"/>
    <w:rsid w:val="00D64C8A"/>
    <w:rsid w:val="00D77487"/>
    <w:rsid w:val="00D842F4"/>
    <w:rsid w:val="00D9744C"/>
    <w:rsid w:val="00DA0878"/>
    <w:rsid w:val="00DA7AFD"/>
    <w:rsid w:val="00DB0D52"/>
    <w:rsid w:val="00DB40D3"/>
    <w:rsid w:val="00DD319B"/>
    <w:rsid w:val="00E01461"/>
    <w:rsid w:val="00E14B04"/>
    <w:rsid w:val="00E15229"/>
    <w:rsid w:val="00E37598"/>
    <w:rsid w:val="00E64B64"/>
    <w:rsid w:val="00E64E55"/>
    <w:rsid w:val="00E94262"/>
    <w:rsid w:val="00EA4FD2"/>
    <w:rsid w:val="00EA65FD"/>
    <w:rsid w:val="00EB7481"/>
    <w:rsid w:val="00EB7F16"/>
    <w:rsid w:val="00EE09A7"/>
    <w:rsid w:val="00EE3B47"/>
    <w:rsid w:val="00EE48F8"/>
    <w:rsid w:val="00EE51D5"/>
    <w:rsid w:val="00EF2DD3"/>
    <w:rsid w:val="00F02DD9"/>
    <w:rsid w:val="00F06F09"/>
    <w:rsid w:val="00F07042"/>
    <w:rsid w:val="00F14AB6"/>
    <w:rsid w:val="00F32E6F"/>
    <w:rsid w:val="00F339A8"/>
    <w:rsid w:val="00F51C16"/>
    <w:rsid w:val="00F60BCE"/>
    <w:rsid w:val="00F66F52"/>
    <w:rsid w:val="00F80DC2"/>
    <w:rsid w:val="00F8434E"/>
    <w:rsid w:val="00F8638F"/>
    <w:rsid w:val="00FA44CF"/>
    <w:rsid w:val="00FA6CBC"/>
    <w:rsid w:val="00FC1BFC"/>
    <w:rsid w:val="00FD7F4F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8C124A"/>
    <w:pPr>
      <w:keepNext/>
      <w:keepLines/>
      <w:spacing w:after="2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8C124A"/>
    <w:pPr>
      <w:keepNext/>
      <w:keepLines/>
      <w:spacing w:after="2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  <w:style w:type="paragraph" w:customStyle="1" w:styleId="al">
    <w:name w:val="a_l"/>
    <w:basedOn w:val="Normal"/>
    <w:rsid w:val="00C57C0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C124A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124A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2027</Words>
  <Characters>11555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56</cp:revision>
  <cp:lastPrinted>2025-09-15T11:58:00Z</cp:lastPrinted>
  <dcterms:created xsi:type="dcterms:W3CDTF">2023-09-04T10:37:00Z</dcterms:created>
  <dcterms:modified xsi:type="dcterms:W3CDTF">2025-09-22T13:07:00Z</dcterms:modified>
</cp:coreProperties>
</file>