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32967" w14:textId="318D7A41" w:rsidR="001C7CC5" w:rsidRPr="00043012" w:rsidRDefault="00452F1E" w:rsidP="0017058C">
      <w:pPr>
        <w:pStyle w:val="NormalWeb"/>
        <w:spacing w:before="0" w:beforeAutospacing="0" w:after="0" w:afterAutospacing="0" w:line="276" w:lineRule="auto"/>
        <w:jc w:val="center"/>
        <w:textAlignment w:val="baseline"/>
        <w:rPr>
          <w:color w:val="000000"/>
          <w:sz w:val="22"/>
          <w:szCs w:val="22"/>
          <w:bdr w:val="none" w:sz="0" w:space="0" w:color="auto" w:frame="1"/>
        </w:rPr>
      </w:pPr>
      <w:r w:rsidRPr="00043012">
        <w:rPr>
          <w:color w:val="000000"/>
          <w:sz w:val="22"/>
          <w:szCs w:val="22"/>
          <w:bdr w:val="none" w:sz="0" w:space="0" w:color="auto" w:frame="1"/>
        </w:rPr>
        <w:t>ROMANIA</w:t>
      </w:r>
      <w:r w:rsidRPr="00043012">
        <w:rPr>
          <w:color w:val="000000"/>
          <w:sz w:val="22"/>
          <w:szCs w:val="22"/>
        </w:rPr>
        <w:br/>
      </w:r>
      <w:r w:rsidRPr="00043012">
        <w:rPr>
          <w:color w:val="000000"/>
          <w:sz w:val="22"/>
          <w:szCs w:val="22"/>
          <w:bdr w:val="none" w:sz="0" w:space="0" w:color="auto" w:frame="1"/>
        </w:rPr>
        <w:t xml:space="preserve">JUDETUL </w:t>
      </w:r>
      <w:r w:rsidR="001C7CC5" w:rsidRPr="00043012">
        <w:rPr>
          <w:color w:val="000000"/>
          <w:sz w:val="22"/>
          <w:szCs w:val="22"/>
          <w:bdr w:val="none" w:sz="0" w:space="0" w:color="auto" w:frame="1"/>
        </w:rPr>
        <w:t>NEAMȚ</w:t>
      </w:r>
    </w:p>
    <w:p w14:paraId="1B4632B0" w14:textId="10938B07" w:rsidR="00452F1E" w:rsidRPr="00043012" w:rsidRDefault="001C7CC5" w:rsidP="00043012">
      <w:pPr>
        <w:pStyle w:val="NormalWeb"/>
        <w:spacing w:before="0" w:beforeAutospacing="0" w:after="0" w:afterAutospacing="0" w:line="276" w:lineRule="auto"/>
        <w:jc w:val="center"/>
        <w:textAlignment w:val="baseline"/>
        <w:rPr>
          <w:color w:val="000000"/>
          <w:sz w:val="22"/>
          <w:szCs w:val="22"/>
        </w:rPr>
      </w:pPr>
      <w:r w:rsidRPr="00043012">
        <w:rPr>
          <w:color w:val="000000"/>
          <w:sz w:val="22"/>
          <w:szCs w:val="22"/>
          <w:bdr w:val="none" w:sz="0" w:space="0" w:color="auto" w:frame="1"/>
        </w:rPr>
        <w:t>C</w:t>
      </w:r>
      <w:r w:rsidR="00452F1E" w:rsidRPr="00043012">
        <w:rPr>
          <w:color w:val="000000"/>
          <w:sz w:val="22"/>
          <w:szCs w:val="22"/>
          <w:bdr w:val="none" w:sz="0" w:space="0" w:color="auto" w:frame="1"/>
        </w:rPr>
        <w:t xml:space="preserve">OMUNA </w:t>
      </w:r>
      <w:r w:rsidRPr="00043012">
        <w:rPr>
          <w:color w:val="000000"/>
          <w:sz w:val="22"/>
          <w:szCs w:val="22"/>
          <w:bdr w:val="none" w:sz="0" w:space="0" w:color="auto" w:frame="1"/>
        </w:rPr>
        <w:t xml:space="preserve"> ION CREANGĂ </w:t>
      </w:r>
      <w:r w:rsidR="00452F1E" w:rsidRPr="00043012">
        <w:rPr>
          <w:color w:val="000000"/>
          <w:sz w:val="22"/>
          <w:szCs w:val="22"/>
        </w:rPr>
        <w:br/>
      </w:r>
      <w:r w:rsidRPr="00043012">
        <w:rPr>
          <w:color w:val="000000"/>
          <w:sz w:val="22"/>
          <w:szCs w:val="22"/>
        </w:rPr>
        <w:t xml:space="preserve">PRIMAR </w:t>
      </w:r>
    </w:p>
    <w:p w14:paraId="07494AB6" w14:textId="0D6A434A" w:rsidR="001C7CC5" w:rsidRDefault="001C7CC5" w:rsidP="00043012">
      <w:pPr>
        <w:pStyle w:val="NormalWeb"/>
        <w:spacing w:before="0" w:beforeAutospacing="0" w:after="0" w:afterAutospacing="0" w:line="276" w:lineRule="auto"/>
        <w:jc w:val="center"/>
        <w:textAlignment w:val="baseline"/>
        <w:rPr>
          <w:color w:val="000000"/>
          <w:sz w:val="22"/>
          <w:szCs w:val="22"/>
        </w:rPr>
      </w:pPr>
    </w:p>
    <w:p w14:paraId="40A4354A" w14:textId="77777777" w:rsidR="0072199A" w:rsidRPr="00043012" w:rsidRDefault="0072199A" w:rsidP="00043012">
      <w:pPr>
        <w:pStyle w:val="NormalWeb"/>
        <w:spacing w:before="0" w:beforeAutospacing="0" w:after="0" w:afterAutospacing="0" w:line="276" w:lineRule="auto"/>
        <w:jc w:val="center"/>
        <w:textAlignment w:val="baseline"/>
        <w:rPr>
          <w:color w:val="000000"/>
          <w:sz w:val="22"/>
          <w:szCs w:val="22"/>
        </w:rPr>
      </w:pPr>
    </w:p>
    <w:p w14:paraId="72813FBE" w14:textId="77777777" w:rsidR="001C7CC5" w:rsidRPr="00043012" w:rsidRDefault="001C7CC5" w:rsidP="00043012">
      <w:pPr>
        <w:pStyle w:val="NormalWeb"/>
        <w:spacing w:before="0" w:beforeAutospacing="0" w:after="0" w:afterAutospacing="0" w:line="276" w:lineRule="auto"/>
        <w:jc w:val="center"/>
        <w:textAlignment w:val="baseline"/>
        <w:rPr>
          <w:color w:val="000000"/>
          <w:sz w:val="22"/>
          <w:szCs w:val="22"/>
        </w:rPr>
      </w:pPr>
    </w:p>
    <w:p w14:paraId="1A6E9F89" w14:textId="07130EBA" w:rsidR="001C7CC5" w:rsidRPr="00043012" w:rsidRDefault="001C7CC5" w:rsidP="00043012">
      <w:pPr>
        <w:pStyle w:val="NormalWeb"/>
        <w:spacing w:before="0" w:beforeAutospacing="0" w:after="0" w:afterAutospacing="0" w:line="276" w:lineRule="auto"/>
        <w:jc w:val="center"/>
        <w:textAlignment w:val="baseline"/>
        <w:rPr>
          <w:rStyle w:val="Strong"/>
          <w:color w:val="000000"/>
          <w:sz w:val="22"/>
          <w:szCs w:val="22"/>
          <w:bdr w:val="none" w:sz="0" w:space="0" w:color="auto" w:frame="1"/>
        </w:rPr>
      </w:pPr>
      <w:r w:rsidRPr="00043012">
        <w:rPr>
          <w:rStyle w:val="Strong"/>
          <w:color w:val="000000"/>
          <w:sz w:val="22"/>
          <w:szCs w:val="22"/>
          <w:bdr w:val="none" w:sz="0" w:space="0" w:color="auto" w:frame="1"/>
        </w:rPr>
        <w:t xml:space="preserve">PROIECT   DE   </w:t>
      </w:r>
      <w:r w:rsidR="00452F1E" w:rsidRPr="00043012">
        <w:rPr>
          <w:rStyle w:val="Strong"/>
          <w:color w:val="000000"/>
          <w:sz w:val="22"/>
          <w:szCs w:val="22"/>
          <w:bdr w:val="none" w:sz="0" w:space="0" w:color="auto" w:frame="1"/>
        </w:rPr>
        <w:t>HOTĂRÂR</w:t>
      </w:r>
      <w:r w:rsidRPr="00043012">
        <w:rPr>
          <w:rStyle w:val="Strong"/>
          <w:color w:val="000000"/>
          <w:sz w:val="22"/>
          <w:szCs w:val="22"/>
          <w:bdr w:val="none" w:sz="0" w:space="0" w:color="auto" w:frame="1"/>
        </w:rPr>
        <w:t>E</w:t>
      </w:r>
    </w:p>
    <w:p w14:paraId="1C86E2F7" w14:textId="57F5F39D" w:rsidR="003141B6" w:rsidRPr="00043012" w:rsidRDefault="001C7CC5" w:rsidP="00157565">
      <w:pPr>
        <w:pStyle w:val="NormalWeb"/>
        <w:spacing w:before="0" w:beforeAutospacing="0" w:after="0" w:afterAutospacing="0" w:line="276" w:lineRule="auto"/>
        <w:jc w:val="center"/>
        <w:textAlignment w:val="baseline"/>
        <w:rPr>
          <w:rStyle w:val="Strong"/>
          <w:color w:val="000000"/>
          <w:sz w:val="22"/>
          <w:szCs w:val="22"/>
          <w:bdr w:val="none" w:sz="0" w:space="0" w:color="auto" w:frame="1"/>
        </w:rPr>
      </w:pPr>
      <w:r w:rsidRPr="00043012">
        <w:rPr>
          <w:rStyle w:val="Strong"/>
          <w:color w:val="000000"/>
          <w:sz w:val="22"/>
          <w:szCs w:val="22"/>
          <w:bdr w:val="none" w:sz="0" w:space="0" w:color="auto" w:frame="1"/>
        </w:rPr>
        <w:t>Nr</w:t>
      </w:r>
      <w:r w:rsidR="00BF4BB3">
        <w:rPr>
          <w:rStyle w:val="Strong"/>
          <w:color w:val="000000"/>
          <w:sz w:val="22"/>
          <w:szCs w:val="22"/>
          <w:bdr w:val="none" w:sz="0" w:space="0" w:color="auto" w:frame="1"/>
        </w:rPr>
        <w:t xml:space="preserve">. 95 </w:t>
      </w:r>
      <w:r w:rsidRPr="00043012">
        <w:rPr>
          <w:rStyle w:val="Strong"/>
          <w:color w:val="000000"/>
          <w:sz w:val="22"/>
          <w:szCs w:val="22"/>
          <w:bdr w:val="none" w:sz="0" w:space="0" w:color="auto" w:frame="1"/>
        </w:rPr>
        <w:t xml:space="preserve"> din </w:t>
      </w:r>
      <w:r w:rsidR="007B38AE">
        <w:rPr>
          <w:rStyle w:val="Strong"/>
          <w:color w:val="000000"/>
          <w:sz w:val="22"/>
          <w:szCs w:val="22"/>
          <w:bdr w:val="none" w:sz="0" w:space="0" w:color="auto" w:frame="1"/>
        </w:rPr>
        <w:t xml:space="preserve">29.08.2025 </w:t>
      </w:r>
      <w:r w:rsidR="00452F1E" w:rsidRPr="00043012">
        <w:rPr>
          <w:b/>
          <w:bCs/>
          <w:color w:val="000000"/>
          <w:sz w:val="22"/>
          <w:szCs w:val="22"/>
          <w:bdr w:val="none" w:sz="0" w:space="0" w:color="auto" w:frame="1"/>
        </w:rPr>
        <w:br/>
      </w:r>
      <w:r w:rsidR="00452F1E" w:rsidRPr="00043012">
        <w:rPr>
          <w:rStyle w:val="Strong"/>
          <w:color w:val="000000"/>
          <w:sz w:val="22"/>
          <w:szCs w:val="22"/>
          <w:bdr w:val="none" w:sz="0" w:space="0" w:color="auto" w:frame="1"/>
        </w:rPr>
        <w:t xml:space="preserve">privind aprobarea inventarierii anuale a bunurilor care alcătuiesc domeniul public si privat al comunei </w:t>
      </w:r>
      <w:r w:rsidRPr="00043012">
        <w:rPr>
          <w:rStyle w:val="Strong"/>
          <w:color w:val="000000"/>
          <w:sz w:val="22"/>
          <w:szCs w:val="22"/>
          <w:bdr w:val="none" w:sz="0" w:space="0" w:color="auto" w:frame="1"/>
        </w:rPr>
        <w:t xml:space="preserve">Ion Creangă </w:t>
      </w:r>
      <w:r w:rsidR="00452F1E" w:rsidRPr="00043012">
        <w:rPr>
          <w:rStyle w:val="Strong"/>
          <w:color w:val="000000"/>
          <w:sz w:val="22"/>
          <w:szCs w:val="22"/>
          <w:bdr w:val="none" w:sz="0" w:space="0" w:color="auto" w:frame="1"/>
        </w:rPr>
        <w:t>precum şi a perioadei în care se efectuează această inventariere</w:t>
      </w:r>
      <w:r w:rsidRPr="00043012">
        <w:rPr>
          <w:rStyle w:val="Strong"/>
          <w:color w:val="000000"/>
          <w:sz w:val="22"/>
          <w:szCs w:val="22"/>
          <w:bdr w:val="none" w:sz="0" w:space="0" w:color="auto" w:frame="1"/>
        </w:rPr>
        <w:t>.</w:t>
      </w:r>
    </w:p>
    <w:p w14:paraId="34DB7D09" w14:textId="0B4DA713" w:rsidR="00291EA1" w:rsidRDefault="00291EA1" w:rsidP="00043012">
      <w:pPr>
        <w:pStyle w:val="NormalWeb"/>
        <w:spacing w:before="0" w:beforeAutospacing="0" w:after="0" w:afterAutospacing="0" w:line="276" w:lineRule="auto"/>
        <w:jc w:val="center"/>
        <w:textAlignment w:val="baseline"/>
        <w:rPr>
          <w:b/>
          <w:bCs/>
          <w:color w:val="000000"/>
          <w:sz w:val="22"/>
          <w:szCs w:val="22"/>
          <w:bdr w:val="none" w:sz="0" w:space="0" w:color="auto" w:frame="1"/>
        </w:rPr>
      </w:pPr>
    </w:p>
    <w:p w14:paraId="3D0F422B" w14:textId="77777777" w:rsidR="0072199A" w:rsidRPr="00043012" w:rsidRDefault="0072199A" w:rsidP="00043012">
      <w:pPr>
        <w:pStyle w:val="NormalWeb"/>
        <w:spacing w:before="0" w:beforeAutospacing="0" w:after="0" w:afterAutospacing="0" w:line="276" w:lineRule="auto"/>
        <w:jc w:val="center"/>
        <w:textAlignment w:val="baseline"/>
        <w:rPr>
          <w:b/>
          <w:bCs/>
          <w:color w:val="000000"/>
          <w:sz w:val="22"/>
          <w:szCs w:val="22"/>
          <w:bdr w:val="none" w:sz="0" w:space="0" w:color="auto" w:frame="1"/>
        </w:rPr>
      </w:pPr>
    </w:p>
    <w:p w14:paraId="429A8BCE" w14:textId="77777777" w:rsidR="003141B6" w:rsidRPr="002C2BA1" w:rsidRDefault="003141B6" w:rsidP="00043012">
      <w:pPr>
        <w:spacing w:after="0"/>
        <w:rPr>
          <w:rFonts w:ascii="Times New Roman" w:eastAsia="Times New Roman" w:hAnsi="Times New Roman" w:cs="Times New Roman"/>
          <w:lang w:val="en-US"/>
        </w:rPr>
      </w:pPr>
      <w:r w:rsidRPr="002C2BA1">
        <w:rPr>
          <w:rFonts w:ascii="Times New Roman" w:eastAsia="Times New Roman" w:hAnsi="Times New Roman" w:cs="Times New Roman"/>
          <w:lang w:val="en-US"/>
        </w:rPr>
        <w:t xml:space="preserve">         </w:t>
      </w:r>
      <w:proofErr w:type="spellStart"/>
      <w:r w:rsidRPr="002C2BA1">
        <w:rPr>
          <w:rFonts w:ascii="Times New Roman" w:eastAsia="Times New Roman" w:hAnsi="Times New Roman" w:cs="Times New Roman"/>
          <w:lang w:val="en-US"/>
        </w:rPr>
        <w:t>Analizând</w:t>
      </w:r>
      <w:proofErr w:type="spellEnd"/>
      <w:r w:rsidRPr="002C2BA1">
        <w:rPr>
          <w:rFonts w:ascii="Times New Roman" w:eastAsia="Times New Roman" w:hAnsi="Times New Roman" w:cs="Times New Roman"/>
          <w:lang w:val="en-US"/>
        </w:rPr>
        <w:t xml:space="preserve"> </w:t>
      </w:r>
      <w:proofErr w:type="spellStart"/>
      <w:proofErr w:type="gramStart"/>
      <w:r w:rsidRPr="002C2BA1">
        <w:rPr>
          <w:rFonts w:ascii="Times New Roman" w:eastAsia="Times New Roman" w:hAnsi="Times New Roman" w:cs="Times New Roman"/>
          <w:lang w:val="en-US"/>
        </w:rPr>
        <w:t>temeiurile</w:t>
      </w:r>
      <w:proofErr w:type="spellEnd"/>
      <w:r w:rsidRPr="002C2BA1">
        <w:rPr>
          <w:rFonts w:ascii="Times New Roman" w:eastAsia="Times New Roman" w:hAnsi="Times New Roman" w:cs="Times New Roman"/>
          <w:lang w:val="en-US"/>
        </w:rPr>
        <w:t xml:space="preserve">  </w:t>
      </w:r>
      <w:proofErr w:type="spellStart"/>
      <w:r w:rsidRPr="002C2BA1">
        <w:rPr>
          <w:rFonts w:ascii="Times New Roman" w:eastAsia="Times New Roman" w:hAnsi="Times New Roman" w:cs="Times New Roman"/>
          <w:lang w:val="en-US"/>
        </w:rPr>
        <w:t>juridice</w:t>
      </w:r>
      <w:proofErr w:type="spellEnd"/>
      <w:proofErr w:type="gramEnd"/>
      <w:r w:rsidRPr="002C2BA1">
        <w:rPr>
          <w:rFonts w:ascii="Times New Roman" w:eastAsia="Times New Roman" w:hAnsi="Times New Roman" w:cs="Times New Roman"/>
          <w:lang w:val="en-US"/>
        </w:rPr>
        <w:t xml:space="preserve"> :</w:t>
      </w:r>
    </w:p>
    <w:p w14:paraId="48051183" w14:textId="41D61416" w:rsidR="003141B6" w:rsidRPr="00043012" w:rsidRDefault="003141B6" w:rsidP="00043012">
      <w:pPr>
        <w:pStyle w:val="NormalWeb"/>
        <w:numPr>
          <w:ilvl w:val="0"/>
          <w:numId w:val="1"/>
        </w:numPr>
        <w:spacing w:before="0" w:beforeAutospacing="0" w:after="0" w:afterAutospacing="0" w:line="276" w:lineRule="auto"/>
        <w:textAlignment w:val="baseline"/>
        <w:rPr>
          <w:color w:val="000000"/>
          <w:sz w:val="22"/>
          <w:szCs w:val="22"/>
        </w:rPr>
      </w:pPr>
      <w:r w:rsidRPr="00043012">
        <w:rPr>
          <w:color w:val="000000"/>
          <w:sz w:val="22"/>
          <w:szCs w:val="22"/>
        </w:rPr>
        <w:t>H.G. nr. 392/2020 privind aprobarea Normelor tehnice pentru întocmirea inventarului bunurilor care alcătuiesc domeniul public şi privat al comunelor, al oraşelor, al municipiilor şi al judeţelor,</w:t>
      </w:r>
    </w:p>
    <w:p w14:paraId="7F5AFCEC" w14:textId="77777777" w:rsidR="005B7DA5" w:rsidRPr="00043012" w:rsidRDefault="003141B6" w:rsidP="00043012">
      <w:pPr>
        <w:pStyle w:val="NormalWeb"/>
        <w:numPr>
          <w:ilvl w:val="0"/>
          <w:numId w:val="1"/>
        </w:numPr>
        <w:spacing w:before="0" w:beforeAutospacing="0" w:after="0" w:afterAutospacing="0" w:line="276" w:lineRule="auto"/>
        <w:textAlignment w:val="baseline"/>
        <w:rPr>
          <w:color w:val="000000"/>
          <w:sz w:val="22"/>
          <w:szCs w:val="22"/>
        </w:rPr>
      </w:pPr>
      <w:r w:rsidRPr="00043012">
        <w:rPr>
          <w:color w:val="000000"/>
          <w:sz w:val="22"/>
          <w:szCs w:val="22"/>
        </w:rPr>
        <w:t xml:space="preserve"> art. 286 alin. (1), alin. (4), art. 287 lit. </w:t>
      </w:r>
      <w:r w:rsidR="005B7DA5" w:rsidRPr="00043012">
        <w:rPr>
          <w:color w:val="000000"/>
          <w:sz w:val="22"/>
          <w:szCs w:val="22"/>
        </w:rPr>
        <w:t>,,</w:t>
      </w:r>
      <w:r w:rsidRPr="00043012">
        <w:rPr>
          <w:color w:val="000000"/>
          <w:sz w:val="22"/>
          <w:szCs w:val="22"/>
        </w:rPr>
        <w:t>b</w:t>
      </w:r>
      <w:r w:rsidR="005B7DA5" w:rsidRPr="002C2BA1">
        <w:rPr>
          <w:bCs/>
          <w:sz w:val="22"/>
          <w:szCs w:val="22"/>
        </w:rPr>
        <w:t xml:space="preserve"> ”;  </w:t>
      </w:r>
      <w:r w:rsidRPr="00043012">
        <w:rPr>
          <w:color w:val="000000"/>
          <w:sz w:val="22"/>
          <w:szCs w:val="22"/>
        </w:rPr>
        <w:t xml:space="preserve">, art.289, art. 354, art. 355, art. 356 alin. (2)-(3), alin. (5), art.357 alin. (1), alin. (3) şi alin. (4) din O.U.G. nr. 57/2019 privind Codul administrativ, cu modificările si completările ulterioare, </w:t>
      </w:r>
    </w:p>
    <w:p w14:paraId="2C87E679" w14:textId="77777777" w:rsidR="005B7DA5" w:rsidRPr="00043012" w:rsidRDefault="003141B6" w:rsidP="00043012">
      <w:pPr>
        <w:pStyle w:val="NormalWeb"/>
        <w:numPr>
          <w:ilvl w:val="0"/>
          <w:numId w:val="1"/>
        </w:numPr>
        <w:spacing w:before="0" w:beforeAutospacing="0" w:after="0" w:afterAutospacing="0" w:line="276" w:lineRule="auto"/>
        <w:textAlignment w:val="baseline"/>
        <w:rPr>
          <w:color w:val="000000"/>
          <w:sz w:val="22"/>
          <w:szCs w:val="22"/>
        </w:rPr>
      </w:pPr>
      <w:r w:rsidRPr="00043012">
        <w:rPr>
          <w:color w:val="000000"/>
          <w:sz w:val="22"/>
          <w:szCs w:val="22"/>
        </w:rPr>
        <w:t xml:space="preserve"> art.552 – art. 554, art. 555 alin. (1), art. 858 din Legea nr.287/2009 privind Codul Civil, cu modificările și completările ulterioare, </w:t>
      </w:r>
    </w:p>
    <w:p w14:paraId="71B7C53B" w14:textId="02B63353" w:rsidR="005B7DA5" w:rsidRPr="00043012" w:rsidRDefault="003141B6" w:rsidP="00043012">
      <w:pPr>
        <w:pStyle w:val="NormalWeb"/>
        <w:numPr>
          <w:ilvl w:val="0"/>
          <w:numId w:val="1"/>
        </w:numPr>
        <w:spacing w:before="0" w:beforeAutospacing="0" w:after="0" w:afterAutospacing="0" w:line="276" w:lineRule="auto"/>
        <w:textAlignment w:val="baseline"/>
        <w:rPr>
          <w:color w:val="000000"/>
          <w:sz w:val="22"/>
          <w:szCs w:val="22"/>
        </w:rPr>
      </w:pPr>
      <w:r w:rsidRPr="00043012">
        <w:rPr>
          <w:color w:val="000000"/>
          <w:sz w:val="22"/>
          <w:szCs w:val="22"/>
        </w:rPr>
        <w:t>art. 1 alin. (2), coroborat cu art. 7 alin. (1) din Legea contabilităţii, nr. 82/1991,</w:t>
      </w:r>
      <w:r w:rsidR="002E2D36" w:rsidRPr="00043012">
        <w:rPr>
          <w:color w:val="000000"/>
          <w:sz w:val="22"/>
          <w:szCs w:val="22"/>
        </w:rPr>
        <w:t xml:space="preserve"> </w:t>
      </w:r>
      <w:r w:rsidRPr="00043012">
        <w:rPr>
          <w:color w:val="000000"/>
          <w:sz w:val="22"/>
          <w:szCs w:val="22"/>
        </w:rPr>
        <w:t xml:space="preserve">republicată, cu modificările şi completările ulterioare; </w:t>
      </w:r>
    </w:p>
    <w:p w14:paraId="5F367F48" w14:textId="28D385B1" w:rsidR="002E2D36" w:rsidRPr="00043012" w:rsidRDefault="002E2D36" w:rsidP="00043012">
      <w:pPr>
        <w:pStyle w:val="ListParagraph"/>
        <w:numPr>
          <w:ilvl w:val="0"/>
          <w:numId w:val="1"/>
        </w:numPr>
        <w:spacing w:after="0"/>
        <w:rPr>
          <w:rFonts w:ascii="Times New Roman" w:hAnsi="Times New Roman" w:cs="Times New Roman"/>
          <w:bCs/>
        </w:rPr>
      </w:pPr>
      <w:r w:rsidRPr="00043012">
        <w:rPr>
          <w:rFonts w:ascii="Times New Roman" w:hAnsi="Times New Roman" w:cs="Times New Roman"/>
          <w:bCs/>
        </w:rPr>
        <w:t xml:space="preserve">  Legea nr. 273 din 29 iunie 2006 privind finanţele publice locale,cu modificarile si completarile  ulterioare;</w:t>
      </w:r>
    </w:p>
    <w:p w14:paraId="41D37009" w14:textId="77777777" w:rsidR="00084F36" w:rsidRPr="00043012" w:rsidRDefault="00084F36" w:rsidP="00043012">
      <w:pPr>
        <w:pStyle w:val="ListParagraph"/>
        <w:numPr>
          <w:ilvl w:val="0"/>
          <w:numId w:val="1"/>
        </w:numPr>
        <w:rPr>
          <w:rFonts w:ascii="Times New Roman" w:hAnsi="Times New Roman" w:cs="Times New Roman"/>
          <w:bCs/>
        </w:rPr>
      </w:pPr>
      <w:r w:rsidRPr="00043012">
        <w:rPr>
          <w:rFonts w:ascii="Times New Roman" w:hAnsi="Times New Roman" w:cs="Times New Roman"/>
          <w:bCs/>
        </w:rPr>
        <w:t>H.G  nr.2139/2004 pentru aprobarea Catalogului privind clasificarea si duratele normale de functionare a mijloacelor fixe, modificata prin H.G.nr.1496/19.11.2008;</w:t>
      </w:r>
    </w:p>
    <w:p w14:paraId="55BCAA05" w14:textId="0A593A9A" w:rsidR="00084F36" w:rsidRPr="00043012" w:rsidRDefault="00084F36" w:rsidP="00043012">
      <w:pPr>
        <w:pStyle w:val="ListParagraph"/>
        <w:numPr>
          <w:ilvl w:val="0"/>
          <w:numId w:val="1"/>
        </w:numPr>
        <w:spacing w:after="0"/>
        <w:rPr>
          <w:rFonts w:ascii="Times New Roman" w:hAnsi="Times New Roman" w:cs="Times New Roman"/>
          <w:bCs/>
        </w:rPr>
      </w:pPr>
      <w:r w:rsidRPr="00043012">
        <w:rPr>
          <w:rFonts w:ascii="Times New Roman" w:hAnsi="Times New Roman" w:cs="Times New Roman"/>
          <w:bCs/>
        </w:rPr>
        <w:t xml:space="preserve"> Legea  nr. 24/27.03.2000,republicata privind normele de tehnica legislativa pentru elaborarea actelor normative;</w:t>
      </w:r>
    </w:p>
    <w:p w14:paraId="740481E0" w14:textId="4FDCF752" w:rsidR="005B7DA5" w:rsidRPr="00043012" w:rsidRDefault="005B7DA5" w:rsidP="00043012">
      <w:pPr>
        <w:pStyle w:val="NormalWeb"/>
        <w:spacing w:before="0" w:beforeAutospacing="0" w:after="0" w:afterAutospacing="0" w:line="276" w:lineRule="auto"/>
        <w:ind w:left="390"/>
        <w:textAlignment w:val="baseline"/>
        <w:rPr>
          <w:color w:val="000000"/>
          <w:sz w:val="22"/>
          <w:szCs w:val="22"/>
        </w:rPr>
      </w:pPr>
      <w:r w:rsidRPr="00043012">
        <w:rPr>
          <w:sz w:val="22"/>
          <w:szCs w:val="22"/>
          <w:lang w:val="fr-FR"/>
        </w:rPr>
        <w:t xml:space="preserve">       </w:t>
      </w:r>
      <w:proofErr w:type="spellStart"/>
      <w:proofErr w:type="gramStart"/>
      <w:r w:rsidRPr="00043012">
        <w:rPr>
          <w:sz w:val="22"/>
          <w:szCs w:val="22"/>
          <w:lang w:val="fr-FR"/>
        </w:rPr>
        <w:t>Ținând</w:t>
      </w:r>
      <w:proofErr w:type="spellEnd"/>
      <w:r w:rsidRPr="00043012">
        <w:rPr>
          <w:sz w:val="22"/>
          <w:szCs w:val="22"/>
          <w:lang w:val="fr-FR"/>
        </w:rPr>
        <w:t xml:space="preserve">  </w:t>
      </w:r>
      <w:proofErr w:type="spellStart"/>
      <w:r w:rsidRPr="00043012">
        <w:rPr>
          <w:sz w:val="22"/>
          <w:szCs w:val="22"/>
          <w:lang w:val="fr-FR"/>
        </w:rPr>
        <w:t>cont</w:t>
      </w:r>
      <w:proofErr w:type="spellEnd"/>
      <w:proofErr w:type="gramEnd"/>
      <w:r w:rsidRPr="00043012">
        <w:rPr>
          <w:sz w:val="22"/>
          <w:szCs w:val="22"/>
          <w:lang w:val="fr-FR"/>
        </w:rPr>
        <w:t xml:space="preserve">  de </w:t>
      </w:r>
      <w:proofErr w:type="spellStart"/>
      <w:r w:rsidRPr="00043012">
        <w:rPr>
          <w:sz w:val="22"/>
          <w:szCs w:val="22"/>
          <w:lang w:val="fr-FR"/>
        </w:rPr>
        <w:t>prevederile</w:t>
      </w:r>
      <w:proofErr w:type="spellEnd"/>
      <w:r w:rsidRPr="00043012">
        <w:rPr>
          <w:sz w:val="22"/>
          <w:szCs w:val="22"/>
          <w:lang w:val="fr-FR"/>
        </w:rPr>
        <w:t xml:space="preserve">  :</w:t>
      </w:r>
    </w:p>
    <w:p w14:paraId="1CB7D4B7" w14:textId="18A05833" w:rsidR="002E35C2" w:rsidRPr="00043012" w:rsidRDefault="007B38AE" w:rsidP="00043012">
      <w:pPr>
        <w:pStyle w:val="ListParagraph"/>
        <w:numPr>
          <w:ilvl w:val="0"/>
          <w:numId w:val="1"/>
        </w:numPr>
        <w:rPr>
          <w:rFonts w:ascii="Times New Roman" w:hAnsi="Times New Roman" w:cs="Times New Roman"/>
          <w:bCs/>
        </w:rPr>
      </w:pPr>
      <w:r>
        <w:rPr>
          <w:rFonts w:ascii="Times New Roman" w:hAnsi="Times New Roman" w:cs="Times New Roman"/>
          <w:bCs/>
        </w:rPr>
        <w:t>Dispozitiei  nr. 182 din 28.08.2025</w:t>
      </w:r>
      <w:r w:rsidR="005B7DA5" w:rsidRPr="00043012">
        <w:rPr>
          <w:rFonts w:ascii="Times New Roman" w:hAnsi="Times New Roman" w:cs="Times New Roman"/>
          <w:bCs/>
        </w:rPr>
        <w:t xml:space="preserve"> </w:t>
      </w:r>
      <w:r w:rsidR="005B7DA5" w:rsidRPr="00043012">
        <w:rPr>
          <w:rFonts w:ascii="Times New Roman" w:eastAsia="Calibri" w:hAnsi="Times New Roman" w:cs="Times New Roman"/>
          <w:bCs/>
        </w:rPr>
        <w:t>privind constituirea Comisiei speciale pentru intocmirea si  actualizarea inventarului</w:t>
      </w:r>
      <w:r w:rsidR="00A30471" w:rsidRPr="00043012">
        <w:rPr>
          <w:rFonts w:ascii="Times New Roman" w:eastAsia="Calibri" w:hAnsi="Times New Roman" w:cs="Times New Roman"/>
          <w:bCs/>
        </w:rPr>
        <w:t xml:space="preserve">  </w:t>
      </w:r>
      <w:r w:rsidR="005B7DA5" w:rsidRPr="00043012">
        <w:rPr>
          <w:rFonts w:ascii="Times New Roman" w:eastAsia="Calibri" w:hAnsi="Times New Roman" w:cs="Times New Roman"/>
          <w:bCs/>
        </w:rPr>
        <w:t>bunurilor care alcatuiesc domeniul public si  privat al comunei  Ion Creanga  , jud.  Neamt .</w:t>
      </w:r>
      <w:r w:rsidR="002E35C2" w:rsidRPr="00043012">
        <w:rPr>
          <w:rFonts w:ascii="Times New Roman" w:hAnsi="Times New Roman" w:cs="Times New Roman"/>
          <w:bCs/>
        </w:rPr>
        <w:t xml:space="preserve">  </w:t>
      </w:r>
    </w:p>
    <w:p w14:paraId="5DBC51B1" w14:textId="2FBB0E74" w:rsidR="002E35C2" w:rsidRPr="00043012" w:rsidRDefault="002E35C2" w:rsidP="00043012">
      <w:pPr>
        <w:pStyle w:val="ListParagraph"/>
        <w:numPr>
          <w:ilvl w:val="0"/>
          <w:numId w:val="1"/>
        </w:numPr>
        <w:rPr>
          <w:rFonts w:ascii="Times New Roman" w:hAnsi="Times New Roman" w:cs="Times New Roman"/>
          <w:bCs/>
        </w:rPr>
      </w:pPr>
      <w:r w:rsidRPr="00043012">
        <w:rPr>
          <w:rFonts w:ascii="Times New Roman" w:hAnsi="Times New Roman" w:cs="Times New Roman"/>
          <w:bCs/>
        </w:rPr>
        <w:t>H.G. nr. 1356/ 2001 privind  atestarea  dom</w:t>
      </w:r>
      <w:r w:rsidR="00084F36" w:rsidRPr="00043012">
        <w:rPr>
          <w:rFonts w:ascii="Times New Roman" w:hAnsi="Times New Roman" w:cs="Times New Roman"/>
          <w:bCs/>
        </w:rPr>
        <w:t>e</w:t>
      </w:r>
      <w:r w:rsidRPr="00043012">
        <w:rPr>
          <w:rFonts w:ascii="Times New Roman" w:hAnsi="Times New Roman" w:cs="Times New Roman"/>
          <w:bCs/>
        </w:rPr>
        <w:t>niului  public  al  judetului  Neamt , precum  si  al  municipiilor  , orașelor  și  comunelor  din  judetul Neamt , anexa  40 .</w:t>
      </w:r>
    </w:p>
    <w:p w14:paraId="1C96D77B" w14:textId="7952A713" w:rsidR="002E35C2" w:rsidRPr="00043012" w:rsidRDefault="002E35C2" w:rsidP="00043012">
      <w:pPr>
        <w:pStyle w:val="ListParagraph"/>
        <w:numPr>
          <w:ilvl w:val="0"/>
          <w:numId w:val="1"/>
        </w:numPr>
        <w:rPr>
          <w:rFonts w:ascii="Times New Roman" w:hAnsi="Times New Roman" w:cs="Times New Roman"/>
          <w:bCs/>
        </w:rPr>
      </w:pPr>
      <w:r w:rsidRPr="00043012">
        <w:rPr>
          <w:rFonts w:ascii="Times New Roman" w:hAnsi="Times New Roman" w:cs="Times New Roman"/>
          <w:bCs/>
        </w:rPr>
        <w:t>H.G  nr. 131/ 20</w:t>
      </w:r>
      <w:r w:rsidR="00766201" w:rsidRPr="00043012">
        <w:rPr>
          <w:rFonts w:ascii="Times New Roman" w:hAnsi="Times New Roman" w:cs="Times New Roman"/>
          <w:bCs/>
        </w:rPr>
        <w:t>1</w:t>
      </w:r>
      <w:r w:rsidRPr="00043012">
        <w:rPr>
          <w:rFonts w:ascii="Times New Roman" w:hAnsi="Times New Roman" w:cs="Times New Roman"/>
          <w:bCs/>
        </w:rPr>
        <w:t>0 pentru  modificarea  si  completarea unor  anexe la H.G. nr. 1356/ 2001 privind  atestarea  dom</w:t>
      </w:r>
      <w:r w:rsidR="00845543" w:rsidRPr="00043012">
        <w:rPr>
          <w:rFonts w:ascii="Times New Roman" w:hAnsi="Times New Roman" w:cs="Times New Roman"/>
          <w:bCs/>
        </w:rPr>
        <w:t>e</w:t>
      </w:r>
      <w:r w:rsidRPr="00043012">
        <w:rPr>
          <w:rFonts w:ascii="Times New Roman" w:hAnsi="Times New Roman" w:cs="Times New Roman"/>
          <w:bCs/>
        </w:rPr>
        <w:t>niului  public  al  judetului  Neamt , precum  si  al  municipiilor  , orașelor  și  comunelor  din  judetul Neamt ,</w:t>
      </w:r>
    </w:p>
    <w:p w14:paraId="25D82E51" w14:textId="23CEEC39" w:rsidR="00084F36" w:rsidRDefault="00084F36" w:rsidP="00043012">
      <w:pPr>
        <w:pStyle w:val="ListParagraph"/>
        <w:spacing w:after="0"/>
        <w:ind w:left="390"/>
        <w:rPr>
          <w:rFonts w:ascii="Times New Roman" w:hAnsi="Times New Roman" w:cs="Times New Roman"/>
          <w:bCs/>
        </w:rPr>
      </w:pPr>
      <w:r w:rsidRPr="00043012">
        <w:rPr>
          <w:rFonts w:ascii="Times New Roman" w:hAnsi="Times New Roman" w:cs="Times New Roman"/>
          <w:bCs/>
        </w:rPr>
        <w:t xml:space="preserve">     Luand  act de :</w:t>
      </w:r>
    </w:p>
    <w:p w14:paraId="54491648" w14:textId="4374C16F" w:rsidR="00C857BB" w:rsidRPr="00C857BB" w:rsidRDefault="00C857BB" w:rsidP="00C857BB">
      <w:pPr>
        <w:spacing w:after="0"/>
        <w:rPr>
          <w:rFonts w:ascii="Times New Roman" w:eastAsia="Times New Roman" w:hAnsi="Times New Roman" w:cs="Times New Roman"/>
        </w:rPr>
      </w:pPr>
      <w:r w:rsidRPr="00C857BB">
        <w:rPr>
          <w:rFonts w:ascii="Times New Roman" w:hAnsi="Times New Roman" w:cs="Times New Roman"/>
          <w:bCs/>
        </w:rPr>
        <w:t xml:space="preserve">- Anuntul prin care  se aduce  la  cunostinta  publica  proiectul de hotarare </w:t>
      </w:r>
      <w:r w:rsidRPr="00C857BB">
        <w:rPr>
          <w:rStyle w:val="Strong"/>
          <w:rFonts w:ascii="Times New Roman" w:hAnsi="Times New Roman" w:cs="Times New Roman"/>
          <w:b w:val="0"/>
          <w:color w:val="000000"/>
          <w:bdr w:val="none" w:sz="0" w:space="0" w:color="auto" w:frame="1"/>
        </w:rPr>
        <w:t xml:space="preserve">privind aprobarea inventarierii anuale a bunurilor care alcătuiesc domeniul public si privat al comunei Ion Creangă precum şi a perioadei în care se efectuează această inventariere, inregistrat  la  nr. </w:t>
      </w:r>
      <w:r w:rsidRPr="00C857BB">
        <w:rPr>
          <w:rFonts w:ascii="Times New Roman" w:eastAsia="Times New Roman" w:hAnsi="Times New Roman" w:cs="Times New Roman"/>
        </w:rPr>
        <w:t>9766 din 29.08.2025</w:t>
      </w:r>
    </w:p>
    <w:p w14:paraId="1750362A" w14:textId="66305573" w:rsidR="00084F36" w:rsidRPr="002C2BA1" w:rsidRDefault="00084F36" w:rsidP="00C857BB">
      <w:pPr>
        <w:spacing w:after="0"/>
        <w:jc w:val="both"/>
        <w:rPr>
          <w:rFonts w:ascii="Times New Roman" w:eastAsia="Times New Roman" w:hAnsi="Times New Roman" w:cs="Times New Roman"/>
          <w:color w:val="000000"/>
        </w:rPr>
      </w:pPr>
      <w:r w:rsidRPr="002C2BA1">
        <w:rPr>
          <w:rFonts w:ascii="Times New Roman" w:eastAsia="Times New Roman" w:hAnsi="Times New Roman" w:cs="Times New Roman"/>
          <w:color w:val="000000"/>
        </w:rPr>
        <w:t>- Raportul compartimentului  de  spe</w:t>
      </w:r>
      <w:r w:rsidR="00F66ECD">
        <w:rPr>
          <w:rFonts w:ascii="Times New Roman" w:eastAsia="Times New Roman" w:hAnsi="Times New Roman" w:cs="Times New Roman"/>
          <w:color w:val="000000"/>
        </w:rPr>
        <w:t>cial</w:t>
      </w:r>
      <w:r w:rsidR="007B38AE">
        <w:rPr>
          <w:rFonts w:ascii="Times New Roman" w:eastAsia="Times New Roman" w:hAnsi="Times New Roman" w:cs="Times New Roman"/>
          <w:color w:val="000000"/>
        </w:rPr>
        <w:t>itate inregistrat  la  nr.9765</w:t>
      </w:r>
      <w:r w:rsidR="00F66ECD">
        <w:rPr>
          <w:rFonts w:ascii="Times New Roman" w:eastAsia="Times New Roman" w:hAnsi="Times New Roman" w:cs="Times New Roman"/>
          <w:color w:val="000000"/>
        </w:rPr>
        <w:t xml:space="preserve"> </w:t>
      </w:r>
      <w:r w:rsidRPr="002C2BA1">
        <w:rPr>
          <w:rFonts w:ascii="Times New Roman" w:eastAsia="Times New Roman" w:hAnsi="Times New Roman" w:cs="Times New Roman"/>
          <w:color w:val="000000"/>
        </w:rPr>
        <w:t xml:space="preserve"> din</w:t>
      </w:r>
      <w:r w:rsidR="007B38AE">
        <w:rPr>
          <w:rFonts w:ascii="Times New Roman" w:eastAsia="Times New Roman" w:hAnsi="Times New Roman" w:cs="Times New Roman"/>
          <w:color w:val="000000"/>
        </w:rPr>
        <w:t xml:space="preserve"> 29.08</w:t>
      </w:r>
      <w:r w:rsidR="00F66ECD">
        <w:rPr>
          <w:rFonts w:ascii="Times New Roman" w:eastAsia="Times New Roman" w:hAnsi="Times New Roman" w:cs="Times New Roman"/>
          <w:color w:val="000000"/>
        </w:rPr>
        <w:t>.202</w:t>
      </w:r>
      <w:r w:rsidR="007B38AE">
        <w:rPr>
          <w:rFonts w:ascii="Times New Roman" w:eastAsia="Times New Roman" w:hAnsi="Times New Roman" w:cs="Times New Roman"/>
          <w:color w:val="000000"/>
        </w:rPr>
        <w:t>5</w:t>
      </w:r>
      <w:r w:rsidR="00F66ECD">
        <w:rPr>
          <w:rFonts w:ascii="Times New Roman" w:eastAsia="Times New Roman" w:hAnsi="Times New Roman" w:cs="Times New Roman"/>
          <w:color w:val="000000"/>
        </w:rPr>
        <w:t xml:space="preserve"> </w:t>
      </w:r>
      <w:r w:rsidRPr="002C2BA1">
        <w:rPr>
          <w:rFonts w:ascii="Times New Roman" w:eastAsia="Times New Roman" w:hAnsi="Times New Roman" w:cs="Times New Roman"/>
          <w:color w:val="000000"/>
        </w:rPr>
        <w:t>;</w:t>
      </w:r>
    </w:p>
    <w:p w14:paraId="7B3AAB57" w14:textId="5525E664" w:rsidR="00084F36" w:rsidRPr="002C2BA1" w:rsidRDefault="00084F36" w:rsidP="00C857BB">
      <w:pPr>
        <w:spacing w:after="0"/>
        <w:rPr>
          <w:rFonts w:ascii="Times New Roman" w:eastAsia="Times New Roman" w:hAnsi="Times New Roman" w:cs="Times New Roman"/>
          <w:color w:val="000000"/>
        </w:rPr>
      </w:pPr>
      <w:r w:rsidRPr="002C2BA1">
        <w:rPr>
          <w:rFonts w:ascii="Times New Roman" w:eastAsia="Times New Roman" w:hAnsi="Times New Roman" w:cs="Times New Roman"/>
        </w:rPr>
        <w:t xml:space="preserve">- </w:t>
      </w:r>
      <w:r w:rsidRPr="002C2BA1">
        <w:rPr>
          <w:rFonts w:ascii="Times New Roman" w:eastAsia="Times New Roman" w:hAnsi="Times New Roman" w:cs="Times New Roman"/>
          <w:color w:val="000000"/>
        </w:rPr>
        <w:t>Referatul de  aprobare inregistrat  la  nr.</w:t>
      </w:r>
      <w:r w:rsidR="00043012" w:rsidRPr="00043012">
        <w:rPr>
          <w:rFonts w:ascii="Times New Roman" w:eastAsia="Times New Roman" w:hAnsi="Times New Roman" w:cs="Times New Roman"/>
          <w:color w:val="000000"/>
        </w:rPr>
        <w:t xml:space="preserve"> </w:t>
      </w:r>
      <w:r w:rsidR="007B38AE">
        <w:rPr>
          <w:rFonts w:ascii="Times New Roman" w:eastAsia="Times New Roman" w:hAnsi="Times New Roman" w:cs="Times New Roman"/>
          <w:color w:val="000000"/>
        </w:rPr>
        <w:t>9764 din 29.08.2025</w:t>
      </w:r>
      <w:r w:rsidR="00043012">
        <w:rPr>
          <w:rFonts w:ascii="Times New Roman" w:eastAsia="Times New Roman" w:hAnsi="Times New Roman" w:cs="Times New Roman"/>
          <w:color w:val="000000"/>
        </w:rPr>
        <w:t xml:space="preserve"> </w:t>
      </w:r>
      <w:r w:rsidRPr="002C2BA1">
        <w:rPr>
          <w:rFonts w:ascii="Times New Roman" w:eastAsia="Times New Roman" w:hAnsi="Times New Roman" w:cs="Times New Roman"/>
          <w:color w:val="000000"/>
        </w:rPr>
        <w:t>, înto</w:t>
      </w:r>
      <w:r w:rsidRPr="00043012">
        <w:rPr>
          <w:rFonts w:ascii="Times New Roman" w:eastAsia="Times New Roman" w:hAnsi="Times New Roman" w:cs="Times New Roman"/>
          <w:color w:val="000000"/>
        </w:rPr>
        <w:t>c</w:t>
      </w:r>
      <w:r w:rsidRPr="002C2BA1">
        <w:rPr>
          <w:rFonts w:ascii="Times New Roman" w:eastAsia="Times New Roman" w:hAnsi="Times New Roman" w:cs="Times New Roman"/>
          <w:color w:val="000000"/>
        </w:rPr>
        <w:t xml:space="preserve">mit  de primarul comunei </w:t>
      </w:r>
      <w:r w:rsidRPr="00043012">
        <w:rPr>
          <w:rFonts w:ascii="Times New Roman" w:hAnsi="Times New Roman" w:cs="Times New Roman"/>
          <w:color w:val="000000"/>
        </w:rPr>
        <w:t>prin care se propune aprobarea inventarierii anuale a bunurilor care alcătuiesc domeniul public si privat al comunei  Ion Creanga,precum şi a perioadei în care se efectuează această inventariere, în scopul respectării prevederilor legale în materie</w:t>
      </w:r>
      <w:r w:rsidRPr="002C2BA1">
        <w:rPr>
          <w:rFonts w:ascii="Times New Roman" w:eastAsia="Times New Roman" w:hAnsi="Times New Roman" w:cs="Times New Roman"/>
          <w:color w:val="000000"/>
        </w:rPr>
        <w:t xml:space="preserve">; </w:t>
      </w:r>
    </w:p>
    <w:p w14:paraId="14CC30C1" w14:textId="77777777" w:rsidR="00084F36" w:rsidRPr="002C2BA1" w:rsidRDefault="00084F36" w:rsidP="00C857BB">
      <w:pPr>
        <w:spacing w:after="0"/>
        <w:jc w:val="both"/>
        <w:rPr>
          <w:rFonts w:ascii="Times New Roman" w:eastAsia="Times New Roman" w:hAnsi="Times New Roman" w:cs="Times New Roman"/>
          <w:lang w:val="en-US"/>
        </w:rPr>
      </w:pPr>
      <w:r w:rsidRPr="002C2BA1">
        <w:rPr>
          <w:rFonts w:ascii="Times New Roman" w:eastAsia="Times New Roman" w:hAnsi="Times New Roman" w:cs="Times New Roman"/>
          <w:lang w:val="en-US"/>
        </w:rPr>
        <w:t xml:space="preserve">- </w:t>
      </w:r>
      <w:proofErr w:type="spellStart"/>
      <w:r w:rsidRPr="002C2BA1">
        <w:rPr>
          <w:rFonts w:ascii="Times New Roman" w:eastAsia="Times New Roman" w:hAnsi="Times New Roman" w:cs="Times New Roman"/>
          <w:lang w:val="en-US"/>
        </w:rPr>
        <w:t>Avizul</w:t>
      </w:r>
      <w:proofErr w:type="spellEnd"/>
      <w:r w:rsidRPr="002C2BA1">
        <w:rPr>
          <w:rFonts w:ascii="Times New Roman" w:eastAsia="Times New Roman" w:hAnsi="Times New Roman" w:cs="Times New Roman"/>
          <w:lang w:val="en-US"/>
        </w:rPr>
        <w:t xml:space="preserve"> </w:t>
      </w:r>
      <w:proofErr w:type="spellStart"/>
      <w:proofErr w:type="gramStart"/>
      <w:r w:rsidRPr="002C2BA1">
        <w:rPr>
          <w:rFonts w:ascii="Times New Roman" w:eastAsia="Times New Roman" w:hAnsi="Times New Roman" w:cs="Times New Roman"/>
          <w:lang w:val="en-US"/>
        </w:rPr>
        <w:t>pentru</w:t>
      </w:r>
      <w:proofErr w:type="spellEnd"/>
      <w:r w:rsidRPr="002C2BA1">
        <w:rPr>
          <w:rFonts w:ascii="Times New Roman" w:eastAsia="Times New Roman" w:hAnsi="Times New Roman" w:cs="Times New Roman"/>
          <w:lang w:val="en-US"/>
        </w:rPr>
        <w:t xml:space="preserve">  </w:t>
      </w:r>
      <w:proofErr w:type="spellStart"/>
      <w:r w:rsidRPr="002C2BA1">
        <w:rPr>
          <w:rFonts w:ascii="Times New Roman" w:eastAsia="Times New Roman" w:hAnsi="Times New Roman" w:cs="Times New Roman"/>
          <w:lang w:val="en-US"/>
        </w:rPr>
        <w:t>legalitate,intocmit</w:t>
      </w:r>
      <w:proofErr w:type="spellEnd"/>
      <w:proofErr w:type="gramEnd"/>
      <w:r w:rsidRPr="002C2BA1">
        <w:rPr>
          <w:rFonts w:ascii="Times New Roman" w:eastAsia="Times New Roman" w:hAnsi="Times New Roman" w:cs="Times New Roman"/>
          <w:lang w:val="en-US"/>
        </w:rPr>
        <w:t xml:space="preserve"> de  </w:t>
      </w:r>
      <w:proofErr w:type="spellStart"/>
      <w:r w:rsidRPr="002C2BA1">
        <w:rPr>
          <w:rFonts w:ascii="Times New Roman" w:eastAsia="Times New Roman" w:hAnsi="Times New Roman" w:cs="Times New Roman"/>
          <w:lang w:val="en-US"/>
        </w:rPr>
        <w:t>secretarul</w:t>
      </w:r>
      <w:proofErr w:type="spellEnd"/>
      <w:r w:rsidRPr="002C2BA1">
        <w:rPr>
          <w:rFonts w:ascii="Times New Roman" w:eastAsia="Times New Roman" w:hAnsi="Times New Roman" w:cs="Times New Roman"/>
          <w:lang w:val="en-US"/>
        </w:rPr>
        <w:t xml:space="preserve"> general  al  UAT , </w:t>
      </w:r>
    </w:p>
    <w:p w14:paraId="7877113C" w14:textId="77777777" w:rsidR="00084F36" w:rsidRPr="002C2BA1" w:rsidRDefault="00084F36" w:rsidP="00C857BB">
      <w:pPr>
        <w:spacing w:after="0"/>
        <w:jc w:val="both"/>
        <w:rPr>
          <w:rFonts w:ascii="Times New Roman" w:eastAsia="Times New Roman" w:hAnsi="Times New Roman" w:cs="Times New Roman"/>
          <w:color w:val="000000"/>
          <w:u w:val="single"/>
        </w:rPr>
      </w:pPr>
      <w:r w:rsidRPr="002C2BA1">
        <w:rPr>
          <w:rFonts w:ascii="Times New Roman" w:eastAsia="Times New Roman" w:hAnsi="Times New Roman" w:cs="Times New Roman"/>
          <w:color w:val="000000"/>
        </w:rPr>
        <w:t>- Avizele Comisiilor de specialitate ale Consiliului Local Ion Creangă</w:t>
      </w:r>
      <w:r w:rsidRPr="002C2BA1">
        <w:rPr>
          <w:rFonts w:ascii="Times New Roman" w:eastAsia="Times New Roman" w:hAnsi="Times New Roman" w:cs="Times New Roman"/>
          <w:color w:val="000000"/>
          <w:u w:val="single"/>
        </w:rPr>
        <w:t>;</w:t>
      </w:r>
    </w:p>
    <w:p w14:paraId="141F56F8" w14:textId="6EC3DCD0" w:rsidR="008253B5" w:rsidRPr="00043012" w:rsidRDefault="008253B5" w:rsidP="00043012">
      <w:pPr>
        <w:pStyle w:val="NormalWeb"/>
        <w:spacing w:before="0" w:beforeAutospacing="0" w:after="0" w:afterAutospacing="0" w:line="276" w:lineRule="auto"/>
        <w:textAlignment w:val="baseline"/>
        <w:rPr>
          <w:color w:val="000000"/>
          <w:sz w:val="22"/>
          <w:szCs w:val="22"/>
        </w:rPr>
      </w:pPr>
      <w:r w:rsidRPr="00043012">
        <w:rPr>
          <w:color w:val="000000"/>
          <w:sz w:val="22"/>
          <w:szCs w:val="22"/>
        </w:rPr>
        <w:t xml:space="preserve">           În temeiul dispozițiilor art. 129 alin. (2) lit. c), alin. (14), art. 139 alin. (1), alin. (3), art. 140 alin. (1), art.196 alin. (1) lit. a), art. 197 alin. (1)-(2), alin. (4)-(5), art. 199 alin. (1)-(2), art. 243 alin. (1) din O.U.G. nr. 57/2019 privind </w:t>
      </w:r>
      <w:r w:rsidR="00DF48BA" w:rsidRPr="00043012">
        <w:rPr>
          <w:color w:val="000000"/>
          <w:sz w:val="22"/>
          <w:szCs w:val="22"/>
        </w:rPr>
        <w:t>C</w:t>
      </w:r>
      <w:r w:rsidRPr="00043012">
        <w:rPr>
          <w:color w:val="000000"/>
          <w:sz w:val="22"/>
          <w:szCs w:val="22"/>
        </w:rPr>
        <w:t>odul administrativ, cu modificările şi completările ulterioare,</w:t>
      </w:r>
    </w:p>
    <w:p w14:paraId="0821B107" w14:textId="2DB7CE3D" w:rsidR="0072199A" w:rsidRDefault="00DF48BA" w:rsidP="0017058C">
      <w:pPr>
        <w:spacing w:after="0"/>
        <w:rPr>
          <w:rFonts w:ascii="Times New Roman" w:hAnsi="Times New Roman" w:cs="Times New Roman"/>
          <w:b/>
        </w:rPr>
      </w:pPr>
      <w:r w:rsidRPr="002C2BA1">
        <w:rPr>
          <w:rFonts w:ascii="Times New Roman" w:hAnsi="Times New Roman" w:cs="Times New Roman"/>
          <w:b/>
        </w:rPr>
        <w:t xml:space="preserve">          Primarul   comune</w:t>
      </w:r>
      <w:r w:rsidR="0017058C">
        <w:rPr>
          <w:rFonts w:ascii="Times New Roman" w:hAnsi="Times New Roman" w:cs="Times New Roman"/>
          <w:b/>
        </w:rPr>
        <w:t>i Ion Creanga, judetul  Neamt ,</w:t>
      </w:r>
      <w:bookmarkStart w:id="0" w:name="_GoBack"/>
      <w:bookmarkEnd w:id="0"/>
    </w:p>
    <w:p w14:paraId="4C6236D5" w14:textId="77777777" w:rsidR="0072199A" w:rsidRDefault="0072199A" w:rsidP="00157565">
      <w:pPr>
        <w:spacing w:after="0"/>
        <w:jc w:val="center"/>
        <w:rPr>
          <w:rFonts w:ascii="Times New Roman" w:hAnsi="Times New Roman" w:cs="Times New Roman"/>
          <w:b/>
        </w:rPr>
      </w:pPr>
    </w:p>
    <w:p w14:paraId="72E3C8F6" w14:textId="0F911869" w:rsidR="00157565" w:rsidRPr="00043012" w:rsidRDefault="00157565" w:rsidP="00157565">
      <w:pPr>
        <w:spacing w:after="0"/>
        <w:jc w:val="center"/>
        <w:rPr>
          <w:rFonts w:ascii="Times New Roman" w:hAnsi="Times New Roman" w:cs="Times New Roman"/>
          <w:b/>
        </w:rPr>
      </w:pPr>
      <w:r>
        <w:rPr>
          <w:rFonts w:ascii="Times New Roman" w:hAnsi="Times New Roman" w:cs="Times New Roman"/>
          <w:b/>
        </w:rPr>
        <w:t>-02-</w:t>
      </w:r>
    </w:p>
    <w:p w14:paraId="48107130" w14:textId="77777777" w:rsidR="005A776C" w:rsidRPr="002C2BA1" w:rsidRDefault="005A776C" w:rsidP="00043012">
      <w:pPr>
        <w:spacing w:after="0"/>
        <w:rPr>
          <w:rFonts w:ascii="Times New Roman" w:hAnsi="Times New Roman" w:cs="Times New Roman"/>
          <w:b/>
        </w:rPr>
      </w:pPr>
    </w:p>
    <w:p w14:paraId="41931507" w14:textId="5EA6FBC3" w:rsidR="003141B6" w:rsidRDefault="00DF48BA" w:rsidP="00043012">
      <w:pPr>
        <w:spacing w:after="0"/>
        <w:jc w:val="center"/>
        <w:rPr>
          <w:rFonts w:ascii="Times New Roman" w:hAnsi="Times New Roman" w:cs="Times New Roman"/>
          <w:b/>
        </w:rPr>
      </w:pPr>
      <w:r w:rsidRPr="002C2BA1">
        <w:rPr>
          <w:rFonts w:ascii="Times New Roman" w:hAnsi="Times New Roman" w:cs="Times New Roman"/>
          <w:b/>
        </w:rPr>
        <w:t xml:space="preserve">PROPUNE   </w:t>
      </w:r>
      <w:bookmarkStart w:id="1" w:name="_Hlk85039392"/>
      <w:r w:rsidRPr="002C2BA1">
        <w:rPr>
          <w:rFonts w:ascii="Times New Roman" w:hAnsi="Times New Roman" w:cs="Times New Roman"/>
          <w:b/>
        </w:rPr>
        <w:t>:</w:t>
      </w:r>
    </w:p>
    <w:bookmarkEnd w:id="1"/>
    <w:p w14:paraId="471551F0" w14:textId="77777777" w:rsidR="00157565" w:rsidRPr="00043012" w:rsidRDefault="00157565" w:rsidP="00043012">
      <w:pPr>
        <w:spacing w:after="0"/>
        <w:jc w:val="center"/>
        <w:rPr>
          <w:rFonts w:ascii="Times New Roman" w:hAnsi="Times New Roman" w:cs="Times New Roman"/>
          <w:b/>
        </w:rPr>
      </w:pPr>
    </w:p>
    <w:p w14:paraId="742C2C14" w14:textId="67B28E88" w:rsidR="00BF2865" w:rsidRPr="00043012" w:rsidRDefault="00BE37D6" w:rsidP="00157565">
      <w:pPr>
        <w:pStyle w:val="NormalWeb"/>
        <w:spacing w:before="0" w:beforeAutospacing="0" w:after="240" w:afterAutospacing="0" w:line="276" w:lineRule="auto"/>
        <w:textAlignment w:val="baseline"/>
        <w:rPr>
          <w:color w:val="000000"/>
          <w:sz w:val="22"/>
          <w:szCs w:val="22"/>
        </w:rPr>
      </w:pPr>
      <w:r w:rsidRPr="00157565">
        <w:rPr>
          <w:b/>
          <w:bCs/>
          <w:color w:val="000000"/>
          <w:sz w:val="22"/>
          <w:szCs w:val="22"/>
        </w:rPr>
        <w:t xml:space="preserve">    </w:t>
      </w:r>
      <w:r w:rsidR="00452F1E" w:rsidRPr="00157565">
        <w:rPr>
          <w:b/>
          <w:bCs/>
          <w:color w:val="000000"/>
          <w:sz w:val="22"/>
          <w:szCs w:val="22"/>
        </w:rPr>
        <w:t>Art. 1</w:t>
      </w:r>
      <w:r w:rsidR="00452F1E" w:rsidRPr="00043012">
        <w:rPr>
          <w:color w:val="000000"/>
          <w:sz w:val="22"/>
          <w:szCs w:val="22"/>
        </w:rPr>
        <w:t xml:space="preserve"> </w:t>
      </w:r>
      <w:r w:rsidR="005A776C" w:rsidRPr="00043012">
        <w:rPr>
          <w:color w:val="000000"/>
          <w:sz w:val="22"/>
          <w:szCs w:val="22"/>
        </w:rPr>
        <w:t xml:space="preserve"> Se  aprobă  </w:t>
      </w:r>
      <w:r w:rsidR="00452F1E" w:rsidRPr="00043012">
        <w:rPr>
          <w:color w:val="000000"/>
          <w:sz w:val="22"/>
          <w:szCs w:val="22"/>
        </w:rPr>
        <w:t>inventarierea anuală a bunurilor care alcătuiesc domeniul public si domeniul privat al comunei</w:t>
      </w:r>
      <w:r w:rsidRPr="00043012">
        <w:rPr>
          <w:color w:val="000000"/>
          <w:sz w:val="22"/>
          <w:szCs w:val="22"/>
        </w:rPr>
        <w:t xml:space="preserve"> Ion Creangă ,</w:t>
      </w:r>
      <w:r w:rsidR="00452F1E" w:rsidRPr="00043012">
        <w:rPr>
          <w:color w:val="000000"/>
          <w:sz w:val="22"/>
          <w:szCs w:val="22"/>
        </w:rPr>
        <w:t xml:space="preserve"> </w:t>
      </w:r>
      <w:r w:rsidR="005A776C" w:rsidRPr="00043012">
        <w:rPr>
          <w:color w:val="000000"/>
          <w:sz w:val="22"/>
          <w:szCs w:val="22"/>
        </w:rPr>
        <w:t xml:space="preserve">care  </w:t>
      </w:r>
      <w:r w:rsidR="00452F1E" w:rsidRPr="00043012">
        <w:rPr>
          <w:color w:val="000000"/>
          <w:sz w:val="22"/>
          <w:szCs w:val="22"/>
        </w:rPr>
        <w:t>va avea loc în cursul lunii decembrie, odată cu inventarierea prevăzută de art. 7 alin. (1) din Legea contabilităţii, nr. 82/1991, republicată, cu modificările şi completările ulterioare, coroborat cu pct. 2 din anexa la Ordinul Ministerului Finanţelor Publice nr. 2861/2009 pentru aprobarea Normelor privind organizarea şi efectuarea inventarierii elementelor de natura activelor, datoriilor şi capitalurilor proprii, cu modificările şi completările ulterioare.</w:t>
      </w:r>
    </w:p>
    <w:p w14:paraId="4DADBA43" w14:textId="01DB4D70" w:rsidR="00BF2865" w:rsidRPr="00043012" w:rsidRDefault="00766201" w:rsidP="00043012">
      <w:pPr>
        <w:spacing w:after="0"/>
        <w:rPr>
          <w:rFonts w:ascii="Times New Roman" w:hAnsi="Times New Roman" w:cs="Times New Roman"/>
          <w:bCs/>
        </w:rPr>
      </w:pPr>
      <w:r w:rsidRPr="00043012">
        <w:rPr>
          <w:rFonts w:ascii="Times New Roman" w:hAnsi="Times New Roman" w:cs="Times New Roman"/>
          <w:color w:val="000000"/>
        </w:rPr>
        <w:t xml:space="preserve">   </w:t>
      </w:r>
      <w:r w:rsidR="00452F1E" w:rsidRPr="00157565">
        <w:rPr>
          <w:rFonts w:ascii="Times New Roman" w:hAnsi="Times New Roman" w:cs="Times New Roman"/>
          <w:b/>
          <w:bCs/>
          <w:color w:val="000000"/>
        </w:rPr>
        <w:t xml:space="preserve">Art. 2 </w:t>
      </w:r>
      <w:r w:rsidR="00BF2865" w:rsidRPr="00157565">
        <w:rPr>
          <w:rFonts w:ascii="Times New Roman" w:hAnsi="Times New Roman" w:cs="Times New Roman"/>
          <w:b/>
          <w:bCs/>
          <w:color w:val="000000"/>
        </w:rPr>
        <w:t xml:space="preserve">alin. </w:t>
      </w:r>
      <w:r w:rsidR="00452F1E" w:rsidRPr="00157565">
        <w:rPr>
          <w:rFonts w:ascii="Times New Roman" w:hAnsi="Times New Roman" w:cs="Times New Roman"/>
          <w:b/>
          <w:bCs/>
          <w:color w:val="000000"/>
        </w:rPr>
        <w:t>(1)</w:t>
      </w:r>
      <w:r w:rsidR="00452F1E" w:rsidRPr="00043012">
        <w:rPr>
          <w:rFonts w:ascii="Times New Roman" w:hAnsi="Times New Roman" w:cs="Times New Roman"/>
          <w:color w:val="000000"/>
        </w:rPr>
        <w:t xml:space="preserve"> Inventarierea bunurilor care alcătuiesc domeniul public al comunei</w:t>
      </w:r>
      <w:r w:rsidR="00BE37D6" w:rsidRPr="00043012">
        <w:rPr>
          <w:rFonts w:ascii="Times New Roman" w:hAnsi="Times New Roman" w:cs="Times New Roman"/>
          <w:color w:val="000000"/>
        </w:rPr>
        <w:t xml:space="preserve"> Ion Creanga </w:t>
      </w:r>
      <w:r w:rsidR="00452F1E" w:rsidRPr="00043012">
        <w:rPr>
          <w:rFonts w:ascii="Times New Roman" w:hAnsi="Times New Roman" w:cs="Times New Roman"/>
          <w:color w:val="000000"/>
        </w:rPr>
        <w:t xml:space="preserve">, prevăzută la art. 1, se va efectua prin raportare la </w:t>
      </w:r>
      <w:r w:rsidR="00BF2865" w:rsidRPr="00043012">
        <w:rPr>
          <w:rFonts w:ascii="Times New Roman" w:hAnsi="Times New Roman" w:cs="Times New Roman"/>
          <w:color w:val="000000"/>
        </w:rPr>
        <w:t>H.C.L</w:t>
      </w:r>
      <w:r w:rsidR="00452F1E" w:rsidRPr="00043012">
        <w:rPr>
          <w:rFonts w:ascii="Times New Roman" w:hAnsi="Times New Roman" w:cs="Times New Roman"/>
          <w:color w:val="000000"/>
        </w:rPr>
        <w:t xml:space="preserve"> nr. </w:t>
      </w:r>
      <w:r w:rsidR="005A776C" w:rsidRPr="00043012">
        <w:rPr>
          <w:rFonts w:ascii="Times New Roman" w:hAnsi="Times New Roman" w:cs="Times New Roman"/>
          <w:color w:val="000000"/>
        </w:rPr>
        <w:t>43</w:t>
      </w:r>
      <w:r w:rsidR="00452F1E" w:rsidRPr="00043012">
        <w:rPr>
          <w:rFonts w:ascii="Times New Roman" w:hAnsi="Times New Roman" w:cs="Times New Roman"/>
          <w:color w:val="000000"/>
        </w:rPr>
        <w:t>/</w:t>
      </w:r>
      <w:r w:rsidR="00BF2865" w:rsidRPr="00043012">
        <w:rPr>
          <w:rFonts w:ascii="Times New Roman" w:hAnsi="Times New Roman" w:cs="Times New Roman"/>
          <w:color w:val="000000"/>
        </w:rPr>
        <w:t>20</w:t>
      </w:r>
      <w:r w:rsidR="005A776C" w:rsidRPr="00043012">
        <w:rPr>
          <w:rFonts w:ascii="Times New Roman" w:hAnsi="Times New Roman" w:cs="Times New Roman"/>
          <w:color w:val="000000"/>
        </w:rPr>
        <w:t>09</w:t>
      </w:r>
      <w:r w:rsidR="00BF2865" w:rsidRPr="00043012">
        <w:rPr>
          <w:rFonts w:ascii="Times New Roman" w:hAnsi="Times New Roman" w:cs="Times New Roman"/>
          <w:color w:val="000000"/>
        </w:rPr>
        <w:t xml:space="preserve"> </w:t>
      </w:r>
      <w:r w:rsidR="00452F1E" w:rsidRPr="00043012">
        <w:rPr>
          <w:rFonts w:ascii="Times New Roman" w:hAnsi="Times New Roman" w:cs="Times New Roman"/>
          <w:color w:val="000000"/>
        </w:rPr>
        <w:t xml:space="preserve"> </w:t>
      </w:r>
      <w:r w:rsidR="00BF2865" w:rsidRPr="00043012">
        <w:rPr>
          <w:rFonts w:ascii="Times New Roman" w:hAnsi="Times New Roman" w:cs="Times New Roman"/>
          <w:bCs/>
        </w:rPr>
        <w:t>privind  aprobarea invent</w:t>
      </w:r>
      <w:r w:rsidR="00845543" w:rsidRPr="00043012">
        <w:rPr>
          <w:rFonts w:ascii="Times New Roman" w:hAnsi="Times New Roman" w:cs="Times New Roman"/>
          <w:bCs/>
        </w:rPr>
        <w:t>a</w:t>
      </w:r>
      <w:r w:rsidR="00BF2865" w:rsidRPr="00043012">
        <w:rPr>
          <w:rFonts w:ascii="Times New Roman" w:hAnsi="Times New Roman" w:cs="Times New Roman"/>
          <w:bCs/>
        </w:rPr>
        <w:t>rului bunurilor  din  domeniul  public  al  comunei  Ion Creanga</w:t>
      </w:r>
      <w:r w:rsidR="00845543" w:rsidRPr="00043012">
        <w:rPr>
          <w:rFonts w:ascii="Times New Roman" w:hAnsi="Times New Roman" w:cs="Times New Roman"/>
          <w:bCs/>
        </w:rPr>
        <w:t xml:space="preserve">  </w:t>
      </w:r>
      <w:r w:rsidR="00845543" w:rsidRPr="00043012">
        <w:rPr>
          <w:rFonts w:ascii="Times New Roman" w:hAnsi="Times New Roman" w:cs="Times New Roman"/>
          <w:color w:val="000000"/>
        </w:rPr>
        <w:t xml:space="preserve">şi actele administrative ulterioare ale autorităţii deliberative, de aprobare a modificării şi completării acesteia şi avându-se în vedere </w:t>
      </w:r>
      <w:r w:rsidR="00845543" w:rsidRPr="00043012">
        <w:rPr>
          <w:rFonts w:ascii="Times New Roman" w:hAnsi="Times New Roman" w:cs="Times New Roman"/>
          <w:bCs/>
        </w:rPr>
        <w:t xml:space="preserve"> H.G  nr. 131/ 20</w:t>
      </w:r>
      <w:r w:rsidRPr="00043012">
        <w:rPr>
          <w:rFonts w:ascii="Times New Roman" w:hAnsi="Times New Roman" w:cs="Times New Roman"/>
          <w:bCs/>
        </w:rPr>
        <w:t>10</w:t>
      </w:r>
      <w:r w:rsidR="00845543" w:rsidRPr="00043012">
        <w:rPr>
          <w:rFonts w:ascii="Times New Roman" w:hAnsi="Times New Roman" w:cs="Times New Roman"/>
          <w:bCs/>
        </w:rPr>
        <w:t xml:space="preserve"> pentru  modificarea  si  completarea unor  anexe la H.G. nr. 1356/ 2001 privind  atestarea  dom</w:t>
      </w:r>
      <w:r w:rsidRPr="00043012">
        <w:rPr>
          <w:rFonts w:ascii="Times New Roman" w:hAnsi="Times New Roman" w:cs="Times New Roman"/>
          <w:bCs/>
        </w:rPr>
        <w:t>e</w:t>
      </w:r>
      <w:r w:rsidR="00845543" w:rsidRPr="00043012">
        <w:rPr>
          <w:rFonts w:ascii="Times New Roman" w:hAnsi="Times New Roman" w:cs="Times New Roman"/>
          <w:bCs/>
        </w:rPr>
        <w:t>niului  public  al  judetului  Neamt , precum  si  al  municipiilor  , orașelor  și  comunelor  din  judetul Neamt ,</w:t>
      </w:r>
    </w:p>
    <w:p w14:paraId="378456C4" w14:textId="77777777" w:rsidR="00157565" w:rsidRDefault="005A776C" w:rsidP="00043012">
      <w:pPr>
        <w:spacing w:after="0"/>
        <w:rPr>
          <w:rFonts w:ascii="Times New Roman" w:hAnsi="Times New Roman" w:cs="Times New Roman"/>
          <w:color w:val="000000"/>
        </w:rPr>
      </w:pPr>
      <w:r w:rsidRPr="00043012">
        <w:rPr>
          <w:rFonts w:ascii="Times New Roman" w:hAnsi="Times New Roman" w:cs="Times New Roman"/>
          <w:color w:val="000000"/>
        </w:rPr>
        <w:t xml:space="preserve">       </w:t>
      </w:r>
      <w:r w:rsidR="00766201" w:rsidRPr="00043012">
        <w:rPr>
          <w:rFonts w:ascii="Times New Roman" w:hAnsi="Times New Roman" w:cs="Times New Roman"/>
          <w:color w:val="000000"/>
        </w:rPr>
        <w:t xml:space="preserve">  </w:t>
      </w:r>
      <w:r w:rsidR="00766201" w:rsidRPr="00157565">
        <w:rPr>
          <w:rFonts w:ascii="Times New Roman" w:hAnsi="Times New Roman" w:cs="Times New Roman"/>
          <w:b/>
          <w:bCs/>
          <w:color w:val="000000"/>
        </w:rPr>
        <w:t xml:space="preserve">Alin. </w:t>
      </w:r>
      <w:r w:rsidR="00452F1E" w:rsidRPr="00157565">
        <w:rPr>
          <w:rFonts w:ascii="Times New Roman" w:hAnsi="Times New Roman" w:cs="Times New Roman"/>
          <w:b/>
          <w:bCs/>
          <w:color w:val="000000"/>
        </w:rPr>
        <w:t>(2)</w:t>
      </w:r>
      <w:r w:rsidR="00452F1E" w:rsidRPr="00043012">
        <w:rPr>
          <w:rFonts w:ascii="Times New Roman" w:hAnsi="Times New Roman" w:cs="Times New Roman"/>
          <w:color w:val="000000"/>
        </w:rPr>
        <w:t xml:space="preserve"> Se va realiza o evidenţă a hotărârilor consiliului local </w:t>
      </w:r>
      <w:r w:rsidR="00766201" w:rsidRPr="00043012">
        <w:rPr>
          <w:rFonts w:ascii="Times New Roman" w:hAnsi="Times New Roman" w:cs="Times New Roman"/>
          <w:color w:val="000000"/>
        </w:rPr>
        <w:t xml:space="preserve"> Ion Creangă , </w:t>
      </w:r>
      <w:r w:rsidR="00452F1E" w:rsidRPr="00043012">
        <w:rPr>
          <w:rFonts w:ascii="Times New Roman" w:hAnsi="Times New Roman" w:cs="Times New Roman"/>
          <w:color w:val="000000"/>
        </w:rPr>
        <w:t xml:space="preserve">adoptate cu privire la bunurile care alcătuiesc domeniul public al unităţii administrativ-teritoriale, în perioada </w:t>
      </w:r>
      <w:r w:rsidRPr="00043012">
        <w:rPr>
          <w:rFonts w:ascii="Times New Roman" w:hAnsi="Times New Roman" w:cs="Times New Roman"/>
          <w:color w:val="000000"/>
        </w:rPr>
        <w:t>200</w:t>
      </w:r>
      <w:r w:rsidR="00452F1E" w:rsidRPr="00043012">
        <w:rPr>
          <w:rFonts w:ascii="Times New Roman" w:hAnsi="Times New Roman" w:cs="Times New Roman"/>
          <w:color w:val="000000"/>
        </w:rPr>
        <w:t xml:space="preserve">9-prezent, pentru care procedura de atestare a domeniului public nu a fost finalizată prin adoptarea unor hotărâri de guvern, prin care să se modifice şi/sau completeze </w:t>
      </w:r>
      <w:r w:rsidRPr="00043012">
        <w:rPr>
          <w:rFonts w:ascii="Times New Roman" w:hAnsi="Times New Roman" w:cs="Times New Roman"/>
          <w:color w:val="000000"/>
        </w:rPr>
        <w:t xml:space="preserve"> </w:t>
      </w:r>
      <w:r w:rsidR="00766201" w:rsidRPr="00043012">
        <w:rPr>
          <w:rFonts w:ascii="Times New Roman" w:hAnsi="Times New Roman" w:cs="Times New Roman"/>
          <w:color w:val="000000"/>
        </w:rPr>
        <w:t>H</w:t>
      </w:r>
      <w:r w:rsidRPr="00043012">
        <w:rPr>
          <w:rFonts w:ascii="Times New Roman" w:hAnsi="Times New Roman" w:cs="Times New Roman"/>
          <w:color w:val="000000"/>
        </w:rPr>
        <w:t>.</w:t>
      </w:r>
      <w:r w:rsidR="00766201" w:rsidRPr="00043012">
        <w:rPr>
          <w:rFonts w:ascii="Times New Roman" w:hAnsi="Times New Roman" w:cs="Times New Roman"/>
          <w:color w:val="000000"/>
        </w:rPr>
        <w:t xml:space="preserve">G  nr. 131/ 2010 </w:t>
      </w:r>
      <w:r w:rsidRPr="00043012">
        <w:rPr>
          <w:rFonts w:ascii="Times New Roman" w:hAnsi="Times New Roman" w:cs="Times New Roman"/>
          <w:bCs/>
        </w:rPr>
        <w:t xml:space="preserve"> pentru  modificarea  si  completarea unor  anexe la H.G. nr. 1356/ 2001 privind  atestarea  domeniului  public  al  judetului  Neamt , precum  si  al  municipiilor  , orașelor  și  comunelor  din  judetul Neamt </w:t>
      </w:r>
      <w:r w:rsidR="00EB5D1C" w:rsidRPr="00043012">
        <w:rPr>
          <w:rFonts w:ascii="Times New Roman" w:hAnsi="Times New Roman" w:cs="Times New Roman"/>
          <w:bCs/>
        </w:rPr>
        <w:t>s</w:t>
      </w:r>
      <w:r w:rsidR="00452F1E" w:rsidRPr="00043012">
        <w:rPr>
          <w:rFonts w:ascii="Times New Roman" w:hAnsi="Times New Roman" w:cs="Times New Roman"/>
          <w:color w:val="000000"/>
        </w:rPr>
        <w:t>i vor fi avute în vedere la realizarea inventarierii prevăzute la art. 1, inclusiv în ceea ce priveşte normele juridice generale şi de tehnică legislativă, referitoare la abrogarea actului</w:t>
      </w:r>
      <w:r w:rsidR="00766201" w:rsidRPr="00043012">
        <w:rPr>
          <w:rFonts w:ascii="Times New Roman" w:hAnsi="Times New Roman" w:cs="Times New Roman"/>
          <w:color w:val="000000"/>
        </w:rPr>
        <w:t xml:space="preserve"> </w:t>
      </w:r>
      <w:r w:rsidR="00452F1E" w:rsidRPr="00043012">
        <w:rPr>
          <w:rFonts w:ascii="Times New Roman" w:hAnsi="Times New Roman" w:cs="Times New Roman"/>
          <w:color w:val="000000"/>
        </w:rPr>
        <w:t>administrativ.</w:t>
      </w:r>
    </w:p>
    <w:p w14:paraId="31327ED3" w14:textId="3467A150" w:rsidR="00157565" w:rsidRDefault="00452F1E" w:rsidP="00043012">
      <w:pPr>
        <w:spacing w:after="0"/>
        <w:rPr>
          <w:rFonts w:ascii="Times New Roman" w:hAnsi="Times New Roman" w:cs="Times New Roman"/>
          <w:color w:val="000000"/>
        </w:rPr>
      </w:pPr>
      <w:r w:rsidRPr="00043012">
        <w:rPr>
          <w:rFonts w:ascii="Times New Roman" w:hAnsi="Times New Roman" w:cs="Times New Roman"/>
          <w:color w:val="000000"/>
        </w:rPr>
        <w:br/>
      </w:r>
      <w:r w:rsidR="00766201" w:rsidRPr="00043012">
        <w:rPr>
          <w:rFonts w:ascii="Times New Roman" w:hAnsi="Times New Roman" w:cs="Times New Roman"/>
          <w:color w:val="000000"/>
        </w:rPr>
        <w:t xml:space="preserve">    </w:t>
      </w:r>
      <w:r w:rsidRPr="00157565">
        <w:rPr>
          <w:rFonts w:ascii="Times New Roman" w:hAnsi="Times New Roman" w:cs="Times New Roman"/>
          <w:b/>
          <w:bCs/>
          <w:color w:val="000000"/>
        </w:rPr>
        <w:t>Art. 3</w:t>
      </w:r>
      <w:r w:rsidRPr="00043012">
        <w:rPr>
          <w:rFonts w:ascii="Times New Roman" w:hAnsi="Times New Roman" w:cs="Times New Roman"/>
          <w:color w:val="000000"/>
        </w:rPr>
        <w:t xml:space="preserve">  Comisia specială pentru întocmirea şi actualizarea inventarului bunurilor care alcătuiesc domeniul public si privat al comunei </w:t>
      </w:r>
      <w:r w:rsidR="00766201" w:rsidRPr="00043012">
        <w:rPr>
          <w:rFonts w:ascii="Times New Roman" w:hAnsi="Times New Roman" w:cs="Times New Roman"/>
          <w:color w:val="000000"/>
        </w:rPr>
        <w:t xml:space="preserve"> Ion Creangă , </w:t>
      </w:r>
      <w:r w:rsidRPr="00043012">
        <w:rPr>
          <w:rFonts w:ascii="Times New Roman" w:hAnsi="Times New Roman" w:cs="Times New Roman"/>
          <w:color w:val="000000"/>
        </w:rPr>
        <w:t xml:space="preserve">constituită prin dispoziţia primarului comunei </w:t>
      </w:r>
      <w:r w:rsidR="00766201" w:rsidRPr="00043012">
        <w:rPr>
          <w:rFonts w:ascii="Times New Roman" w:hAnsi="Times New Roman" w:cs="Times New Roman"/>
          <w:color w:val="000000"/>
        </w:rPr>
        <w:t xml:space="preserve"> Ion Creanga nr. </w:t>
      </w:r>
      <w:r w:rsidR="007B38AE">
        <w:rPr>
          <w:rFonts w:ascii="Times New Roman" w:hAnsi="Times New Roman" w:cs="Times New Roman"/>
          <w:bCs/>
        </w:rPr>
        <w:t>182</w:t>
      </w:r>
      <w:r w:rsidR="00766201" w:rsidRPr="00043012">
        <w:rPr>
          <w:rFonts w:ascii="Times New Roman" w:hAnsi="Times New Roman" w:cs="Times New Roman"/>
          <w:bCs/>
        </w:rPr>
        <w:t xml:space="preserve"> </w:t>
      </w:r>
      <w:r w:rsidR="00157565">
        <w:rPr>
          <w:rFonts w:ascii="Times New Roman" w:hAnsi="Times New Roman" w:cs="Times New Roman"/>
          <w:bCs/>
        </w:rPr>
        <w:t>/</w:t>
      </w:r>
      <w:r w:rsidR="007B38AE">
        <w:rPr>
          <w:rFonts w:ascii="Times New Roman" w:hAnsi="Times New Roman" w:cs="Times New Roman"/>
          <w:bCs/>
        </w:rPr>
        <w:t>2025</w:t>
      </w:r>
      <w:r w:rsidRPr="00043012">
        <w:rPr>
          <w:rFonts w:ascii="Times New Roman" w:hAnsi="Times New Roman" w:cs="Times New Roman"/>
          <w:color w:val="000000"/>
        </w:rPr>
        <w:t xml:space="preserve">, are obligaţia de a actualiza, în condiţiile legii, inventarul bunurilor care alcătuiesc domeniul public şi domeniul privat al unităţii administrativ-teritoriale, în termen de cel mult 90 de zile de la modificarea regimului juridic al bunurilor respective şi totodată are atributul de a întocmi un raport, prin care să propună autorităţii executive iniţierea unor proiecte de hotărâri de consiliul local, pentru transmiterea, în conformitate cu prevederile art. 289 alin. (9) din </w:t>
      </w:r>
      <w:r w:rsidR="00766201" w:rsidRPr="00043012">
        <w:rPr>
          <w:rFonts w:ascii="Times New Roman" w:hAnsi="Times New Roman" w:cs="Times New Roman"/>
          <w:color w:val="000000"/>
        </w:rPr>
        <w:t>C</w:t>
      </w:r>
      <w:r w:rsidRPr="00043012">
        <w:rPr>
          <w:rFonts w:ascii="Times New Roman" w:hAnsi="Times New Roman" w:cs="Times New Roman"/>
          <w:color w:val="000000"/>
        </w:rPr>
        <w:t xml:space="preserve">odul administrativ, către </w:t>
      </w:r>
      <w:r w:rsidR="00766201" w:rsidRPr="00043012">
        <w:rPr>
          <w:rFonts w:ascii="Times New Roman" w:hAnsi="Times New Roman" w:cs="Times New Roman"/>
          <w:color w:val="000000"/>
        </w:rPr>
        <w:t>M</w:t>
      </w:r>
      <w:r w:rsidRPr="00043012">
        <w:rPr>
          <w:rFonts w:ascii="Times New Roman" w:hAnsi="Times New Roman" w:cs="Times New Roman"/>
          <w:color w:val="000000"/>
        </w:rPr>
        <w:t xml:space="preserve">inisterul cu atribuţii în domeniul administraţiei publice, în cazul celor de atestare a domeniului public, respectiv de aprobare de către Consiliul local </w:t>
      </w:r>
      <w:r w:rsidR="00766201" w:rsidRPr="00043012">
        <w:rPr>
          <w:rFonts w:ascii="Times New Roman" w:hAnsi="Times New Roman" w:cs="Times New Roman"/>
          <w:color w:val="000000"/>
        </w:rPr>
        <w:t xml:space="preserve"> Ion Creangă </w:t>
      </w:r>
      <w:r w:rsidRPr="00043012">
        <w:rPr>
          <w:rFonts w:ascii="Times New Roman" w:hAnsi="Times New Roman" w:cs="Times New Roman"/>
          <w:color w:val="000000"/>
        </w:rPr>
        <w:t>a inventarului, în cazul bunurilor din domeniului privat.</w:t>
      </w:r>
    </w:p>
    <w:p w14:paraId="7885C4A6" w14:textId="49748652" w:rsidR="00766201" w:rsidRPr="00043012" w:rsidRDefault="00452F1E" w:rsidP="00043012">
      <w:pPr>
        <w:spacing w:after="0"/>
        <w:rPr>
          <w:rFonts w:ascii="Times New Roman" w:hAnsi="Times New Roman" w:cs="Times New Roman"/>
          <w:bCs/>
        </w:rPr>
      </w:pPr>
      <w:r w:rsidRPr="00043012">
        <w:rPr>
          <w:rFonts w:ascii="Times New Roman" w:hAnsi="Times New Roman" w:cs="Times New Roman"/>
          <w:color w:val="000000"/>
        </w:rPr>
        <w:br/>
      </w:r>
      <w:r w:rsidR="00766201" w:rsidRPr="00043012">
        <w:rPr>
          <w:rFonts w:ascii="Times New Roman" w:hAnsi="Times New Roman" w:cs="Times New Roman"/>
          <w:color w:val="000000"/>
        </w:rPr>
        <w:t xml:space="preserve">    </w:t>
      </w:r>
      <w:r w:rsidR="001C496E" w:rsidRPr="00043012">
        <w:rPr>
          <w:rFonts w:ascii="Times New Roman" w:hAnsi="Times New Roman" w:cs="Times New Roman"/>
          <w:color w:val="000000"/>
        </w:rPr>
        <w:t xml:space="preserve"> </w:t>
      </w:r>
      <w:r w:rsidR="00766201" w:rsidRPr="00043012">
        <w:rPr>
          <w:rFonts w:ascii="Times New Roman" w:hAnsi="Times New Roman" w:cs="Times New Roman"/>
          <w:color w:val="000000"/>
        </w:rPr>
        <w:t xml:space="preserve"> </w:t>
      </w:r>
      <w:r w:rsidRPr="00157565">
        <w:rPr>
          <w:rFonts w:ascii="Times New Roman" w:hAnsi="Times New Roman" w:cs="Times New Roman"/>
          <w:b/>
          <w:bCs/>
          <w:color w:val="000000"/>
        </w:rPr>
        <w:t xml:space="preserve">Art. 4 </w:t>
      </w:r>
      <w:r w:rsidR="00766201" w:rsidRPr="00157565">
        <w:rPr>
          <w:rFonts w:ascii="Times New Roman" w:hAnsi="Times New Roman" w:cs="Times New Roman"/>
          <w:b/>
          <w:bCs/>
          <w:color w:val="000000"/>
        </w:rPr>
        <w:t xml:space="preserve">alin. </w:t>
      </w:r>
      <w:r w:rsidRPr="00157565">
        <w:rPr>
          <w:rFonts w:ascii="Times New Roman" w:hAnsi="Times New Roman" w:cs="Times New Roman"/>
          <w:b/>
          <w:bCs/>
          <w:color w:val="000000"/>
        </w:rPr>
        <w:t>(1)</w:t>
      </w:r>
      <w:r w:rsidRPr="00043012">
        <w:rPr>
          <w:rFonts w:ascii="Times New Roman" w:hAnsi="Times New Roman" w:cs="Times New Roman"/>
          <w:color w:val="000000"/>
        </w:rPr>
        <w:t xml:space="preserve"> Comisia specială, prevăzută la art. 3  are obligaţia ca , </w:t>
      </w:r>
      <w:r w:rsidR="00A5598B" w:rsidRPr="00043012">
        <w:rPr>
          <w:rFonts w:ascii="Times New Roman" w:hAnsi="Times New Roman" w:cs="Times New Roman"/>
          <w:color w:val="000000"/>
        </w:rPr>
        <w:t>î</w:t>
      </w:r>
      <w:r w:rsidR="00F66ECD">
        <w:rPr>
          <w:rFonts w:ascii="Times New Roman" w:hAnsi="Times New Roman" w:cs="Times New Roman"/>
          <w:color w:val="000000"/>
        </w:rPr>
        <w:t>ncepând cu anul 2023</w:t>
      </w:r>
      <w:r w:rsidRPr="00043012">
        <w:rPr>
          <w:rFonts w:ascii="Times New Roman" w:hAnsi="Times New Roman" w:cs="Times New Roman"/>
          <w:color w:val="000000"/>
        </w:rPr>
        <w:t>, sa efectueze activităţii de inventariere a bunurilor imobile proprietate</w:t>
      </w:r>
      <w:r w:rsidR="00A5598B" w:rsidRPr="00043012">
        <w:rPr>
          <w:rFonts w:ascii="Times New Roman" w:hAnsi="Times New Roman" w:cs="Times New Roman"/>
          <w:color w:val="000000"/>
        </w:rPr>
        <w:t xml:space="preserve"> publică si </w:t>
      </w:r>
      <w:r w:rsidRPr="00043012">
        <w:rPr>
          <w:rFonts w:ascii="Times New Roman" w:hAnsi="Times New Roman" w:cs="Times New Roman"/>
          <w:color w:val="000000"/>
        </w:rPr>
        <w:t xml:space="preserve"> privată a </w:t>
      </w:r>
      <w:r w:rsidR="00766201" w:rsidRPr="00043012">
        <w:rPr>
          <w:rFonts w:ascii="Times New Roman" w:hAnsi="Times New Roman" w:cs="Times New Roman"/>
          <w:color w:val="000000"/>
        </w:rPr>
        <w:t xml:space="preserve">Comunei  Ion Creanga </w:t>
      </w:r>
      <w:r w:rsidRPr="00043012">
        <w:rPr>
          <w:rFonts w:ascii="Times New Roman" w:hAnsi="Times New Roman" w:cs="Times New Roman"/>
          <w:color w:val="000000"/>
        </w:rPr>
        <w:t>, în cursul lunii decembrie a fiecărui an, iar în cazul modificării regimului juridic al bunurilor de acest fel, actualizarea inventarului, se va realiza în termen de 90 de zile de la data intervenirii acestor modificări</w:t>
      </w:r>
      <w:r w:rsidR="00766201" w:rsidRPr="00043012">
        <w:rPr>
          <w:rFonts w:ascii="Times New Roman" w:hAnsi="Times New Roman" w:cs="Times New Roman"/>
          <w:color w:val="000000"/>
        </w:rPr>
        <w:t>.</w:t>
      </w:r>
    </w:p>
    <w:p w14:paraId="3B6B1E6F" w14:textId="793841C9" w:rsidR="00291EA1" w:rsidRDefault="00766201" w:rsidP="00043012">
      <w:pPr>
        <w:pStyle w:val="NormalWeb"/>
        <w:spacing w:before="0" w:beforeAutospacing="0" w:after="0" w:afterAutospacing="0" w:line="276" w:lineRule="auto"/>
        <w:textAlignment w:val="baseline"/>
        <w:rPr>
          <w:color w:val="000000"/>
          <w:sz w:val="22"/>
          <w:szCs w:val="22"/>
        </w:rPr>
      </w:pPr>
      <w:r w:rsidRPr="00043012">
        <w:rPr>
          <w:color w:val="000000"/>
          <w:sz w:val="22"/>
          <w:szCs w:val="22"/>
        </w:rPr>
        <w:t xml:space="preserve">          </w:t>
      </w:r>
      <w:r w:rsidRPr="00157565">
        <w:rPr>
          <w:b/>
          <w:bCs/>
          <w:color w:val="000000"/>
          <w:sz w:val="22"/>
          <w:szCs w:val="22"/>
        </w:rPr>
        <w:t xml:space="preserve">Alin. </w:t>
      </w:r>
      <w:r w:rsidR="00452F1E" w:rsidRPr="00157565">
        <w:rPr>
          <w:b/>
          <w:bCs/>
          <w:color w:val="000000"/>
          <w:sz w:val="22"/>
          <w:szCs w:val="22"/>
        </w:rPr>
        <w:t>(2)</w:t>
      </w:r>
      <w:r w:rsidRPr="00043012">
        <w:rPr>
          <w:color w:val="000000"/>
          <w:sz w:val="22"/>
          <w:szCs w:val="22"/>
        </w:rPr>
        <w:t xml:space="preserve"> </w:t>
      </w:r>
      <w:r w:rsidR="00452F1E" w:rsidRPr="00043012">
        <w:rPr>
          <w:color w:val="000000"/>
          <w:sz w:val="22"/>
          <w:szCs w:val="22"/>
        </w:rPr>
        <w:t>Începând cu data intrării în vigoare a prezentei hotărâri, comisia specială, prevăzută la art. 3  din prezenta , în perioada în care îşi desfăşoară activitatea referitoare la întocmirea și</w:t>
      </w:r>
      <w:r w:rsidR="00A5598B" w:rsidRPr="00043012">
        <w:rPr>
          <w:color w:val="000000"/>
          <w:sz w:val="22"/>
          <w:szCs w:val="22"/>
        </w:rPr>
        <w:t xml:space="preserve"> </w:t>
      </w:r>
      <w:r w:rsidR="00452F1E" w:rsidRPr="00043012">
        <w:rPr>
          <w:color w:val="000000"/>
          <w:sz w:val="22"/>
          <w:szCs w:val="22"/>
        </w:rPr>
        <w:t>actualizarea, în condiţiile legii, a inventarului bunurilor aparținând domeniului public și privat al</w:t>
      </w:r>
      <w:r w:rsidR="00A5598B" w:rsidRPr="00043012">
        <w:rPr>
          <w:color w:val="000000"/>
          <w:sz w:val="22"/>
          <w:szCs w:val="22"/>
        </w:rPr>
        <w:t xml:space="preserve"> </w:t>
      </w:r>
      <w:r w:rsidR="00452F1E" w:rsidRPr="00043012">
        <w:rPr>
          <w:color w:val="000000"/>
          <w:sz w:val="22"/>
          <w:szCs w:val="22"/>
        </w:rPr>
        <w:t xml:space="preserve">comunei </w:t>
      </w:r>
      <w:r w:rsidRPr="00043012">
        <w:rPr>
          <w:color w:val="000000"/>
          <w:sz w:val="22"/>
          <w:szCs w:val="22"/>
        </w:rPr>
        <w:t xml:space="preserve"> Ion Creangă </w:t>
      </w:r>
      <w:r w:rsidR="00452F1E" w:rsidRPr="00043012">
        <w:rPr>
          <w:color w:val="000000"/>
          <w:sz w:val="22"/>
          <w:szCs w:val="22"/>
        </w:rPr>
        <w:t>, precum şi în afara acestei perioade, are obligaţia de a identifica, pe raza</w:t>
      </w:r>
      <w:r w:rsidR="00A5598B" w:rsidRPr="00043012">
        <w:rPr>
          <w:color w:val="000000"/>
          <w:sz w:val="22"/>
          <w:szCs w:val="22"/>
        </w:rPr>
        <w:t xml:space="preserve"> </w:t>
      </w:r>
      <w:r w:rsidR="00452F1E" w:rsidRPr="00043012">
        <w:rPr>
          <w:color w:val="000000"/>
          <w:sz w:val="22"/>
          <w:szCs w:val="22"/>
        </w:rPr>
        <w:t xml:space="preserve">administrativ-teritorială a comunei </w:t>
      </w:r>
      <w:r w:rsidRPr="00043012">
        <w:rPr>
          <w:color w:val="000000"/>
          <w:sz w:val="22"/>
          <w:szCs w:val="22"/>
        </w:rPr>
        <w:t xml:space="preserve">, </w:t>
      </w:r>
      <w:r w:rsidR="00452F1E" w:rsidRPr="00043012">
        <w:rPr>
          <w:color w:val="000000"/>
          <w:sz w:val="22"/>
          <w:szCs w:val="22"/>
        </w:rPr>
        <w:t xml:space="preserve">bunurile imobile care alcătuiesc domeniul </w:t>
      </w:r>
      <w:r w:rsidRPr="00043012">
        <w:rPr>
          <w:color w:val="000000"/>
          <w:sz w:val="22"/>
          <w:szCs w:val="22"/>
        </w:rPr>
        <w:t xml:space="preserve">public  si </w:t>
      </w:r>
      <w:r w:rsidR="00452F1E" w:rsidRPr="00043012">
        <w:rPr>
          <w:color w:val="000000"/>
          <w:sz w:val="22"/>
          <w:szCs w:val="22"/>
        </w:rPr>
        <w:t xml:space="preserve">privat al </w:t>
      </w:r>
      <w:r w:rsidR="00A5598B" w:rsidRPr="00043012">
        <w:rPr>
          <w:color w:val="000000"/>
          <w:sz w:val="22"/>
          <w:szCs w:val="22"/>
        </w:rPr>
        <w:t xml:space="preserve"> </w:t>
      </w:r>
      <w:r w:rsidRPr="00043012">
        <w:rPr>
          <w:color w:val="000000"/>
          <w:sz w:val="22"/>
          <w:szCs w:val="22"/>
        </w:rPr>
        <w:t xml:space="preserve">comunei </w:t>
      </w:r>
      <w:r w:rsidR="00452F1E" w:rsidRPr="00043012">
        <w:rPr>
          <w:color w:val="000000"/>
          <w:sz w:val="22"/>
          <w:szCs w:val="22"/>
        </w:rPr>
        <w:t>şi pentru care nu sunt cunoscute entităţile cărora li s-a atribuit un drept real şi totodată de a</w:t>
      </w:r>
      <w:r w:rsidR="00A5598B" w:rsidRPr="00043012">
        <w:rPr>
          <w:color w:val="000000"/>
          <w:sz w:val="22"/>
          <w:szCs w:val="22"/>
        </w:rPr>
        <w:t xml:space="preserve"> </w:t>
      </w:r>
      <w:r w:rsidR="00452F1E" w:rsidRPr="00043012">
        <w:rPr>
          <w:color w:val="000000"/>
          <w:sz w:val="22"/>
          <w:szCs w:val="22"/>
        </w:rPr>
        <w:t>notifica autoritat</w:t>
      </w:r>
      <w:r w:rsidRPr="00043012">
        <w:rPr>
          <w:color w:val="000000"/>
          <w:sz w:val="22"/>
          <w:szCs w:val="22"/>
        </w:rPr>
        <w:t xml:space="preserve">ilor </w:t>
      </w:r>
      <w:r w:rsidR="00452F1E" w:rsidRPr="00043012">
        <w:rPr>
          <w:color w:val="000000"/>
          <w:sz w:val="22"/>
          <w:szCs w:val="22"/>
        </w:rPr>
        <w:t xml:space="preserve"> competente în vederea evidenţierii separate a acestor bunuri în inventarul </w:t>
      </w:r>
      <w:r w:rsidR="00291EA1" w:rsidRPr="00043012">
        <w:rPr>
          <w:color w:val="000000"/>
          <w:sz w:val="22"/>
          <w:szCs w:val="22"/>
        </w:rPr>
        <w:t xml:space="preserve">UAT – Comuna  Ion Creangă </w:t>
      </w:r>
      <w:r w:rsidR="00A5598B" w:rsidRPr="00043012">
        <w:rPr>
          <w:color w:val="000000"/>
          <w:sz w:val="22"/>
          <w:szCs w:val="22"/>
        </w:rPr>
        <w:t>.</w:t>
      </w:r>
    </w:p>
    <w:p w14:paraId="7E40B3C0" w14:textId="133CD725" w:rsidR="00157565" w:rsidRDefault="00157565" w:rsidP="00043012">
      <w:pPr>
        <w:pStyle w:val="NormalWeb"/>
        <w:spacing w:before="0" w:beforeAutospacing="0" w:after="0" w:afterAutospacing="0" w:line="276" w:lineRule="auto"/>
        <w:textAlignment w:val="baseline"/>
        <w:rPr>
          <w:color w:val="000000"/>
          <w:sz w:val="22"/>
          <w:szCs w:val="22"/>
        </w:rPr>
      </w:pPr>
    </w:p>
    <w:p w14:paraId="20166CCD" w14:textId="1758BD75" w:rsidR="00157565" w:rsidRDefault="00157565" w:rsidP="00043012">
      <w:pPr>
        <w:pStyle w:val="NormalWeb"/>
        <w:spacing w:before="0" w:beforeAutospacing="0" w:after="0" w:afterAutospacing="0" w:line="276" w:lineRule="auto"/>
        <w:textAlignment w:val="baseline"/>
        <w:rPr>
          <w:color w:val="000000"/>
          <w:sz w:val="22"/>
          <w:szCs w:val="22"/>
        </w:rPr>
      </w:pPr>
    </w:p>
    <w:p w14:paraId="4268E1D5" w14:textId="4CAC8849" w:rsidR="00157565" w:rsidRDefault="00157565" w:rsidP="00043012">
      <w:pPr>
        <w:pStyle w:val="NormalWeb"/>
        <w:spacing w:before="0" w:beforeAutospacing="0" w:after="0" w:afterAutospacing="0" w:line="276" w:lineRule="auto"/>
        <w:textAlignment w:val="baseline"/>
        <w:rPr>
          <w:color w:val="000000"/>
          <w:sz w:val="22"/>
          <w:szCs w:val="22"/>
        </w:rPr>
      </w:pPr>
    </w:p>
    <w:p w14:paraId="11F5458B" w14:textId="0B220C3B" w:rsidR="00157565" w:rsidRDefault="00157565" w:rsidP="00157565">
      <w:pPr>
        <w:pStyle w:val="NormalWeb"/>
        <w:spacing w:before="0" w:beforeAutospacing="0" w:after="0" w:afterAutospacing="0" w:line="276" w:lineRule="auto"/>
        <w:jc w:val="center"/>
        <w:textAlignment w:val="baseline"/>
        <w:rPr>
          <w:color w:val="000000"/>
          <w:sz w:val="22"/>
          <w:szCs w:val="22"/>
        </w:rPr>
      </w:pPr>
      <w:r>
        <w:rPr>
          <w:color w:val="000000"/>
          <w:sz w:val="22"/>
          <w:szCs w:val="22"/>
        </w:rPr>
        <w:t>-03-</w:t>
      </w:r>
    </w:p>
    <w:p w14:paraId="343BDAC6" w14:textId="77777777" w:rsidR="00157565" w:rsidRPr="00043012" w:rsidRDefault="00157565" w:rsidP="00157565">
      <w:pPr>
        <w:pStyle w:val="NormalWeb"/>
        <w:spacing w:before="0" w:beforeAutospacing="0" w:after="0" w:afterAutospacing="0" w:line="276" w:lineRule="auto"/>
        <w:jc w:val="center"/>
        <w:textAlignment w:val="baseline"/>
        <w:rPr>
          <w:color w:val="000000"/>
          <w:sz w:val="22"/>
          <w:szCs w:val="22"/>
        </w:rPr>
      </w:pPr>
    </w:p>
    <w:p w14:paraId="1E9EDC88" w14:textId="77777777" w:rsidR="00157565" w:rsidRDefault="00291EA1" w:rsidP="00043012">
      <w:pPr>
        <w:shd w:val="clear" w:color="auto" w:fill="FFFFFF"/>
        <w:spacing w:after="0"/>
        <w:rPr>
          <w:rFonts w:ascii="Times New Roman" w:hAnsi="Times New Roman" w:cs="Times New Roman"/>
          <w:color w:val="000000"/>
        </w:rPr>
      </w:pPr>
      <w:r w:rsidRPr="00043012">
        <w:rPr>
          <w:rFonts w:ascii="Times New Roman" w:hAnsi="Times New Roman" w:cs="Times New Roman"/>
          <w:color w:val="000000"/>
        </w:rPr>
        <w:t xml:space="preserve">      </w:t>
      </w:r>
      <w:r w:rsidR="00452F1E" w:rsidRPr="00157565">
        <w:rPr>
          <w:rFonts w:ascii="Times New Roman" w:hAnsi="Times New Roman" w:cs="Times New Roman"/>
          <w:b/>
          <w:bCs/>
          <w:color w:val="000000"/>
        </w:rPr>
        <w:t>Art. 5</w:t>
      </w:r>
      <w:r w:rsidR="00452F1E" w:rsidRPr="00043012">
        <w:rPr>
          <w:rFonts w:ascii="Times New Roman" w:hAnsi="Times New Roman" w:cs="Times New Roman"/>
          <w:color w:val="000000"/>
        </w:rPr>
        <w:t xml:space="preserve"> Prezenta se transmite tuturor compartimentelor din cadrul aparatului de specialitate al primarului comunei</w:t>
      </w:r>
      <w:r w:rsidRPr="00043012">
        <w:rPr>
          <w:rFonts w:ascii="Times New Roman" w:hAnsi="Times New Roman" w:cs="Times New Roman"/>
          <w:color w:val="000000"/>
        </w:rPr>
        <w:t xml:space="preserve"> Ion Creanga </w:t>
      </w:r>
      <w:r w:rsidR="00452F1E" w:rsidRPr="00043012">
        <w:rPr>
          <w:rFonts w:ascii="Times New Roman" w:hAnsi="Times New Roman" w:cs="Times New Roman"/>
          <w:color w:val="000000"/>
        </w:rPr>
        <w:t>, care au obligaţia de a transmite comisiei speciale pentru întocmirea şi actualizarea inventarului bunurilor care alcătuiesc domeniul public si privat al comunei</w:t>
      </w:r>
      <w:r w:rsidRPr="00043012">
        <w:rPr>
          <w:rFonts w:ascii="Times New Roman" w:hAnsi="Times New Roman" w:cs="Times New Roman"/>
          <w:color w:val="000000"/>
        </w:rPr>
        <w:t xml:space="preserve"> Ion Creanga </w:t>
      </w:r>
      <w:r w:rsidR="00452F1E" w:rsidRPr="00043012">
        <w:rPr>
          <w:rFonts w:ascii="Times New Roman" w:hAnsi="Times New Roman" w:cs="Times New Roman"/>
          <w:color w:val="000000"/>
        </w:rPr>
        <w:t>, a tuturor documentelor care privesc modificarea/completarea unor elemente de identificare a bunurilor care alcătuiesc domeniul public şi privat al unităţii administrativ-teritoriale,  cu privire la a căror inventariere autorităţile administraţiei publice locale au atribuţii .</w:t>
      </w:r>
    </w:p>
    <w:p w14:paraId="56FE2803" w14:textId="77777777" w:rsidR="00157565" w:rsidRDefault="00452F1E" w:rsidP="00043012">
      <w:pPr>
        <w:shd w:val="clear" w:color="auto" w:fill="FFFFFF"/>
        <w:spacing w:after="0"/>
        <w:rPr>
          <w:rFonts w:ascii="Times New Roman" w:hAnsi="Times New Roman" w:cs="Times New Roman"/>
          <w:color w:val="000000"/>
        </w:rPr>
      </w:pPr>
      <w:r w:rsidRPr="00043012">
        <w:rPr>
          <w:rFonts w:ascii="Times New Roman" w:hAnsi="Times New Roman" w:cs="Times New Roman"/>
          <w:color w:val="000000"/>
        </w:rPr>
        <w:br/>
      </w:r>
      <w:r w:rsidR="00291EA1" w:rsidRPr="00043012">
        <w:rPr>
          <w:rFonts w:ascii="Times New Roman" w:hAnsi="Times New Roman" w:cs="Times New Roman"/>
          <w:color w:val="000000"/>
        </w:rPr>
        <w:t xml:space="preserve">    </w:t>
      </w:r>
      <w:r w:rsidRPr="00157565">
        <w:rPr>
          <w:rFonts w:ascii="Times New Roman" w:hAnsi="Times New Roman" w:cs="Times New Roman"/>
          <w:b/>
          <w:bCs/>
          <w:color w:val="000000"/>
        </w:rPr>
        <w:t>Art. 6</w:t>
      </w:r>
      <w:r w:rsidRPr="00043012">
        <w:rPr>
          <w:rFonts w:ascii="Times New Roman" w:hAnsi="Times New Roman" w:cs="Times New Roman"/>
          <w:color w:val="000000"/>
        </w:rPr>
        <w:t xml:space="preserve"> Publicarea pe pagina de internet a primăriei comunei </w:t>
      </w:r>
      <w:r w:rsidR="00291EA1" w:rsidRPr="00043012">
        <w:rPr>
          <w:rFonts w:ascii="Times New Roman" w:hAnsi="Times New Roman" w:cs="Times New Roman"/>
          <w:color w:val="000000"/>
        </w:rPr>
        <w:t xml:space="preserve"> Ion Creanga </w:t>
      </w:r>
      <w:r w:rsidRPr="00043012">
        <w:rPr>
          <w:rFonts w:ascii="Times New Roman" w:hAnsi="Times New Roman" w:cs="Times New Roman"/>
          <w:color w:val="000000"/>
        </w:rPr>
        <w:t xml:space="preserve">, a actelor administrative prevăzute de prezenta, se face în termen de 5 zile de la data intrării în vigoare, în condiţiile legii, a acestor hotărâri, prin grija secretarului general al </w:t>
      </w:r>
      <w:r w:rsidR="00291EA1" w:rsidRPr="00043012">
        <w:rPr>
          <w:rFonts w:ascii="Times New Roman" w:hAnsi="Times New Roman" w:cs="Times New Roman"/>
          <w:color w:val="000000"/>
        </w:rPr>
        <w:t xml:space="preserve">UAT- Comuna  Ion Creangă </w:t>
      </w:r>
    </w:p>
    <w:p w14:paraId="558530C2" w14:textId="0B36AF8F" w:rsidR="007D56FC" w:rsidRPr="002C2BA1" w:rsidRDefault="00452F1E" w:rsidP="00043012">
      <w:pPr>
        <w:shd w:val="clear" w:color="auto" w:fill="FFFFFF"/>
        <w:spacing w:after="0"/>
        <w:rPr>
          <w:rFonts w:ascii="Times New Roman" w:eastAsia="Times New Roman" w:hAnsi="Times New Roman" w:cs="Times New Roman"/>
          <w:color w:val="222222"/>
          <w:lang w:eastAsia="ro-RO"/>
        </w:rPr>
      </w:pPr>
      <w:r w:rsidRPr="00043012">
        <w:rPr>
          <w:rFonts w:ascii="Times New Roman" w:hAnsi="Times New Roman" w:cs="Times New Roman"/>
          <w:color w:val="000000"/>
        </w:rPr>
        <w:br/>
      </w:r>
      <w:r w:rsidR="00291EA1" w:rsidRPr="00043012">
        <w:rPr>
          <w:rFonts w:ascii="Times New Roman" w:hAnsi="Times New Roman" w:cs="Times New Roman"/>
          <w:color w:val="000000"/>
        </w:rPr>
        <w:t xml:space="preserve">   </w:t>
      </w:r>
      <w:r w:rsidRPr="00157565">
        <w:rPr>
          <w:rFonts w:ascii="Times New Roman" w:hAnsi="Times New Roman" w:cs="Times New Roman"/>
          <w:b/>
          <w:bCs/>
          <w:color w:val="000000"/>
        </w:rPr>
        <w:t xml:space="preserve">Art. </w:t>
      </w:r>
      <w:r w:rsidR="00043012" w:rsidRPr="00157565">
        <w:rPr>
          <w:rFonts w:ascii="Times New Roman" w:hAnsi="Times New Roman" w:cs="Times New Roman"/>
          <w:b/>
          <w:bCs/>
          <w:color w:val="000000"/>
        </w:rPr>
        <w:t>7</w:t>
      </w:r>
      <w:r w:rsidRPr="00043012">
        <w:rPr>
          <w:rFonts w:ascii="Times New Roman" w:hAnsi="Times New Roman" w:cs="Times New Roman"/>
          <w:color w:val="000000"/>
        </w:rPr>
        <w:t xml:space="preserve"> </w:t>
      </w:r>
      <w:r w:rsidR="00F66ECD">
        <w:rPr>
          <w:rFonts w:ascii="Times New Roman" w:eastAsia="Times New Roman" w:hAnsi="Times New Roman" w:cs="Times New Roman"/>
          <w:color w:val="222222"/>
          <w:lang w:eastAsia="ro-RO"/>
        </w:rPr>
        <w:t>Secretarul general al  UAT-</w:t>
      </w:r>
      <w:r w:rsidR="007D56FC" w:rsidRPr="002C2BA1">
        <w:rPr>
          <w:rFonts w:ascii="Times New Roman" w:eastAsia="Times New Roman" w:hAnsi="Times New Roman" w:cs="Times New Roman"/>
          <w:color w:val="222222"/>
          <w:lang w:eastAsia="ro-RO"/>
        </w:rPr>
        <w:t xml:space="preserve"> Ion Creangă, va comunica prezenta, instituțiilor ,  autorităţilor şi persoanelor interesate.</w:t>
      </w:r>
    </w:p>
    <w:p w14:paraId="71AC6F92" w14:textId="77777777" w:rsidR="007D56FC" w:rsidRPr="002C2BA1" w:rsidRDefault="007D56FC" w:rsidP="00043012">
      <w:pPr>
        <w:spacing w:after="0"/>
        <w:ind w:left="142" w:right="-126"/>
        <w:jc w:val="center"/>
        <w:rPr>
          <w:rFonts w:ascii="Times New Roman" w:eastAsia="Times New Roman" w:hAnsi="Times New Roman" w:cs="Times New Roman"/>
          <w:b/>
          <w:color w:val="000000"/>
        </w:rPr>
      </w:pPr>
    </w:p>
    <w:p w14:paraId="7F411FDB" w14:textId="77777777" w:rsidR="007D56FC" w:rsidRPr="002C2BA1" w:rsidRDefault="007D56FC" w:rsidP="00043012">
      <w:pPr>
        <w:spacing w:after="0"/>
        <w:rPr>
          <w:rFonts w:ascii="Times New Roman" w:eastAsia="Times New Roman" w:hAnsi="Times New Roman" w:cs="Times New Roman"/>
          <w:color w:val="222222"/>
          <w:lang w:eastAsia="ro-RO"/>
        </w:rPr>
      </w:pPr>
      <w:r w:rsidRPr="002C2BA1">
        <w:rPr>
          <w:rFonts w:ascii="Times New Roman" w:eastAsia="Times New Roman" w:hAnsi="Times New Roman" w:cs="Times New Roman"/>
          <w:lang w:val="en-US"/>
        </w:rPr>
        <w:t xml:space="preserve">        </w:t>
      </w:r>
    </w:p>
    <w:p w14:paraId="00702373" w14:textId="77777777" w:rsidR="007D56FC" w:rsidRPr="002C2BA1" w:rsidRDefault="007D56FC" w:rsidP="00043012">
      <w:pPr>
        <w:tabs>
          <w:tab w:val="left" w:pos="0"/>
        </w:tabs>
        <w:spacing w:after="0"/>
        <w:ind w:right="-568"/>
        <w:jc w:val="center"/>
        <w:rPr>
          <w:rFonts w:ascii="Times New Roman" w:eastAsia="Times New Roman" w:hAnsi="Times New Roman" w:cs="Times New Roman"/>
          <w:lang w:val="en-US"/>
        </w:rPr>
      </w:pPr>
      <w:r w:rsidRPr="002C2BA1">
        <w:rPr>
          <w:rFonts w:ascii="Times New Roman" w:eastAsia="Times New Roman" w:hAnsi="Times New Roman" w:cs="Times New Roman"/>
          <w:lang w:val="en-US"/>
        </w:rPr>
        <w:t>Initiator</w:t>
      </w:r>
    </w:p>
    <w:p w14:paraId="690CB53D" w14:textId="77777777" w:rsidR="007D56FC" w:rsidRPr="002C2BA1" w:rsidRDefault="007D56FC" w:rsidP="00043012">
      <w:pPr>
        <w:tabs>
          <w:tab w:val="left" w:pos="0"/>
        </w:tabs>
        <w:spacing w:after="0"/>
        <w:ind w:right="-568"/>
        <w:jc w:val="center"/>
        <w:rPr>
          <w:rFonts w:ascii="Times New Roman" w:eastAsia="Times New Roman" w:hAnsi="Times New Roman" w:cs="Times New Roman"/>
          <w:lang w:val="en-US"/>
        </w:rPr>
      </w:pPr>
      <w:r w:rsidRPr="002C2BA1">
        <w:rPr>
          <w:rFonts w:ascii="Times New Roman" w:eastAsia="Times New Roman" w:hAnsi="Times New Roman" w:cs="Times New Roman"/>
          <w:lang w:val="en-US"/>
        </w:rPr>
        <w:t>PRIMAR</w:t>
      </w:r>
    </w:p>
    <w:p w14:paraId="2791C36C" w14:textId="77777777" w:rsidR="007D56FC" w:rsidRPr="002C2BA1" w:rsidRDefault="007D56FC" w:rsidP="00043012">
      <w:pPr>
        <w:tabs>
          <w:tab w:val="left" w:pos="0"/>
        </w:tabs>
        <w:spacing w:after="0"/>
        <w:ind w:right="-568"/>
        <w:jc w:val="center"/>
        <w:rPr>
          <w:rFonts w:ascii="Times New Roman" w:eastAsia="Times New Roman" w:hAnsi="Times New Roman" w:cs="Times New Roman"/>
          <w:lang w:val="en-US"/>
        </w:rPr>
      </w:pPr>
      <w:proofErr w:type="spellStart"/>
      <w:r w:rsidRPr="002C2BA1">
        <w:rPr>
          <w:rFonts w:ascii="Times New Roman" w:eastAsia="Times New Roman" w:hAnsi="Times New Roman" w:cs="Times New Roman"/>
          <w:lang w:val="en-US"/>
        </w:rPr>
        <w:t>Dumitru</w:t>
      </w:r>
      <w:proofErr w:type="spellEnd"/>
      <w:r w:rsidRPr="002C2BA1">
        <w:rPr>
          <w:rFonts w:ascii="Times New Roman" w:eastAsia="Times New Roman" w:hAnsi="Times New Roman" w:cs="Times New Roman"/>
          <w:lang w:val="en-US"/>
        </w:rPr>
        <w:t xml:space="preserve"> – </w:t>
      </w:r>
      <w:proofErr w:type="spellStart"/>
      <w:r w:rsidRPr="002C2BA1">
        <w:rPr>
          <w:rFonts w:ascii="Times New Roman" w:eastAsia="Times New Roman" w:hAnsi="Times New Roman" w:cs="Times New Roman"/>
          <w:lang w:val="en-US"/>
        </w:rPr>
        <w:t>Dorin</w:t>
      </w:r>
      <w:proofErr w:type="spellEnd"/>
      <w:r w:rsidRPr="002C2BA1">
        <w:rPr>
          <w:rFonts w:ascii="Times New Roman" w:eastAsia="Times New Roman" w:hAnsi="Times New Roman" w:cs="Times New Roman"/>
          <w:lang w:val="en-US"/>
        </w:rPr>
        <w:t xml:space="preserve"> TABACARIU</w:t>
      </w:r>
    </w:p>
    <w:p w14:paraId="1E02D882" w14:textId="77777777" w:rsidR="007D56FC" w:rsidRPr="002C2BA1" w:rsidRDefault="007D56FC" w:rsidP="00043012">
      <w:pPr>
        <w:spacing w:after="0"/>
        <w:ind w:left="142" w:right="-126"/>
        <w:jc w:val="both"/>
        <w:rPr>
          <w:rFonts w:ascii="Times New Roman" w:eastAsia="Times New Roman" w:hAnsi="Times New Roman" w:cs="Times New Roman"/>
        </w:rPr>
      </w:pPr>
    </w:p>
    <w:p w14:paraId="6E38B7A2" w14:textId="77777777" w:rsidR="007D56FC" w:rsidRPr="002C2BA1" w:rsidRDefault="007D56FC" w:rsidP="00043012">
      <w:pPr>
        <w:spacing w:after="0"/>
        <w:ind w:left="142" w:right="-126"/>
        <w:jc w:val="both"/>
        <w:rPr>
          <w:rFonts w:ascii="Times New Roman" w:eastAsia="Times New Roman" w:hAnsi="Times New Roman" w:cs="Times New Roman"/>
        </w:rPr>
      </w:pPr>
    </w:p>
    <w:p w14:paraId="308F6998" w14:textId="10E9BBD7" w:rsidR="00452F1E" w:rsidRPr="001C7CC5" w:rsidRDefault="00452F1E" w:rsidP="007D56FC">
      <w:pPr>
        <w:pStyle w:val="NormalWeb"/>
        <w:spacing w:before="0" w:beforeAutospacing="0" w:after="240" w:afterAutospacing="0" w:line="276" w:lineRule="auto"/>
        <w:textAlignment w:val="baseline"/>
        <w:rPr>
          <w:color w:val="000000"/>
        </w:rPr>
      </w:pPr>
    </w:p>
    <w:p w14:paraId="359DC798" w14:textId="77777777" w:rsidR="002C2BA1" w:rsidRPr="002C2BA1" w:rsidRDefault="002C2BA1" w:rsidP="002C2BA1">
      <w:pPr>
        <w:keepNext/>
        <w:spacing w:after="0"/>
        <w:ind w:right="-126"/>
        <w:outlineLvl w:val="0"/>
        <w:rPr>
          <w:b/>
          <w:bCs/>
          <w:color w:val="555555"/>
        </w:rPr>
      </w:pPr>
    </w:p>
    <w:p w14:paraId="00FEE817" w14:textId="77777777" w:rsidR="002C2BA1" w:rsidRPr="002C2BA1" w:rsidRDefault="002C2BA1" w:rsidP="002C2BA1">
      <w:pPr>
        <w:keepNext/>
        <w:spacing w:after="0"/>
        <w:ind w:right="-126"/>
        <w:outlineLvl w:val="0"/>
        <w:rPr>
          <w:b/>
          <w:bCs/>
          <w:color w:val="555555"/>
        </w:rPr>
      </w:pPr>
    </w:p>
    <w:p w14:paraId="4E1A73FA" w14:textId="77777777" w:rsidR="002C2BA1" w:rsidRPr="002C2BA1" w:rsidRDefault="002C2BA1" w:rsidP="002C2BA1">
      <w:pPr>
        <w:keepNext/>
        <w:spacing w:after="0"/>
        <w:ind w:right="-126"/>
        <w:outlineLvl w:val="0"/>
        <w:rPr>
          <w:b/>
          <w:bCs/>
          <w:color w:val="555555"/>
        </w:rPr>
      </w:pPr>
    </w:p>
    <w:p w14:paraId="67E00B72" w14:textId="6F51E9C2" w:rsidR="002C2BA1" w:rsidRDefault="002C2BA1" w:rsidP="002C2BA1">
      <w:pPr>
        <w:spacing w:after="0"/>
        <w:jc w:val="center"/>
        <w:rPr>
          <w:b/>
          <w:bCs/>
          <w:color w:val="555555"/>
        </w:rPr>
      </w:pPr>
    </w:p>
    <w:p w14:paraId="34819C2E" w14:textId="6B516F58" w:rsidR="00157565" w:rsidRDefault="00157565" w:rsidP="002C2BA1">
      <w:pPr>
        <w:spacing w:after="0"/>
        <w:jc w:val="center"/>
        <w:rPr>
          <w:b/>
          <w:bCs/>
          <w:color w:val="555555"/>
        </w:rPr>
      </w:pPr>
    </w:p>
    <w:p w14:paraId="2E296C9E" w14:textId="0638C7BD" w:rsidR="00157565" w:rsidRDefault="00157565" w:rsidP="002C2BA1">
      <w:pPr>
        <w:spacing w:after="0"/>
        <w:jc w:val="center"/>
        <w:rPr>
          <w:b/>
          <w:bCs/>
          <w:color w:val="555555"/>
        </w:rPr>
      </w:pPr>
    </w:p>
    <w:p w14:paraId="4B534512" w14:textId="548DB235" w:rsidR="00157565" w:rsidRDefault="00157565" w:rsidP="002C2BA1">
      <w:pPr>
        <w:spacing w:after="0"/>
        <w:jc w:val="center"/>
        <w:rPr>
          <w:b/>
          <w:bCs/>
          <w:color w:val="555555"/>
        </w:rPr>
      </w:pPr>
    </w:p>
    <w:p w14:paraId="5AFA7FF5" w14:textId="570BB8A3" w:rsidR="00157565" w:rsidRDefault="00157565" w:rsidP="002C2BA1">
      <w:pPr>
        <w:spacing w:after="0"/>
        <w:jc w:val="center"/>
        <w:rPr>
          <w:b/>
          <w:bCs/>
          <w:color w:val="555555"/>
        </w:rPr>
      </w:pPr>
    </w:p>
    <w:p w14:paraId="77B72EDC" w14:textId="498DB278" w:rsidR="00157565" w:rsidRDefault="00157565" w:rsidP="002C2BA1">
      <w:pPr>
        <w:spacing w:after="0"/>
        <w:jc w:val="center"/>
        <w:rPr>
          <w:b/>
          <w:bCs/>
          <w:color w:val="555555"/>
        </w:rPr>
      </w:pPr>
    </w:p>
    <w:p w14:paraId="5C048BDF" w14:textId="3576C187" w:rsidR="00157565" w:rsidRDefault="00157565" w:rsidP="002C2BA1">
      <w:pPr>
        <w:spacing w:after="0"/>
        <w:jc w:val="center"/>
        <w:rPr>
          <w:b/>
          <w:bCs/>
          <w:color w:val="555555"/>
        </w:rPr>
      </w:pPr>
    </w:p>
    <w:p w14:paraId="27EB37E1" w14:textId="05CB726E" w:rsidR="00157565" w:rsidRDefault="00157565" w:rsidP="002C2BA1">
      <w:pPr>
        <w:spacing w:after="0"/>
        <w:jc w:val="center"/>
        <w:rPr>
          <w:b/>
          <w:bCs/>
          <w:color w:val="555555"/>
        </w:rPr>
      </w:pPr>
    </w:p>
    <w:p w14:paraId="68F1A892" w14:textId="19DCD53D" w:rsidR="00157565" w:rsidRDefault="00157565" w:rsidP="002C2BA1">
      <w:pPr>
        <w:spacing w:after="0"/>
        <w:jc w:val="center"/>
        <w:rPr>
          <w:b/>
          <w:bCs/>
          <w:color w:val="555555"/>
        </w:rPr>
      </w:pPr>
    </w:p>
    <w:p w14:paraId="47ED43BA" w14:textId="744C03BE" w:rsidR="00157565" w:rsidRDefault="00157565" w:rsidP="002C2BA1">
      <w:pPr>
        <w:spacing w:after="0"/>
        <w:jc w:val="center"/>
        <w:rPr>
          <w:b/>
          <w:bCs/>
          <w:color w:val="555555"/>
        </w:rPr>
      </w:pPr>
    </w:p>
    <w:p w14:paraId="233893AD" w14:textId="4C860CDE" w:rsidR="00157565" w:rsidRDefault="00157565" w:rsidP="002C2BA1">
      <w:pPr>
        <w:spacing w:after="0"/>
        <w:jc w:val="center"/>
        <w:rPr>
          <w:b/>
          <w:bCs/>
          <w:color w:val="555555"/>
        </w:rPr>
      </w:pPr>
    </w:p>
    <w:p w14:paraId="4DA88341" w14:textId="54C02FF3" w:rsidR="00157565" w:rsidRDefault="00157565" w:rsidP="002C2BA1">
      <w:pPr>
        <w:spacing w:after="0"/>
        <w:jc w:val="center"/>
        <w:rPr>
          <w:b/>
          <w:bCs/>
          <w:color w:val="555555"/>
        </w:rPr>
      </w:pPr>
    </w:p>
    <w:p w14:paraId="6BFC6739" w14:textId="4D10EFC4" w:rsidR="00157565" w:rsidRDefault="00157565" w:rsidP="002C2BA1">
      <w:pPr>
        <w:spacing w:after="0"/>
        <w:jc w:val="center"/>
        <w:rPr>
          <w:b/>
          <w:bCs/>
          <w:color w:val="555555"/>
        </w:rPr>
      </w:pPr>
    </w:p>
    <w:p w14:paraId="1DCB0800" w14:textId="10FE9AA8" w:rsidR="00157565" w:rsidRDefault="00157565" w:rsidP="002C2BA1">
      <w:pPr>
        <w:spacing w:after="0"/>
        <w:jc w:val="center"/>
        <w:rPr>
          <w:b/>
          <w:bCs/>
          <w:color w:val="555555"/>
        </w:rPr>
      </w:pPr>
    </w:p>
    <w:p w14:paraId="127FCA6B" w14:textId="4B8524DD" w:rsidR="00157565" w:rsidRDefault="00157565" w:rsidP="002C2BA1">
      <w:pPr>
        <w:spacing w:after="0"/>
        <w:jc w:val="center"/>
        <w:rPr>
          <w:b/>
          <w:bCs/>
          <w:color w:val="555555"/>
        </w:rPr>
      </w:pPr>
    </w:p>
    <w:p w14:paraId="4DE422C1" w14:textId="4416123E" w:rsidR="00157565" w:rsidRDefault="00157565" w:rsidP="002C2BA1">
      <w:pPr>
        <w:spacing w:after="0"/>
        <w:jc w:val="center"/>
        <w:rPr>
          <w:b/>
          <w:bCs/>
          <w:color w:val="555555"/>
        </w:rPr>
      </w:pPr>
    </w:p>
    <w:p w14:paraId="1DC69CFB" w14:textId="77777777" w:rsidR="00157565" w:rsidRPr="002C2BA1" w:rsidRDefault="00157565" w:rsidP="002C2BA1">
      <w:pPr>
        <w:spacing w:after="0"/>
        <w:jc w:val="center"/>
        <w:rPr>
          <w:b/>
          <w:bCs/>
          <w:color w:val="555555"/>
        </w:rPr>
      </w:pPr>
    </w:p>
    <w:p w14:paraId="1924009D" w14:textId="77777777" w:rsidR="002C2BA1" w:rsidRPr="002C2BA1" w:rsidRDefault="002C2BA1" w:rsidP="002C2BA1">
      <w:pPr>
        <w:spacing w:after="0"/>
        <w:jc w:val="center"/>
        <w:rPr>
          <w:rFonts w:ascii="Times New Roman" w:eastAsia="Times New Roman" w:hAnsi="Times New Roman" w:cs="Times New Roman"/>
          <w:b/>
          <w:color w:val="000000"/>
          <w:szCs w:val="24"/>
        </w:rPr>
      </w:pPr>
    </w:p>
    <w:p w14:paraId="24B7FE9E" w14:textId="77777777" w:rsidR="002C2BA1" w:rsidRPr="002C2BA1" w:rsidRDefault="002C2BA1" w:rsidP="002C2BA1">
      <w:pPr>
        <w:spacing w:after="0"/>
        <w:ind w:left="142" w:right="-126"/>
        <w:jc w:val="both"/>
        <w:rPr>
          <w:rFonts w:ascii="Times New Roman" w:eastAsia="Times New Roman" w:hAnsi="Times New Roman" w:cs="Times New Roman"/>
          <w:sz w:val="20"/>
        </w:rPr>
      </w:pPr>
    </w:p>
    <w:p w14:paraId="41AFC30C" w14:textId="77777777" w:rsidR="002C2BA1" w:rsidRPr="002C2BA1" w:rsidRDefault="002C2BA1" w:rsidP="002C2BA1">
      <w:pPr>
        <w:spacing w:after="0"/>
        <w:ind w:left="142" w:right="-126"/>
        <w:jc w:val="both"/>
        <w:rPr>
          <w:rFonts w:ascii="Times New Roman" w:eastAsia="Times New Roman" w:hAnsi="Times New Roman" w:cs="Times New Roman"/>
          <w:sz w:val="20"/>
        </w:rPr>
      </w:pPr>
    </w:p>
    <w:p w14:paraId="0EDA806C" w14:textId="77777777" w:rsidR="002C2BA1" w:rsidRPr="002C2BA1" w:rsidRDefault="002C2BA1" w:rsidP="002C2BA1">
      <w:pPr>
        <w:spacing w:after="0"/>
        <w:ind w:left="142" w:right="-126"/>
        <w:jc w:val="both"/>
        <w:rPr>
          <w:rFonts w:ascii="Times New Roman" w:eastAsia="Times New Roman" w:hAnsi="Times New Roman" w:cs="Times New Roman"/>
          <w:sz w:val="20"/>
        </w:rPr>
      </w:pPr>
    </w:p>
    <w:p w14:paraId="6F7D79A3" w14:textId="207E76DD" w:rsidR="002C2BA1" w:rsidRDefault="002C2BA1" w:rsidP="002C2BA1">
      <w:pPr>
        <w:spacing w:after="0"/>
        <w:ind w:left="142" w:right="-126"/>
        <w:jc w:val="both"/>
        <w:rPr>
          <w:rFonts w:ascii="Times New Roman" w:eastAsia="Times New Roman" w:hAnsi="Times New Roman" w:cs="Times New Roman"/>
          <w:sz w:val="20"/>
        </w:rPr>
      </w:pPr>
    </w:p>
    <w:p w14:paraId="2EA2C93D" w14:textId="360EF18B" w:rsidR="00E84185" w:rsidRDefault="00E84185" w:rsidP="002C2BA1">
      <w:pPr>
        <w:spacing w:after="0"/>
        <w:ind w:left="142" w:right="-126"/>
        <w:jc w:val="both"/>
        <w:rPr>
          <w:rFonts w:ascii="Times New Roman" w:eastAsia="Times New Roman" w:hAnsi="Times New Roman" w:cs="Times New Roman"/>
          <w:sz w:val="20"/>
        </w:rPr>
      </w:pPr>
    </w:p>
    <w:p w14:paraId="765526CD" w14:textId="4BF9A763" w:rsidR="00E84185" w:rsidRDefault="00E84185" w:rsidP="002C2BA1">
      <w:pPr>
        <w:spacing w:after="0"/>
        <w:ind w:left="142" w:right="-126"/>
        <w:jc w:val="both"/>
        <w:rPr>
          <w:rFonts w:ascii="Times New Roman" w:eastAsia="Times New Roman" w:hAnsi="Times New Roman" w:cs="Times New Roman"/>
          <w:sz w:val="20"/>
        </w:rPr>
      </w:pPr>
    </w:p>
    <w:p w14:paraId="46A71C19" w14:textId="3A6FC06D" w:rsidR="002C2BA1" w:rsidRPr="002C2BA1" w:rsidRDefault="002C2BA1" w:rsidP="007B38AE">
      <w:pPr>
        <w:autoSpaceDE w:val="0"/>
        <w:autoSpaceDN w:val="0"/>
        <w:adjustRightInd w:val="0"/>
        <w:spacing w:after="0"/>
        <w:rPr>
          <w:rFonts w:ascii="Times New Roman" w:eastAsia="Times New Roman" w:hAnsi="Times New Roman" w:cs="Times New Roman"/>
          <w:color w:val="000000"/>
          <w:lang w:eastAsia="ro-RO"/>
        </w:rPr>
      </w:pPr>
    </w:p>
    <w:p w14:paraId="13EDC24D" w14:textId="77777777" w:rsidR="002C2BA1" w:rsidRPr="00F66ECD" w:rsidRDefault="002C2BA1" w:rsidP="0026324F">
      <w:pPr>
        <w:autoSpaceDE w:val="0"/>
        <w:autoSpaceDN w:val="0"/>
        <w:adjustRightInd w:val="0"/>
        <w:spacing w:after="0"/>
        <w:rPr>
          <w:rFonts w:ascii="Times New Roman" w:eastAsia="Times New Roman" w:hAnsi="Times New Roman" w:cs="Times New Roman"/>
          <w:color w:val="000000"/>
          <w:lang w:eastAsia="ro-RO"/>
        </w:rPr>
      </w:pPr>
      <w:r w:rsidRPr="002C2BA1">
        <w:rPr>
          <w:rFonts w:ascii="Times New Roman" w:eastAsia="Times New Roman" w:hAnsi="Times New Roman" w:cs="Times New Roman"/>
          <w:color w:val="000000"/>
          <w:lang w:eastAsia="ro-RO"/>
        </w:rPr>
        <w:t xml:space="preserve">    </w:t>
      </w:r>
      <w:r w:rsidRPr="00F66ECD">
        <w:rPr>
          <w:rFonts w:ascii="Times New Roman" w:eastAsia="Times New Roman" w:hAnsi="Times New Roman" w:cs="Times New Roman"/>
          <w:color w:val="000000"/>
          <w:lang w:eastAsia="ro-RO"/>
        </w:rPr>
        <w:t xml:space="preserve">ROMANIA </w:t>
      </w:r>
    </w:p>
    <w:p w14:paraId="2343C7EF" w14:textId="77777777" w:rsidR="002C2BA1" w:rsidRPr="00F66ECD" w:rsidRDefault="002C2BA1" w:rsidP="0026324F">
      <w:pPr>
        <w:autoSpaceDE w:val="0"/>
        <w:autoSpaceDN w:val="0"/>
        <w:adjustRightInd w:val="0"/>
        <w:spacing w:after="0"/>
        <w:rPr>
          <w:rFonts w:ascii="Times New Roman" w:eastAsia="Times New Roman" w:hAnsi="Times New Roman" w:cs="Times New Roman"/>
          <w:color w:val="000000"/>
          <w:lang w:eastAsia="ro-RO"/>
        </w:rPr>
      </w:pPr>
      <w:r w:rsidRPr="00F66ECD">
        <w:rPr>
          <w:rFonts w:ascii="Times New Roman" w:eastAsia="Times New Roman" w:hAnsi="Times New Roman" w:cs="Times New Roman"/>
          <w:color w:val="000000"/>
          <w:lang w:eastAsia="ro-RO"/>
        </w:rPr>
        <w:t xml:space="preserve">JUDETUL  NEAMT </w:t>
      </w:r>
    </w:p>
    <w:p w14:paraId="7A59EBFF" w14:textId="77777777" w:rsidR="002C2BA1" w:rsidRPr="00F66ECD" w:rsidRDefault="002C2BA1" w:rsidP="0026324F">
      <w:pPr>
        <w:autoSpaceDE w:val="0"/>
        <w:autoSpaceDN w:val="0"/>
        <w:adjustRightInd w:val="0"/>
        <w:spacing w:after="0"/>
        <w:rPr>
          <w:rFonts w:ascii="Times New Roman" w:eastAsia="Times New Roman" w:hAnsi="Times New Roman" w:cs="Times New Roman"/>
          <w:color w:val="000000"/>
          <w:lang w:eastAsia="ro-RO"/>
        </w:rPr>
      </w:pPr>
      <w:r w:rsidRPr="00F66ECD">
        <w:rPr>
          <w:rFonts w:ascii="Times New Roman" w:eastAsia="Times New Roman" w:hAnsi="Times New Roman" w:cs="Times New Roman"/>
          <w:color w:val="000000"/>
          <w:lang w:eastAsia="ro-RO"/>
        </w:rPr>
        <w:t>PRIMARIA COMUNEI  ION  CREANGA</w:t>
      </w:r>
    </w:p>
    <w:p w14:paraId="66BF7D1C" w14:textId="1DF23220" w:rsidR="002C2BA1" w:rsidRPr="00F66ECD" w:rsidRDefault="002C2BA1" w:rsidP="0026324F">
      <w:pPr>
        <w:autoSpaceDE w:val="0"/>
        <w:autoSpaceDN w:val="0"/>
        <w:adjustRightInd w:val="0"/>
        <w:spacing w:after="0"/>
        <w:rPr>
          <w:rFonts w:ascii="Times New Roman" w:eastAsia="Times New Roman" w:hAnsi="Times New Roman" w:cs="Times New Roman"/>
        </w:rPr>
      </w:pPr>
      <w:r w:rsidRPr="00F66ECD">
        <w:rPr>
          <w:rFonts w:ascii="Times New Roman" w:eastAsia="Times New Roman" w:hAnsi="Times New Roman" w:cs="Times New Roman"/>
          <w:color w:val="000000"/>
          <w:lang w:eastAsia="ro-RO"/>
        </w:rPr>
        <w:t xml:space="preserve">Nr. </w:t>
      </w:r>
      <w:r w:rsidR="007B38AE">
        <w:rPr>
          <w:rFonts w:ascii="Times New Roman" w:eastAsia="Times New Roman" w:hAnsi="Times New Roman" w:cs="Times New Roman"/>
        </w:rPr>
        <w:t>9764</w:t>
      </w:r>
      <w:r w:rsidRPr="00F66ECD">
        <w:rPr>
          <w:rFonts w:ascii="Times New Roman" w:eastAsia="Times New Roman" w:hAnsi="Times New Roman" w:cs="Times New Roman"/>
        </w:rPr>
        <w:t xml:space="preserve"> din </w:t>
      </w:r>
      <w:r w:rsidR="007B38AE">
        <w:rPr>
          <w:rFonts w:ascii="Times New Roman" w:eastAsia="Times New Roman" w:hAnsi="Times New Roman" w:cs="Times New Roman"/>
        </w:rPr>
        <w:t>29.08.2025</w:t>
      </w:r>
      <w:r w:rsidRPr="00F66ECD">
        <w:rPr>
          <w:rFonts w:ascii="Times New Roman" w:eastAsia="Times New Roman" w:hAnsi="Times New Roman" w:cs="Times New Roman"/>
        </w:rPr>
        <w:t xml:space="preserve"> </w:t>
      </w:r>
    </w:p>
    <w:p w14:paraId="5B2F9587" w14:textId="77777777" w:rsidR="002C2BA1" w:rsidRPr="00F66ECD" w:rsidRDefault="002C2BA1" w:rsidP="0026324F">
      <w:pPr>
        <w:autoSpaceDE w:val="0"/>
        <w:autoSpaceDN w:val="0"/>
        <w:adjustRightInd w:val="0"/>
        <w:spacing w:after="0"/>
        <w:rPr>
          <w:rFonts w:ascii="Times New Roman" w:eastAsia="Times New Roman" w:hAnsi="Times New Roman" w:cs="Times New Roman"/>
          <w:color w:val="000000"/>
          <w:lang w:val="en-US" w:eastAsia="ro-RO"/>
        </w:rPr>
      </w:pPr>
    </w:p>
    <w:p w14:paraId="1F0C9DD4" w14:textId="196FBDC8" w:rsidR="00C5100C" w:rsidRPr="00F66ECD" w:rsidRDefault="002C2BA1" w:rsidP="00F66ECD">
      <w:pPr>
        <w:autoSpaceDE w:val="0"/>
        <w:autoSpaceDN w:val="0"/>
        <w:adjustRightInd w:val="0"/>
        <w:spacing w:after="0"/>
        <w:jc w:val="center"/>
        <w:rPr>
          <w:rFonts w:ascii="Times New Roman" w:eastAsia="Times New Roman" w:hAnsi="Times New Roman" w:cs="Times New Roman"/>
          <w:b/>
          <w:color w:val="000000"/>
          <w:lang w:eastAsia="ro-RO"/>
        </w:rPr>
      </w:pPr>
      <w:r w:rsidRPr="00F66ECD">
        <w:rPr>
          <w:rFonts w:ascii="Times New Roman" w:eastAsia="Times New Roman" w:hAnsi="Times New Roman" w:cs="Times New Roman"/>
          <w:b/>
          <w:color w:val="000000"/>
          <w:lang w:eastAsia="ro-RO"/>
        </w:rPr>
        <w:t xml:space="preserve">REFERAT  DE  APROBARE </w:t>
      </w:r>
    </w:p>
    <w:p w14:paraId="69715EBA" w14:textId="304C5B31" w:rsidR="00C5100C" w:rsidRPr="00F66ECD" w:rsidRDefault="00F66ECD" w:rsidP="0026324F">
      <w:pPr>
        <w:pStyle w:val="NormalWeb"/>
        <w:spacing w:before="0" w:beforeAutospacing="0" w:after="0" w:afterAutospacing="0" w:line="276" w:lineRule="auto"/>
        <w:jc w:val="center"/>
        <w:textAlignment w:val="baseline"/>
        <w:rPr>
          <w:b/>
          <w:bCs/>
          <w:sz w:val="22"/>
          <w:szCs w:val="22"/>
        </w:rPr>
      </w:pPr>
      <w:r w:rsidRPr="00F66ECD">
        <w:rPr>
          <w:b/>
          <w:bCs/>
          <w:sz w:val="22"/>
          <w:szCs w:val="22"/>
        </w:rPr>
        <w:t xml:space="preserve">Al </w:t>
      </w:r>
      <w:r w:rsidR="002C2BA1" w:rsidRPr="00F66ECD">
        <w:rPr>
          <w:b/>
          <w:bCs/>
          <w:sz w:val="22"/>
          <w:szCs w:val="22"/>
        </w:rPr>
        <w:t xml:space="preserve">  Proiectul</w:t>
      </w:r>
      <w:r w:rsidRPr="00F66ECD">
        <w:rPr>
          <w:b/>
          <w:bCs/>
          <w:sz w:val="22"/>
          <w:szCs w:val="22"/>
        </w:rPr>
        <w:t>ui</w:t>
      </w:r>
      <w:r w:rsidR="002C2BA1" w:rsidRPr="00F66ECD">
        <w:rPr>
          <w:b/>
          <w:bCs/>
          <w:sz w:val="22"/>
          <w:szCs w:val="22"/>
        </w:rPr>
        <w:t xml:space="preserve"> de  hotărâre </w:t>
      </w:r>
    </w:p>
    <w:p w14:paraId="2DDE0B11" w14:textId="420F8BC2" w:rsidR="00C5100C" w:rsidRPr="00F66ECD" w:rsidRDefault="002C2BA1" w:rsidP="0026324F">
      <w:pPr>
        <w:pStyle w:val="NormalWeb"/>
        <w:spacing w:before="0" w:beforeAutospacing="0" w:after="0" w:afterAutospacing="0" w:line="276" w:lineRule="auto"/>
        <w:jc w:val="center"/>
        <w:textAlignment w:val="baseline"/>
        <w:rPr>
          <w:rStyle w:val="Strong"/>
          <w:color w:val="000000"/>
          <w:sz w:val="22"/>
          <w:szCs w:val="22"/>
          <w:bdr w:val="none" w:sz="0" w:space="0" w:color="auto" w:frame="1"/>
        </w:rPr>
      </w:pPr>
      <w:r w:rsidRPr="00F66ECD">
        <w:rPr>
          <w:b/>
          <w:bCs/>
          <w:sz w:val="22"/>
          <w:szCs w:val="22"/>
        </w:rPr>
        <w:t xml:space="preserve"> </w:t>
      </w:r>
      <w:bookmarkStart w:id="2" w:name="_Hlk85040118"/>
      <w:r w:rsidR="00C5100C" w:rsidRPr="00F66ECD">
        <w:rPr>
          <w:rStyle w:val="Strong"/>
          <w:color w:val="000000"/>
          <w:sz w:val="22"/>
          <w:szCs w:val="22"/>
          <w:bdr w:val="none" w:sz="0" w:space="0" w:color="auto" w:frame="1"/>
        </w:rPr>
        <w:t>privind aprobarea inventarierii anuale a bunurilor care alcătuiesc domeniul public si privat al comunei Ion Creangă precum şi a perioadei în care se efectuează această inventariere.</w:t>
      </w:r>
    </w:p>
    <w:p w14:paraId="5E5DD4A8" w14:textId="3A5B61B8" w:rsidR="002C2BA1" w:rsidRPr="00F66ECD" w:rsidRDefault="002C2BA1" w:rsidP="0026324F">
      <w:pPr>
        <w:spacing w:after="0"/>
        <w:jc w:val="center"/>
        <w:rPr>
          <w:rFonts w:ascii="Times New Roman" w:eastAsia="Times New Roman" w:hAnsi="Times New Roman" w:cs="Times New Roman"/>
          <w:b/>
          <w:bCs/>
        </w:rPr>
      </w:pPr>
    </w:p>
    <w:bookmarkEnd w:id="2"/>
    <w:p w14:paraId="3DC449B1" w14:textId="7629707B" w:rsidR="00661462" w:rsidRPr="00F66ECD" w:rsidRDefault="002C2BA1" w:rsidP="0026324F">
      <w:pPr>
        <w:spacing w:after="0"/>
        <w:rPr>
          <w:rFonts w:ascii="Times New Roman" w:hAnsi="Times New Roman" w:cs="Times New Roman"/>
          <w:b/>
        </w:rPr>
      </w:pPr>
      <w:r w:rsidRPr="00F66ECD">
        <w:rPr>
          <w:rFonts w:ascii="Times New Roman" w:eastAsia="Times New Roman" w:hAnsi="Times New Roman" w:cs="Times New Roman"/>
        </w:rPr>
        <w:t xml:space="preserve">   Ținând  seama de</w:t>
      </w:r>
      <w:r w:rsidR="00661462" w:rsidRPr="00F66ECD">
        <w:rPr>
          <w:rFonts w:ascii="Times New Roman" w:eastAsia="Times New Roman" w:hAnsi="Times New Roman" w:cs="Times New Roman"/>
        </w:rPr>
        <w:t xml:space="preserve">  modificările  legislative  aduse prin </w:t>
      </w:r>
      <w:r w:rsidR="00661462" w:rsidRPr="00F66ECD">
        <w:rPr>
          <w:rFonts w:ascii="Times New Roman" w:hAnsi="Times New Roman" w:cs="Times New Roman"/>
          <w:b/>
        </w:rPr>
        <w:t>:</w:t>
      </w:r>
    </w:p>
    <w:p w14:paraId="06697FEC" w14:textId="73E8B407" w:rsidR="00661462" w:rsidRPr="00F66ECD" w:rsidRDefault="00661462" w:rsidP="0026324F">
      <w:pPr>
        <w:pStyle w:val="ListParagraph"/>
        <w:numPr>
          <w:ilvl w:val="0"/>
          <w:numId w:val="1"/>
        </w:numPr>
        <w:spacing w:after="0"/>
        <w:ind w:right="-126"/>
        <w:rPr>
          <w:rFonts w:ascii="Times New Roman" w:eastAsia="Times New Roman" w:hAnsi="Times New Roman" w:cs="Times New Roman"/>
        </w:rPr>
      </w:pPr>
      <w:r w:rsidRPr="00F66ECD">
        <w:rPr>
          <w:rFonts w:ascii="Times New Roman" w:hAnsi="Times New Roman" w:cs="Times New Roman"/>
          <w:color w:val="000000"/>
        </w:rPr>
        <w:t>H.G. nr. 392/2020 privind aprobarea Normelor tehnice pentru întocmirea inventarului bunurilor care alcătuiesc domeniul public şi privat al comunelor, al oraşelor, al municipiilor şi al judeţelor,</w:t>
      </w:r>
    </w:p>
    <w:p w14:paraId="185D394F" w14:textId="77777777" w:rsidR="00661462" w:rsidRPr="00F66ECD" w:rsidRDefault="00661462" w:rsidP="0026324F">
      <w:pPr>
        <w:pStyle w:val="NormalWeb"/>
        <w:numPr>
          <w:ilvl w:val="0"/>
          <w:numId w:val="1"/>
        </w:numPr>
        <w:spacing w:before="0" w:beforeAutospacing="0" w:after="0" w:afterAutospacing="0" w:line="276" w:lineRule="auto"/>
        <w:textAlignment w:val="baseline"/>
        <w:rPr>
          <w:color w:val="000000"/>
          <w:sz w:val="22"/>
          <w:szCs w:val="22"/>
        </w:rPr>
      </w:pPr>
      <w:r w:rsidRPr="00F66ECD">
        <w:rPr>
          <w:color w:val="000000"/>
          <w:sz w:val="22"/>
          <w:szCs w:val="22"/>
        </w:rPr>
        <w:t xml:space="preserve"> art. 286 alin. (1), alin. (4), art. 287 lit. ,,b</w:t>
      </w:r>
      <w:r w:rsidRPr="00F66ECD">
        <w:rPr>
          <w:bCs/>
          <w:sz w:val="22"/>
          <w:szCs w:val="22"/>
        </w:rPr>
        <w:t xml:space="preserve"> ”;  </w:t>
      </w:r>
      <w:r w:rsidRPr="00F66ECD">
        <w:rPr>
          <w:color w:val="000000"/>
          <w:sz w:val="22"/>
          <w:szCs w:val="22"/>
        </w:rPr>
        <w:t xml:space="preserve">, art.289, art. 354, art. 355, art. 356 alin. (2)-(3), alin. (5), art.357 alin. (1), alin. (3) şi alin. (4) din O.U.G. nr. 57/2019 privind Codul administrativ, cu modificările si completările ulterioare, </w:t>
      </w:r>
    </w:p>
    <w:p w14:paraId="4B6C447F" w14:textId="07237FBC" w:rsidR="00661462" w:rsidRPr="00F66ECD" w:rsidRDefault="00661462" w:rsidP="0026324F">
      <w:pPr>
        <w:pStyle w:val="NormalWeb"/>
        <w:numPr>
          <w:ilvl w:val="0"/>
          <w:numId w:val="1"/>
        </w:numPr>
        <w:spacing w:before="0" w:beforeAutospacing="0" w:after="0" w:afterAutospacing="0" w:line="276" w:lineRule="auto"/>
        <w:textAlignment w:val="baseline"/>
        <w:rPr>
          <w:color w:val="000000"/>
          <w:sz w:val="22"/>
          <w:szCs w:val="22"/>
        </w:rPr>
      </w:pPr>
      <w:r w:rsidRPr="00F66ECD">
        <w:rPr>
          <w:color w:val="000000"/>
          <w:sz w:val="22"/>
          <w:szCs w:val="22"/>
        </w:rPr>
        <w:t xml:space="preserve"> art.552 – art. 554, art. 555 alin. (1), art. 858 din Legea nr.287/2009 privind Codul Civil, cu modificările și completările ulterioare, </w:t>
      </w:r>
    </w:p>
    <w:p w14:paraId="17FEBEA2" w14:textId="3C0BA248" w:rsidR="00FF6668" w:rsidRPr="00F66ECD" w:rsidRDefault="00C60E80" w:rsidP="00F66ECD">
      <w:pPr>
        <w:spacing w:after="0"/>
        <w:rPr>
          <w:rFonts w:ascii="Times New Roman" w:hAnsi="Times New Roman" w:cs="Times New Roman"/>
          <w:color w:val="000000"/>
        </w:rPr>
      </w:pPr>
      <w:r w:rsidRPr="00F66ECD">
        <w:rPr>
          <w:rFonts w:ascii="Times New Roman" w:hAnsi="Times New Roman" w:cs="Times New Roman"/>
          <w:color w:val="000000"/>
        </w:rPr>
        <w:t xml:space="preserve"> </w:t>
      </w:r>
      <w:r w:rsidR="00943545" w:rsidRPr="00F66ECD">
        <w:rPr>
          <w:rFonts w:ascii="Times New Roman" w:hAnsi="Times New Roman" w:cs="Times New Roman"/>
          <w:color w:val="000000"/>
        </w:rPr>
        <w:t xml:space="preserve">   </w:t>
      </w:r>
      <w:r w:rsidR="00661462" w:rsidRPr="00F66ECD">
        <w:rPr>
          <w:rFonts w:ascii="Times New Roman" w:hAnsi="Times New Roman" w:cs="Times New Roman"/>
          <w:color w:val="000000"/>
        </w:rPr>
        <w:t>Având in  vedere ultima  ate</w:t>
      </w:r>
      <w:r w:rsidR="00943545" w:rsidRPr="00F66ECD">
        <w:rPr>
          <w:rFonts w:ascii="Times New Roman" w:hAnsi="Times New Roman" w:cs="Times New Roman"/>
          <w:color w:val="000000"/>
        </w:rPr>
        <w:t>stare</w:t>
      </w:r>
      <w:r w:rsidR="00661462" w:rsidRPr="00F66ECD">
        <w:rPr>
          <w:rFonts w:ascii="Times New Roman" w:hAnsi="Times New Roman" w:cs="Times New Roman"/>
          <w:color w:val="000000"/>
        </w:rPr>
        <w:t xml:space="preserve">  a domeniului public  al  comunei  Ion Creanga  </w:t>
      </w:r>
      <w:r w:rsidR="00943545" w:rsidRPr="00F66ECD">
        <w:rPr>
          <w:rFonts w:ascii="Times New Roman" w:hAnsi="Times New Roman" w:cs="Times New Roman"/>
          <w:color w:val="000000"/>
        </w:rPr>
        <w:t xml:space="preserve">conform </w:t>
      </w:r>
      <w:r w:rsidR="00943545" w:rsidRPr="00F66ECD">
        <w:rPr>
          <w:rFonts w:ascii="Times New Roman" w:hAnsi="Times New Roman" w:cs="Times New Roman"/>
          <w:bCs/>
        </w:rPr>
        <w:t xml:space="preserve">H.G  nr. 131/ 2010 pentru  modificarea  si  completarea unor  anexe la H.G. nr. 1356/ 2001 privind  atestarea  domeniului  public  al  judetului  Neamt , precum  si  al  municipiilor  , orașelor  și  comunelor  din  judetul Neamt ,  </w:t>
      </w:r>
      <w:r w:rsidRPr="00F66ECD">
        <w:rPr>
          <w:rFonts w:ascii="Times New Roman" w:hAnsi="Times New Roman" w:cs="Times New Roman"/>
          <w:bCs/>
        </w:rPr>
        <w:t xml:space="preserve">conform </w:t>
      </w:r>
      <w:r w:rsidR="00943545" w:rsidRPr="00F66ECD">
        <w:rPr>
          <w:rFonts w:ascii="Times New Roman" w:hAnsi="Times New Roman" w:cs="Times New Roman"/>
          <w:bCs/>
        </w:rPr>
        <w:t xml:space="preserve">  </w:t>
      </w:r>
      <w:r w:rsidR="00661462" w:rsidRPr="00F66ECD">
        <w:rPr>
          <w:rFonts w:ascii="Times New Roman" w:hAnsi="Times New Roman" w:cs="Times New Roman"/>
          <w:color w:val="000000"/>
        </w:rPr>
        <w:t xml:space="preserve"> H.C.L nr. 43 / 2009 </w:t>
      </w:r>
      <w:r w:rsidR="009212CF" w:rsidRPr="00F66ECD">
        <w:rPr>
          <w:rFonts w:ascii="Times New Roman" w:hAnsi="Times New Roman" w:cs="Times New Roman"/>
          <w:color w:val="000000"/>
        </w:rPr>
        <w:t xml:space="preserve"> care  modifica  si  completeaza H.C.L  nr. 17/ 1999 </w:t>
      </w:r>
    </w:p>
    <w:p w14:paraId="367C9D97" w14:textId="4864A3FC" w:rsidR="00C60E80" w:rsidRPr="00F66ECD" w:rsidRDefault="00C60E80" w:rsidP="0026324F">
      <w:pPr>
        <w:pStyle w:val="NormalWeb"/>
        <w:spacing w:before="0" w:beforeAutospacing="0" w:after="0" w:afterAutospacing="0" w:line="276" w:lineRule="auto"/>
        <w:textAlignment w:val="baseline"/>
        <w:rPr>
          <w:color w:val="000000"/>
          <w:sz w:val="22"/>
          <w:szCs w:val="22"/>
        </w:rPr>
      </w:pPr>
      <w:r w:rsidRPr="00F66ECD">
        <w:rPr>
          <w:color w:val="000000"/>
          <w:sz w:val="22"/>
          <w:szCs w:val="22"/>
        </w:rPr>
        <w:t xml:space="preserve">    Se  aprobă efectuarea  inventarierii anuale a bunurilor care alcătuiesc domeniul public si domeniul privat al comunei Ion Creangă , care  va avea loc în cursul lunii decembrie, odată cu inventarierea prevăzută de art. 7 alin. (1) din Legea contabilităţii, nr. 82/1991, republicată, cu modificările şi completările ulterioare, coroborat cu pct. 2 din anexa la Ordinul Ministerului Finanţelor Publice nr. 2861/2009 pentru aprobarea Normelor privind organizarea şi efectuarea inventarierii elementelor de natura activelor, datoriilor şi capitalurilor proprii, cu modificările şi completările ulterioare.</w:t>
      </w:r>
    </w:p>
    <w:p w14:paraId="65B68797" w14:textId="50A0D55C" w:rsidR="00C60E80" w:rsidRPr="00F66ECD" w:rsidRDefault="00C60E80" w:rsidP="0026324F">
      <w:pPr>
        <w:spacing w:after="0"/>
        <w:rPr>
          <w:rFonts w:ascii="Times New Roman" w:hAnsi="Times New Roman" w:cs="Times New Roman"/>
          <w:bCs/>
        </w:rPr>
      </w:pPr>
      <w:r w:rsidRPr="00F66ECD">
        <w:rPr>
          <w:rFonts w:ascii="Times New Roman" w:hAnsi="Times New Roman" w:cs="Times New Roman"/>
          <w:color w:val="000000"/>
        </w:rPr>
        <w:t xml:space="preserve">   Inventarierea bunurilor care alcătuiesc domeniul public al comunei Ion Creanga ,  se va efectua prin raportare la H.C.L nr. 43/2009  </w:t>
      </w:r>
      <w:r w:rsidRPr="00F66ECD">
        <w:rPr>
          <w:rFonts w:ascii="Times New Roman" w:hAnsi="Times New Roman" w:cs="Times New Roman"/>
          <w:bCs/>
        </w:rPr>
        <w:t xml:space="preserve">privind  aprobarea inventarului bunurilor  din  domeniul  public  al  comunei  Ion Creanga  </w:t>
      </w:r>
      <w:r w:rsidRPr="00F66ECD">
        <w:rPr>
          <w:rFonts w:ascii="Times New Roman" w:hAnsi="Times New Roman" w:cs="Times New Roman"/>
          <w:color w:val="000000"/>
        </w:rPr>
        <w:t xml:space="preserve">şi actele administrative ulterioare ale autorităţii deliberative, de aprobare a modificării şi completării acesteia şi avându-se în vedere </w:t>
      </w:r>
      <w:r w:rsidRPr="00F66ECD">
        <w:rPr>
          <w:rFonts w:ascii="Times New Roman" w:hAnsi="Times New Roman" w:cs="Times New Roman"/>
          <w:bCs/>
        </w:rPr>
        <w:t xml:space="preserve"> H.G  nr. 131/ 2010 pentru  modificarea  si  completarea unor  anexe la H.G. nr. 1356/ 2001 privind  atestarea  domeniului  public  al  judetului  Neamt , precum  si  al  municipiilor  , orașelor  și  comunelor  din  judetul Neamt ,</w:t>
      </w:r>
    </w:p>
    <w:p w14:paraId="267C8E9D" w14:textId="765305E9" w:rsidR="00C60E80" w:rsidRPr="00F66ECD" w:rsidRDefault="00C60E80" w:rsidP="0026324F">
      <w:pPr>
        <w:spacing w:after="0"/>
        <w:rPr>
          <w:rFonts w:ascii="Times New Roman" w:hAnsi="Times New Roman" w:cs="Times New Roman"/>
          <w:color w:val="000000"/>
        </w:rPr>
      </w:pPr>
      <w:r w:rsidRPr="00F66ECD">
        <w:rPr>
          <w:rFonts w:ascii="Times New Roman" w:hAnsi="Times New Roman" w:cs="Times New Roman"/>
          <w:b/>
          <w:bCs/>
          <w:color w:val="000000"/>
        </w:rPr>
        <w:t xml:space="preserve">     </w:t>
      </w:r>
      <w:r w:rsidRPr="00F66ECD">
        <w:rPr>
          <w:rFonts w:ascii="Times New Roman" w:hAnsi="Times New Roman" w:cs="Times New Roman"/>
          <w:color w:val="000000"/>
        </w:rPr>
        <w:t xml:space="preserve">Se va realiza o evidenţă a hotărârilor consiliului local  Ion Creangă , adoptate cu privire la bunurile care alcătuiesc domeniul public al unităţii administrativ-teritoriale, în perioada 2009-prezent, pentru care procedura de atestare a domeniului public nu a fost finalizată prin adoptarea unor hotărâri de guvern, prin care să se modifice şi/sau completeze  H.G  nr. 131/ 2010 </w:t>
      </w:r>
      <w:r w:rsidRPr="00F66ECD">
        <w:rPr>
          <w:rFonts w:ascii="Times New Roman" w:hAnsi="Times New Roman" w:cs="Times New Roman"/>
          <w:bCs/>
        </w:rPr>
        <w:t xml:space="preserve"> pentru  modificarea  si  completarea unor  anexe la H.G. nr. 1356/ 2001 privind  atestarea  domeniului  public  al  judetului  Neamt , precum  si  al  municipiilor  , orașelor  și  comunelor  din  judetul Neamt s</w:t>
      </w:r>
      <w:r w:rsidRPr="00F66ECD">
        <w:rPr>
          <w:rFonts w:ascii="Times New Roman" w:hAnsi="Times New Roman" w:cs="Times New Roman"/>
          <w:color w:val="000000"/>
        </w:rPr>
        <w:t>i vor fi avute în vedere la realizarea inventarierii prevăzute la art. 1, inclusiv în ceea ce priveşte normele juridice generale şi de tehnică legislativă, referitoare la abrogarea actului administrativ.</w:t>
      </w:r>
    </w:p>
    <w:p w14:paraId="443EF062" w14:textId="59999FE9" w:rsidR="00D13F70" w:rsidRPr="00F66ECD" w:rsidRDefault="00C60E80" w:rsidP="0026324F">
      <w:pPr>
        <w:spacing w:after="0"/>
        <w:rPr>
          <w:rFonts w:ascii="Times New Roman" w:hAnsi="Times New Roman" w:cs="Times New Roman"/>
          <w:color w:val="000000"/>
        </w:rPr>
      </w:pPr>
      <w:r w:rsidRPr="00F66ECD">
        <w:rPr>
          <w:rFonts w:ascii="Times New Roman" w:hAnsi="Times New Roman" w:cs="Times New Roman"/>
          <w:color w:val="000000"/>
        </w:rPr>
        <w:t xml:space="preserve">     Comisia specială pentru întocmirea şi actualizarea inventarului bunurilor care alcătuiesc domeniul public si privat al comunei  Ion Creangă , constituită prin dispoziţia primarului comunei  Ion Creanga nr. </w:t>
      </w:r>
      <w:r w:rsidR="007B38AE">
        <w:rPr>
          <w:rFonts w:ascii="Times New Roman" w:hAnsi="Times New Roman" w:cs="Times New Roman"/>
          <w:bCs/>
        </w:rPr>
        <w:t>182 /2025</w:t>
      </w:r>
      <w:r w:rsidRPr="00F66ECD">
        <w:rPr>
          <w:rFonts w:ascii="Times New Roman" w:hAnsi="Times New Roman" w:cs="Times New Roman"/>
          <w:color w:val="000000"/>
        </w:rPr>
        <w:t xml:space="preserve">, are obligaţia de a actualiza, în condiţiile legii, inventarul bunurilor care alcătuiesc domeniul public şi domeniul privat al unităţii administrativ-teritoriale, în termen de cel mult 90 de zile de la modificarea regimului juridic al bunurilor respective şi totodată are atributul de a întocmi un raport, prin care să propună autorităţii executive iniţierea unor proiecte de hotărâri de consiliul local, pentru transmiterea, în conformitate cu prevederile art. 289 alin. (9) din Codul administrativ, către Ministerul cu atribuţii în domeniul administraţiei publice, în cazul celor de atestare a domeniului </w:t>
      </w:r>
    </w:p>
    <w:p w14:paraId="298A3925" w14:textId="77777777" w:rsidR="00D13F70" w:rsidRPr="00F66ECD" w:rsidRDefault="00D13F70" w:rsidP="0026324F">
      <w:pPr>
        <w:spacing w:after="0"/>
        <w:rPr>
          <w:rFonts w:ascii="Times New Roman" w:hAnsi="Times New Roman" w:cs="Times New Roman"/>
          <w:color w:val="000000"/>
        </w:rPr>
      </w:pPr>
    </w:p>
    <w:p w14:paraId="580D5F9E" w14:textId="77777777" w:rsidR="00D13F70" w:rsidRPr="00F66ECD" w:rsidRDefault="00D13F70" w:rsidP="0026324F">
      <w:pPr>
        <w:spacing w:after="0"/>
        <w:rPr>
          <w:rFonts w:ascii="Times New Roman" w:hAnsi="Times New Roman" w:cs="Times New Roman"/>
          <w:color w:val="000000"/>
        </w:rPr>
      </w:pPr>
    </w:p>
    <w:p w14:paraId="1377DFF3" w14:textId="36BEFD6F" w:rsidR="00C60E80" w:rsidRPr="00F66ECD" w:rsidRDefault="00C60E80" w:rsidP="0026324F">
      <w:pPr>
        <w:spacing w:after="0"/>
        <w:rPr>
          <w:rFonts w:ascii="Times New Roman" w:hAnsi="Times New Roman" w:cs="Times New Roman"/>
          <w:color w:val="000000"/>
        </w:rPr>
      </w:pPr>
      <w:r w:rsidRPr="00F66ECD">
        <w:rPr>
          <w:rFonts w:ascii="Times New Roman" w:hAnsi="Times New Roman" w:cs="Times New Roman"/>
          <w:color w:val="000000"/>
        </w:rPr>
        <w:lastRenderedPageBreak/>
        <w:t>public, respectiv de aprobare de către Consiliul local  Ion Creangă a inventarului, în cazul bunurilor din domeniului privat.</w:t>
      </w:r>
    </w:p>
    <w:p w14:paraId="78D7289E" w14:textId="220CBA76" w:rsidR="00C60E80" w:rsidRPr="00F66ECD" w:rsidRDefault="00C60E80" w:rsidP="0026324F">
      <w:pPr>
        <w:spacing w:after="0"/>
        <w:rPr>
          <w:rFonts w:ascii="Times New Roman" w:hAnsi="Times New Roman" w:cs="Times New Roman"/>
          <w:bCs/>
        </w:rPr>
      </w:pPr>
      <w:r w:rsidRPr="00F66ECD">
        <w:rPr>
          <w:rFonts w:ascii="Times New Roman" w:hAnsi="Times New Roman" w:cs="Times New Roman"/>
          <w:color w:val="000000"/>
        </w:rPr>
        <w:t xml:space="preserve">     Comisia specială, are obli</w:t>
      </w:r>
      <w:r w:rsidR="007B38AE">
        <w:rPr>
          <w:rFonts w:ascii="Times New Roman" w:hAnsi="Times New Roman" w:cs="Times New Roman"/>
          <w:color w:val="000000"/>
        </w:rPr>
        <w:t>gaţia ca , începând cu anul 2025</w:t>
      </w:r>
      <w:r w:rsidRPr="00F66ECD">
        <w:rPr>
          <w:rFonts w:ascii="Times New Roman" w:hAnsi="Times New Roman" w:cs="Times New Roman"/>
          <w:color w:val="000000"/>
        </w:rPr>
        <w:t>, sa efectueze activităţii de inventariere a bunurilor imobile proprietate publică si  privată a Comunei  Ion Creanga , în cursul lunii decembrie a fiecărui an, iar în cazul modificării regimului juridic al bunurilor de acest fel, actualizarea inventarului, se va realiza în termen de 90 de zile de la data intervenirii acestor modificări.</w:t>
      </w:r>
    </w:p>
    <w:p w14:paraId="713E3034" w14:textId="3B14A94A" w:rsidR="00C60E80" w:rsidRPr="00F66ECD" w:rsidRDefault="00C60E80" w:rsidP="0026324F">
      <w:pPr>
        <w:pStyle w:val="NormalWeb"/>
        <w:spacing w:before="0" w:beforeAutospacing="0" w:after="0" w:afterAutospacing="0" w:line="276" w:lineRule="auto"/>
        <w:textAlignment w:val="baseline"/>
        <w:rPr>
          <w:color w:val="000000"/>
          <w:sz w:val="22"/>
          <w:szCs w:val="22"/>
          <w:bdr w:val="none" w:sz="0" w:space="0" w:color="auto" w:frame="1"/>
        </w:rPr>
      </w:pPr>
      <w:r w:rsidRPr="00F66ECD">
        <w:rPr>
          <w:b/>
          <w:bCs/>
          <w:color w:val="000000"/>
          <w:sz w:val="22"/>
          <w:szCs w:val="22"/>
        </w:rPr>
        <w:t xml:space="preserve">    </w:t>
      </w:r>
      <w:r w:rsidRPr="00F66ECD">
        <w:rPr>
          <w:color w:val="000000"/>
          <w:sz w:val="22"/>
          <w:szCs w:val="22"/>
        </w:rPr>
        <w:t>Începând cu data intrării în vigoare a  hotărârii</w:t>
      </w:r>
      <w:r w:rsidRPr="00F66ECD">
        <w:rPr>
          <w:rStyle w:val="Strong"/>
          <w:b w:val="0"/>
          <w:bCs w:val="0"/>
          <w:color w:val="000000"/>
          <w:sz w:val="22"/>
          <w:szCs w:val="22"/>
          <w:bdr w:val="none" w:sz="0" w:space="0" w:color="auto" w:frame="1"/>
        </w:rPr>
        <w:t xml:space="preserve"> privind aprobarea inventarierii anuale a bunurilor care alcătuiesc domeniul public si privat al comunei Ion Creangă precum şi a perioadei în care se efectuează această inventariere</w:t>
      </w:r>
      <w:r w:rsidRPr="00F66ECD">
        <w:rPr>
          <w:color w:val="000000"/>
          <w:sz w:val="22"/>
          <w:szCs w:val="22"/>
        </w:rPr>
        <w:t>, comisia specială,  în perioada în care îşi desfăşoară activitatea referitoare la întocmirea și actualizarea, în condiţiile legii, a inventarului bunurilor aparținând domeniului public și privat al comunei  Ion Creangă , precum şi în afara acestei perioade, are obligaţia de a identifica, pe raza administrativ-teritorială a comunei , bunurile imobile care alcătuiesc domeniul public  si privat al  comunei şi pentru care nu sunt cunoscute entităţile cărora li s-a atribuit un drept real şi totodată de a notifica autoritatilor  competente în vederea evidenţierii separate a acestor bunuri în inventarul UAT – Comuna  Ion Creangă .</w:t>
      </w:r>
    </w:p>
    <w:p w14:paraId="0BF2C3A5" w14:textId="56B6483D" w:rsidR="00C60E80" w:rsidRPr="00F66ECD" w:rsidRDefault="0026324F" w:rsidP="0026324F">
      <w:pPr>
        <w:shd w:val="clear" w:color="auto" w:fill="FFFFFF"/>
        <w:spacing w:after="0"/>
        <w:rPr>
          <w:rFonts w:ascii="Times New Roman" w:hAnsi="Times New Roman" w:cs="Times New Roman"/>
          <w:color w:val="000000"/>
        </w:rPr>
      </w:pPr>
      <w:r w:rsidRPr="00F66ECD">
        <w:rPr>
          <w:rFonts w:ascii="Times New Roman" w:hAnsi="Times New Roman" w:cs="Times New Roman"/>
          <w:color w:val="000000"/>
        </w:rPr>
        <w:t xml:space="preserve">     Proiectul  de hotarare  </w:t>
      </w:r>
      <w:r w:rsidR="00C60E80" w:rsidRPr="00F66ECD">
        <w:rPr>
          <w:rFonts w:ascii="Times New Roman" w:hAnsi="Times New Roman" w:cs="Times New Roman"/>
          <w:color w:val="000000"/>
        </w:rPr>
        <w:t xml:space="preserve">se transmite tuturor compartimentelor din cadrul aparatului de specialitate al primarului comunei Ion Creanga </w:t>
      </w:r>
      <w:r w:rsidRPr="00F66ECD">
        <w:rPr>
          <w:rFonts w:ascii="Times New Roman" w:hAnsi="Times New Roman" w:cs="Times New Roman"/>
          <w:color w:val="000000"/>
        </w:rPr>
        <w:t xml:space="preserve"> cu</w:t>
      </w:r>
      <w:r w:rsidR="00C60E80" w:rsidRPr="00F66ECD">
        <w:rPr>
          <w:rFonts w:ascii="Times New Roman" w:hAnsi="Times New Roman" w:cs="Times New Roman"/>
          <w:color w:val="000000"/>
        </w:rPr>
        <w:t xml:space="preserve"> obligaţia de a transmite comisiei speciale pentru întocmirea şi actualizarea inventarului bunurilor care alcătuiesc domeniul public si privat al comunei Ion Creanga , a tuturor documentelor care privesc modificarea/completarea unor elemente de identificare a bunurilor care alcătuiesc domeniul public şi privat al unităţii administrativ-teritoriale,  cu privire la a căror inventariere autorităţile administraţiei publice locale au atribuţii .</w:t>
      </w:r>
    </w:p>
    <w:p w14:paraId="7B485100" w14:textId="08C30F46" w:rsidR="00C60E80" w:rsidRPr="00F66ECD" w:rsidRDefault="0026324F" w:rsidP="0026324F">
      <w:pPr>
        <w:shd w:val="clear" w:color="auto" w:fill="FFFFFF"/>
        <w:spacing w:after="0"/>
        <w:rPr>
          <w:rFonts w:ascii="Times New Roman" w:hAnsi="Times New Roman" w:cs="Times New Roman"/>
          <w:color w:val="000000"/>
        </w:rPr>
      </w:pPr>
      <w:r w:rsidRPr="00F66ECD">
        <w:rPr>
          <w:rFonts w:ascii="Times New Roman" w:hAnsi="Times New Roman" w:cs="Times New Roman"/>
          <w:color w:val="000000"/>
        </w:rPr>
        <w:t xml:space="preserve">    </w:t>
      </w:r>
      <w:r w:rsidR="00C60E80" w:rsidRPr="00F66ECD">
        <w:rPr>
          <w:rFonts w:ascii="Times New Roman" w:hAnsi="Times New Roman" w:cs="Times New Roman"/>
          <w:color w:val="000000"/>
        </w:rPr>
        <w:t xml:space="preserve">Publicarea pe pagina de internet a primăriei comunei  Ion Creanga , a actelor administrative prevăzute de prezenta, se face în termen de 5 zile de la data intrării în vigoare, în condiţiile legii, a acestor hotărâri, prin grija secretarului general al UAT- Comuna  Ion Creangă </w:t>
      </w:r>
    </w:p>
    <w:p w14:paraId="14DEA54D" w14:textId="1970804A" w:rsidR="002C2BA1" w:rsidRPr="00F66ECD" w:rsidRDefault="00C60E80" w:rsidP="0026324F">
      <w:pPr>
        <w:pStyle w:val="NormalWeb"/>
        <w:spacing w:before="0" w:beforeAutospacing="0" w:after="0" w:afterAutospacing="0" w:line="276" w:lineRule="auto"/>
        <w:textAlignment w:val="baseline"/>
        <w:rPr>
          <w:sz w:val="22"/>
          <w:szCs w:val="22"/>
        </w:rPr>
      </w:pPr>
      <w:r w:rsidRPr="00F66ECD">
        <w:rPr>
          <w:color w:val="000000"/>
          <w:sz w:val="22"/>
          <w:szCs w:val="22"/>
        </w:rPr>
        <w:br/>
        <w:t xml:space="preserve"> </w:t>
      </w:r>
      <w:r w:rsidR="0026324F" w:rsidRPr="00F66ECD">
        <w:rPr>
          <w:color w:val="000000"/>
          <w:sz w:val="22"/>
          <w:szCs w:val="22"/>
        </w:rPr>
        <w:t xml:space="preserve">     </w:t>
      </w:r>
      <w:r w:rsidR="002C2BA1" w:rsidRPr="00F66ECD">
        <w:rPr>
          <w:bCs/>
          <w:sz w:val="22"/>
          <w:szCs w:val="22"/>
        </w:rPr>
        <w:t xml:space="preserve">Vă  supun  spre analiză  si  aprobare  proiectul  de hotărâre privind </w:t>
      </w:r>
      <w:r w:rsidR="0026324F" w:rsidRPr="00F66ECD">
        <w:rPr>
          <w:rStyle w:val="Strong"/>
          <w:b w:val="0"/>
          <w:bCs w:val="0"/>
          <w:color w:val="000000"/>
          <w:sz w:val="22"/>
          <w:szCs w:val="22"/>
          <w:bdr w:val="none" w:sz="0" w:space="0" w:color="auto" w:frame="1"/>
        </w:rPr>
        <w:t xml:space="preserve">aprobarea inventarierii anuale a bunurilor care alcătuiesc domeniul public si privat al comunei Ion Creangă precum şi a perioadei în care se efectuează această inventariere, </w:t>
      </w:r>
      <w:r w:rsidR="002C2BA1" w:rsidRPr="00F66ECD">
        <w:rPr>
          <w:color w:val="000000"/>
          <w:sz w:val="22"/>
          <w:szCs w:val="22"/>
        </w:rPr>
        <w:t xml:space="preserve">in  forma  și  conținutul  prezentat </w:t>
      </w:r>
      <w:r w:rsidR="002C2BA1" w:rsidRPr="00F66ECD">
        <w:rPr>
          <w:sz w:val="22"/>
          <w:szCs w:val="22"/>
        </w:rPr>
        <w:t>.</w:t>
      </w:r>
    </w:p>
    <w:p w14:paraId="0BF65D9F" w14:textId="77777777" w:rsidR="0026324F" w:rsidRPr="00F66ECD" w:rsidRDefault="0026324F" w:rsidP="0026324F">
      <w:pPr>
        <w:pStyle w:val="NormalWeb"/>
        <w:spacing w:before="0" w:beforeAutospacing="0" w:after="0" w:afterAutospacing="0" w:line="276" w:lineRule="auto"/>
        <w:textAlignment w:val="baseline"/>
        <w:rPr>
          <w:color w:val="000000"/>
          <w:sz w:val="22"/>
          <w:szCs w:val="22"/>
          <w:bdr w:val="none" w:sz="0" w:space="0" w:color="auto" w:frame="1"/>
        </w:rPr>
      </w:pPr>
    </w:p>
    <w:p w14:paraId="3C784228" w14:textId="77777777" w:rsidR="002C2BA1" w:rsidRPr="00F66ECD" w:rsidRDefault="002C2BA1" w:rsidP="0026324F">
      <w:pPr>
        <w:spacing w:after="0"/>
        <w:ind w:left="360" w:right="-126"/>
        <w:rPr>
          <w:rFonts w:ascii="Times New Roman" w:eastAsia="Times New Roman" w:hAnsi="Times New Roman" w:cs="Times New Roman"/>
        </w:rPr>
      </w:pPr>
      <w:r w:rsidRPr="00F66ECD">
        <w:rPr>
          <w:rFonts w:ascii="Times New Roman" w:eastAsia="Times New Roman" w:hAnsi="Times New Roman" w:cs="Times New Roman"/>
        </w:rPr>
        <w:t xml:space="preserve">                                                                             PRIMAR </w:t>
      </w:r>
    </w:p>
    <w:p w14:paraId="6C8EC16F" w14:textId="77777777" w:rsidR="002C2BA1" w:rsidRPr="00F66ECD" w:rsidRDefault="002C2BA1" w:rsidP="0026324F">
      <w:pPr>
        <w:spacing w:after="0"/>
        <w:ind w:left="360" w:right="-126"/>
        <w:jc w:val="center"/>
        <w:rPr>
          <w:rFonts w:ascii="Times New Roman" w:eastAsia="Times New Roman" w:hAnsi="Times New Roman" w:cs="Times New Roman"/>
        </w:rPr>
      </w:pPr>
      <w:r w:rsidRPr="00F66ECD">
        <w:rPr>
          <w:rFonts w:ascii="Times New Roman" w:eastAsia="Times New Roman" w:hAnsi="Times New Roman" w:cs="Times New Roman"/>
        </w:rPr>
        <w:t xml:space="preserve">Dumitru- Dorin TABACARIU </w:t>
      </w:r>
    </w:p>
    <w:p w14:paraId="3B9FB569" w14:textId="77777777" w:rsidR="002C2BA1" w:rsidRPr="00F66ECD" w:rsidRDefault="002C2BA1" w:rsidP="0026324F">
      <w:pPr>
        <w:spacing w:after="0"/>
        <w:ind w:left="142" w:right="-126"/>
        <w:jc w:val="both"/>
        <w:rPr>
          <w:rFonts w:ascii="Times New Roman" w:eastAsia="Times New Roman" w:hAnsi="Times New Roman" w:cs="Times New Roman"/>
        </w:rPr>
      </w:pPr>
      <w:r w:rsidRPr="00F66ECD">
        <w:rPr>
          <w:rFonts w:ascii="Times New Roman" w:eastAsia="Times New Roman" w:hAnsi="Times New Roman" w:cs="Times New Roman"/>
        </w:rPr>
        <w:t xml:space="preserve">      </w:t>
      </w:r>
    </w:p>
    <w:p w14:paraId="0DE1A14F" w14:textId="77777777" w:rsidR="0026324F" w:rsidRPr="00F66ECD" w:rsidRDefault="002C2BA1" w:rsidP="0026324F">
      <w:pPr>
        <w:autoSpaceDE w:val="0"/>
        <w:autoSpaceDN w:val="0"/>
        <w:adjustRightInd w:val="0"/>
        <w:spacing w:after="0"/>
        <w:rPr>
          <w:rFonts w:ascii="Times New Roman" w:eastAsia="Times New Roman" w:hAnsi="Times New Roman" w:cs="Times New Roman"/>
          <w:color w:val="000000"/>
          <w:lang w:eastAsia="ro-RO"/>
        </w:rPr>
      </w:pPr>
      <w:r w:rsidRPr="00F66ECD">
        <w:rPr>
          <w:rFonts w:ascii="Times New Roman" w:eastAsia="Times New Roman" w:hAnsi="Times New Roman" w:cs="Times New Roman"/>
          <w:color w:val="000000"/>
          <w:lang w:eastAsia="ro-RO"/>
        </w:rPr>
        <w:t xml:space="preserve">   </w:t>
      </w:r>
    </w:p>
    <w:p w14:paraId="31CE6BE4" w14:textId="77777777" w:rsidR="0026324F" w:rsidRPr="00F66ECD"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478E2F34" w14:textId="77777777" w:rsidR="0026324F" w:rsidRPr="00F66ECD"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39B839B8" w14:textId="77777777" w:rsidR="0026324F" w:rsidRPr="00F66ECD"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52FFAF19"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6AA8E124"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73F91E2D"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386C278F"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4D401126"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5313D27C"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2C7EB782"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435C0385"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5FA58FC8"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5D9A9A92"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260A0A96"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6E8EDBE2"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16ECC920" w14:textId="0D39E408"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00EDB896" w14:textId="77777777" w:rsidR="00F66ECD" w:rsidRDefault="00F66ECD" w:rsidP="002C2BA1">
      <w:pPr>
        <w:autoSpaceDE w:val="0"/>
        <w:autoSpaceDN w:val="0"/>
        <w:adjustRightInd w:val="0"/>
        <w:spacing w:after="0"/>
        <w:rPr>
          <w:rFonts w:ascii="Times New Roman" w:eastAsia="Times New Roman" w:hAnsi="Times New Roman" w:cs="Times New Roman"/>
          <w:color w:val="000000"/>
          <w:lang w:eastAsia="ro-RO"/>
        </w:rPr>
      </w:pPr>
    </w:p>
    <w:p w14:paraId="52F60FB3"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5AA08B18"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1447E70C" w14:textId="77777777" w:rsidR="0026324F" w:rsidRDefault="0026324F" w:rsidP="002C2BA1">
      <w:pPr>
        <w:autoSpaceDE w:val="0"/>
        <w:autoSpaceDN w:val="0"/>
        <w:adjustRightInd w:val="0"/>
        <w:spacing w:after="0"/>
        <w:rPr>
          <w:rFonts w:ascii="Times New Roman" w:eastAsia="Times New Roman" w:hAnsi="Times New Roman" w:cs="Times New Roman"/>
          <w:color w:val="000000"/>
          <w:lang w:eastAsia="ro-RO"/>
        </w:rPr>
      </w:pPr>
    </w:p>
    <w:p w14:paraId="78FF612C" w14:textId="01BB94CB" w:rsidR="002C2BA1" w:rsidRPr="0066754C" w:rsidRDefault="002C2BA1" w:rsidP="0066754C">
      <w:pPr>
        <w:autoSpaceDE w:val="0"/>
        <w:autoSpaceDN w:val="0"/>
        <w:adjustRightInd w:val="0"/>
        <w:spacing w:after="0"/>
        <w:rPr>
          <w:rFonts w:ascii="Times New Roman" w:eastAsia="Times New Roman" w:hAnsi="Times New Roman" w:cs="Times New Roman"/>
          <w:color w:val="000000"/>
          <w:lang w:eastAsia="ro-RO"/>
        </w:rPr>
      </w:pPr>
      <w:r w:rsidRPr="0066754C">
        <w:rPr>
          <w:rFonts w:ascii="Times New Roman" w:eastAsia="Times New Roman" w:hAnsi="Times New Roman" w:cs="Times New Roman"/>
          <w:color w:val="000000"/>
          <w:lang w:eastAsia="ro-RO"/>
        </w:rPr>
        <w:lastRenderedPageBreak/>
        <w:t xml:space="preserve">     ROMANIA </w:t>
      </w:r>
    </w:p>
    <w:p w14:paraId="783FC1A1" w14:textId="480460F1" w:rsidR="002C2BA1" w:rsidRPr="0066754C" w:rsidRDefault="002C2BA1" w:rsidP="0066754C">
      <w:pPr>
        <w:autoSpaceDE w:val="0"/>
        <w:autoSpaceDN w:val="0"/>
        <w:adjustRightInd w:val="0"/>
        <w:spacing w:after="0"/>
        <w:rPr>
          <w:rFonts w:ascii="Times New Roman" w:eastAsia="Times New Roman" w:hAnsi="Times New Roman" w:cs="Times New Roman"/>
          <w:color w:val="000000"/>
          <w:lang w:eastAsia="ro-RO"/>
        </w:rPr>
      </w:pPr>
      <w:r w:rsidRPr="0066754C">
        <w:rPr>
          <w:rFonts w:ascii="Times New Roman" w:eastAsia="Times New Roman" w:hAnsi="Times New Roman" w:cs="Times New Roman"/>
          <w:color w:val="000000"/>
          <w:lang w:eastAsia="ro-RO"/>
        </w:rPr>
        <w:t xml:space="preserve">     JUDETUL  NEAMT </w:t>
      </w:r>
    </w:p>
    <w:p w14:paraId="40F42603" w14:textId="26B98AAF" w:rsidR="002C2BA1" w:rsidRPr="0066754C" w:rsidRDefault="002C2BA1" w:rsidP="0066754C">
      <w:pPr>
        <w:autoSpaceDE w:val="0"/>
        <w:autoSpaceDN w:val="0"/>
        <w:adjustRightInd w:val="0"/>
        <w:spacing w:after="0"/>
        <w:rPr>
          <w:rFonts w:ascii="Times New Roman" w:eastAsia="Times New Roman" w:hAnsi="Times New Roman" w:cs="Times New Roman"/>
          <w:color w:val="000000"/>
          <w:lang w:eastAsia="ro-RO"/>
        </w:rPr>
      </w:pPr>
      <w:r w:rsidRPr="0066754C">
        <w:rPr>
          <w:rFonts w:ascii="Times New Roman" w:eastAsia="Times New Roman" w:hAnsi="Times New Roman" w:cs="Times New Roman"/>
          <w:color w:val="000000"/>
          <w:lang w:eastAsia="ro-RO"/>
        </w:rPr>
        <w:t xml:space="preserve">     PRIMARIA COMUNEI  ION  CREANGA</w:t>
      </w:r>
    </w:p>
    <w:p w14:paraId="1372182A" w14:textId="378F3ACC" w:rsidR="0066754C" w:rsidRPr="0066754C" w:rsidRDefault="007B38AE" w:rsidP="0066754C">
      <w:pPr>
        <w:spacing w:after="0"/>
        <w:ind w:left="142" w:right="-126"/>
        <w:jc w:val="both"/>
        <w:rPr>
          <w:rFonts w:ascii="Times New Roman" w:eastAsia="Times New Roman" w:hAnsi="Times New Roman" w:cs="Times New Roman"/>
        </w:rPr>
      </w:pPr>
      <w:r>
        <w:rPr>
          <w:rFonts w:ascii="Times New Roman" w:eastAsia="Times New Roman" w:hAnsi="Times New Roman" w:cs="Times New Roman"/>
          <w:color w:val="000000"/>
          <w:lang w:eastAsia="ro-RO"/>
        </w:rPr>
        <w:t xml:space="preserve">  Nr.9765</w:t>
      </w:r>
      <w:r w:rsidR="002C2BA1" w:rsidRPr="0066754C">
        <w:rPr>
          <w:rFonts w:ascii="Times New Roman" w:eastAsia="Times New Roman" w:hAnsi="Times New Roman" w:cs="Times New Roman"/>
        </w:rPr>
        <w:t xml:space="preserve"> din </w:t>
      </w:r>
      <w:r>
        <w:rPr>
          <w:rFonts w:ascii="Times New Roman" w:eastAsia="Times New Roman" w:hAnsi="Times New Roman" w:cs="Times New Roman"/>
        </w:rPr>
        <w:t>29.08.2025</w:t>
      </w:r>
    </w:p>
    <w:p w14:paraId="044BD446" w14:textId="77777777" w:rsidR="002C2BA1" w:rsidRPr="0066754C" w:rsidRDefault="002C2BA1" w:rsidP="0066754C">
      <w:pPr>
        <w:spacing w:after="0"/>
        <w:ind w:right="-126"/>
        <w:jc w:val="both"/>
        <w:rPr>
          <w:rFonts w:ascii="Times New Roman" w:eastAsia="Times New Roman" w:hAnsi="Times New Roman" w:cs="Times New Roman"/>
        </w:rPr>
      </w:pPr>
    </w:p>
    <w:p w14:paraId="6C1B2205" w14:textId="77777777" w:rsidR="002C2BA1" w:rsidRPr="0066754C" w:rsidRDefault="002C2BA1" w:rsidP="0066754C">
      <w:pPr>
        <w:spacing w:after="0"/>
        <w:ind w:left="142" w:right="-126"/>
        <w:jc w:val="center"/>
        <w:rPr>
          <w:rFonts w:ascii="Times New Roman" w:eastAsia="Times New Roman" w:hAnsi="Times New Roman" w:cs="Times New Roman"/>
          <w:b/>
          <w:bCs/>
        </w:rPr>
      </w:pPr>
      <w:r w:rsidRPr="0066754C">
        <w:rPr>
          <w:rFonts w:ascii="Times New Roman" w:eastAsia="Times New Roman" w:hAnsi="Times New Roman" w:cs="Times New Roman"/>
          <w:b/>
          <w:bCs/>
        </w:rPr>
        <w:t xml:space="preserve">RAPORT  DE  SPECIALITATE </w:t>
      </w:r>
    </w:p>
    <w:p w14:paraId="51B3E4AB" w14:textId="7CAB121F" w:rsidR="00D13F70" w:rsidRPr="0066754C" w:rsidRDefault="002C2BA1" w:rsidP="0066754C">
      <w:pPr>
        <w:pStyle w:val="NormalWeb"/>
        <w:spacing w:before="0" w:beforeAutospacing="0" w:after="0" w:afterAutospacing="0" w:line="276" w:lineRule="auto"/>
        <w:jc w:val="center"/>
        <w:textAlignment w:val="baseline"/>
        <w:rPr>
          <w:rStyle w:val="Strong"/>
          <w:color w:val="000000"/>
          <w:sz w:val="22"/>
          <w:szCs w:val="22"/>
          <w:bdr w:val="none" w:sz="0" w:space="0" w:color="auto" w:frame="1"/>
        </w:rPr>
      </w:pPr>
      <w:r w:rsidRPr="0066754C">
        <w:rPr>
          <w:b/>
          <w:bCs/>
          <w:sz w:val="22"/>
          <w:szCs w:val="22"/>
        </w:rPr>
        <w:t xml:space="preserve">La  Proiectul de  hotărâre  privind </w:t>
      </w:r>
      <w:r w:rsidR="00D13F70" w:rsidRPr="0066754C">
        <w:rPr>
          <w:rStyle w:val="Strong"/>
          <w:color w:val="000000"/>
          <w:sz w:val="22"/>
          <w:szCs w:val="22"/>
          <w:bdr w:val="none" w:sz="0" w:space="0" w:color="auto" w:frame="1"/>
        </w:rPr>
        <w:t>aprobarea inventarierii anuale a bunurilor care alcătuiesc domeniul public si privat al comunei Ion Creangă precum şi a perioadei în care se efectuează această inventariere.</w:t>
      </w:r>
    </w:p>
    <w:p w14:paraId="49E32C2B" w14:textId="2B223FAB" w:rsidR="003A1A25" w:rsidRPr="0066754C" w:rsidRDefault="003A1A25" w:rsidP="0066754C">
      <w:pPr>
        <w:pStyle w:val="NormalWeb"/>
        <w:spacing w:before="0" w:beforeAutospacing="0" w:after="0" w:afterAutospacing="0" w:line="276" w:lineRule="auto"/>
        <w:jc w:val="center"/>
        <w:textAlignment w:val="baseline"/>
        <w:rPr>
          <w:rStyle w:val="Strong"/>
          <w:color w:val="000000"/>
          <w:sz w:val="22"/>
          <w:szCs w:val="22"/>
          <w:bdr w:val="none" w:sz="0" w:space="0" w:color="auto" w:frame="1"/>
        </w:rPr>
      </w:pPr>
    </w:p>
    <w:p w14:paraId="5BF158FD" w14:textId="77777777" w:rsidR="003A1A25" w:rsidRPr="0066754C" w:rsidRDefault="003A1A25" w:rsidP="0066754C">
      <w:pPr>
        <w:pStyle w:val="NormalWeb"/>
        <w:spacing w:before="0" w:beforeAutospacing="0" w:after="0" w:afterAutospacing="0" w:line="276" w:lineRule="auto"/>
        <w:jc w:val="center"/>
        <w:textAlignment w:val="baseline"/>
        <w:rPr>
          <w:rStyle w:val="Strong"/>
          <w:color w:val="000000"/>
          <w:sz w:val="22"/>
          <w:szCs w:val="22"/>
          <w:bdr w:val="none" w:sz="0" w:space="0" w:color="auto" w:frame="1"/>
        </w:rPr>
      </w:pPr>
    </w:p>
    <w:p w14:paraId="5580BE74" w14:textId="4EA2E138" w:rsidR="00401590" w:rsidRPr="0066754C" w:rsidRDefault="00BA1C4E" w:rsidP="0066754C">
      <w:pPr>
        <w:spacing w:after="0"/>
        <w:rPr>
          <w:rFonts w:ascii="Times New Roman" w:hAnsi="Times New Roman" w:cs="Times New Roman"/>
        </w:rPr>
      </w:pPr>
      <w:r w:rsidRPr="0066754C">
        <w:rPr>
          <w:rFonts w:ascii="Times New Roman" w:hAnsi="Times New Roman" w:cs="Times New Roman"/>
        </w:rPr>
        <w:t xml:space="preserve">    </w:t>
      </w:r>
      <w:r w:rsidR="00F66ECD">
        <w:rPr>
          <w:rFonts w:ascii="Times New Roman" w:hAnsi="Times New Roman" w:cs="Times New Roman"/>
        </w:rPr>
        <w:t xml:space="preserve">         </w:t>
      </w:r>
      <w:r w:rsidRPr="0066754C">
        <w:rPr>
          <w:rFonts w:ascii="Times New Roman" w:hAnsi="Times New Roman" w:cs="Times New Roman"/>
        </w:rPr>
        <w:t xml:space="preserve"> </w:t>
      </w:r>
      <w:r w:rsidR="003A1A25" w:rsidRPr="0066754C">
        <w:rPr>
          <w:rFonts w:ascii="Times New Roman" w:hAnsi="Times New Roman" w:cs="Times New Roman"/>
        </w:rPr>
        <w:t>Pe parcursul anilor au fost aprobate mai multe acte legislative-normative care reglementează modul de evidență, gestionare, folosință și administrare a proprietății publice.</w:t>
      </w:r>
    </w:p>
    <w:p w14:paraId="144D1F43" w14:textId="07EE07BB" w:rsidR="00252F5A" w:rsidRPr="0066754C" w:rsidRDefault="00252F5A" w:rsidP="0066754C">
      <w:pPr>
        <w:pStyle w:val="NormalWeb"/>
        <w:spacing w:before="0" w:beforeAutospacing="0" w:after="0" w:afterAutospacing="0" w:line="276" w:lineRule="auto"/>
        <w:ind w:left="390"/>
        <w:textAlignment w:val="baseline"/>
        <w:rPr>
          <w:color w:val="000000"/>
          <w:sz w:val="22"/>
          <w:szCs w:val="22"/>
        </w:rPr>
      </w:pPr>
      <w:r w:rsidRPr="0066754C">
        <w:rPr>
          <w:sz w:val="22"/>
          <w:szCs w:val="22"/>
        </w:rPr>
        <w:t xml:space="preserve">      Ținând  seama  de reglementarile  legale  in  vigoare</w:t>
      </w:r>
      <w:r w:rsidRPr="0066754C">
        <w:rPr>
          <w:sz w:val="22"/>
          <w:szCs w:val="22"/>
          <w:lang w:val="fr-FR"/>
        </w:rPr>
        <w:t xml:space="preserve">    :</w:t>
      </w:r>
    </w:p>
    <w:p w14:paraId="584B60B0" w14:textId="4270D57F" w:rsidR="00252F5A" w:rsidRPr="0066754C" w:rsidRDefault="00252F5A" w:rsidP="0066754C">
      <w:pPr>
        <w:pStyle w:val="NormalWeb"/>
        <w:numPr>
          <w:ilvl w:val="0"/>
          <w:numId w:val="1"/>
        </w:numPr>
        <w:spacing w:before="0" w:beforeAutospacing="0" w:after="0" w:afterAutospacing="0" w:line="276" w:lineRule="auto"/>
        <w:textAlignment w:val="baseline"/>
        <w:rPr>
          <w:color w:val="000000"/>
          <w:sz w:val="22"/>
          <w:szCs w:val="22"/>
        </w:rPr>
      </w:pPr>
      <w:r w:rsidRPr="0066754C">
        <w:rPr>
          <w:color w:val="000000"/>
          <w:sz w:val="22"/>
          <w:szCs w:val="22"/>
        </w:rPr>
        <w:t>H.G. nr. 392/2020 privind aprobarea Normelor tehnice pentru întocmirea inventarului bunurilor care alcătuiesc domeniul public şi privat al comunelor, al oraşelor, al municipiilor şi al judeţelor,</w:t>
      </w:r>
    </w:p>
    <w:p w14:paraId="5EC9331A" w14:textId="77777777" w:rsidR="00252F5A" w:rsidRPr="0066754C" w:rsidRDefault="00252F5A" w:rsidP="0066754C">
      <w:pPr>
        <w:pStyle w:val="NormalWeb"/>
        <w:numPr>
          <w:ilvl w:val="0"/>
          <w:numId w:val="1"/>
        </w:numPr>
        <w:spacing w:before="0" w:beforeAutospacing="0" w:after="0" w:afterAutospacing="0" w:line="276" w:lineRule="auto"/>
        <w:textAlignment w:val="baseline"/>
        <w:rPr>
          <w:color w:val="000000"/>
          <w:sz w:val="22"/>
          <w:szCs w:val="22"/>
        </w:rPr>
      </w:pPr>
      <w:r w:rsidRPr="0066754C">
        <w:rPr>
          <w:color w:val="000000"/>
          <w:sz w:val="22"/>
          <w:szCs w:val="22"/>
        </w:rPr>
        <w:t xml:space="preserve"> art. 286 alin. (1), alin. (4), art. 287 lit. ,,b</w:t>
      </w:r>
      <w:r w:rsidRPr="0066754C">
        <w:rPr>
          <w:bCs/>
          <w:sz w:val="22"/>
          <w:szCs w:val="22"/>
        </w:rPr>
        <w:t xml:space="preserve"> ”;  </w:t>
      </w:r>
      <w:r w:rsidRPr="0066754C">
        <w:rPr>
          <w:color w:val="000000"/>
          <w:sz w:val="22"/>
          <w:szCs w:val="22"/>
        </w:rPr>
        <w:t xml:space="preserve">, art.289, art. 354, art. 355, art. 356 alin. (2)-(3), alin. (5), art.357 alin. (1), alin. (3) şi alin. (4) din O.U.G. nr. 57/2019 privind Codul administrativ, cu modificările si completările ulterioare, </w:t>
      </w:r>
    </w:p>
    <w:p w14:paraId="67BA4D40" w14:textId="77777777" w:rsidR="00252F5A" w:rsidRPr="0066754C" w:rsidRDefault="00252F5A" w:rsidP="0066754C">
      <w:pPr>
        <w:pStyle w:val="NormalWeb"/>
        <w:numPr>
          <w:ilvl w:val="0"/>
          <w:numId w:val="1"/>
        </w:numPr>
        <w:spacing w:before="0" w:beforeAutospacing="0" w:after="0" w:afterAutospacing="0" w:line="276" w:lineRule="auto"/>
        <w:textAlignment w:val="baseline"/>
        <w:rPr>
          <w:color w:val="000000"/>
          <w:sz w:val="22"/>
          <w:szCs w:val="22"/>
        </w:rPr>
      </w:pPr>
      <w:r w:rsidRPr="0066754C">
        <w:rPr>
          <w:color w:val="000000"/>
          <w:sz w:val="22"/>
          <w:szCs w:val="22"/>
        </w:rPr>
        <w:t xml:space="preserve"> art.552 – art. 554, art. 555 alin. (1), art. 858 din Legea nr.287/2009 privind Codul Civil, cu modificările și completările ulterioare, </w:t>
      </w:r>
    </w:p>
    <w:p w14:paraId="709DC608" w14:textId="77777777" w:rsidR="00252F5A" w:rsidRPr="0066754C" w:rsidRDefault="00252F5A" w:rsidP="0066754C">
      <w:pPr>
        <w:pStyle w:val="ListParagraph"/>
        <w:numPr>
          <w:ilvl w:val="0"/>
          <w:numId w:val="1"/>
        </w:numPr>
        <w:spacing w:after="0"/>
        <w:rPr>
          <w:rFonts w:ascii="Times New Roman" w:hAnsi="Times New Roman" w:cs="Times New Roman"/>
          <w:bCs/>
        </w:rPr>
      </w:pPr>
      <w:r w:rsidRPr="0066754C">
        <w:rPr>
          <w:rFonts w:ascii="Times New Roman" w:hAnsi="Times New Roman" w:cs="Times New Roman"/>
          <w:bCs/>
        </w:rPr>
        <w:t>H.G  nr.2139/2004 pentru aprobarea Catalogului privind clasificarea si duratele normale de functionare a mijloacelor fixe, modificata prin H.G.nr.1496/19.11.2008;</w:t>
      </w:r>
    </w:p>
    <w:p w14:paraId="28BDC4D2" w14:textId="5E4DC3C4" w:rsidR="00252F5A" w:rsidRPr="0066754C" w:rsidRDefault="00252F5A" w:rsidP="0066754C">
      <w:pPr>
        <w:pStyle w:val="NormalWeb"/>
        <w:spacing w:before="0" w:beforeAutospacing="0" w:after="0" w:afterAutospacing="0" w:line="276" w:lineRule="auto"/>
        <w:ind w:left="390"/>
        <w:textAlignment w:val="baseline"/>
        <w:rPr>
          <w:color w:val="000000"/>
          <w:sz w:val="22"/>
          <w:szCs w:val="22"/>
        </w:rPr>
      </w:pPr>
      <w:r w:rsidRPr="0066754C">
        <w:rPr>
          <w:sz w:val="22"/>
          <w:szCs w:val="22"/>
          <w:lang w:val="fr-FR"/>
        </w:rPr>
        <w:t xml:space="preserve">   </w:t>
      </w:r>
      <w:proofErr w:type="spellStart"/>
      <w:proofErr w:type="gramStart"/>
      <w:r w:rsidRPr="0066754C">
        <w:rPr>
          <w:sz w:val="22"/>
          <w:szCs w:val="22"/>
          <w:lang w:val="fr-FR"/>
        </w:rPr>
        <w:t>Precum</w:t>
      </w:r>
      <w:proofErr w:type="spellEnd"/>
      <w:r w:rsidRPr="0066754C">
        <w:rPr>
          <w:sz w:val="22"/>
          <w:szCs w:val="22"/>
          <w:lang w:val="fr-FR"/>
        </w:rPr>
        <w:t xml:space="preserve">  si</w:t>
      </w:r>
      <w:proofErr w:type="gramEnd"/>
      <w:r w:rsidRPr="0066754C">
        <w:rPr>
          <w:sz w:val="22"/>
          <w:szCs w:val="22"/>
          <w:lang w:val="fr-FR"/>
        </w:rPr>
        <w:t xml:space="preserve">  ale   :</w:t>
      </w:r>
    </w:p>
    <w:p w14:paraId="133463F7" w14:textId="77777777" w:rsidR="00252F5A" w:rsidRPr="0066754C" w:rsidRDefault="00252F5A" w:rsidP="0066754C">
      <w:pPr>
        <w:pStyle w:val="ListParagraph"/>
        <w:numPr>
          <w:ilvl w:val="0"/>
          <w:numId w:val="1"/>
        </w:numPr>
        <w:rPr>
          <w:rFonts w:ascii="Times New Roman" w:hAnsi="Times New Roman" w:cs="Times New Roman"/>
          <w:bCs/>
        </w:rPr>
      </w:pPr>
      <w:r w:rsidRPr="0066754C">
        <w:rPr>
          <w:rFonts w:ascii="Times New Roman" w:hAnsi="Times New Roman" w:cs="Times New Roman"/>
          <w:bCs/>
        </w:rPr>
        <w:t xml:space="preserve">Dispozitiei  nr. 203 din  14.10.2021   </w:t>
      </w:r>
      <w:r w:rsidRPr="0066754C">
        <w:rPr>
          <w:rFonts w:ascii="Times New Roman" w:eastAsia="Calibri" w:hAnsi="Times New Roman" w:cs="Times New Roman"/>
          <w:bCs/>
        </w:rPr>
        <w:t>privind constituirea Comisiei speciale pentru intocmirea si  actualizarea inventarului  bunurilor care alcatuiesc domeniul public si  privat al comunei  Ion Creanga  , jud.  Neamt .</w:t>
      </w:r>
      <w:r w:rsidRPr="0066754C">
        <w:rPr>
          <w:rFonts w:ascii="Times New Roman" w:hAnsi="Times New Roman" w:cs="Times New Roman"/>
          <w:bCs/>
        </w:rPr>
        <w:t xml:space="preserve">  </w:t>
      </w:r>
    </w:p>
    <w:p w14:paraId="7B4A9BA3" w14:textId="77777777" w:rsidR="00252F5A" w:rsidRPr="0066754C" w:rsidRDefault="00252F5A" w:rsidP="0066754C">
      <w:pPr>
        <w:pStyle w:val="ListParagraph"/>
        <w:numPr>
          <w:ilvl w:val="0"/>
          <w:numId w:val="1"/>
        </w:numPr>
        <w:rPr>
          <w:rFonts w:ascii="Times New Roman" w:hAnsi="Times New Roman" w:cs="Times New Roman"/>
          <w:bCs/>
        </w:rPr>
      </w:pPr>
      <w:r w:rsidRPr="0066754C">
        <w:rPr>
          <w:rFonts w:ascii="Times New Roman" w:hAnsi="Times New Roman" w:cs="Times New Roman"/>
          <w:bCs/>
        </w:rPr>
        <w:t>H.G. nr. 1356/ 2001 privind  atestarea  domeniului  public  al  judetului  Neamt , precum  si  al  municipiilor  , orașelor  și  comunelor  din  judetul Neamt , anexa  40 .</w:t>
      </w:r>
    </w:p>
    <w:p w14:paraId="7841C5C8" w14:textId="77777777" w:rsidR="00252F5A" w:rsidRPr="0066754C" w:rsidRDefault="00252F5A" w:rsidP="0066754C">
      <w:pPr>
        <w:pStyle w:val="ListParagraph"/>
        <w:numPr>
          <w:ilvl w:val="0"/>
          <w:numId w:val="1"/>
        </w:numPr>
        <w:rPr>
          <w:rFonts w:ascii="Times New Roman" w:hAnsi="Times New Roman" w:cs="Times New Roman"/>
          <w:bCs/>
        </w:rPr>
      </w:pPr>
      <w:r w:rsidRPr="0066754C">
        <w:rPr>
          <w:rFonts w:ascii="Times New Roman" w:hAnsi="Times New Roman" w:cs="Times New Roman"/>
          <w:bCs/>
        </w:rPr>
        <w:t>H.G  nr. 131/ 2010 pentru  modificarea  si  completarea unor  anexe la H.G. nr. 1356/ 2001 privind  atestarea  domeniului  public  al  judetului  Neamt , precum  si  al  municipiilor  , orașelor  și  comunelor  din  judetul Neamt ,</w:t>
      </w:r>
    </w:p>
    <w:p w14:paraId="56E6A65B" w14:textId="28E16D30" w:rsidR="0066754C" w:rsidRPr="0066754C" w:rsidRDefault="0066754C" w:rsidP="0066754C">
      <w:pPr>
        <w:pStyle w:val="NormalWeb"/>
        <w:spacing w:before="0" w:beforeAutospacing="0" w:after="0" w:afterAutospacing="0" w:line="276" w:lineRule="auto"/>
        <w:textAlignment w:val="baseline"/>
        <w:rPr>
          <w:color w:val="000000"/>
          <w:sz w:val="22"/>
          <w:szCs w:val="22"/>
        </w:rPr>
      </w:pPr>
      <w:r w:rsidRPr="0066754C">
        <w:rPr>
          <w:color w:val="000000"/>
          <w:sz w:val="22"/>
          <w:szCs w:val="22"/>
        </w:rPr>
        <w:t xml:space="preserve">      </w:t>
      </w:r>
      <w:r>
        <w:rPr>
          <w:color w:val="000000"/>
          <w:sz w:val="22"/>
          <w:szCs w:val="22"/>
        </w:rPr>
        <w:t xml:space="preserve">  </w:t>
      </w:r>
      <w:r w:rsidR="00252F5A" w:rsidRPr="0066754C">
        <w:rPr>
          <w:color w:val="000000"/>
          <w:sz w:val="22"/>
          <w:szCs w:val="22"/>
        </w:rPr>
        <w:t>Se  aprobă  inventarierea anuală a bunurilor care alcătuiesc domeniul public si domeniul privat al comunei Ion Creangă , care  va avea loc în cursul lunii decembrie, odată cu inventarierea prevăzută de art. 7 alin. (1) din Legea contabilităţii, nr. 82/1991, republicată, cu modificările şi completările ulterioare, coroborat cu pct. 2 din anexa la Ordinul Ministerului Finanţelor Publice nr. 2861/2009 pentru aprobarea Normelor privind organizarea şi efectuarea inventarierii elementelor de natura activelor, datoriilor şi capitalurilor proprii, cu modificările şi completările ulterioare.</w:t>
      </w:r>
    </w:p>
    <w:p w14:paraId="553B9D3F" w14:textId="77777777" w:rsidR="0066754C" w:rsidRPr="0066754C" w:rsidRDefault="0066754C" w:rsidP="0066754C">
      <w:pPr>
        <w:pStyle w:val="NormalWeb"/>
        <w:spacing w:before="0" w:beforeAutospacing="0" w:after="0" w:afterAutospacing="0" w:line="276" w:lineRule="auto"/>
        <w:textAlignment w:val="baseline"/>
        <w:rPr>
          <w:bCs/>
          <w:sz w:val="22"/>
          <w:szCs w:val="22"/>
        </w:rPr>
      </w:pPr>
      <w:r w:rsidRPr="0066754C">
        <w:rPr>
          <w:color w:val="000000"/>
          <w:sz w:val="22"/>
          <w:szCs w:val="22"/>
        </w:rPr>
        <w:t xml:space="preserve">       </w:t>
      </w:r>
      <w:r w:rsidR="00252F5A" w:rsidRPr="0066754C">
        <w:rPr>
          <w:color w:val="000000"/>
          <w:sz w:val="22"/>
          <w:szCs w:val="22"/>
        </w:rPr>
        <w:t xml:space="preserve">Inventarierea bunurilor care alcătuiesc domeniul public al comunei Ion Creanga ,  se va efectua prin raportare la H.C.L nr. 43/2009  </w:t>
      </w:r>
      <w:r w:rsidR="00252F5A" w:rsidRPr="0066754C">
        <w:rPr>
          <w:bCs/>
          <w:sz w:val="22"/>
          <w:szCs w:val="22"/>
        </w:rPr>
        <w:t xml:space="preserve">privind  aprobarea inventarului bunurilor  din  domeniul  public  al  comunei  Ion Creanga  </w:t>
      </w:r>
      <w:r w:rsidR="00252F5A" w:rsidRPr="0066754C">
        <w:rPr>
          <w:color w:val="000000"/>
          <w:sz w:val="22"/>
          <w:szCs w:val="22"/>
        </w:rPr>
        <w:t xml:space="preserve">şi actele administrative ulterioare ale autorităţii deliberative, de aprobare a modificării şi completării acesteia şi avându-se în vedere </w:t>
      </w:r>
      <w:r w:rsidR="00252F5A" w:rsidRPr="0066754C">
        <w:rPr>
          <w:bCs/>
          <w:sz w:val="22"/>
          <w:szCs w:val="22"/>
        </w:rPr>
        <w:t xml:space="preserve"> H.G  nr. 131/ 2010 pentru  modificarea  si  completarea unor  anexe la H.G. nr. 1356/ 2001 privind  atestarea  domeniului  public  al  judetului  Neamt , precum  si  al  municipiilor  , orașelor  și  comunelor  din  judetul Neamt </w:t>
      </w:r>
      <w:r w:rsidRPr="0066754C">
        <w:rPr>
          <w:bCs/>
          <w:sz w:val="22"/>
          <w:szCs w:val="22"/>
        </w:rPr>
        <w:t>.</w:t>
      </w:r>
    </w:p>
    <w:p w14:paraId="4490086E" w14:textId="59A6F689" w:rsidR="0066754C" w:rsidRDefault="0066754C" w:rsidP="0066754C">
      <w:pPr>
        <w:pStyle w:val="NormalWeb"/>
        <w:spacing w:before="0" w:beforeAutospacing="0" w:after="0" w:afterAutospacing="0" w:line="276" w:lineRule="auto"/>
        <w:textAlignment w:val="baseline"/>
        <w:rPr>
          <w:bCs/>
          <w:sz w:val="22"/>
          <w:szCs w:val="22"/>
        </w:rPr>
      </w:pPr>
      <w:r w:rsidRPr="0066754C">
        <w:rPr>
          <w:bCs/>
          <w:sz w:val="22"/>
          <w:szCs w:val="22"/>
        </w:rPr>
        <w:t xml:space="preserve">         </w:t>
      </w:r>
      <w:r w:rsidR="00252F5A" w:rsidRPr="0066754C">
        <w:rPr>
          <w:color w:val="000000"/>
          <w:sz w:val="22"/>
          <w:szCs w:val="22"/>
        </w:rPr>
        <w:t xml:space="preserve">Se va realiza o evidenţă a hotărârilor consiliului local  Ion Creangă , adoptate cu privire la bunurile care alcătuiesc domeniul public al unităţii administrativ-teritoriale, în perioada 2009-prezent, pentru care procedura de atestare a domeniului public nu a fost finalizată prin adoptarea unor hotărâri de guvern, prin care să se modifice şi/sau completeze  H.G  nr. 131/ 2010 </w:t>
      </w:r>
      <w:r w:rsidR="00252F5A" w:rsidRPr="0066754C">
        <w:rPr>
          <w:bCs/>
          <w:sz w:val="22"/>
          <w:szCs w:val="22"/>
        </w:rPr>
        <w:t xml:space="preserve"> pentru  modificarea  si  completarea unor  anexe la H.G. nr. 1356/ 2001 privind  atestarea  domeniului  public  al  judetului  </w:t>
      </w:r>
    </w:p>
    <w:p w14:paraId="754CD3C3" w14:textId="1F64D28F" w:rsidR="00F66ECD" w:rsidRDefault="00F66ECD" w:rsidP="0066754C">
      <w:pPr>
        <w:pStyle w:val="NormalWeb"/>
        <w:spacing w:before="0" w:beforeAutospacing="0" w:after="0" w:afterAutospacing="0" w:line="276" w:lineRule="auto"/>
        <w:textAlignment w:val="baseline"/>
        <w:rPr>
          <w:bCs/>
          <w:sz w:val="22"/>
          <w:szCs w:val="22"/>
        </w:rPr>
      </w:pPr>
    </w:p>
    <w:p w14:paraId="79EE6F05" w14:textId="4B260010" w:rsidR="00F66ECD" w:rsidRDefault="00F66ECD" w:rsidP="0066754C">
      <w:pPr>
        <w:pStyle w:val="NormalWeb"/>
        <w:spacing w:before="0" w:beforeAutospacing="0" w:after="0" w:afterAutospacing="0" w:line="276" w:lineRule="auto"/>
        <w:textAlignment w:val="baseline"/>
        <w:rPr>
          <w:bCs/>
          <w:sz w:val="22"/>
          <w:szCs w:val="22"/>
        </w:rPr>
      </w:pPr>
    </w:p>
    <w:p w14:paraId="0BDD395C" w14:textId="40EE4634" w:rsidR="00F66ECD" w:rsidRDefault="00F66ECD" w:rsidP="0066754C">
      <w:pPr>
        <w:pStyle w:val="NormalWeb"/>
        <w:spacing w:before="0" w:beforeAutospacing="0" w:after="0" w:afterAutospacing="0" w:line="276" w:lineRule="auto"/>
        <w:textAlignment w:val="baseline"/>
        <w:rPr>
          <w:bCs/>
          <w:sz w:val="22"/>
          <w:szCs w:val="22"/>
        </w:rPr>
      </w:pPr>
    </w:p>
    <w:p w14:paraId="1008132F" w14:textId="77777777" w:rsidR="00F66ECD" w:rsidRDefault="00F66ECD" w:rsidP="0066754C">
      <w:pPr>
        <w:pStyle w:val="NormalWeb"/>
        <w:spacing w:before="0" w:beforeAutospacing="0" w:after="0" w:afterAutospacing="0" w:line="276" w:lineRule="auto"/>
        <w:textAlignment w:val="baseline"/>
        <w:rPr>
          <w:bCs/>
          <w:sz w:val="22"/>
          <w:szCs w:val="22"/>
        </w:rPr>
      </w:pPr>
    </w:p>
    <w:p w14:paraId="73332A59" w14:textId="7B54A73F" w:rsidR="0066754C" w:rsidRDefault="0066754C" w:rsidP="0066754C">
      <w:pPr>
        <w:pStyle w:val="NormalWeb"/>
        <w:spacing w:before="0" w:beforeAutospacing="0" w:after="0" w:afterAutospacing="0" w:line="276" w:lineRule="auto"/>
        <w:jc w:val="center"/>
        <w:textAlignment w:val="baseline"/>
        <w:rPr>
          <w:bCs/>
          <w:sz w:val="22"/>
          <w:szCs w:val="22"/>
        </w:rPr>
      </w:pPr>
      <w:r>
        <w:rPr>
          <w:bCs/>
          <w:sz w:val="22"/>
          <w:szCs w:val="22"/>
        </w:rPr>
        <w:t>-02-</w:t>
      </w:r>
    </w:p>
    <w:p w14:paraId="79A11E09" w14:textId="77777777" w:rsidR="0066754C" w:rsidRDefault="0066754C" w:rsidP="0066754C">
      <w:pPr>
        <w:pStyle w:val="NormalWeb"/>
        <w:spacing w:before="0" w:beforeAutospacing="0" w:after="0" w:afterAutospacing="0" w:line="276" w:lineRule="auto"/>
        <w:jc w:val="center"/>
        <w:textAlignment w:val="baseline"/>
        <w:rPr>
          <w:bCs/>
          <w:sz w:val="22"/>
          <w:szCs w:val="22"/>
        </w:rPr>
      </w:pPr>
    </w:p>
    <w:p w14:paraId="346F4E2A" w14:textId="64A042E5" w:rsidR="0066754C" w:rsidRPr="0066754C" w:rsidRDefault="00252F5A" w:rsidP="0066754C">
      <w:pPr>
        <w:pStyle w:val="NormalWeb"/>
        <w:spacing w:before="0" w:beforeAutospacing="0" w:after="0" w:afterAutospacing="0" w:line="276" w:lineRule="auto"/>
        <w:textAlignment w:val="baseline"/>
        <w:rPr>
          <w:color w:val="000000"/>
          <w:sz w:val="22"/>
          <w:szCs w:val="22"/>
        </w:rPr>
      </w:pPr>
      <w:r w:rsidRPr="0066754C">
        <w:rPr>
          <w:bCs/>
          <w:sz w:val="22"/>
          <w:szCs w:val="22"/>
        </w:rPr>
        <w:t>Neamt , precum  si  al  municipiilor  , orașelor  și  comunelor  din  judetul Neamt s</w:t>
      </w:r>
      <w:r w:rsidRPr="0066754C">
        <w:rPr>
          <w:color w:val="000000"/>
          <w:sz w:val="22"/>
          <w:szCs w:val="22"/>
        </w:rPr>
        <w:t>i vor fi avute în vedere la realizarea inventarierii prevăzute la art. 1, inclusiv în ceea ce priveşte normele juridice generale şi de tehnică legislativă, referitoare la abrogarea actului administrativ.</w:t>
      </w:r>
    </w:p>
    <w:p w14:paraId="79870549" w14:textId="1A8A9D48" w:rsidR="00252F5A" w:rsidRPr="0066754C" w:rsidRDefault="00252F5A" w:rsidP="0066754C">
      <w:pPr>
        <w:pStyle w:val="NormalWeb"/>
        <w:spacing w:before="0" w:beforeAutospacing="0" w:after="240" w:afterAutospacing="0" w:line="276" w:lineRule="auto"/>
        <w:textAlignment w:val="baseline"/>
        <w:rPr>
          <w:color w:val="000000"/>
          <w:sz w:val="22"/>
          <w:szCs w:val="22"/>
        </w:rPr>
      </w:pPr>
      <w:r w:rsidRPr="0066754C">
        <w:rPr>
          <w:color w:val="000000"/>
          <w:sz w:val="22"/>
          <w:szCs w:val="22"/>
        </w:rPr>
        <w:t xml:space="preserve">  Comisia specială pentru întocmirea şi actualizarea inventarului bunurilor care alcătuiesc domeniul public si privat al comunei  Ion Creangă , constituită prin dispoziţia primarului comunei  Ion Creanga nr. </w:t>
      </w:r>
      <w:r w:rsidR="007B38AE">
        <w:rPr>
          <w:bCs/>
          <w:sz w:val="22"/>
          <w:szCs w:val="22"/>
        </w:rPr>
        <w:t>182 /2025</w:t>
      </w:r>
      <w:r w:rsidRPr="0066754C">
        <w:rPr>
          <w:color w:val="000000"/>
          <w:sz w:val="22"/>
          <w:szCs w:val="22"/>
        </w:rPr>
        <w:t>, are obligaţia de a actualiza, în condiţiile legii, inventarul bunurilor care alcătuiesc domeniul public şi domeniul privat al unităţii administrativ-teritoriale, în termen de cel mult 90 de zile de la modificarea regimului juridic al bunurilor respective şi totodată are atributul de a întocmi un raport, prin care să propună autorităţii executive iniţierea unor proiecte de hotărâri de consiliul local, pentru transmiterea, în conformitate cu prevederile art. 289 alin. (9) din Codul administrativ, către Ministerul cu atribuţii în domeniul administraţiei publice, în cazul celor de atestare a domeniului public, respectiv de aprobare de către Consiliul local  Ion Creangă a inventarului, în cazul bunurilor din domeniului privat</w:t>
      </w:r>
      <w:r w:rsidR="0066754C" w:rsidRPr="0066754C">
        <w:rPr>
          <w:color w:val="000000"/>
          <w:sz w:val="22"/>
          <w:szCs w:val="22"/>
        </w:rPr>
        <w:t xml:space="preserve">. </w:t>
      </w:r>
      <w:r w:rsidRPr="0066754C">
        <w:rPr>
          <w:color w:val="000000"/>
          <w:sz w:val="22"/>
          <w:szCs w:val="22"/>
        </w:rPr>
        <w:t>Comisia specială, prevăzută are obli</w:t>
      </w:r>
      <w:r w:rsidR="007B38AE">
        <w:rPr>
          <w:color w:val="000000"/>
          <w:sz w:val="22"/>
          <w:szCs w:val="22"/>
        </w:rPr>
        <w:t>gaţia ca , începând cu anul 2025</w:t>
      </w:r>
      <w:r w:rsidRPr="0066754C">
        <w:rPr>
          <w:color w:val="000000"/>
          <w:sz w:val="22"/>
          <w:szCs w:val="22"/>
        </w:rPr>
        <w:t>, sa efectueze activităţii de inventariere a bunurilor imobile proprietate publică si  privată a Comunei  Ion Creanga , în cursul lunii decembrie a fiecărui an, iar în cazul modificării regimului juridic al bunurilor de acest fel, actualizarea inventarului, se va realiza în termen de 90 de zile de la data intervenirii acestor modificări.</w:t>
      </w:r>
    </w:p>
    <w:p w14:paraId="702950C6" w14:textId="62633709" w:rsidR="002C2BA1" w:rsidRPr="0066754C" w:rsidRDefault="00252F5A" w:rsidP="0066754C">
      <w:pPr>
        <w:pStyle w:val="NormalWeb"/>
        <w:spacing w:before="0" w:beforeAutospacing="0" w:after="0" w:afterAutospacing="0" w:line="276" w:lineRule="auto"/>
        <w:textAlignment w:val="baseline"/>
        <w:rPr>
          <w:color w:val="000000"/>
          <w:sz w:val="22"/>
          <w:szCs w:val="22"/>
        </w:rPr>
      </w:pPr>
      <w:r w:rsidRPr="0066754C">
        <w:rPr>
          <w:color w:val="000000"/>
          <w:sz w:val="22"/>
          <w:szCs w:val="22"/>
        </w:rPr>
        <w:t xml:space="preserve">         </w:t>
      </w:r>
    </w:p>
    <w:p w14:paraId="15CF4304" w14:textId="77777777" w:rsidR="002C2BA1" w:rsidRPr="0066754C" w:rsidRDefault="002C2BA1" w:rsidP="0066754C">
      <w:pPr>
        <w:spacing w:after="0"/>
        <w:rPr>
          <w:rFonts w:ascii="Times New Roman" w:eastAsia="Times New Roman" w:hAnsi="Times New Roman" w:cs="Times New Roman"/>
        </w:rPr>
      </w:pPr>
      <w:r w:rsidRPr="0066754C">
        <w:rPr>
          <w:rFonts w:ascii="Times New Roman" w:eastAsia="Times New Roman" w:hAnsi="Times New Roman" w:cs="Times New Roman"/>
        </w:rPr>
        <w:t xml:space="preserve">         Drept  pentru  care  vă  supunem  spre  analiza  , dezbatere  si  aprobare  proiectul de  hotarare  in  forma  si  continutul prezentat .</w:t>
      </w:r>
    </w:p>
    <w:p w14:paraId="4B4AB8FC" w14:textId="77777777" w:rsidR="002C2BA1" w:rsidRPr="0066754C" w:rsidRDefault="002C2BA1" w:rsidP="0066754C">
      <w:pPr>
        <w:spacing w:after="0"/>
        <w:rPr>
          <w:rFonts w:ascii="Times New Roman" w:eastAsia="Times New Roman" w:hAnsi="Times New Roman" w:cs="Times New Roman"/>
        </w:rPr>
      </w:pPr>
    </w:p>
    <w:p w14:paraId="0CA76ECC" w14:textId="77777777" w:rsidR="002C2BA1" w:rsidRPr="0066754C" w:rsidRDefault="002C2BA1" w:rsidP="0066754C">
      <w:pPr>
        <w:spacing w:after="0"/>
        <w:jc w:val="center"/>
        <w:rPr>
          <w:rFonts w:ascii="Times New Roman" w:eastAsia="Times New Roman" w:hAnsi="Times New Roman" w:cs="Times New Roman"/>
          <w:lang w:eastAsia="ro-RO"/>
        </w:rPr>
      </w:pPr>
      <w:r w:rsidRPr="0066754C">
        <w:rPr>
          <w:rFonts w:ascii="Times New Roman" w:eastAsia="Times New Roman" w:hAnsi="Times New Roman" w:cs="Times New Roman"/>
          <w:lang w:eastAsia="ro-RO"/>
        </w:rPr>
        <w:t>INTOCMIT</w:t>
      </w:r>
    </w:p>
    <w:p w14:paraId="2B854CB1" w14:textId="00C83396" w:rsidR="002C2BA1" w:rsidRPr="0066754C" w:rsidRDefault="0066754C" w:rsidP="0066754C">
      <w:pPr>
        <w:spacing w:after="0"/>
        <w:ind w:left="142" w:right="-126"/>
        <w:jc w:val="center"/>
        <w:rPr>
          <w:rFonts w:ascii="Times New Roman" w:eastAsia="Times New Roman" w:hAnsi="Times New Roman" w:cs="Times New Roman"/>
        </w:rPr>
      </w:pPr>
      <w:r w:rsidRPr="0066754C">
        <w:rPr>
          <w:rFonts w:ascii="Times New Roman" w:eastAsia="Times New Roman" w:hAnsi="Times New Roman" w:cs="Times New Roman"/>
        </w:rPr>
        <w:t xml:space="preserve">Consilier  administarea  domeniului  public  si  privat </w:t>
      </w:r>
    </w:p>
    <w:p w14:paraId="1B6FA157" w14:textId="452C7DE8" w:rsidR="0066754C" w:rsidRPr="0066754C" w:rsidRDefault="0066754C" w:rsidP="0066754C">
      <w:pPr>
        <w:spacing w:after="0"/>
        <w:ind w:left="142" w:right="-126"/>
        <w:jc w:val="center"/>
        <w:rPr>
          <w:rFonts w:ascii="Times New Roman" w:eastAsia="Times New Roman" w:hAnsi="Times New Roman" w:cs="Times New Roman"/>
        </w:rPr>
      </w:pPr>
      <w:r w:rsidRPr="0066754C">
        <w:rPr>
          <w:rFonts w:ascii="Times New Roman" w:eastAsia="Times New Roman" w:hAnsi="Times New Roman" w:cs="Times New Roman"/>
        </w:rPr>
        <w:t xml:space="preserve">Trișcău  Mariana </w:t>
      </w:r>
    </w:p>
    <w:p w14:paraId="33DBF10E" w14:textId="77777777" w:rsidR="002C2BA1" w:rsidRPr="0066754C" w:rsidRDefault="002C2BA1" w:rsidP="0066754C">
      <w:pPr>
        <w:spacing w:after="0"/>
        <w:ind w:left="142" w:right="-126"/>
        <w:jc w:val="center"/>
        <w:rPr>
          <w:rFonts w:ascii="Times New Roman" w:eastAsia="Times New Roman" w:hAnsi="Times New Roman" w:cs="Times New Roman"/>
        </w:rPr>
      </w:pPr>
    </w:p>
    <w:p w14:paraId="17BB6CE5" w14:textId="77777777" w:rsidR="002C2BA1" w:rsidRPr="0066754C" w:rsidRDefault="002C2BA1" w:rsidP="0066754C">
      <w:pPr>
        <w:spacing w:after="0"/>
        <w:ind w:left="142" w:right="-126"/>
        <w:jc w:val="both"/>
        <w:rPr>
          <w:rFonts w:ascii="Times New Roman" w:eastAsia="Times New Roman" w:hAnsi="Times New Roman" w:cs="Times New Roman"/>
          <w:b/>
          <w:i/>
        </w:rPr>
      </w:pPr>
    </w:p>
    <w:p w14:paraId="3DAFF85D" w14:textId="22D7DC62" w:rsidR="00D13F70" w:rsidRPr="0066754C" w:rsidRDefault="00D13F70" w:rsidP="0066754C">
      <w:pPr>
        <w:spacing w:after="0"/>
        <w:ind w:left="142" w:right="-126"/>
        <w:jc w:val="both"/>
        <w:rPr>
          <w:rFonts w:ascii="Times New Roman" w:eastAsia="Times New Roman" w:hAnsi="Times New Roman" w:cs="Times New Roman"/>
          <w:b/>
          <w:i/>
        </w:rPr>
      </w:pPr>
    </w:p>
    <w:p w14:paraId="4E2E51D9" w14:textId="6206DF27" w:rsidR="00D13F70" w:rsidRPr="0066754C" w:rsidRDefault="00D13F70" w:rsidP="0066754C">
      <w:pPr>
        <w:spacing w:after="0"/>
        <w:ind w:left="142" w:right="-126"/>
        <w:jc w:val="both"/>
        <w:rPr>
          <w:rFonts w:ascii="Times New Roman" w:eastAsia="Times New Roman" w:hAnsi="Times New Roman" w:cs="Times New Roman"/>
          <w:b/>
          <w:i/>
        </w:rPr>
      </w:pPr>
    </w:p>
    <w:p w14:paraId="3CABB588" w14:textId="225FFE7F" w:rsidR="00D13F70" w:rsidRPr="0066754C" w:rsidRDefault="00D13F70" w:rsidP="0066754C">
      <w:pPr>
        <w:spacing w:after="0"/>
        <w:ind w:left="142" w:right="-126"/>
        <w:jc w:val="both"/>
        <w:rPr>
          <w:rFonts w:ascii="Times New Roman" w:eastAsia="Times New Roman" w:hAnsi="Times New Roman" w:cs="Times New Roman"/>
          <w:b/>
          <w:i/>
        </w:rPr>
      </w:pPr>
    </w:p>
    <w:p w14:paraId="57B30AAD" w14:textId="0AAD8610" w:rsidR="00D13F70" w:rsidRPr="0066754C" w:rsidRDefault="00D13F70" w:rsidP="0066754C">
      <w:pPr>
        <w:spacing w:after="0"/>
        <w:ind w:left="142" w:right="-126"/>
        <w:jc w:val="both"/>
        <w:rPr>
          <w:rFonts w:ascii="Times New Roman" w:eastAsia="Times New Roman" w:hAnsi="Times New Roman" w:cs="Times New Roman"/>
          <w:b/>
          <w:i/>
        </w:rPr>
      </w:pPr>
    </w:p>
    <w:p w14:paraId="61198A6A" w14:textId="71343A8D" w:rsidR="002C2BA1" w:rsidRPr="0066754C" w:rsidRDefault="002C2BA1" w:rsidP="0066754C">
      <w:pPr>
        <w:spacing w:after="0"/>
        <w:rPr>
          <w:rFonts w:ascii="Times New Roman" w:eastAsia="Times New Roman" w:hAnsi="Times New Roman" w:cs="Times New Roman"/>
          <w:b/>
          <w:i/>
        </w:rPr>
      </w:pPr>
    </w:p>
    <w:p w14:paraId="7BB71680" w14:textId="39E72044" w:rsidR="005866E1" w:rsidRPr="0066754C" w:rsidRDefault="005866E1" w:rsidP="0066754C">
      <w:pPr>
        <w:spacing w:after="0"/>
        <w:rPr>
          <w:rFonts w:ascii="Times New Roman" w:eastAsia="Times New Roman" w:hAnsi="Times New Roman" w:cs="Times New Roman"/>
          <w:b/>
          <w:i/>
        </w:rPr>
      </w:pPr>
    </w:p>
    <w:p w14:paraId="72CD9C9A" w14:textId="54FDC039" w:rsidR="005866E1" w:rsidRDefault="005866E1" w:rsidP="002C2BA1">
      <w:pPr>
        <w:spacing w:after="0"/>
        <w:rPr>
          <w:rFonts w:ascii="Times New Roman" w:eastAsia="Times New Roman" w:hAnsi="Times New Roman" w:cs="Times New Roman"/>
          <w:b/>
          <w:i/>
        </w:rPr>
      </w:pPr>
    </w:p>
    <w:p w14:paraId="25C42359" w14:textId="708CE299" w:rsidR="005866E1" w:rsidRDefault="005866E1" w:rsidP="002C2BA1">
      <w:pPr>
        <w:spacing w:after="0"/>
        <w:rPr>
          <w:rFonts w:ascii="Times New Roman" w:eastAsia="Times New Roman" w:hAnsi="Times New Roman" w:cs="Times New Roman"/>
          <w:b/>
          <w:i/>
        </w:rPr>
      </w:pPr>
    </w:p>
    <w:p w14:paraId="67DDFC8B" w14:textId="4A2E4F2A" w:rsidR="005866E1" w:rsidRDefault="005866E1" w:rsidP="002C2BA1">
      <w:pPr>
        <w:spacing w:after="0"/>
        <w:rPr>
          <w:rFonts w:ascii="Times New Roman" w:eastAsia="Times New Roman" w:hAnsi="Times New Roman" w:cs="Times New Roman"/>
          <w:b/>
          <w:i/>
        </w:rPr>
      </w:pPr>
    </w:p>
    <w:p w14:paraId="6D9FE2F5" w14:textId="29D2D601" w:rsidR="005866E1" w:rsidRDefault="005866E1" w:rsidP="002C2BA1">
      <w:pPr>
        <w:spacing w:after="0"/>
        <w:rPr>
          <w:rFonts w:ascii="Times New Roman" w:eastAsia="Times New Roman" w:hAnsi="Times New Roman" w:cs="Times New Roman"/>
          <w:b/>
          <w:i/>
        </w:rPr>
      </w:pPr>
    </w:p>
    <w:p w14:paraId="1868A7BA" w14:textId="01F7495D" w:rsidR="005866E1" w:rsidRDefault="005866E1" w:rsidP="002C2BA1">
      <w:pPr>
        <w:spacing w:after="0"/>
        <w:rPr>
          <w:rFonts w:ascii="Times New Roman" w:eastAsia="Times New Roman" w:hAnsi="Times New Roman" w:cs="Times New Roman"/>
          <w:b/>
          <w:i/>
        </w:rPr>
      </w:pPr>
    </w:p>
    <w:p w14:paraId="06C63082" w14:textId="7C3F95C9" w:rsidR="005866E1" w:rsidRDefault="005866E1" w:rsidP="002C2BA1">
      <w:pPr>
        <w:spacing w:after="0"/>
        <w:rPr>
          <w:rFonts w:ascii="Times New Roman" w:eastAsia="Times New Roman" w:hAnsi="Times New Roman" w:cs="Times New Roman"/>
          <w:b/>
          <w:i/>
        </w:rPr>
      </w:pPr>
    </w:p>
    <w:p w14:paraId="2E623773" w14:textId="08F5EFA7" w:rsidR="005866E1" w:rsidRDefault="005866E1" w:rsidP="002C2BA1">
      <w:pPr>
        <w:spacing w:after="0"/>
        <w:rPr>
          <w:rFonts w:ascii="Times New Roman" w:eastAsia="Times New Roman" w:hAnsi="Times New Roman" w:cs="Times New Roman"/>
          <w:b/>
          <w:i/>
        </w:rPr>
      </w:pPr>
    </w:p>
    <w:p w14:paraId="5DF787F9" w14:textId="7C283F09" w:rsidR="005866E1" w:rsidRDefault="005866E1" w:rsidP="002C2BA1">
      <w:pPr>
        <w:spacing w:after="0"/>
        <w:rPr>
          <w:rFonts w:ascii="Times New Roman" w:eastAsia="Times New Roman" w:hAnsi="Times New Roman" w:cs="Times New Roman"/>
          <w:b/>
          <w:i/>
        </w:rPr>
      </w:pPr>
    </w:p>
    <w:p w14:paraId="2F072578" w14:textId="40354755" w:rsidR="005866E1" w:rsidRDefault="005866E1" w:rsidP="002C2BA1">
      <w:pPr>
        <w:spacing w:after="0"/>
        <w:rPr>
          <w:rFonts w:ascii="Times New Roman" w:eastAsia="Times New Roman" w:hAnsi="Times New Roman" w:cs="Times New Roman"/>
          <w:b/>
          <w:i/>
        </w:rPr>
      </w:pPr>
    </w:p>
    <w:p w14:paraId="56FE6071" w14:textId="77C6C3B6" w:rsidR="005866E1" w:rsidRDefault="005866E1" w:rsidP="002C2BA1">
      <w:pPr>
        <w:spacing w:after="0"/>
        <w:rPr>
          <w:rFonts w:ascii="Times New Roman" w:eastAsia="Times New Roman" w:hAnsi="Times New Roman" w:cs="Times New Roman"/>
          <w:b/>
          <w:i/>
        </w:rPr>
      </w:pPr>
    </w:p>
    <w:p w14:paraId="1F4F1634" w14:textId="381390BF" w:rsidR="005866E1" w:rsidRDefault="005866E1" w:rsidP="002C2BA1">
      <w:pPr>
        <w:spacing w:after="0"/>
        <w:rPr>
          <w:rFonts w:ascii="Times New Roman" w:eastAsia="Times New Roman" w:hAnsi="Times New Roman" w:cs="Times New Roman"/>
          <w:b/>
          <w:i/>
        </w:rPr>
      </w:pPr>
    </w:p>
    <w:p w14:paraId="61A4D0A4" w14:textId="0AE51AF1" w:rsidR="005866E1" w:rsidRDefault="005866E1" w:rsidP="002C2BA1">
      <w:pPr>
        <w:spacing w:after="0"/>
        <w:rPr>
          <w:rFonts w:ascii="Times New Roman" w:eastAsia="Times New Roman" w:hAnsi="Times New Roman" w:cs="Times New Roman"/>
          <w:b/>
          <w:i/>
        </w:rPr>
      </w:pPr>
    </w:p>
    <w:p w14:paraId="12475097" w14:textId="54EB7DCE" w:rsidR="005866E1" w:rsidRDefault="005866E1" w:rsidP="002C2BA1">
      <w:pPr>
        <w:spacing w:after="0"/>
        <w:rPr>
          <w:rFonts w:ascii="Times New Roman" w:eastAsia="Times New Roman" w:hAnsi="Times New Roman" w:cs="Times New Roman"/>
          <w:b/>
          <w:i/>
        </w:rPr>
      </w:pPr>
    </w:p>
    <w:p w14:paraId="69463694" w14:textId="45A8B770" w:rsidR="005866E1" w:rsidRDefault="005866E1" w:rsidP="002C2BA1">
      <w:pPr>
        <w:spacing w:after="0"/>
        <w:rPr>
          <w:rFonts w:ascii="Times New Roman" w:eastAsia="Times New Roman" w:hAnsi="Times New Roman" w:cs="Times New Roman"/>
          <w:b/>
          <w:i/>
        </w:rPr>
      </w:pPr>
    </w:p>
    <w:p w14:paraId="74921E33" w14:textId="249D748E" w:rsidR="005866E1" w:rsidRDefault="005866E1" w:rsidP="002C2BA1">
      <w:pPr>
        <w:spacing w:after="0"/>
        <w:rPr>
          <w:rFonts w:ascii="Times New Roman" w:eastAsia="Times New Roman" w:hAnsi="Times New Roman" w:cs="Times New Roman"/>
          <w:b/>
          <w:i/>
        </w:rPr>
      </w:pPr>
    </w:p>
    <w:p w14:paraId="478D1FF6" w14:textId="0C0FF8F0" w:rsidR="005866E1" w:rsidRDefault="005866E1" w:rsidP="002C2BA1">
      <w:pPr>
        <w:spacing w:after="0"/>
        <w:rPr>
          <w:rFonts w:ascii="Times New Roman" w:eastAsia="Times New Roman" w:hAnsi="Times New Roman" w:cs="Times New Roman"/>
          <w:b/>
          <w:i/>
        </w:rPr>
      </w:pPr>
    </w:p>
    <w:p w14:paraId="5BCDB71F" w14:textId="7DF71958" w:rsidR="005866E1" w:rsidRDefault="005866E1" w:rsidP="002C2BA1">
      <w:pPr>
        <w:spacing w:after="0"/>
        <w:rPr>
          <w:rFonts w:ascii="Times New Roman" w:eastAsia="Times New Roman" w:hAnsi="Times New Roman" w:cs="Times New Roman"/>
          <w:b/>
          <w:i/>
        </w:rPr>
      </w:pPr>
    </w:p>
    <w:p w14:paraId="0B943331" w14:textId="4F7C99C5" w:rsidR="005866E1" w:rsidRDefault="005866E1" w:rsidP="002C2BA1">
      <w:pPr>
        <w:spacing w:after="0"/>
        <w:rPr>
          <w:rFonts w:ascii="Times New Roman" w:eastAsia="Times New Roman" w:hAnsi="Times New Roman" w:cs="Times New Roman"/>
          <w:b/>
          <w:i/>
        </w:rPr>
      </w:pPr>
    </w:p>
    <w:p w14:paraId="7A23F287" w14:textId="501C2EB0" w:rsidR="005866E1" w:rsidRDefault="005866E1" w:rsidP="002C2BA1">
      <w:pPr>
        <w:spacing w:after="0"/>
        <w:rPr>
          <w:rFonts w:ascii="Times New Roman" w:eastAsia="Times New Roman" w:hAnsi="Times New Roman" w:cs="Times New Roman"/>
          <w:b/>
          <w:i/>
        </w:rPr>
      </w:pPr>
    </w:p>
    <w:p w14:paraId="6437E356" w14:textId="4F194C6F" w:rsidR="005866E1" w:rsidRDefault="005866E1" w:rsidP="002C2BA1">
      <w:pPr>
        <w:spacing w:after="0"/>
        <w:rPr>
          <w:rFonts w:ascii="Times New Roman" w:eastAsia="Times New Roman" w:hAnsi="Times New Roman" w:cs="Times New Roman"/>
          <w:b/>
          <w:i/>
        </w:rPr>
      </w:pPr>
    </w:p>
    <w:p w14:paraId="21DE842A" w14:textId="44A97621" w:rsidR="005866E1" w:rsidRPr="002C2BA1" w:rsidRDefault="005866E1" w:rsidP="002C2BA1">
      <w:pPr>
        <w:spacing w:after="0"/>
        <w:rPr>
          <w:rFonts w:ascii="Times New Roman" w:hAnsi="Times New Roman" w:cs="Times New Roman"/>
          <w:sz w:val="24"/>
          <w:szCs w:val="24"/>
          <w:lang w:val="fr-FR" w:eastAsia="en-GB"/>
        </w:rPr>
      </w:pPr>
    </w:p>
    <w:p w14:paraId="2BDFDDC0" w14:textId="77777777" w:rsidR="002C2BA1" w:rsidRPr="002C2BA1" w:rsidRDefault="002C2BA1" w:rsidP="002C2BA1">
      <w:pPr>
        <w:spacing w:after="0"/>
        <w:jc w:val="center"/>
        <w:rPr>
          <w:rFonts w:ascii="Times New Roman" w:hAnsi="Times New Roman" w:cs="Times New Roman"/>
          <w:lang w:val="fr-FR" w:eastAsia="en-GB"/>
        </w:rPr>
      </w:pPr>
    </w:p>
    <w:p w14:paraId="464ACF0A" w14:textId="77777777" w:rsidR="002C2BA1" w:rsidRPr="002C2BA1" w:rsidRDefault="002C2BA1" w:rsidP="002C2BA1">
      <w:pPr>
        <w:spacing w:after="0"/>
        <w:jc w:val="center"/>
        <w:rPr>
          <w:rFonts w:ascii="Times New Roman" w:eastAsia="Calibri" w:hAnsi="Times New Roman" w:cs="Times New Roman"/>
          <w:b/>
        </w:rPr>
      </w:pPr>
      <w:r w:rsidRPr="002C2BA1">
        <w:rPr>
          <w:rFonts w:ascii="Times New Roman" w:hAnsi="Times New Roman" w:cs="Times New Roman"/>
          <w:lang w:val="fr-FR" w:eastAsia="en-GB"/>
        </w:rPr>
        <w:t xml:space="preserve">  </w:t>
      </w:r>
      <w:r w:rsidRPr="002C2BA1">
        <w:rPr>
          <w:rFonts w:ascii="Times New Roman" w:hAnsi="Times New Roman" w:cs="Times New Roman"/>
          <w:b/>
          <w:color w:val="000000"/>
          <w:lang w:eastAsia="ro-RO"/>
        </w:rPr>
        <w:t xml:space="preserve"> </w:t>
      </w:r>
      <w:r w:rsidRPr="002C2BA1">
        <w:rPr>
          <w:rFonts w:ascii="Times New Roman" w:eastAsia="Calibri" w:hAnsi="Times New Roman" w:cs="Times New Roman"/>
          <w:b/>
        </w:rPr>
        <w:t xml:space="preserve">AVIZ  </w:t>
      </w:r>
    </w:p>
    <w:p w14:paraId="6C3A99B7" w14:textId="77777777" w:rsidR="002C2BA1" w:rsidRPr="002C2BA1" w:rsidRDefault="002C2BA1" w:rsidP="00D13F70">
      <w:pPr>
        <w:spacing w:after="0"/>
        <w:rPr>
          <w:rFonts w:ascii="Times New Roman" w:eastAsia="Calibri" w:hAnsi="Times New Roman" w:cs="Times New Roman"/>
          <w:b/>
        </w:rPr>
      </w:pPr>
    </w:p>
    <w:p w14:paraId="1F27E969" w14:textId="77777777" w:rsidR="002C2BA1" w:rsidRPr="002C2BA1" w:rsidRDefault="002C2BA1" w:rsidP="002C2BA1">
      <w:pPr>
        <w:spacing w:after="0"/>
        <w:jc w:val="center"/>
        <w:rPr>
          <w:rFonts w:ascii="Times New Roman" w:eastAsia="Calibri" w:hAnsi="Times New Roman" w:cs="Times New Roman"/>
          <w:b/>
        </w:rPr>
      </w:pPr>
    </w:p>
    <w:p w14:paraId="1978C1E3" w14:textId="77777777" w:rsidR="00D13F70" w:rsidRPr="00D13F70" w:rsidRDefault="002C2BA1" w:rsidP="00D13F70">
      <w:pPr>
        <w:pStyle w:val="NormalWeb"/>
        <w:spacing w:before="0" w:beforeAutospacing="0" w:after="0" w:afterAutospacing="0" w:line="276" w:lineRule="auto"/>
        <w:jc w:val="center"/>
        <w:textAlignment w:val="baseline"/>
        <w:rPr>
          <w:rStyle w:val="Strong"/>
          <w:color w:val="000000"/>
          <w:sz w:val="22"/>
          <w:szCs w:val="22"/>
          <w:bdr w:val="none" w:sz="0" w:space="0" w:color="auto" w:frame="1"/>
        </w:rPr>
      </w:pPr>
      <w:r w:rsidRPr="002C2BA1">
        <w:rPr>
          <w:rFonts w:eastAsia="Calibri"/>
          <w:b/>
          <w:color w:val="000000"/>
          <w:sz w:val="22"/>
          <w:szCs w:val="22"/>
        </w:rPr>
        <w:t xml:space="preserve">privind avizul de legalitate  la  proiectul  de  hotărâre </w:t>
      </w:r>
      <w:r w:rsidR="00D13F70" w:rsidRPr="002C2BA1">
        <w:rPr>
          <w:b/>
          <w:bCs/>
          <w:sz w:val="22"/>
          <w:szCs w:val="22"/>
        </w:rPr>
        <w:t xml:space="preserve">privind </w:t>
      </w:r>
      <w:r w:rsidR="00D13F70" w:rsidRPr="00D13F70">
        <w:rPr>
          <w:rStyle w:val="Strong"/>
          <w:color w:val="000000"/>
          <w:sz w:val="22"/>
          <w:szCs w:val="22"/>
          <w:bdr w:val="none" w:sz="0" w:space="0" w:color="auto" w:frame="1"/>
        </w:rPr>
        <w:t>aprobarea inventarierii anuale a bunurilor care alcătuiesc domeniul public si privat al comunei Ion Creangă precum şi a perioadei în care se efectuează această inventariere.</w:t>
      </w:r>
    </w:p>
    <w:p w14:paraId="70F1ED92" w14:textId="48B2DE88" w:rsidR="002C2BA1" w:rsidRPr="002C2BA1" w:rsidRDefault="002C2BA1" w:rsidP="00D13F70">
      <w:pPr>
        <w:spacing w:after="0"/>
        <w:jc w:val="center"/>
        <w:rPr>
          <w:rFonts w:ascii="Times New Roman" w:eastAsia="Times New Roman" w:hAnsi="Times New Roman" w:cs="Times New Roman"/>
          <w:b/>
          <w:bCs/>
        </w:rPr>
      </w:pPr>
    </w:p>
    <w:p w14:paraId="0C33E437" w14:textId="77777777" w:rsidR="002C2BA1" w:rsidRPr="002C2BA1" w:rsidRDefault="002C2BA1" w:rsidP="002C2BA1">
      <w:pPr>
        <w:spacing w:after="0"/>
        <w:ind w:right="-126"/>
        <w:jc w:val="both"/>
        <w:rPr>
          <w:rFonts w:ascii="Times New Roman" w:eastAsia="Times New Roman" w:hAnsi="Times New Roman" w:cs="Times New Roman"/>
        </w:rPr>
      </w:pPr>
    </w:p>
    <w:p w14:paraId="3DC6D44B" w14:textId="77777777" w:rsidR="002C2BA1" w:rsidRPr="002C2BA1" w:rsidRDefault="002C2BA1" w:rsidP="002C2BA1">
      <w:pPr>
        <w:spacing w:after="0"/>
        <w:jc w:val="both"/>
        <w:rPr>
          <w:rFonts w:ascii="Times New Roman" w:eastAsia="Calibri" w:hAnsi="Times New Roman" w:cs="Times New Roman"/>
        </w:rPr>
      </w:pPr>
    </w:p>
    <w:p w14:paraId="0FCB1193" w14:textId="77777777" w:rsidR="002C2BA1" w:rsidRPr="002C2BA1" w:rsidRDefault="002C2BA1" w:rsidP="002C2BA1">
      <w:pPr>
        <w:spacing w:after="0"/>
        <w:rPr>
          <w:rFonts w:ascii="Times New Roman" w:eastAsia="Calibri" w:hAnsi="Times New Roman" w:cs="Times New Roman"/>
        </w:rPr>
      </w:pPr>
      <w:r w:rsidRPr="002C2BA1">
        <w:rPr>
          <w:rFonts w:ascii="Times New Roman" w:eastAsia="Calibri" w:hAnsi="Times New Roman" w:cs="Times New Roman"/>
        </w:rPr>
        <w:t xml:space="preserve">   În conformitate cu prevederile art.243 alin.(1) lit.”a” din O.U.G nr.57/ 2019 privind  Codul  administrativ , înaintez consiliului local prezentul aviz. </w:t>
      </w:r>
    </w:p>
    <w:p w14:paraId="7C6DDD16" w14:textId="77777777" w:rsidR="002C2BA1" w:rsidRPr="002C2BA1" w:rsidRDefault="002C2BA1" w:rsidP="002C2BA1">
      <w:pPr>
        <w:spacing w:after="0"/>
        <w:jc w:val="both"/>
        <w:rPr>
          <w:rFonts w:ascii="Times New Roman" w:eastAsia="Calibri" w:hAnsi="Times New Roman" w:cs="Times New Roman"/>
        </w:rPr>
      </w:pPr>
      <w:r w:rsidRPr="002C2BA1">
        <w:rPr>
          <w:rFonts w:ascii="Times New Roman" w:eastAsia="Calibri" w:hAnsi="Times New Roman" w:cs="Times New Roman"/>
        </w:rPr>
        <w:t xml:space="preserve">  Analizând proiectul de hotărâre inițiat de primarul comunei  Ion Creanga , am constatat că sunt îndeplinite condiţiile de fond și de formă ale proiectului de hotărâre : </w:t>
      </w:r>
    </w:p>
    <w:p w14:paraId="1DC78709" w14:textId="77777777" w:rsidR="002C2BA1" w:rsidRPr="002C2BA1" w:rsidRDefault="002C2BA1" w:rsidP="002C2BA1">
      <w:pPr>
        <w:spacing w:after="0"/>
        <w:jc w:val="both"/>
        <w:rPr>
          <w:rFonts w:ascii="Times New Roman" w:eastAsia="Calibri" w:hAnsi="Times New Roman" w:cs="Times New Roman"/>
        </w:rPr>
      </w:pPr>
    </w:p>
    <w:p w14:paraId="0A94296F" w14:textId="77777777" w:rsidR="002C2BA1" w:rsidRPr="002C2BA1" w:rsidRDefault="002C2BA1" w:rsidP="002C2BA1">
      <w:pPr>
        <w:numPr>
          <w:ilvl w:val="0"/>
          <w:numId w:val="1"/>
        </w:numPr>
        <w:spacing w:after="0" w:line="240" w:lineRule="auto"/>
        <w:ind w:left="644"/>
        <w:contextualSpacing/>
        <w:jc w:val="both"/>
        <w:rPr>
          <w:rFonts w:ascii="Times New Roman" w:eastAsia="Calibri" w:hAnsi="Times New Roman" w:cs="Times New Roman"/>
        </w:rPr>
      </w:pPr>
      <w:r w:rsidRPr="002C2BA1">
        <w:rPr>
          <w:rFonts w:ascii="Times New Roman" w:eastAsia="Calibri" w:hAnsi="Times New Roman" w:cs="Times New Roman"/>
        </w:rPr>
        <w:t xml:space="preserve">S-au respectat normele de tehnică legislativă pentru elaborarea proiectului de hotărâre, respectiv prevederile Legii nr.24/2000, republicată, cu modificările şi completările ulterioare ; </w:t>
      </w:r>
    </w:p>
    <w:p w14:paraId="71062D89" w14:textId="77777777" w:rsidR="002C2BA1" w:rsidRPr="002C2BA1" w:rsidRDefault="002C2BA1" w:rsidP="002C2BA1">
      <w:pPr>
        <w:ind w:left="644"/>
        <w:contextualSpacing/>
        <w:jc w:val="both"/>
        <w:rPr>
          <w:rFonts w:ascii="Times New Roman" w:eastAsia="Calibri" w:hAnsi="Times New Roman" w:cs="Times New Roman"/>
        </w:rPr>
      </w:pPr>
    </w:p>
    <w:p w14:paraId="29B5CEFC" w14:textId="52DD8D38" w:rsidR="00D13F70" w:rsidRPr="00D13F70" w:rsidRDefault="002C2BA1" w:rsidP="00D13F70">
      <w:pPr>
        <w:widowControl w:val="0"/>
        <w:numPr>
          <w:ilvl w:val="0"/>
          <w:numId w:val="1"/>
        </w:numPr>
        <w:spacing w:after="0" w:line="240" w:lineRule="auto"/>
        <w:ind w:left="644"/>
        <w:contextualSpacing/>
        <w:rPr>
          <w:rFonts w:ascii="Times New Roman" w:eastAsia="Times New Roman" w:hAnsi="Times New Roman" w:cs="Times New Roman"/>
        </w:rPr>
      </w:pPr>
      <w:r w:rsidRPr="002C2BA1">
        <w:rPr>
          <w:rFonts w:ascii="Times New Roman" w:eastAsia="Calibri" w:hAnsi="Times New Roman" w:cs="Times New Roman"/>
        </w:rPr>
        <w:t>Este iniţiat de dl. primar,</w:t>
      </w:r>
      <w:r w:rsidR="00D13F70" w:rsidRPr="00D13F70">
        <w:rPr>
          <w:rFonts w:ascii="Times New Roman" w:eastAsia="Times New Roman" w:hAnsi="Times New Roman" w:cs="Times New Roman"/>
          <w:lang w:val="en-US"/>
        </w:rPr>
        <w:t xml:space="preserve"> </w:t>
      </w:r>
      <w:proofErr w:type="spellStart"/>
      <w:r w:rsidR="00D13F70" w:rsidRPr="00D13F70">
        <w:rPr>
          <w:rFonts w:ascii="Times New Roman" w:eastAsia="Times New Roman" w:hAnsi="Times New Roman" w:cs="Times New Roman"/>
          <w:lang w:val="en-US"/>
        </w:rPr>
        <w:t>conf.art</w:t>
      </w:r>
      <w:proofErr w:type="spellEnd"/>
      <w:r w:rsidR="00D13F70" w:rsidRPr="00D13F70">
        <w:rPr>
          <w:rFonts w:ascii="Times New Roman" w:eastAsia="Times New Roman" w:hAnsi="Times New Roman" w:cs="Times New Roman"/>
          <w:lang w:val="en-US"/>
        </w:rPr>
        <w:t xml:space="preserve">. 136  </w:t>
      </w:r>
      <w:proofErr w:type="spellStart"/>
      <w:r w:rsidR="00D13F70" w:rsidRPr="00D13F70">
        <w:rPr>
          <w:rFonts w:ascii="Times New Roman" w:eastAsia="Times New Roman" w:hAnsi="Times New Roman" w:cs="Times New Roman"/>
          <w:lang w:val="en-US"/>
        </w:rPr>
        <w:t>alin</w:t>
      </w:r>
      <w:proofErr w:type="spellEnd"/>
      <w:r w:rsidR="00D13F70" w:rsidRPr="00D13F70">
        <w:rPr>
          <w:rFonts w:ascii="Times New Roman" w:eastAsia="Times New Roman" w:hAnsi="Times New Roman" w:cs="Times New Roman"/>
          <w:lang w:val="en-US"/>
        </w:rPr>
        <w:t xml:space="preserve">.(1)   din O.U.G nr.57/ 2019 </w:t>
      </w:r>
      <w:proofErr w:type="spellStart"/>
      <w:r w:rsidR="00D13F70" w:rsidRPr="00D13F70">
        <w:rPr>
          <w:rFonts w:ascii="Times New Roman" w:eastAsia="Times New Roman" w:hAnsi="Times New Roman" w:cs="Times New Roman"/>
          <w:lang w:val="en-US"/>
        </w:rPr>
        <w:t>privind</w:t>
      </w:r>
      <w:proofErr w:type="spellEnd"/>
      <w:r w:rsidR="00D13F70" w:rsidRPr="00D13F70">
        <w:rPr>
          <w:rFonts w:ascii="Times New Roman" w:eastAsia="Times New Roman" w:hAnsi="Times New Roman" w:cs="Times New Roman"/>
          <w:lang w:val="en-US"/>
        </w:rPr>
        <w:t xml:space="preserve">  </w:t>
      </w:r>
      <w:proofErr w:type="spellStart"/>
      <w:r w:rsidR="00D13F70" w:rsidRPr="00D13F70">
        <w:rPr>
          <w:rFonts w:ascii="Times New Roman" w:eastAsia="Times New Roman" w:hAnsi="Times New Roman" w:cs="Times New Roman"/>
          <w:lang w:val="en-US"/>
        </w:rPr>
        <w:t>Codul</w:t>
      </w:r>
      <w:proofErr w:type="spellEnd"/>
      <w:r w:rsidR="00D13F70" w:rsidRPr="00D13F70">
        <w:rPr>
          <w:rFonts w:ascii="Times New Roman" w:eastAsia="Times New Roman" w:hAnsi="Times New Roman" w:cs="Times New Roman"/>
          <w:lang w:val="en-US"/>
        </w:rPr>
        <w:t xml:space="preserve">  </w:t>
      </w:r>
      <w:proofErr w:type="spellStart"/>
      <w:r w:rsidR="00D13F70" w:rsidRPr="00D13F70">
        <w:rPr>
          <w:rFonts w:ascii="Times New Roman" w:eastAsia="Times New Roman" w:hAnsi="Times New Roman" w:cs="Times New Roman"/>
          <w:lang w:val="en-US"/>
        </w:rPr>
        <w:t>administrativ</w:t>
      </w:r>
      <w:proofErr w:type="spellEnd"/>
      <w:r w:rsidR="00D13F70" w:rsidRPr="00D13F70">
        <w:rPr>
          <w:rFonts w:ascii="Times New Roman" w:eastAsia="Times New Roman" w:hAnsi="Times New Roman" w:cs="Times New Roman"/>
          <w:lang w:val="en-US"/>
        </w:rPr>
        <w:t xml:space="preserve"> ,</w:t>
      </w:r>
    </w:p>
    <w:p w14:paraId="3ED259B0" w14:textId="77777777" w:rsidR="00D13F70" w:rsidRPr="00D13F70" w:rsidRDefault="00D13F70" w:rsidP="00D13F70">
      <w:pPr>
        <w:widowControl w:val="0"/>
        <w:tabs>
          <w:tab w:val="left" w:pos="748"/>
          <w:tab w:val="left" w:pos="1440"/>
        </w:tabs>
        <w:spacing w:after="0" w:line="240" w:lineRule="auto"/>
        <w:contextualSpacing/>
        <w:jc w:val="both"/>
        <w:rPr>
          <w:rFonts w:ascii="Times New Roman" w:eastAsia="Times New Roman" w:hAnsi="Times New Roman" w:cs="Times New Roman"/>
          <w:lang w:val="en-US"/>
        </w:rPr>
      </w:pPr>
      <w:r w:rsidRPr="00D13F70">
        <w:rPr>
          <w:rFonts w:ascii="Times New Roman" w:eastAsia="Times New Roman" w:hAnsi="Times New Roman" w:cs="Times New Roman"/>
          <w:lang w:val="en-US"/>
        </w:rPr>
        <w:t xml:space="preserve">  </w:t>
      </w:r>
    </w:p>
    <w:p w14:paraId="07A6A2BE" w14:textId="77777777" w:rsidR="00D13F70" w:rsidRPr="00D13F70" w:rsidRDefault="00D13F70" w:rsidP="00D13F70">
      <w:pPr>
        <w:pStyle w:val="NormalWeb"/>
        <w:spacing w:before="0" w:beforeAutospacing="0" w:after="0" w:afterAutospacing="0" w:line="276" w:lineRule="auto"/>
        <w:textAlignment w:val="baseline"/>
        <w:rPr>
          <w:color w:val="000000"/>
          <w:sz w:val="22"/>
          <w:szCs w:val="22"/>
        </w:rPr>
      </w:pPr>
      <w:r w:rsidRPr="00D13F70">
        <w:rPr>
          <w:sz w:val="22"/>
          <w:szCs w:val="22"/>
          <w:lang w:val="en-US"/>
        </w:rPr>
        <w:t xml:space="preserve">    Este </w:t>
      </w:r>
      <w:proofErr w:type="spellStart"/>
      <w:r w:rsidRPr="00D13F70">
        <w:rPr>
          <w:sz w:val="22"/>
          <w:szCs w:val="22"/>
          <w:lang w:val="en-US"/>
        </w:rPr>
        <w:t>elaborat</w:t>
      </w:r>
      <w:proofErr w:type="spellEnd"/>
      <w:r w:rsidRPr="00D13F70">
        <w:rPr>
          <w:sz w:val="22"/>
          <w:szCs w:val="22"/>
          <w:lang w:val="en-US"/>
        </w:rPr>
        <w:t xml:space="preserve"> </w:t>
      </w:r>
      <w:proofErr w:type="gramStart"/>
      <w:r w:rsidRPr="00D13F70">
        <w:rPr>
          <w:sz w:val="22"/>
          <w:szCs w:val="22"/>
          <w:lang w:val="en-US"/>
        </w:rPr>
        <w:t xml:space="preserve">conform </w:t>
      </w:r>
      <w:r w:rsidRPr="00D13F70">
        <w:rPr>
          <w:rFonts w:eastAsia="Calibri"/>
          <w:sz w:val="22"/>
          <w:szCs w:val="22"/>
        </w:rPr>
        <w:t xml:space="preserve"> </w:t>
      </w:r>
      <w:r w:rsidRPr="00D13F70">
        <w:rPr>
          <w:color w:val="000000"/>
          <w:sz w:val="22"/>
          <w:szCs w:val="22"/>
        </w:rPr>
        <w:t>art</w:t>
      </w:r>
      <w:proofErr w:type="gramEnd"/>
      <w:r w:rsidRPr="00D13F70">
        <w:rPr>
          <w:color w:val="000000"/>
          <w:sz w:val="22"/>
          <w:szCs w:val="22"/>
        </w:rPr>
        <w:t>. 129 alin. (2) lit. c), alin. (14), art. 139 alin. (1), alin. (3), art. 140 alin. (1), art.196 alin. (1) lit. a), art. 197 alin. (1)-(2), alin. (4)-(5), art. 199 alin. (1)-(2), art. 243 alin. (1) din O.U.G. nr. 57/2019 privind Codul administrativ, cu modificările şi completările ulterioare,</w:t>
      </w:r>
    </w:p>
    <w:p w14:paraId="26C77AFF" w14:textId="1EBE1689" w:rsidR="00D13F70" w:rsidRPr="00D13F70" w:rsidRDefault="00D13F70" w:rsidP="00D13F70">
      <w:pPr>
        <w:spacing w:after="0"/>
        <w:ind w:right="-360"/>
        <w:rPr>
          <w:rFonts w:ascii="Times New Roman" w:eastAsia="Times New Roman" w:hAnsi="Times New Roman" w:cs="Times New Roman"/>
          <w:bCs/>
          <w:lang w:eastAsia="ro-RO"/>
        </w:rPr>
      </w:pPr>
    </w:p>
    <w:p w14:paraId="4DC85EFC" w14:textId="77777777" w:rsidR="00D13F70" w:rsidRPr="00D13F70" w:rsidRDefault="00D13F70" w:rsidP="00D13F70">
      <w:pPr>
        <w:contextualSpacing/>
        <w:rPr>
          <w:rFonts w:ascii="Times New Roman" w:hAnsi="Times New Roman" w:cs="Times New Roman"/>
        </w:rPr>
      </w:pPr>
    </w:p>
    <w:p w14:paraId="488C0609" w14:textId="0CB6131F" w:rsidR="00D13F70" w:rsidRPr="00D13F70" w:rsidRDefault="00D13F70" w:rsidP="00D13F70">
      <w:pPr>
        <w:pStyle w:val="NormalWeb"/>
        <w:spacing w:before="0" w:beforeAutospacing="0" w:after="0" w:afterAutospacing="0" w:line="276" w:lineRule="auto"/>
        <w:textAlignment w:val="baseline"/>
        <w:rPr>
          <w:rStyle w:val="Strong"/>
          <w:b w:val="0"/>
          <w:bCs w:val="0"/>
          <w:color w:val="000000"/>
          <w:sz w:val="22"/>
          <w:szCs w:val="22"/>
          <w:bdr w:val="none" w:sz="0" w:space="0" w:color="auto" w:frame="1"/>
        </w:rPr>
      </w:pPr>
      <w:r w:rsidRPr="00D13F70">
        <w:rPr>
          <w:rFonts w:eastAsia="Calibri"/>
          <w:color w:val="000000"/>
          <w:sz w:val="22"/>
          <w:szCs w:val="22"/>
        </w:rPr>
        <w:t xml:space="preserve">    </w:t>
      </w:r>
      <w:r w:rsidRPr="00D13F70">
        <w:rPr>
          <w:rFonts w:eastAsia="Calibri"/>
          <w:bCs/>
          <w:color w:val="000000"/>
          <w:sz w:val="22"/>
          <w:szCs w:val="22"/>
        </w:rPr>
        <w:t xml:space="preserve">Tinând cont  ca proiectul de  hotărâre, este  insotit  de referatul de  aprobare  al  primarului  comunei, inițiatorul proiectului de hotărâre  si de raportul  compartimentului  de  specialitate , consider că sunt îndeplinite condiţiile şi avizez favorabil  </w:t>
      </w:r>
      <w:r w:rsidRPr="00D13F70">
        <w:rPr>
          <w:rFonts w:eastAsia="Calibri"/>
          <w:color w:val="000000"/>
          <w:sz w:val="22"/>
          <w:szCs w:val="22"/>
        </w:rPr>
        <w:t>proiectul de hotărâre</w:t>
      </w:r>
      <w:r w:rsidRPr="00D13F70">
        <w:rPr>
          <w:b/>
          <w:bCs/>
          <w:sz w:val="22"/>
          <w:szCs w:val="22"/>
        </w:rPr>
        <w:t xml:space="preserve"> </w:t>
      </w:r>
      <w:r w:rsidRPr="00D13F70">
        <w:rPr>
          <w:sz w:val="22"/>
          <w:szCs w:val="22"/>
        </w:rPr>
        <w:t xml:space="preserve">privind </w:t>
      </w:r>
      <w:r w:rsidRPr="00D13F70">
        <w:rPr>
          <w:rStyle w:val="Strong"/>
          <w:b w:val="0"/>
          <w:bCs w:val="0"/>
          <w:color w:val="000000"/>
          <w:sz w:val="22"/>
          <w:szCs w:val="22"/>
          <w:bdr w:val="none" w:sz="0" w:space="0" w:color="auto" w:frame="1"/>
        </w:rPr>
        <w:t>aprobarea inventarierii anuale a bunurilor care alcătuiesc domeniul public si privat al comunei Ion Creangă precum şi a perioadei în care se efectuează această inventariere.</w:t>
      </w:r>
    </w:p>
    <w:p w14:paraId="3ED05160" w14:textId="77777777" w:rsidR="00D13F70" w:rsidRPr="002C2BA1" w:rsidRDefault="00D13F70" w:rsidP="00D13F70">
      <w:pPr>
        <w:spacing w:after="0"/>
        <w:rPr>
          <w:rFonts w:ascii="Times New Roman" w:eastAsia="Times New Roman" w:hAnsi="Times New Roman" w:cs="Times New Roman"/>
          <w:b/>
          <w:bCs/>
        </w:rPr>
      </w:pPr>
    </w:p>
    <w:p w14:paraId="1AF0C7F6" w14:textId="58CEB301" w:rsidR="00D13F70" w:rsidRPr="00D13F70" w:rsidRDefault="00D13F70" w:rsidP="00D13F70">
      <w:pPr>
        <w:spacing w:after="0"/>
        <w:rPr>
          <w:rFonts w:ascii="Times New Roman" w:eastAsia="Times New Roman" w:hAnsi="Times New Roman" w:cs="Times New Roman"/>
          <w:bCs/>
        </w:rPr>
      </w:pPr>
    </w:p>
    <w:p w14:paraId="2233D6C0" w14:textId="77777777" w:rsidR="00D13F70" w:rsidRPr="00D13F70" w:rsidRDefault="00D13F70" w:rsidP="00D13F70">
      <w:pPr>
        <w:spacing w:after="0"/>
        <w:rPr>
          <w:rFonts w:ascii="Times New Roman" w:eastAsia="Times New Roman" w:hAnsi="Times New Roman" w:cs="Times New Roman"/>
        </w:rPr>
      </w:pPr>
    </w:p>
    <w:p w14:paraId="6D4E80E6" w14:textId="52A6793F" w:rsidR="00D13F70" w:rsidRPr="00D13F70" w:rsidRDefault="00D13F70" w:rsidP="00D13F70">
      <w:pPr>
        <w:spacing w:after="0"/>
        <w:ind w:left="142" w:right="-126"/>
        <w:rPr>
          <w:rFonts w:ascii="Times New Roman" w:eastAsia="Times New Roman" w:hAnsi="Times New Roman" w:cs="Times New Roman"/>
        </w:rPr>
      </w:pPr>
    </w:p>
    <w:p w14:paraId="77B3F907" w14:textId="77777777" w:rsidR="00D13F70" w:rsidRPr="00D13F70" w:rsidRDefault="00D13F70" w:rsidP="00D13F70">
      <w:pPr>
        <w:autoSpaceDE w:val="0"/>
        <w:autoSpaceDN w:val="0"/>
        <w:adjustRightInd w:val="0"/>
        <w:spacing w:after="0"/>
        <w:rPr>
          <w:rFonts w:ascii="Times New Roman" w:eastAsia="Times New Roman" w:hAnsi="Times New Roman" w:cs="Times New Roman"/>
          <w:color w:val="111111"/>
          <w:lang w:eastAsia="ro-RO"/>
        </w:rPr>
      </w:pPr>
    </w:p>
    <w:p w14:paraId="4E657CF3" w14:textId="61BF7481" w:rsidR="00D13F70" w:rsidRPr="00D13F70" w:rsidRDefault="00D13F70" w:rsidP="00D13F70">
      <w:pPr>
        <w:spacing w:after="0"/>
        <w:jc w:val="center"/>
        <w:rPr>
          <w:rFonts w:ascii="Times New Roman" w:eastAsia="Calibri" w:hAnsi="Times New Roman" w:cs="Times New Roman"/>
        </w:rPr>
      </w:pPr>
      <w:r w:rsidRPr="00D13F70">
        <w:rPr>
          <w:rFonts w:ascii="Times New Roman" w:eastAsia="Calibri" w:hAnsi="Times New Roman" w:cs="Times New Roman"/>
        </w:rPr>
        <w:t>Ion</w:t>
      </w:r>
      <w:r w:rsidR="007B38AE">
        <w:rPr>
          <w:rFonts w:ascii="Times New Roman" w:eastAsia="Calibri" w:hAnsi="Times New Roman" w:cs="Times New Roman"/>
        </w:rPr>
        <w:t xml:space="preserve"> Creanga , la data de 29.08.2025</w:t>
      </w:r>
    </w:p>
    <w:p w14:paraId="2677566A" w14:textId="77777777" w:rsidR="00D13F70" w:rsidRPr="00D13F70" w:rsidRDefault="00D13F70" w:rsidP="00D13F70">
      <w:pPr>
        <w:spacing w:after="0"/>
        <w:jc w:val="center"/>
        <w:rPr>
          <w:rFonts w:ascii="Times New Roman" w:eastAsia="Calibri" w:hAnsi="Times New Roman" w:cs="Times New Roman"/>
        </w:rPr>
      </w:pPr>
      <w:r w:rsidRPr="00D13F70">
        <w:rPr>
          <w:rFonts w:ascii="Times New Roman" w:eastAsia="Calibri" w:hAnsi="Times New Roman" w:cs="Times New Roman"/>
        </w:rPr>
        <w:t xml:space="preserve">SECRETAR  GENERAL </w:t>
      </w:r>
    </w:p>
    <w:p w14:paraId="4B3AD5B5" w14:textId="77777777" w:rsidR="00D13F70" w:rsidRPr="00D13F70" w:rsidRDefault="00D13F70" w:rsidP="00D13F70">
      <w:pPr>
        <w:spacing w:after="0"/>
        <w:jc w:val="center"/>
        <w:rPr>
          <w:rFonts w:ascii="Times New Roman" w:eastAsia="Calibri" w:hAnsi="Times New Roman" w:cs="Times New Roman"/>
        </w:rPr>
      </w:pPr>
      <w:r w:rsidRPr="00D13F70">
        <w:rPr>
          <w:rFonts w:ascii="Times New Roman" w:eastAsia="Calibri" w:hAnsi="Times New Roman" w:cs="Times New Roman"/>
        </w:rPr>
        <w:t xml:space="preserve">Mihaela   Niță  </w:t>
      </w:r>
    </w:p>
    <w:p w14:paraId="29779D1A" w14:textId="2B25593F" w:rsidR="00D13F70" w:rsidRPr="00D13F70" w:rsidRDefault="00D13F70" w:rsidP="00D13F70">
      <w:pPr>
        <w:spacing w:after="0" w:line="240" w:lineRule="auto"/>
        <w:ind w:left="644"/>
        <w:contextualSpacing/>
        <w:rPr>
          <w:rFonts w:ascii="Times New Roman" w:hAnsi="Times New Roman" w:cs="Times New Roman"/>
          <w:sz w:val="24"/>
          <w:szCs w:val="24"/>
        </w:rPr>
      </w:pPr>
    </w:p>
    <w:p w14:paraId="0EF4D009" w14:textId="77777777" w:rsidR="002C2BA1" w:rsidRPr="002C2BA1" w:rsidRDefault="002C2BA1" w:rsidP="002C2BA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60DDA4FC" w14:textId="77777777" w:rsidR="002C2BA1" w:rsidRPr="002C2BA1" w:rsidRDefault="002C2BA1" w:rsidP="002C2BA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320F4ED5" w14:textId="77777777" w:rsidR="002C2BA1" w:rsidRPr="002C2BA1" w:rsidRDefault="002C2BA1" w:rsidP="002C2BA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105021D1" w14:textId="77777777" w:rsidR="002C2BA1" w:rsidRPr="002C2BA1" w:rsidRDefault="002C2BA1" w:rsidP="002C2BA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6D2DF9A2" w14:textId="77777777" w:rsidR="002C2BA1" w:rsidRPr="002C2BA1" w:rsidRDefault="002C2BA1" w:rsidP="002C2BA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17CEAA39" w14:textId="77777777" w:rsidR="002C2BA1" w:rsidRPr="002C2BA1" w:rsidRDefault="002C2BA1" w:rsidP="002C2BA1">
      <w:pPr>
        <w:autoSpaceDE w:val="0"/>
        <w:autoSpaceDN w:val="0"/>
        <w:adjustRightInd w:val="0"/>
        <w:spacing w:after="0"/>
        <w:jc w:val="center"/>
        <w:rPr>
          <w:rFonts w:ascii="Times New Roman" w:eastAsia="Times New Roman" w:hAnsi="Times New Roman" w:cs="Times New Roman"/>
          <w:color w:val="000000"/>
          <w:sz w:val="24"/>
          <w:szCs w:val="24"/>
          <w:lang w:eastAsia="ro-RO"/>
        </w:rPr>
      </w:pPr>
    </w:p>
    <w:p w14:paraId="70498E82" w14:textId="53F9EE92" w:rsidR="002C2BA1" w:rsidRPr="002C2BA1" w:rsidRDefault="002C2BA1" w:rsidP="007B38AE">
      <w:pPr>
        <w:spacing w:after="0"/>
        <w:ind w:right="-126"/>
        <w:jc w:val="both"/>
        <w:rPr>
          <w:rFonts w:ascii="Times New Roman" w:eastAsia="Times New Roman" w:hAnsi="Times New Roman" w:cs="Times New Roman"/>
          <w:b/>
          <w:i/>
        </w:rPr>
      </w:pPr>
    </w:p>
    <w:sectPr w:rsidR="002C2BA1" w:rsidRPr="002C2BA1" w:rsidSect="00291EA1">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1E"/>
    <w:rsid w:val="00043012"/>
    <w:rsid w:val="00084F36"/>
    <w:rsid w:val="00157565"/>
    <w:rsid w:val="0017058C"/>
    <w:rsid w:val="001B0393"/>
    <w:rsid w:val="001C496E"/>
    <w:rsid w:val="001C7CC5"/>
    <w:rsid w:val="00252F5A"/>
    <w:rsid w:val="0026324F"/>
    <w:rsid w:val="00291EA1"/>
    <w:rsid w:val="002C2BA1"/>
    <w:rsid w:val="002E2D36"/>
    <w:rsid w:val="002E35C2"/>
    <w:rsid w:val="003141B6"/>
    <w:rsid w:val="003A1A25"/>
    <w:rsid w:val="003C303A"/>
    <w:rsid w:val="00401590"/>
    <w:rsid w:val="00452F1E"/>
    <w:rsid w:val="00473533"/>
    <w:rsid w:val="004817DD"/>
    <w:rsid w:val="00566B75"/>
    <w:rsid w:val="005866E1"/>
    <w:rsid w:val="0059709D"/>
    <w:rsid w:val="005A776C"/>
    <w:rsid w:val="005B7DA5"/>
    <w:rsid w:val="00661462"/>
    <w:rsid w:val="00665CED"/>
    <w:rsid w:val="0066754C"/>
    <w:rsid w:val="0072199A"/>
    <w:rsid w:val="00766201"/>
    <w:rsid w:val="007B38AE"/>
    <w:rsid w:val="007C6670"/>
    <w:rsid w:val="007D56FC"/>
    <w:rsid w:val="00803A19"/>
    <w:rsid w:val="008253B5"/>
    <w:rsid w:val="00845543"/>
    <w:rsid w:val="009212CF"/>
    <w:rsid w:val="00943545"/>
    <w:rsid w:val="009C2BC3"/>
    <w:rsid w:val="009D6206"/>
    <w:rsid w:val="009F07A2"/>
    <w:rsid w:val="00A30471"/>
    <w:rsid w:val="00A5598B"/>
    <w:rsid w:val="00BA1C4E"/>
    <w:rsid w:val="00BE37D6"/>
    <w:rsid w:val="00BF2865"/>
    <w:rsid w:val="00BF4BB3"/>
    <w:rsid w:val="00C5100C"/>
    <w:rsid w:val="00C60E80"/>
    <w:rsid w:val="00C857BB"/>
    <w:rsid w:val="00CC6815"/>
    <w:rsid w:val="00D13F70"/>
    <w:rsid w:val="00D72CC4"/>
    <w:rsid w:val="00DF48BA"/>
    <w:rsid w:val="00E62749"/>
    <w:rsid w:val="00E84185"/>
    <w:rsid w:val="00EB5D1C"/>
    <w:rsid w:val="00F66ECD"/>
    <w:rsid w:val="00FF66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A782"/>
  <w15:chartTrackingRefBased/>
  <w15:docId w15:val="{7C831675-C87A-4F62-8F24-4705EC40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2F1E"/>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52F1E"/>
    <w:rPr>
      <w:b/>
      <w:bCs/>
    </w:rPr>
  </w:style>
  <w:style w:type="paragraph" w:styleId="ListParagraph">
    <w:name w:val="List Paragraph"/>
    <w:basedOn w:val="Normal"/>
    <w:uiPriority w:val="34"/>
    <w:qFormat/>
    <w:rsid w:val="005B7DA5"/>
    <w:pPr>
      <w:ind w:left="720"/>
      <w:contextualSpacing/>
    </w:pPr>
  </w:style>
  <w:style w:type="paragraph" w:styleId="NoSpacing">
    <w:name w:val="No Spacing"/>
    <w:uiPriority w:val="1"/>
    <w:qFormat/>
    <w:rsid w:val="001B03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235129">
      <w:bodyDiv w:val="1"/>
      <w:marLeft w:val="0"/>
      <w:marRight w:val="0"/>
      <w:marTop w:val="0"/>
      <w:marBottom w:val="0"/>
      <w:divBdr>
        <w:top w:val="none" w:sz="0" w:space="0" w:color="auto"/>
        <w:left w:val="none" w:sz="0" w:space="0" w:color="auto"/>
        <w:bottom w:val="none" w:sz="0" w:space="0" w:color="auto"/>
        <w:right w:val="none" w:sz="0" w:space="0" w:color="auto"/>
      </w:divBdr>
    </w:div>
    <w:div w:id="1081760798">
      <w:bodyDiv w:val="1"/>
      <w:marLeft w:val="0"/>
      <w:marRight w:val="0"/>
      <w:marTop w:val="0"/>
      <w:marBottom w:val="0"/>
      <w:divBdr>
        <w:top w:val="none" w:sz="0" w:space="0" w:color="auto"/>
        <w:left w:val="none" w:sz="0" w:space="0" w:color="auto"/>
        <w:bottom w:val="none" w:sz="0" w:space="0" w:color="auto"/>
        <w:right w:val="none" w:sz="0" w:space="0" w:color="auto"/>
      </w:divBdr>
    </w:div>
    <w:div w:id="132319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3443</Words>
  <Characters>19626</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130</cp:revision>
  <cp:lastPrinted>2021-10-22T11:49:00Z</cp:lastPrinted>
  <dcterms:created xsi:type="dcterms:W3CDTF">2021-10-13T13:37:00Z</dcterms:created>
  <dcterms:modified xsi:type="dcterms:W3CDTF">2025-09-22T12:48:00Z</dcterms:modified>
</cp:coreProperties>
</file>