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E9084" w14:textId="77777777" w:rsidR="007D532D" w:rsidRDefault="007D532D" w:rsidP="007D532D">
      <w:pPr>
        <w:spacing w:after="0"/>
        <w:jc w:val="center"/>
        <w:rPr>
          <w:rFonts w:ascii="Times New Roman" w:eastAsia="Times New Roman" w:hAnsi="Times New Roman"/>
          <w:b/>
          <w:bCs/>
          <w:lang w:val="pt-PT" w:eastAsia="ro-RO"/>
        </w:rPr>
      </w:pPr>
    </w:p>
    <w:p w14:paraId="59DAE0A2" w14:textId="77777777" w:rsidR="007D532D" w:rsidRPr="000661A4" w:rsidRDefault="007D532D" w:rsidP="007D532D">
      <w:pPr>
        <w:spacing w:after="0"/>
        <w:jc w:val="center"/>
        <w:rPr>
          <w:rFonts w:ascii="Times New Roman" w:eastAsia="Times New Roman" w:hAnsi="Times New Roman"/>
          <w:b/>
          <w:bCs/>
          <w:lang w:val="ro-RO" w:eastAsia="ro-RO"/>
        </w:rPr>
      </w:pPr>
      <w:r w:rsidRPr="000661A4">
        <w:rPr>
          <w:rFonts w:ascii="Times New Roman" w:eastAsia="Times New Roman" w:hAnsi="Times New Roman"/>
          <w:b/>
          <w:bCs/>
          <w:lang w:val="pt-PT" w:eastAsia="ro-RO"/>
        </w:rPr>
        <w:t>ROMÂNIA</w:t>
      </w:r>
    </w:p>
    <w:p w14:paraId="3CE88809" w14:textId="77777777" w:rsidR="007D532D" w:rsidRPr="00055F55" w:rsidRDefault="007D532D" w:rsidP="007D532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055F55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3FB78B4D" w14:textId="77777777" w:rsidR="007D532D" w:rsidRPr="00055F55" w:rsidRDefault="007D532D" w:rsidP="007D532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055F55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7F67CE21" w14:textId="77777777" w:rsidR="007D532D" w:rsidRDefault="007D532D" w:rsidP="007D532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055F55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4C5BBAEE" w14:textId="77777777" w:rsidR="007D532D" w:rsidRPr="00055F55" w:rsidRDefault="007D532D" w:rsidP="007D532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761F0883" w14:textId="77777777" w:rsidR="007D532D" w:rsidRPr="00055F55" w:rsidRDefault="007D532D" w:rsidP="007D532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055F55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D I S P O Z I Ț I E</w:t>
      </w:r>
    </w:p>
    <w:p w14:paraId="1F967171" w14:textId="0D30274B" w:rsidR="007D532D" w:rsidRPr="00F066C7" w:rsidRDefault="007D532D" w:rsidP="007D532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Nr. </w:t>
      </w:r>
      <w:r w:rsidR="00AC2BEA">
        <w:rPr>
          <w:rFonts w:ascii="Times New Roman" w:eastAsia="Times New Roman" w:hAnsi="Times New Roman"/>
          <w:b/>
          <w:sz w:val="24"/>
          <w:szCs w:val="24"/>
          <w:lang w:eastAsia="ro-RO"/>
        </w:rPr>
        <w:t>248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din </w:t>
      </w:r>
      <w:r w:rsidR="00AC2BEA">
        <w:rPr>
          <w:rFonts w:ascii="Times New Roman" w:eastAsia="Times New Roman" w:hAnsi="Times New Roman"/>
          <w:b/>
          <w:sz w:val="24"/>
          <w:szCs w:val="24"/>
          <w:lang w:eastAsia="ro-RO"/>
        </w:rPr>
        <w:t>27.10.2025</w:t>
      </w:r>
    </w:p>
    <w:p w14:paraId="698ACC99" w14:textId="77777777" w:rsidR="007D532D" w:rsidRPr="00055F55" w:rsidRDefault="007D532D" w:rsidP="007D532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0CD7ED8A" w14:textId="4CFCF7FE" w:rsidR="007D532D" w:rsidRPr="00351CF6" w:rsidRDefault="007D532D" w:rsidP="007D532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Privind î</w:t>
      </w:r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ncetarea dreptului la supliment pentru combustibilii solizi și/sau petrolieri </w:t>
      </w:r>
      <w:r w:rsidR="00AC2BE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beneficiarei </w:t>
      </w:r>
      <w:r w:rsidR="005F19EC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.............................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Pr="001B63A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începând cu data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de 01.</w:t>
      </w:r>
      <w:r w:rsidR="0050154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10</w:t>
      </w:r>
      <w:r w:rsidRPr="001B63A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.2025</w:t>
      </w:r>
    </w:p>
    <w:p w14:paraId="52C08672" w14:textId="77777777" w:rsidR="007D532D" w:rsidRPr="00E74591" w:rsidRDefault="007D532D" w:rsidP="007D532D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3EF2AFE9" w14:textId="77777777" w:rsidR="007D532D" w:rsidRPr="00E74591" w:rsidRDefault="007D532D" w:rsidP="007D532D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7F535814" w14:textId="77777777" w:rsidR="007D532D" w:rsidRPr="00055F55" w:rsidRDefault="007D532D" w:rsidP="007D532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     Analizând temeiurile juridice:</w:t>
      </w:r>
    </w:p>
    <w:p w14:paraId="3B6700AF" w14:textId="77777777" w:rsidR="007D532D" w:rsidRPr="00055F55" w:rsidRDefault="007D532D" w:rsidP="007D532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-art.2, art.4, art.6, art.7, art.14, art.19, art.33 alin.(1), alin.(4), alin.(5), alin(8) din</w:t>
      </w:r>
      <w:r w:rsidRPr="00055F55">
        <w:rPr>
          <w:rStyle w:val="sden"/>
          <w:rFonts w:ascii="Verdana" w:hAnsi="Verdana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55F55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Legea nr. 226 din 16 septembrie 2021 </w:t>
      </w:r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privind stabilirea măsurilor de protecție socială pentru consumatorul vulnerabil de energie</w:t>
      </w:r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79921881" w14:textId="77777777" w:rsidR="007D532D" w:rsidRDefault="007D532D" w:rsidP="007D532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 xml:space="preserve">     Ținând cont de:</w:t>
      </w:r>
    </w:p>
    <w:p w14:paraId="74C31262" w14:textId="1597C2AA" w:rsidR="007D532D" w:rsidRDefault="007D532D" w:rsidP="007D532D">
      <w:pPr>
        <w:tabs>
          <w:tab w:val="left" w:pos="3015"/>
          <w:tab w:val="center" w:pos="4513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val="ro-RO"/>
        </w:rPr>
      </w:pPr>
      <w:r>
        <w:rPr>
          <w:rFonts w:ascii="Times New Roman" w:eastAsiaTheme="minorHAnsi" w:hAnsi="Times New Roman" w:cstheme="minorBidi"/>
          <w:sz w:val="24"/>
          <w:szCs w:val="24"/>
        </w:rPr>
        <w:t>- Dispozitia nr. 326 din 25.11.2024</w:t>
      </w:r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privind aprobarea ajutorului pentru încălzirea locuinței și a suplimentului pentru energie pentru consumatorul vulnerabil de energie, 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pentru perioada 1 noiembrie 2024 – 31 martie 2025, poziția nr. </w:t>
      </w:r>
      <w:r w:rsidR="009C2744">
        <w:rPr>
          <w:rFonts w:ascii="Times New Roman" w:eastAsiaTheme="minorHAnsi" w:hAnsi="Times New Roman" w:cstheme="minorBidi"/>
          <w:sz w:val="24"/>
          <w:szCs w:val="24"/>
        </w:rPr>
        <w:t>227</w:t>
      </w:r>
      <w:r w:rsidR="009C2744">
        <w:rPr>
          <w:rFonts w:ascii="Times New Roman" w:eastAsiaTheme="minorHAnsi" w:hAnsi="Times New Roman" w:cstheme="minorBidi"/>
          <w:sz w:val="24"/>
          <w:szCs w:val="24"/>
          <w:lang w:val="ro-RO"/>
        </w:rPr>
        <w:t xml:space="preserve"> din anexa nr. 2.</w:t>
      </w:r>
    </w:p>
    <w:p w14:paraId="7AA52DD0" w14:textId="7AA7BE07" w:rsidR="007D532D" w:rsidRPr="00E74591" w:rsidRDefault="007D532D" w:rsidP="007D532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Certificatul</w:t>
      </w:r>
      <w:r w:rsidRPr="00055F55">
        <w:rPr>
          <w:rFonts w:ascii="Times New Roman" w:hAnsi="Times New Roman"/>
          <w:sz w:val="24"/>
          <w:szCs w:val="24"/>
        </w:rPr>
        <w:t xml:space="preserve"> de deces </w:t>
      </w:r>
      <w:r>
        <w:rPr>
          <w:rFonts w:ascii="Times New Roman" w:hAnsi="Times New Roman"/>
          <w:sz w:val="24"/>
          <w:szCs w:val="24"/>
        </w:rPr>
        <w:t xml:space="preserve">seria NTD, nr. </w:t>
      </w:r>
      <w:r w:rsidR="00F6536E">
        <w:rPr>
          <w:rFonts w:ascii="Times New Roman" w:hAnsi="Times New Roman"/>
          <w:sz w:val="24"/>
          <w:szCs w:val="24"/>
        </w:rPr>
        <w:t>2519154</w:t>
      </w:r>
      <w:r>
        <w:rPr>
          <w:rFonts w:ascii="Times New Roman" w:hAnsi="Times New Roman"/>
          <w:sz w:val="24"/>
          <w:szCs w:val="24"/>
        </w:rPr>
        <w:t>;</w:t>
      </w:r>
    </w:p>
    <w:p w14:paraId="2DDB7A47" w14:textId="77777777" w:rsidR="007D532D" w:rsidRPr="00055F55" w:rsidRDefault="007D532D" w:rsidP="007D532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 xml:space="preserve">     Luând act de:</w:t>
      </w:r>
    </w:p>
    <w:p w14:paraId="57EEB70E" w14:textId="7274C7C8" w:rsidR="007D532D" w:rsidRPr="00251B6F" w:rsidRDefault="007D532D" w:rsidP="007D53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 xml:space="preserve">- Referatul nr. </w:t>
      </w:r>
      <w:r w:rsidR="00F6536E">
        <w:rPr>
          <w:rFonts w:ascii="Times New Roman" w:hAnsi="Times New Roman"/>
          <w:sz w:val="24"/>
          <w:szCs w:val="24"/>
        </w:rPr>
        <w:t>12987</w:t>
      </w:r>
      <w:r w:rsidR="00EE0B9A">
        <w:rPr>
          <w:rFonts w:ascii="Times New Roman" w:hAnsi="Times New Roman"/>
          <w:sz w:val="24"/>
          <w:szCs w:val="24"/>
        </w:rPr>
        <w:t xml:space="preserve"> din 24</w:t>
      </w:r>
      <w:r>
        <w:rPr>
          <w:rFonts w:ascii="Times New Roman" w:hAnsi="Times New Roman"/>
          <w:sz w:val="24"/>
          <w:szCs w:val="24"/>
        </w:rPr>
        <w:t>.</w:t>
      </w:r>
      <w:r w:rsidR="00F6536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.2025</w:t>
      </w:r>
      <w:r w:rsidRPr="00055F55">
        <w:rPr>
          <w:rFonts w:ascii="Times New Roman" w:hAnsi="Times New Roman"/>
          <w:sz w:val="24"/>
          <w:szCs w:val="24"/>
        </w:rPr>
        <w:t>, întocmit de compartimentul de asistență socială.</w:t>
      </w:r>
    </w:p>
    <w:p w14:paraId="7BF175F0" w14:textId="77777777" w:rsidR="007D532D" w:rsidRPr="00251B6F" w:rsidRDefault="007D532D" w:rsidP="007D532D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5F55">
        <w:rPr>
          <w:rFonts w:ascii="Times New Roman" w:eastAsia="Times New Roman" w:hAnsi="Times New Roman"/>
          <w:sz w:val="24"/>
          <w:szCs w:val="24"/>
        </w:rPr>
        <w:t>În temeiul prevederilor art. 155 alin.(1) lit. “d”, alin. (5) lit.” a”, art. 196 alin. (1) lit.” b” din Ordonanța de Urgență a Guvernului nr. 57/2019 privind Codul administrativ,</w:t>
      </w:r>
    </w:p>
    <w:p w14:paraId="794680EE" w14:textId="77777777" w:rsidR="007D532D" w:rsidRPr="00055F55" w:rsidRDefault="007D532D" w:rsidP="007D532D">
      <w:pPr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</w:t>
      </w:r>
      <w:r w:rsidRPr="00055F55">
        <w:rPr>
          <w:rFonts w:ascii="Times New Roman" w:eastAsia="Times New Roman" w:hAnsi="Times New Roman"/>
          <w:b/>
          <w:sz w:val="24"/>
          <w:szCs w:val="24"/>
          <w:lang w:eastAsia="ro-RO"/>
        </w:rPr>
        <w:t>Primarul comunei Ion Creangă, județul Neamț</w:t>
      </w:r>
    </w:p>
    <w:p w14:paraId="20CD1755" w14:textId="77777777" w:rsidR="007D532D" w:rsidRPr="00055F55" w:rsidRDefault="007D532D" w:rsidP="007D532D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7704EEDE" w14:textId="77777777" w:rsidR="007D532D" w:rsidRPr="00055F55" w:rsidRDefault="007D532D" w:rsidP="007D532D">
      <w:pPr>
        <w:spacing w:before="240" w:after="0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055F5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DISPUNE:</w:t>
      </w:r>
    </w:p>
    <w:p w14:paraId="134CB66F" w14:textId="77777777" w:rsidR="007D532D" w:rsidRPr="00055F55" w:rsidRDefault="007D532D" w:rsidP="007D532D">
      <w:pPr>
        <w:spacing w:before="240" w:after="0"/>
        <w:contextualSpacing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0FF7680" w14:textId="06FC3EBB" w:rsidR="007D532D" w:rsidRPr="00055F55" w:rsidRDefault="007D532D" w:rsidP="007D532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055F5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Începând cu data de 01.</w:t>
      </w:r>
      <w:r w:rsidR="00F6536E">
        <w:rPr>
          <w:rFonts w:ascii="Times New Roman" w:eastAsia="Times New Roman" w:hAnsi="Times New Roman"/>
          <w:sz w:val="24"/>
          <w:szCs w:val="24"/>
          <w:lang w:val="ro-RO" w:eastAsia="ro-RO"/>
        </w:rPr>
        <w:t>10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.2025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înceteaza suplimentul pentru combustibilii solizi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si/sau petrolieri </w:t>
      </w:r>
      <w:r w:rsidR="00F6536E">
        <w:rPr>
          <w:rFonts w:ascii="Times New Roman" w:eastAsia="Times New Roman" w:hAnsi="Times New Roman"/>
          <w:sz w:val="24"/>
          <w:szCs w:val="24"/>
          <w:lang w:val="ro-RO" w:eastAsia="ro-RO"/>
        </w:rPr>
        <w:t>pentru beneficiara</w:t>
      </w:r>
      <w:r>
        <w:rPr>
          <w:rFonts w:ascii="Times New Roman" w:hAnsi="Times New Roman"/>
          <w:sz w:val="24"/>
          <w:szCs w:val="24"/>
        </w:rPr>
        <w:t xml:space="preserve"> </w:t>
      </w:r>
      <w:r w:rsidR="005F19EC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........................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="00F6536E">
        <w:rPr>
          <w:rFonts w:ascii="Times New Roman" w:hAnsi="Times New Roman"/>
          <w:sz w:val="24"/>
          <w:szCs w:val="24"/>
        </w:rPr>
        <w:t xml:space="preserve">CNP: </w:t>
      </w:r>
      <w:r w:rsidR="005F19EC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acordat conform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anexei nr. 2, pozitia nr. </w:t>
      </w:r>
      <w:r w:rsidR="00F6536E">
        <w:rPr>
          <w:rFonts w:ascii="Times New Roman" w:eastAsia="Times New Roman" w:hAnsi="Times New Roman"/>
          <w:sz w:val="24"/>
          <w:szCs w:val="24"/>
          <w:lang w:val="ro-RO" w:eastAsia="ro-RO"/>
        </w:rPr>
        <w:t>227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la Dispoziția nr.</w:t>
      </w:r>
      <w:r w:rsidR="00375886">
        <w:rPr>
          <w:rFonts w:ascii="Times New Roman" w:eastAsiaTheme="minorHAnsi" w:hAnsi="Times New Roman" w:cstheme="minorBidi"/>
          <w:sz w:val="24"/>
          <w:szCs w:val="24"/>
        </w:rPr>
        <w:t xml:space="preserve"> 326 din 25.11.2024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motivat de decesul </w:t>
      </w:r>
      <w:r w:rsidR="00F6536E">
        <w:rPr>
          <w:rFonts w:ascii="Times New Roman" w:eastAsia="Times New Roman" w:hAnsi="Times New Roman"/>
          <w:sz w:val="24"/>
          <w:szCs w:val="24"/>
          <w:lang w:val="ro-RO" w:eastAsia="ro-RO"/>
        </w:rPr>
        <w:t>acesteia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. </w:t>
      </w:r>
    </w:p>
    <w:p w14:paraId="6371CC7D" w14:textId="77777777" w:rsidR="007D532D" w:rsidRPr="00055F55" w:rsidRDefault="007D532D" w:rsidP="007D532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055F5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Art.3 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>Compartimentul de asistență socială va duce la îndeplinire prevederile prezentei.</w:t>
      </w:r>
    </w:p>
    <w:p w14:paraId="1FBEB5E6" w14:textId="77777777" w:rsidR="007D532D" w:rsidRPr="00055F55" w:rsidRDefault="007D532D" w:rsidP="007D532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055F5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Art.4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>Dispoziția se poate contesta, potrivit Legii nr. 554/2004 a contenciosului administrativ, cu modificările și completările ulterioare.</w:t>
      </w:r>
    </w:p>
    <w:p w14:paraId="7254F95D" w14:textId="77777777" w:rsidR="007D532D" w:rsidRPr="00055F55" w:rsidRDefault="007D532D" w:rsidP="007D532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Art.5 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>Secretarul general al UAT va comunica prezenta instituțiilor, autorităților și persoanelor interesate.</w:t>
      </w:r>
      <w:r w:rsidRPr="00055F55">
        <w:rPr>
          <w:rFonts w:ascii="Times New Roman" w:hAnsi="Times New Roman"/>
          <w:sz w:val="24"/>
          <w:szCs w:val="24"/>
        </w:rPr>
        <w:t xml:space="preserve">   </w:t>
      </w:r>
    </w:p>
    <w:p w14:paraId="40EF698F" w14:textId="77777777" w:rsidR="007D532D" w:rsidRPr="00055F55" w:rsidRDefault="007D532D" w:rsidP="007D532D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055F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B167B2" w14:textId="77777777" w:rsidR="007D532D" w:rsidRPr="00055F55" w:rsidRDefault="007D532D" w:rsidP="007D532D">
      <w:pPr>
        <w:spacing w:after="0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 xml:space="preserve">            PRIMAR                                                                                         Avizat pentru legalitate,</w:t>
      </w:r>
    </w:p>
    <w:p w14:paraId="1FE3DBDA" w14:textId="77777777" w:rsidR="007D532D" w:rsidRPr="00055F55" w:rsidRDefault="007D532D" w:rsidP="007D532D">
      <w:pPr>
        <w:spacing w:after="0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>Dumitru-Dorin TABACARIU</w:t>
      </w:r>
      <w:r w:rsidRPr="00055F55"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055F55">
        <w:rPr>
          <w:rFonts w:ascii="Times New Roman" w:hAnsi="Times New Roman"/>
          <w:sz w:val="24"/>
          <w:szCs w:val="24"/>
        </w:rPr>
        <w:t xml:space="preserve"> SECRETAR GENERAL</w:t>
      </w:r>
    </w:p>
    <w:p w14:paraId="0375F8EA" w14:textId="77777777" w:rsidR="007D532D" w:rsidRDefault="007D532D" w:rsidP="007D532D">
      <w:pPr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Mihaela NIȚĂ</w:t>
      </w:r>
    </w:p>
    <w:p w14:paraId="5FDADDC1" w14:textId="3A245792" w:rsidR="007D532D" w:rsidRDefault="007D532D" w:rsidP="007D53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404AB7" w14:textId="007F1DAF" w:rsidR="00121E9F" w:rsidRDefault="00121E9F" w:rsidP="007D53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7A3085" w14:textId="12560F89" w:rsidR="007D532D" w:rsidRDefault="007D532D" w:rsidP="007D53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7D532D" w:rsidSect="007D532D">
      <w:pgSz w:w="12240" w:h="15840"/>
      <w:pgMar w:top="567" w:right="1077" w:bottom="56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27"/>
    <w:rsid w:val="00121E9F"/>
    <w:rsid w:val="00154544"/>
    <w:rsid w:val="001D6727"/>
    <w:rsid w:val="00274A6D"/>
    <w:rsid w:val="00375886"/>
    <w:rsid w:val="00501540"/>
    <w:rsid w:val="00586A53"/>
    <w:rsid w:val="005B0C9A"/>
    <w:rsid w:val="005F19EC"/>
    <w:rsid w:val="007129FF"/>
    <w:rsid w:val="007D532D"/>
    <w:rsid w:val="007F6C21"/>
    <w:rsid w:val="00863C9B"/>
    <w:rsid w:val="008770E0"/>
    <w:rsid w:val="00990612"/>
    <w:rsid w:val="009C2744"/>
    <w:rsid w:val="00AC2BEA"/>
    <w:rsid w:val="00EC1B0A"/>
    <w:rsid w:val="00EE0B9A"/>
    <w:rsid w:val="00F61325"/>
    <w:rsid w:val="00F6536E"/>
    <w:rsid w:val="00F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3396"/>
  <w15:chartTrackingRefBased/>
  <w15:docId w15:val="{72A86008-2FCC-4E11-8A23-CB7765E8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3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den">
    <w:name w:val="s_den"/>
    <w:basedOn w:val="DefaultParagraphFont"/>
    <w:rsid w:val="007D532D"/>
  </w:style>
  <w:style w:type="character" w:customStyle="1" w:styleId="shdr">
    <w:name w:val="s_hdr"/>
    <w:basedOn w:val="DefaultParagraphFont"/>
    <w:rsid w:val="007D532D"/>
  </w:style>
  <w:style w:type="paragraph" w:styleId="ListParagraph">
    <w:name w:val="List Paragraph"/>
    <w:basedOn w:val="Normal"/>
    <w:uiPriority w:val="34"/>
    <w:qFormat/>
    <w:rsid w:val="007D532D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E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13</cp:revision>
  <cp:lastPrinted>2025-10-29T08:22:00Z</cp:lastPrinted>
  <dcterms:created xsi:type="dcterms:W3CDTF">2025-10-29T07:18:00Z</dcterms:created>
  <dcterms:modified xsi:type="dcterms:W3CDTF">2025-12-15T08:43:00Z</dcterms:modified>
</cp:coreProperties>
</file>