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8" w:rsidRPr="00DC2C58" w:rsidRDefault="00DC2C58" w:rsidP="00DC2C58">
      <w:pPr>
        <w:spacing w:after="0" w:line="276" w:lineRule="auto"/>
        <w:rPr>
          <w:rFonts w:ascii="Times New Roman" w:hAnsi="Times New Roman" w:cs="Times New Roman"/>
        </w:rPr>
      </w:pPr>
    </w:p>
    <w:p w:rsidR="00644755" w:rsidRPr="00644755" w:rsidRDefault="00644755" w:rsidP="00644755">
      <w:pPr>
        <w:tabs>
          <w:tab w:val="left" w:pos="9630"/>
        </w:tabs>
        <w:spacing w:after="0" w:line="240" w:lineRule="auto"/>
        <w:rPr>
          <w:rFonts w:ascii="Times New Roman" w:hAnsi="Times New Roman" w:cs="Times New Roman"/>
          <w:bCs/>
        </w:rPr>
      </w:pPr>
      <w:r w:rsidRPr="00644755">
        <w:rPr>
          <w:rFonts w:ascii="Times New Roman" w:eastAsia="Arial" w:hAnsi="Times New Roman" w:cs="Times New Roman"/>
        </w:rPr>
        <w:t xml:space="preserve">                                                                           ROMANIA</w:t>
      </w:r>
    </w:p>
    <w:p w:rsidR="00644755" w:rsidRPr="00644755" w:rsidRDefault="00644755" w:rsidP="00644755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</w:rPr>
      </w:pPr>
      <w:proofErr w:type="gramStart"/>
      <w:r w:rsidRPr="00644755">
        <w:rPr>
          <w:rFonts w:ascii="Times New Roman" w:eastAsia="Arial" w:hAnsi="Times New Roman" w:cs="Times New Roman"/>
        </w:rPr>
        <w:t>JUDETUL  NEAMT</w:t>
      </w:r>
      <w:proofErr w:type="gramEnd"/>
    </w:p>
    <w:p w:rsidR="00644755" w:rsidRPr="00644755" w:rsidRDefault="00644755" w:rsidP="00644755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</w:rPr>
      </w:pPr>
      <w:proofErr w:type="gramStart"/>
      <w:r w:rsidRPr="00644755">
        <w:rPr>
          <w:rFonts w:ascii="Times New Roman" w:eastAsia="Arial" w:hAnsi="Times New Roman" w:cs="Times New Roman"/>
        </w:rPr>
        <w:t>COMUNA  ION</w:t>
      </w:r>
      <w:proofErr w:type="gramEnd"/>
      <w:r w:rsidRPr="00644755">
        <w:rPr>
          <w:rFonts w:ascii="Times New Roman" w:eastAsia="Arial" w:hAnsi="Times New Roman" w:cs="Times New Roman"/>
        </w:rPr>
        <w:t xml:space="preserve">  CREANGA</w:t>
      </w:r>
    </w:p>
    <w:p w:rsidR="00644755" w:rsidRPr="00644755" w:rsidRDefault="00644755" w:rsidP="00644755">
      <w:pPr>
        <w:tabs>
          <w:tab w:val="left" w:pos="8100"/>
        </w:tabs>
        <w:spacing w:after="0" w:line="240" w:lineRule="auto"/>
        <w:ind w:right="236"/>
        <w:jc w:val="center"/>
        <w:rPr>
          <w:rFonts w:ascii="Times New Roman" w:eastAsia="Arial" w:hAnsi="Times New Roman" w:cs="Times New Roman"/>
        </w:rPr>
      </w:pPr>
      <w:r w:rsidRPr="00644755">
        <w:rPr>
          <w:rFonts w:ascii="Times New Roman" w:eastAsia="Arial" w:hAnsi="Times New Roman" w:cs="Times New Roman"/>
        </w:rPr>
        <w:t>CONSILIUL LOCAL</w:t>
      </w:r>
    </w:p>
    <w:p w:rsidR="00644755" w:rsidRDefault="00644755" w:rsidP="00644755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</w:rPr>
      </w:pPr>
    </w:p>
    <w:p w:rsidR="00644755" w:rsidRDefault="00644755" w:rsidP="00644755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</w:rPr>
      </w:pPr>
    </w:p>
    <w:p w:rsidR="00644755" w:rsidRPr="00644755" w:rsidRDefault="00644755" w:rsidP="00644755">
      <w:pPr>
        <w:tabs>
          <w:tab w:val="left" w:pos="8100"/>
        </w:tabs>
        <w:spacing w:after="0" w:line="240" w:lineRule="auto"/>
        <w:ind w:right="236"/>
        <w:rPr>
          <w:rFonts w:ascii="Times New Roman" w:eastAsia="Arial" w:hAnsi="Times New Roman" w:cs="Times New Roman"/>
        </w:rPr>
      </w:pPr>
    </w:p>
    <w:p w:rsidR="00644755" w:rsidRPr="00644755" w:rsidRDefault="00644755" w:rsidP="00644755">
      <w:pPr>
        <w:tabs>
          <w:tab w:val="left" w:pos="8100"/>
        </w:tabs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644755">
        <w:rPr>
          <w:rFonts w:ascii="Times New Roman" w:eastAsia="Arial" w:hAnsi="Times New Roman" w:cs="Times New Roman"/>
          <w:b/>
          <w:lang w:val="en-AU"/>
        </w:rPr>
        <w:t xml:space="preserve">   HOTĂRÂREA</w:t>
      </w:r>
    </w:p>
    <w:p w:rsidR="00644755" w:rsidRPr="00644755" w:rsidRDefault="00644755" w:rsidP="00644755">
      <w:pPr>
        <w:spacing w:after="0" w:line="240" w:lineRule="auto"/>
        <w:jc w:val="center"/>
        <w:rPr>
          <w:rFonts w:ascii="Times New Roman" w:hAnsi="Times New Roman" w:cs="Times New Roman"/>
          <w:b/>
          <w:lang w:val="fr-FR"/>
        </w:rPr>
      </w:pPr>
      <w:r w:rsidRPr="00644755">
        <w:rPr>
          <w:rFonts w:ascii="Times New Roman" w:hAnsi="Times New Roman" w:cs="Times New Roman"/>
          <w:b/>
          <w:lang w:val="fr-FR"/>
        </w:rPr>
        <w:t xml:space="preserve">Nr. 7 </w:t>
      </w:r>
      <w:proofErr w:type="spellStart"/>
      <w:r w:rsidRPr="00644755">
        <w:rPr>
          <w:rFonts w:ascii="Times New Roman" w:hAnsi="Times New Roman" w:cs="Times New Roman"/>
          <w:b/>
          <w:lang w:val="fr-FR"/>
        </w:rPr>
        <w:t>din</w:t>
      </w:r>
      <w:proofErr w:type="spellEnd"/>
      <w:r w:rsidRPr="00644755">
        <w:rPr>
          <w:rFonts w:ascii="Times New Roman" w:hAnsi="Times New Roman" w:cs="Times New Roman"/>
          <w:b/>
          <w:lang w:val="fr-FR"/>
        </w:rPr>
        <w:t xml:space="preserve"> 26.02.2026</w:t>
      </w:r>
    </w:p>
    <w:p w:rsidR="00042B54" w:rsidRPr="00644755" w:rsidRDefault="004E5CC7" w:rsidP="00644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proofErr w:type="spellStart"/>
      <w:proofErr w:type="gramStart"/>
      <w:r w:rsidRPr="00644755">
        <w:rPr>
          <w:rFonts w:ascii="Times New Roman" w:hAnsi="Times New Roman" w:cs="Times New Roman"/>
          <w:b/>
          <w:color w:val="000000"/>
        </w:rPr>
        <w:t>Privind</w:t>
      </w:r>
      <w:proofErr w:type="spellEnd"/>
      <w:r w:rsidRPr="00644755">
        <w:rPr>
          <w:rFonts w:ascii="Times New Roman" w:hAnsi="Times New Roman" w:cs="Times New Roman"/>
          <w:b/>
          <w:color w:val="000000"/>
        </w:rPr>
        <w:t xml:space="preserve"> </w:t>
      </w:r>
      <w:r w:rsidR="00042B54" w:rsidRPr="0064475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42B54" w:rsidRPr="00644755">
        <w:rPr>
          <w:rFonts w:ascii="Times New Roman" w:hAnsi="Times New Roman" w:cs="Times New Roman"/>
          <w:b/>
          <w:color w:val="000000"/>
        </w:rPr>
        <w:t>aprobarea</w:t>
      </w:r>
      <w:proofErr w:type="spellEnd"/>
      <w:proofErr w:type="gramEnd"/>
      <w:r w:rsidR="00042B54" w:rsidRPr="0064475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042B54" w:rsidRPr="00644755">
        <w:rPr>
          <w:rFonts w:ascii="Times New Roman" w:hAnsi="Times New Roman" w:cs="Times New Roman"/>
          <w:b/>
          <w:color w:val="000000"/>
        </w:rPr>
        <w:t>Programului</w:t>
      </w:r>
      <w:proofErr w:type="spellEnd"/>
      <w:r w:rsidR="00042B54" w:rsidRPr="00644755">
        <w:rPr>
          <w:rFonts w:ascii="Times New Roman" w:hAnsi="Times New Roman" w:cs="Times New Roman"/>
          <w:b/>
          <w:color w:val="000000"/>
        </w:rPr>
        <w:t xml:space="preserve"> de </w:t>
      </w:r>
      <w:proofErr w:type="spellStart"/>
      <w:r w:rsidRPr="00644755">
        <w:rPr>
          <w:rFonts w:ascii="Times New Roman" w:hAnsi="Times New Roman" w:cs="Times New Roman"/>
          <w:b/>
          <w:color w:val="000000"/>
        </w:rPr>
        <w:t>actiuni</w:t>
      </w:r>
      <w:proofErr w:type="spellEnd"/>
      <w:r w:rsidRPr="00644755">
        <w:rPr>
          <w:rFonts w:ascii="Times New Roman" w:hAnsi="Times New Roman" w:cs="Times New Roman"/>
          <w:b/>
          <w:color w:val="000000"/>
        </w:rPr>
        <w:t xml:space="preserve">  </w:t>
      </w:r>
      <w:proofErr w:type="spellStart"/>
      <w:r w:rsidRPr="00644755">
        <w:rPr>
          <w:rFonts w:ascii="Times New Roman" w:hAnsi="Times New Roman" w:cs="Times New Roman"/>
          <w:b/>
          <w:color w:val="000000"/>
        </w:rPr>
        <w:t>comunitare</w:t>
      </w:r>
      <w:proofErr w:type="spellEnd"/>
      <w:r w:rsidRPr="00644755">
        <w:rPr>
          <w:rFonts w:ascii="Times New Roman" w:hAnsi="Times New Roman" w:cs="Times New Roman"/>
          <w:b/>
          <w:color w:val="000000"/>
        </w:rPr>
        <w:t xml:space="preserve"> la  </w:t>
      </w:r>
      <w:proofErr w:type="spellStart"/>
      <w:r w:rsidRPr="00644755">
        <w:rPr>
          <w:rFonts w:ascii="Times New Roman" w:hAnsi="Times New Roman" w:cs="Times New Roman"/>
          <w:b/>
          <w:color w:val="000000"/>
        </w:rPr>
        <w:t>nivelul</w:t>
      </w:r>
      <w:proofErr w:type="spellEnd"/>
      <w:r w:rsidRPr="0064475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644755">
        <w:rPr>
          <w:rFonts w:ascii="Times New Roman" w:hAnsi="Times New Roman" w:cs="Times New Roman"/>
          <w:b/>
          <w:color w:val="000000"/>
        </w:rPr>
        <w:t>comunei</w:t>
      </w:r>
      <w:proofErr w:type="spellEnd"/>
      <w:r w:rsidRPr="00644755">
        <w:rPr>
          <w:rFonts w:ascii="Times New Roman" w:hAnsi="Times New Roman" w:cs="Times New Roman"/>
          <w:b/>
          <w:color w:val="000000"/>
        </w:rPr>
        <w:t xml:space="preserve">  Ion </w:t>
      </w:r>
      <w:proofErr w:type="spellStart"/>
      <w:r w:rsidRPr="00644755">
        <w:rPr>
          <w:rFonts w:ascii="Times New Roman" w:hAnsi="Times New Roman" w:cs="Times New Roman"/>
          <w:b/>
          <w:color w:val="000000"/>
        </w:rPr>
        <w:t>Creanga</w:t>
      </w:r>
      <w:proofErr w:type="spellEnd"/>
      <w:r w:rsidRPr="00644755">
        <w:rPr>
          <w:rFonts w:ascii="Times New Roman" w:hAnsi="Times New Roman" w:cs="Times New Roman"/>
          <w:b/>
          <w:color w:val="000000"/>
        </w:rPr>
        <w:t xml:space="preserve"> </w:t>
      </w:r>
    </w:p>
    <w:p w:rsidR="004E5CC7" w:rsidRPr="00644755" w:rsidRDefault="005C02D7" w:rsidP="00644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64475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proofErr w:type="gramStart"/>
      <w:r w:rsidRPr="00644755">
        <w:rPr>
          <w:rFonts w:ascii="Times New Roman" w:hAnsi="Times New Roman" w:cs="Times New Roman"/>
          <w:b/>
          <w:color w:val="000000"/>
        </w:rPr>
        <w:t>pentru</w:t>
      </w:r>
      <w:proofErr w:type="spellEnd"/>
      <w:r w:rsidRPr="00644755">
        <w:rPr>
          <w:rFonts w:ascii="Times New Roman" w:hAnsi="Times New Roman" w:cs="Times New Roman"/>
          <w:b/>
          <w:color w:val="000000"/>
        </w:rPr>
        <w:t xml:space="preserve">  </w:t>
      </w:r>
      <w:proofErr w:type="spellStart"/>
      <w:r w:rsidRPr="00644755">
        <w:rPr>
          <w:rFonts w:ascii="Times New Roman" w:hAnsi="Times New Roman" w:cs="Times New Roman"/>
          <w:b/>
          <w:color w:val="000000"/>
        </w:rPr>
        <w:t>anul</w:t>
      </w:r>
      <w:proofErr w:type="spellEnd"/>
      <w:proofErr w:type="gramEnd"/>
      <w:r w:rsidRPr="00644755">
        <w:rPr>
          <w:rFonts w:ascii="Times New Roman" w:hAnsi="Times New Roman" w:cs="Times New Roman"/>
          <w:b/>
          <w:color w:val="000000"/>
        </w:rPr>
        <w:t xml:space="preserve"> 202</w:t>
      </w:r>
      <w:r w:rsidR="009B38E0" w:rsidRPr="00644755">
        <w:rPr>
          <w:rFonts w:ascii="Times New Roman" w:hAnsi="Times New Roman" w:cs="Times New Roman"/>
          <w:b/>
          <w:color w:val="000000"/>
        </w:rPr>
        <w:t>6</w:t>
      </w:r>
    </w:p>
    <w:p w:rsidR="00644755" w:rsidRPr="00644755" w:rsidRDefault="00644755" w:rsidP="006447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6E715C" w:rsidRPr="00644755" w:rsidRDefault="00644755" w:rsidP="00644755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44755">
        <w:rPr>
          <w:rFonts w:ascii="Times New Roman" w:eastAsia="Arial" w:hAnsi="Times New Roman" w:cs="Times New Roman"/>
          <w:lang w:val="en-AU"/>
        </w:rPr>
        <w:t xml:space="preserve">         </w:t>
      </w:r>
      <w:proofErr w:type="spellStart"/>
      <w:r w:rsidRPr="00644755">
        <w:rPr>
          <w:rFonts w:ascii="Times New Roman" w:eastAsia="Arial" w:hAnsi="Times New Roman" w:cs="Times New Roman"/>
          <w:lang w:val="en-AU"/>
        </w:rPr>
        <w:t>Consiliul</w:t>
      </w:r>
      <w:proofErr w:type="spellEnd"/>
      <w:r w:rsidRPr="00644755">
        <w:rPr>
          <w:rFonts w:ascii="Times New Roman" w:eastAsia="Arial" w:hAnsi="Times New Roman" w:cs="Times New Roman"/>
          <w:lang w:val="en-AU"/>
        </w:rPr>
        <w:t xml:space="preserve"> local al </w:t>
      </w:r>
      <w:proofErr w:type="spellStart"/>
      <w:r w:rsidRPr="00644755">
        <w:rPr>
          <w:rFonts w:ascii="Times New Roman" w:eastAsia="Arial" w:hAnsi="Times New Roman" w:cs="Times New Roman"/>
          <w:lang w:val="en-AU"/>
        </w:rPr>
        <w:t>comunei</w:t>
      </w:r>
      <w:proofErr w:type="spellEnd"/>
      <w:r w:rsidRPr="00644755">
        <w:rPr>
          <w:rFonts w:ascii="Times New Roman" w:eastAsia="Arial" w:hAnsi="Times New Roman" w:cs="Times New Roman"/>
          <w:lang w:val="en-AU"/>
        </w:rPr>
        <w:t xml:space="preserve"> Ion </w:t>
      </w:r>
      <w:proofErr w:type="spellStart"/>
      <w:r w:rsidRPr="00644755">
        <w:rPr>
          <w:rFonts w:ascii="Times New Roman" w:eastAsia="Arial" w:hAnsi="Times New Roman" w:cs="Times New Roman"/>
          <w:lang w:val="en-AU"/>
        </w:rPr>
        <w:t>Creangă</w:t>
      </w:r>
      <w:proofErr w:type="spellEnd"/>
      <w:r w:rsidRPr="00644755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644755">
        <w:rPr>
          <w:rFonts w:ascii="Times New Roman" w:eastAsia="Arial" w:hAnsi="Times New Roman" w:cs="Times New Roman"/>
          <w:lang w:val="en-AU"/>
        </w:rPr>
        <w:t>județ</w:t>
      </w:r>
      <w:proofErr w:type="gramStart"/>
      <w:r w:rsidRPr="00644755">
        <w:rPr>
          <w:rFonts w:ascii="Times New Roman" w:eastAsia="Arial" w:hAnsi="Times New Roman" w:cs="Times New Roman"/>
          <w:lang w:val="en-AU"/>
        </w:rPr>
        <w:t>ul</w:t>
      </w:r>
      <w:proofErr w:type="spellEnd"/>
      <w:r w:rsidRPr="00644755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644755">
        <w:rPr>
          <w:rFonts w:ascii="Times New Roman" w:eastAsia="Arial" w:hAnsi="Times New Roman" w:cs="Times New Roman"/>
          <w:lang w:val="en-AU"/>
        </w:rPr>
        <w:t>Neam</w:t>
      </w:r>
      <w:proofErr w:type="gramEnd"/>
      <w:r w:rsidRPr="00644755">
        <w:rPr>
          <w:rFonts w:ascii="Times New Roman" w:eastAsia="Arial" w:hAnsi="Times New Roman" w:cs="Times New Roman"/>
          <w:lang w:val="en-AU"/>
        </w:rPr>
        <w:t>ț</w:t>
      </w:r>
      <w:proofErr w:type="spellEnd"/>
      <w:r w:rsidRPr="00644755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644755">
        <w:rPr>
          <w:rFonts w:ascii="Times New Roman" w:eastAsia="Arial" w:hAnsi="Times New Roman" w:cs="Times New Roman"/>
          <w:lang w:val="en-AU"/>
        </w:rPr>
        <w:t>întrunit</w:t>
      </w:r>
      <w:proofErr w:type="spellEnd"/>
      <w:r w:rsidRPr="00644755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644755">
        <w:rPr>
          <w:rFonts w:ascii="Times New Roman" w:eastAsia="Arial" w:hAnsi="Times New Roman" w:cs="Times New Roman"/>
          <w:lang w:val="en-AU"/>
        </w:rPr>
        <w:t>în</w:t>
      </w:r>
      <w:proofErr w:type="spellEnd"/>
      <w:r w:rsidRPr="00644755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644755">
        <w:rPr>
          <w:rFonts w:ascii="Times New Roman" w:eastAsia="Arial" w:hAnsi="Times New Roman" w:cs="Times New Roman"/>
          <w:lang w:val="en-AU"/>
        </w:rPr>
        <w:t>ședință</w:t>
      </w:r>
      <w:proofErr w:type="spellEnd"/>
      <w:r w:rsidRPr="00644755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644755">
        <w:rPr>
          <w:rFonts w:ascii="Times New Roman" w:eastAsia="Arial" w:hAnsi="Times New Roman" w:cs="Times New Roman"/>
          <w:lang w:val="en-AU"/>
        </w:rPr>
        <w:t>ordinara</w:t>
      </w:r>
      <w:proofErr w:type="spellEnd"/>
      <w:r w:rsidRPr="00644755">
        <w:rPr>
          <w:rFonts w:ascii="Times New Roman" w:eastAsia="Arial" w:hAnsi="Times New Roman" w:cs="Times New Roman"/>
          <w:lang w:val="en-AU"/>
        </w:rPr>
        <w:t>,</w:t>
      </w:r>
      <w:r w:rsidRPr="00644755">
        <w:rPr>
          <w:rFonts w:ascii="Times New Roman" w:hAnsi="Times New Roman" w:cs="Times New Roman"/>
          <w:b/>
        </w:rPr>
        <w:t xml:space="preserve"> </w:t>
      </w:r>
    </w:p>
    <w:p w:rsidR="004E5CC7" w:rsidRPr="00644755" w:rsidRDefault="00042B54" w:rsidP="0064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4755">
        <w:rPr>
          <w:rFonts w:ascii="Times New Roman" w:hAnsi="Times New Roman" w:cs="Times New Roman"/>
        </w:rPr>
        <w:t xml:space="preserve">        </w:t>
      </w:r>
      <w:proofErr w:type="spellStart"/>
      <w:r w:rsidR="004E5CC7" w:rsidRPr="00644755">
        <w:rPr>
          <w:rFonts w:ascii="Times New Roman" w:hAnsi="Times New Roman" w:cs="Times New Roman"/>
        </w:rPr>
        <w:t>Analizând</w:t>
      </w:r>
      <w:proofErr w:type="spellEnd"/>
      <w:r w:rsidR="004E5CC7" w:rsidRPr="0064475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4E5CC7" w:rsidRPr="00644755">
        <w:rPr>
          <w:rFonts w:ascii="Times New Roman" w:hAnsi="Times New Roman" w:cs="Times New Roman"/>
        </w:rPr>
        <w:t>temeiurile</w:t>
      </w:r>
      <w:proofErr w:type="spellEnd"/>
      <w:r w:rsidR="004E5CC7" w:rsidRPr="00644755">
        <w:rPr>
          <w:rFonts w:ascii="Times New Roman" w:hAnsi="Times New Roman" w:cs="Times New Roman"/>
        </w:rPr>
        <w:t xml:space="preserve">  </w:t>
      </w:r>
      <w:proofErr w:type="spellStart"/>
      <w:r w:rsidR="004E5CC7" w:rsidRPr="00644755">
        <w:rPr>
          <w:rFonts w:ascii="Times New Roman" w:hAnsi="Times New Roman" w:cs="Times New Roman"/>
        </w:rPr>
        <w:t>juridice</w:t>
      </w:r>
      <w:proofErr w:type="spellEnd"/>
      <w:proofErr w:type="gramEnd"/>
      <w:r w:rsidR="004E5CC7" w:rsidRPr="00644755">
        <w:rPr>
          <w:rFonts w:ascii="Times New Roman" w:hAnsi="Times New Roman" w:cs="Times New Roman"/>
        </w:rPr>
        <w:t xml:space="preserve"> :</w:t>
      </w:r>
    </w:p>
    <w:p w:rsidR="002F5E78" w:rsidRPr="00644755" w:rsidRDefault="006E715C" w:rsidP="0064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4755">
        <w:rPr>
          <w:rFonts w:ascii="Times New Roman" w:hAnsi="Times New Roman" w:cs="Times New Roman"/>
        </w:rPr>
        <w:t>-</w:t>
      </w:r>
      <w:r w:rsidR="00042B54" w:rsidRPr="00644755">
        <w:rPr>
          <w:rFonts w:ascii="Times New Roman" w:hAnsi="Times New Roman" w:cs="Times New Roman"/>
        </w:rPr>
        <w:t xml:space="preserve">Art. </w:t>
      </w:r>
      <w:proofErr w:type="gramStart"/>
      <w:r w:rsidR="00042B54" w:rsidRPr="00644755">
        <w:rPr>
          <w:rFonts w:ascii="Times New Roman" w:hAnsi="Times New Roman" w:cs="Times New Roman"/>
        </w:rPr>
        <w:t>35</w:t>
      </w:r>
      <w:proofErr w:type="gramEnd"/>
      <w:r w:rsidR="00042B54" w:rsidRPr="00644755">
        <w:rPr>
          <w:rFonts w:ascii="Times New Roman" w:hAnsi="Times New Roman" w:cs="Times New Roman"/>
        </w:rPr>
        <w:t xml:space="preserve">, art. 112 </w:t>
      </w:r>
      <w:proofErr w:type="gramStart"/>
      <w:r w:rsidR="00042B54" w:rsidRPr="00644755">
        <w:rPr>
          <w:rFonts w:ascii="Times New Roman" w:hAnsi="Times New Roman" w:cs="Times New Roman"/>
        </w:rPr>
        <w:t xml:space="preserve">din  </w:t>
      </w:r>
      <w:proofErr w:type="spellStart"/>
      <w:r w:rsidR="00042B54" w:rsidRPr="00644755">
        <w:rPr>
          <w:rFonts w:ascii="Times New Roman" w:hAnsi="Times New Roman" w:cs="Times New Roman"/>
        </w:rPr>
        <w:t>Legea</w:t>
      </w:r>
      <w:proofErr w:type="spellEnd"/>
      <w:proofErr w:type="gram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nr</w:t>
      </w:r>
      <w:proofErr w:type="spellEnd"/>
      <w:r w:rsidR="00042B54" w:rsidRPr="00644755">
        <w:rPr>
          <w:rFonts w:ascii="Times New Roman" w:hAnsi="Times New Roman" w:cs="Times New Roman"/>
        </w:rPr>
        <w:t xml:space="preserve">. 292/ </w:t>
      </w:r>
      <w:proofErr w:type="gramStart"/>
      <w:r w:rsidR="00042B54" w:rsidRPr="00644755">
        <w:rPr>
          <w:rFonts w:ascii="Times New Roman" w:hAnsi="Times New Roman" w:cs="Times New Roman"/>
        </w:rPr>
        <w:t xml:space="preserve">2011  </w:t>
      </w:r>
      <w:proofErr w:type="spellStart"/>
      <w:r w:rsidR="00042B54" w:rsidRPr="00644755">
        <w:rPr>
          <w:rFonts w:ascii="Times New Roman" w:hAnsi="Times New Roman" w:cs="Times New Roman"/>
        </w:rPr>
        <w:t>privind</w:t>
      </w:r>
      <w:proofErr w:type="spellEnd"/>
      <w:proofErr w:type="gram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asistenta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sociala</w:t>
      </w:r>
      <w:proofErr w:type="spellEnd"/>
      <w:r w:rsidR="00042B54" w:rsidRPr="00644755">
        <w:rPr>
          <w:rFonts w:ascii="Times New Roman" w:hAnsi="Times New Roman" w:cs="Times New Roman"/>
        </w:rPr>
        <w:t xml:space="preserve"> , cu </w:t>
      </w:r>
      <w:proofErr w:type="spellStart"/>
      <w:r w:rsidR="00042B54" w:rsidRPr="00644755">
        <w:rPr>
          <w:rFonts w:ascii="Times New Roman" w:hAnsi="Times New Roman" w:cs="Times New Roman"/>
        </w:rPr>
        <w:t>modificarile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si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completarile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ulterioare</w:t>
      </w:r>
      <w:proofErr w:type="spellEnd"/>
      <w:r w:rsidR="00042B54" w:rsidRPr="00644755">
        <w:rPr>
          <w:rFonts w:ascii="Times New Roman" w:hAnsi="Times New Roman" w:cs="Times New Roman"/>
        </w:rPr>
        <w:t>,</w:t>
      </w:r>
    </w:p>
    <w:p w:rsidR="00042B54" w:rsidRPr="00644755" w:rsidRDefault="006E715C" w:rsidP="0064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4755">
        <w:rPr>
          <w:rFonts w:ascii="Times New Roman" w:hAnsi="Times New Roman" w:cs="Times New Roman"/>
        </w:rPr>
        <w:t>-</w:t>
      </w:r>
      <w:r w:rsidR="00042B54" w:rsidRPr="00644755">
        <w:rPr>
          <w:rFonts w:ascii="Times New Roman" w:hAnsi="Times New Roman" w:cs="Times New Roman"/>
        </w:rPr>
        <w:t xml:space="preserve">Art. 27^2 </w:t>
      </w:r>
      <w:proofErr w:type="spellStart"/>
      <w:r w:rsidR="00042B54" w:rsidRPr="00644755">
        <w:rPr>
          <w:rFonts w:ascii="Times New Roman" w:hAnsi="Times New Roman" w:cs="Times New Roman"/>
        </w:rPr>
        <w:t>alin</w:t>
      </w:r>
      <w:proofErr w:type="spellEnd"/>
      <w:proofErr w:type="gramStart"/>
      <w:r w:rsidR="00042B54" w:rsidRPr="00644755">
        <w:rPr>
          <w:rFonts w:ascii="Times New Roman" w:hAnsi="Times New Roman" w:cs="Times New Roman"/>
        </w:rPr>
        <w:t>.(</w:t>
      </w:r>
      <w:proofErr w:type="gramEnd"/>
      <w:r w:rsidR="00042B54" w:rsidRPr="00644755">
        <w:rPr>
          <w:rFonts w:ascii="Times New Roman" w:hAnsi="Times New Roman" w:cs="Times New Roman"/>
        </w:rPr>
        <w:t xml:space="preserve">1) </w:t>
      </w:r>
      <w:proofErr w:type="spellStart"/>
      <w:r w:rsidR="00042B54" w:rsidRPr="00644755">
        <w:rPr>
          <w:rFonts w:ascii="Times New Roman" w:hAnsi="Times New Roman" w:cs="Times New Roman"/>
        </w:rPr>
        <w:t>si</w:t>
      </w:r>
      <w:proofErr w:type="spellEnd"/>
      <w:r w:rsidR="00042B54" w:rsidRPr="00644755">
        <w:rPr>
          <w:rFonts w:ascii="Times New Roman" w:hAnsi="Times New Roman" w:cs="Times New Roman"/>
        </w:rPr>
        <w:t xml:space="preserve"> (2)  din </w:t>
      </w:r>
      <w:proofErr w:type="spellStart"/>
      <w:r w:rsidR="00042B54" w:rsidRPr="00644755">
        <w:rPr>
          <w:rFonts w:ascii="Times New Roman" w:hAnsi="Times New Roman" w:cs="Times New Roman"/>
        </w:rPr>
        <w:t>Legea</w:t>
      </w:r>
      <w:proofErr w:type="spellEnd"/>
      <w:r w:rsidR="00042B54" w:rsidRPr="00644755">
        <w:rPr>
          <w:rFonts w:ascii="Times New Roman" w:hAnsi="Times New Roman" w:cs="Times New Roman"/>
        </w:rPr>
        <w:t xml:space="preserve"> </w:t>
      </w:r>
      <w:proofErr w:type="spellStart"/>
      <w:r w:rsidR="00042B54" w:rsidRPr="00644755">
        <w:rPr>
          <w:rFonts w:ascii="Times New Roman" w:hAnsi="Times New Roman" w:cs="Times New Roman"/>
        </w:rPr>
        <w:t>nr</w:t>
      </w:r>
      <w:proofErr w:type="spellEnd"/>
      <w:r w:rsidR="00042B54" w:rsidRPr="00644755">
        <w:rPr>
          <w:rFonts w:ascii="Times New Roman" w:hAnsi="Times New Roman" w:cs="Times New Roman"/>
        </w:rPr>
        <w:t xml:space="preserve">. 196/ 2016 </w:t>
      </w:r>
      <w:proofErr w:type="spellStart"/>
      <w:proofErr w:type="gramStart"/>
      <w:r w:rsidR="00042B54" w:rsidRPr="00644755">
        <w:rPr>
          <w:rFonts w:ascii="Times New Roman" w:hAnsi="Times New Roman" w:cs="Times New Roman"/>
        </w:rPr>
        <w:t>privind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venitul</w:t>
      </w:r>
      <w:proofErr w:type="spellEnd"/>
      <w:proofErr w:type="gramEnd"/>
      <w:r w:rsidR="00042B54" w:rsidRPr="00644755">
        <w:rPr>
          <w:rFonts w:ascii="Times New Roman" w:hAnsi="Times New Roman" w:cs="Times New Roman"/>
        </w:rPr>
        <w:t xml:space="preserve"> minim de  </w:t>
      </w:r>
      <w:proofErr w:type="spellStart"/>
      <w:r w:rsidR="00042B54" w:rsidRPr="00644755">
        <w:rPr>
          <w:rFonts w:ascii="Times New Roman" w:hAnsi="Times New Roman" w:cs="Times New Roman"/>
        </w:rPr>
        <w:t>incluziune</w:t>
      </w:r>
      <w:proofErr w:type="spellEnd"/>
      <w:r w:rsidR="00042B54" w:rsidRPr="00644755">
        <w:rPr>
          <w:rFonts w:ascii="Times New Roman" w:hAnsi="Times New Roman" w:cs="Times New Roman"/>
        </w:rPr>
        <w:t xml:space="preserve">  , cu  </w:t>
      </w:r>
      <w:proofErr w:type="spellStart"/>
      <w:r w:rsidR="00042B54" w:rsidRPr="00644755">
        <w:rPr>
          <w:rFonts w:ascii="Times New Roman" w:hAnsi="Times New Roman" w:cs="Times New Roman"/>
        </w:rPr>
        <w:t>modificarile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si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completarile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ulterioare</w:t>
      </w:r>
      <w:proofErr w:type="spellEnd"/>
      <w:r w:rsidR="00042B54" w:rsidRPr="00644755">
        <w:rPr>
          <w:rFonts w:ascii="Times New Roman" w:hAnsi="Times New Roman" w:cs="Times New Roman"/>
        </w:rPr>
        <w:t xml:space="preserve"> </w:t>
      </w:r>
    </w:p>
    <w:p w:rsidR="00042B54" w:rsidRPr="00644755" w:rsidRDefault="006E715C" w:rsidP="0064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4755">
        <w:rPr>
          <w:rFonts w:ascii="Times New Roman" w:hAnsi="Times New Roman" w:cs="Times New Roman"/>
        </w:rPr>
        <w:t>-</w:t>
      </w:r>
      <w:r w:rsidR="00042B54" w:rsidRPr="00644755">
        <w:rPr>
          <w:rFonts w:ascii="Times New Roman" w:hAnsi="Times New Roman" w:cs="Times New Roman"/>
        </w:rPr>
        <w:t xml:space="preserve">Art. 25 </w:t>
      </w:r>
      <w:proofErr w:type="spellStart"/>
      <w:r w:rsidR="00042B54" w:rsidRPr="00644755">
        <w:rPr>
          <w:rFonts w:ascii="Times New Roman" w:hAnsi="Times New Roman" w:cs="Times New Roman"/>
        </w:rPr>
        <w:t>alin</w:t>
      </w:r>
      <w:proofErr w:type="spellEnd"/>
      <w:proofErr w:type="gramStart"/>
      <w:r w:rsidR="00042B54" w:rsidRPr="00644755">
        <w:rPr>
          <w:rFonts w:ascii="Times New Roman" w:hAnsi="Times New Roman" w:cs="Times New Roman"/>
        </w:rPr>
        <w:t>.(</w:t>
      </w:r>
      <w:proofErr w:type="gramEnd"/>
      <w:r w:rsidR="00042B54" w:rsidRPr="00644755">
        <w:rPr>
          <w:rFonts w:ascii="Times New Roman" w:hAnsi="Times New Roman" w:cs="Times New Roman"/>
        </w:rPr>
        <w:t xml:space="preserve">1)  din  H.G  </w:t>
      </w:r>
      <w:proofErr w:type="spellStart"/>
      <w:r w:rsidR="00042B54" w:rsidRPr="00644755">
        <w:rPr>
          <w:rFonts w:ascii="Times New Roman" w:hAnsi="Times New Roman" w:cs="Times New Roman"/>
        </w:rPr>
        <w:t>nr</w:t>
      </w:r>
      <w:proofErr w:type="spellEnd"/>
      <w:r w:rsidR="00042B54" w:rsidRPr="00644755">
        <w:rPr>
          <w:rFonts w:ascii="Times New Roman" w:hAnsi="Times New Roman" w:cs="Times New Roman"/>
        </w:rPr>
        <w:t xml:space="preserve">. 1154/ 2022  </w:t>
      </w:r>
      <w:proofErr w:type="spellStart"/>
      <w:r w:rsidR="00042B54" w:rsidRPr="00644755">
        <w:rPr>
          <w:rFonts w:ascii="Times New Roman" w:hAnsi="Times New Roman" w:cs="Times New Roman"/>
        </w:rPr>
        <w:t>pentru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aprobarea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Normelor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metodologice</w:t>
      </w:r>
      <w:proofErr w:type="spellEnd"/>
      <w:r w:rsidR="00042B54" w:rsidRPr="00644755">
        <w:rPr>
          <w:rFonts w:ascii="Times New Roman" w:hAnsi="Times New Roman" w:cs="Times New Roman"/>
        </w:rPr>
        <w:t xml:space="preserve">  de  </w:t>
      </w:r>
      <w:proofErr w:type="spellStart"/>
      <w:r w:rsidR="00042B54" w:rsidRPr="00644755">
        <w:rPr>
          <w:rFonts w:ascii="Times New Roman" w:hAnsi="Times New Roman" w:cs="Times New Roman"/>
        </w:rPr>
        <w:t>aplicare</w:t>
      </w:r>
      <w:proofErr w:type="spellEnd"/>
      <w:r w:rsidR="00042B54" w:rsidRPr="00644755">
        <w:rPr>
          <w:rFonts w:ascii="Times New Roman" w:hAnsi="Times New Roman" w:cs="Times New Roman"/>
        </w:rPr>
        <w:t xml:space="preserve"> a  </w:t>
      </w:r>
      <w:proofErr w:type="spellStart"/>
      <w:r w:rsidR="00042B54" w:rsidRPr="00644755">
        <w:rPr>
          <w:rFonts w:ascii="Times New Roman" w:hAnsi="Times New Roman" w:cs="Times New Roman"/>
        </w:rPr>
        <w:t>prevederilor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Legii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nr</w:t>
      </w:r>
      <w:proofErr w:type="spellEnd"/>
      <w:r w:rsidR="00042B54" w:rsidRPr="00644755">
        <w:rPr>
          <w:rFonts w:ascii="Times New Roman" w:hAnsi="Times New Roman" w:cs="Times New Roman"/>
        </w:rPr>
        <w:t xml:space="preserve">. 196/ </w:t>
      </w:r>
      <w:proofErr w:type="gramStart"/>
      <w:r w:rsidR="00042B54" w:rsidRPr="00644755">
        <w:rPr>
          <w:rFonts w:ascii="Times New Roman" w:hAnsi="Times New Roman" w:cs="Times New Roman"/>
        </w:rPr>
        <w:t xml:space="preserve">2016  </w:t>
      </w:r>
      <w:proofErr w:type="spellStart"/>
      <w:r w:rsidR="00042B54" w:rsidRPr="00644755">
        <w:rPr>
          <w:rFonts w:ascii="Times New Roman" w:hAnsi="Times New Roman" w:cs="Times New Roman"/>
        </w:rPr>
        <w:t>privind</w:t>
      </w:r>
      <w:proofErr w:type="spellEnd"/>
      <w:proofErr w:type="gram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venitul</w:t>
      </w:r>
      <w:proofErr w:type="spellEnd"/>
      <w:r w:rsidR="00042B54" w:rsidRPr="00644755">
        <w:rPr>
          <w:rFonts w:ascii="Times New Roman" w:hAnsi="Times New Roman" w:cs="Times New Roman"/>
        </w:rPr>
        <w:t xml:space="preserve"> minim de  </w:t>
      </w:r>
      <w:proofErr w:type="spellStart"/>
      <w:r w:rsidR="00042B54" w:rsidRPr="00644755">
        <w:rPr>
          <w:rFonts w:ascii="Times New Roman" w:hAnsi="Times New Roman" w:cs="Times New Roman"/>
        </w:rPr>
        <w:t>incluziune</w:t>
      </w:r>
      <w:proofErr w:type="spellEnd"/>
      <w:r w:rsidR="00042B54" w:rsidRPr="00644755">
        <w:rPr>
          <w:rFonts w:ascii="Times New Roman" w:hAnsi="Times New Roman" w:cs="Times New Roman"/>
        </w:rPr>
        <w:t xml:space="preserve">  , cu  </w:t>
      </w:r>
      <w:proofErr w:type="spellStart"/>
      <w:r w:rsidR="00042B54" w:rsidRPr="00644755">
        <w:rPr>
          <w:rFonts w:ascii="Times New Roman" w:hAnsi="Times New Roman" w:cs="Times New Roman"/>
        </w:rPr>
        <w:t>modificarile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si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completarile</w:t>
      </w:r>
      <w:proofErr w:type="spellEnd"/>
      <w:r w:rsidR="00042B54" w:rsidRPr="00644755">
        <w:rPr>
          <w:rFonts w:ascii="Times New Roman" w:hAnsi="Times New Roman" w:cs="Times New Roman"/>
        </w:rPr>
        <w:t xml:space="preserve">  </w:t>
      </w:r>
      <w:proofErr w:type="spellStart"/>
      <w:r w:rsidR="00042B54" w:rsidRPr="00644755">
        <w:rPr>
          <w:rFonts w:ascii="Times New Roman" w:hAnsi="Times New Roman" w:cs="Times New Roman"/>
        </w:rPr>
        <w:t>ulterioare</w:t>
      </w:r>
      <w:proofErr w:type="spellEnd"/>
      <w:r w:rsidR="00042B54" w:rsidRPr="00644755">
        <w:rPr>
          <w:rFonts w:ascii="Times New Roman" w:hAnsi="Times New Roman" w:cs="Times New Roman"/>
        </w:rPr>
        <w:t xml:space="preserve"> </w:t>
      </w:r>
    </w:p>
    <w:p w:rsidR="002F5E78" w:rsidRPr="00644755" w:rsidRDefault="002F5E78" w:rsidP="00644755">
      <w:pPr>
        <w:shd w:val="clear" w:color="auto" w:fill="FFFFFF"/>
        <w:spacing w:after="0" w:line="240" w:lineRule="auto"/>
        <w:ind w:left="390"/>
        <w:contextualSpacing/>
        <w:outlineLvl w:val="3"/>
        <w:rPr>
          <w:rFonts w:ascii="Times New Roman" w:hAnsi="Times New Roman" w:cs="Times New Roman"/>
        </w:rPr>
      </w:pPr>
      <w:bookmarkStart w:id="0" w:name="_Hlk129763411"/>
      <w:proofErr w:type="spellStart"/>
      <w:r w:rsidRPr="00644755">
        <w:rPr>
          <w:rFonts w:ascii="Times New Roman" w:hAnsi="Times New Roman" w:cs="Times New Roman"/>
        </w:rPr>
        <w:t>Ț</w:t>
      </w:r>
      <w:proofErr w:type="gramStart"/>
      <w:r w:rsidRPr="00644755">
        <w:rPr>
          <w:rFonts w:ascii="Times New Roman" w:hAnsi="Times New Roman" w:cs="Times New Roman"/>
        </w:rPr>
        <w:t>inând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seama</w:t>
      </w:r>
      <w:proofErr w:type="spellEnd"/>
      <w:proofErr w:type="gramEnd"/>
      <w:r w:rsidRPr="00644755">
        <w:rPr>
          <w:rFonts w:ascii="Times New Roman" w:hAnsi="Times New Roman" w:cs="Times New Roman"/>
        </w:rPr>
        <w:t xml:space="preserve"> de  </w:t>
      </w:r>
      <w:proofErr w:type="spellStart"/>
      <w:r w:rsidRPr="00644755">
        <w:rPr>
          <w:rFonts w:ascii="Times New Roman" w:hAnsi="Times New Roman" w:cs="Times New Roman"/>
        </w:rPr>
        <w:t>prevederile</w:t>
      </w:r>
      <w:proofErr w:type="spellEnd"/>
      <w:r w:rsidRPr="00644755">
        <w:rPr>
          <w:rFonts w:ascii="Times New Roman" w:hAnsi="Times New Roman" w:cs="Times New Roman"/>
        </w:rPr>
        <w:t xml:space="preserve"> :</w:t>
      </w:r>
    </w:p>
    <w:bookmarkEnd w:id="0"/>
    <w:p w:rsidR="002F5E78" w:rsidRPr="00644755" w:rsidRDefault="002F5E78" w:rsidP="00644755">
      <w:pPr>
        <w:shd w:val="clear" w:color="auto" w:fill="FFFFFF"/>
        <w:tabs>
          <w:tab w:val="left" w:pos="9810"/>
          <w:tab w:val="left" w:pos="9900"/>
        </w:tabs>
        <w:spacing w:after="0" w:line="240" w:lineRule="auto"/>
        <w:ind w:right="-270"/>
        <w:outlineLvl w:val="3"/>
        <w:rPr>
          <w:rFonts w:ascii="Times New Roman" w:hAnsi="Times New Roman" w:cs="Times New Roman"/>
        </w:rPr>
      </w:pPr>
      <w:r w:rsidRPr="00644755">
        <w:rPr>
          <w:rFonts w:ascii="Times New Roman" w:hAnsi="Times New Roman" w:cs="Times New Roman"/>
        </w:rPr>
        <w:t>-</w:t>
      </w:r>
      <w:r w:rsidR="006E715C" w:rsidRPr="00644755">
        <w:rPr>
          <w:rFonts w:ascii="Times New Roman" w:hAnsi="Times New Roman" w:cs="Times New Roman"/>
        </w:rPr>
        <w:t xml:space="preserve"> </w:t>
      </w:r>
      <w:r w:rsidR="009B38E0" w:rsidRPr="00644755">
        <w:rPr>
          <w:rFonts w:ascii="Times New Roman" w:hAnsi="Times New Roman" w:cs="Times New Roman"/>
        </w:rPr>
        <w:t xml:space="preserve">H.C.L </w:t>
      </w:r>
      <w:proofErr w:type="spellStart"/>
      <w:r w:rsidR="009B38E0" w:rsidRPr="00644755">
        <w:rPr>
          <w:rFonts w:ascii="Times New Roman" w:hAnsi="Times New Roman" w:cs="Times New Roman"/>
        </w:rPr>
        <w:t>nr</w:t>
      </w:r>
      <w:proofErr w:type="spellEnd"/>
      <w:r w:rsidR="009B38E0" w:rsidRPr="00644755">
        <w:rPr>
          <w:rFonts w:ascii="Times New Roman" w:hAnsi="Times New Roman" w:cs="Times New Roman"/>
        </w:rPr>
        <w:t xml:space="preserve">. 2 din 31.01.2018 </w:t>
      </w:r>
      <w:proofErr w:type="spellStart"/>
      <w:r w:rsidR="009B38E0" w:rsidRPr="00644755">
        <w:rPr>
          <w:rFonts w:ascii="Times New Roman" w:hAnsi="Times New Roman" w:cs="Times New Roman"/>
        </w:rPr>
        <w:t>pentru</w:t>
      </w:r>
      <w:proofErr w:type="spellEnd"/>
      <w:r w:rsidR="009B38E0" w:rsidRPr="00644755">
        <w:rPr>
          <w:rFonts w:ascii="Times New Roman" w:hAnsi="Times New Roman" w:cs="Times New Roman"/>
        </w:rPr>
        <w:t xml:space="preserve"> </w:t>
      </w:r>
      <w:proofErr w:type="spellStart"/>
      <w:r w:rsidR="009B38E0" w:rsidRPr="00644755">
        <w:rPr>
          <w:rFonts w:ascii="Times New Roman" w:hAnsi="Times New Roman" w:cs="Times New Roman"/>
        </w:rPr>
        <w:t>aprobarea</w:t>
      </w:r>
      <w:proofErr w:type="spellEnd"/>
      <w:r w:rsidR="009B38E0"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Re</w:t>
      </w:r>
      <w:r w:rsidR="009B38E0" w:rsidRPr="00644755">
        <w:rPr>
          <w:rFonts w:ascii="Times New Roman" w:hAnsi="Times New Roman" w:cs="Times New Roman"/>
        </w:rPr>
        <w:t>gulamentului</w:t>
      </w:r>
      <w:proofErr w:type="spellEnd"/>
      <w:r w:rsidR="009B38E0" w:rsidRPr="00644755">
        <w:rPr>
          <w:rFonts w:ascii="Times New Roman" w:hAnsi="Times New Roman" w:cs="Times New Roman"/>
        </w:rPr>
        <w:t xml:space="preserve"> de </w:t>
      </w:r>
      <w:proofErr w:type="spellStart"/>
      <w:r w:rsidR="009B38E0" w:rsidRPr="00644755">
        <w:rPr>
          <w:rFonts w:ascii="Times New Roman" w:hAnsi="Times New Roman" w:cs="Times New Roman"/>
        </w:rPr>
        <w:t>organizare</w:t>
      </w:r>
      <w:proofErr w:type="spellEnd"/>
      <w:r w:rsidR="009B38E0" w:rsidRPr="00644755">
        <w:rPr>
          <w:rFonts w:ascii="Times New Roman" w:hAnsi="Times New Roman" w:cs="Times New Roman"/>
        </w:rPr>
        <w:t xml:space="preserve"> </w:t>
      </w:r>
      <w:proofErr w:type="spellStart"/>
      <w:r w:rsidR="009B38E0" w:rsidRPr="00644755">
        <w:rPr>
          <w:rFonts w:ascii="Times New Roman" w:hAnsi="Times New Roman" w:cs="Times New Roman"/>
        </w:rPr>
        <w:t>și</w:t>
      </w:r>
      <w:proofErr w:type="spellEnd"/>
      <w:r w:rsidR="009B38E0"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funcționare</w:t>
      </w:r>
      <w:proofErr w:type="spellEnd"/>
      <w:r w:rsidRPr="00644755">
        <w:rPr>
          <w:rFonts w:ascii="Times New Roman" w:hAnsi="Times New Roman" w:cs="Times New Roman"/>
        </w:rPr>
        <w:t xml:space="preserve"> al </w:t>
      </w:r>
      <w:proofErr w:type="spellStart"/>
      <w:proofErr w:type="gramStart"/>
      <w:r w:rsidR="009B38E0" w:rsidRPr="00644755">
        <w:rPr>
          <w:rFonts w:ascii="Times New Roman" w:hAnsi="Times New Roman" w:cs="Times New Roman"/>
        </w:rPr>
        <w:t>c</w:t>
      </w:r>
      <w:r w:rsidRPr="00644755">
        <w:rPr>
          <w:rFonts w:ascii="Times New Roman" w:hAnsi="Times New Roman" w:cs="Times New Roman"/>
        </w:rPr>
        <w:t>ompartimentului</w:t>
      </w:r>
      <w:proofErr w:type="spellEnd"/>
      <w:r w:rsidRPr="00644755">
        <w:rPr>
          <w:rFonts w:ascii="Times New Roman" w:hAnsi="Times New Roman" w:cs="Times New Roman"/>
        </w:rPr>
        <w:t xml:space="preserve">  de</w:t>
      </w:r>
      <w:proofErr w:type="gram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asistență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socială</w:t>
      </w:r>
      <w:proofErr w:type="spellEnd"/>
      <w:r w:rsidRPr="00644755">
        <w:rPr>
          <w:rFonts w:ascii="Times New Roman" w:hAnsi="Times New Roman" w:cs="Times New Roman"/>
        </w:rPr>
        <w:t xml:space="preserve"> , </w:t>
      </w:r>
      <w:proofErr w:type="spellStart"/>
      <w:r w:rsidRPr="00644755">
        <w:rPr>
          <w:rFonts w:ascii="Times New Roman" w:hAnsi="Times New Roman" w:cs="Times New Roman"/>
        </w:rPr>
        <w:t>organizat</w:t>
      </w:r>
      <w:proofErr w:type="spellEnd"/>
      <w:r w:rsidRPr="00644755">
        <w:rPr>
          <w:rFonts w:ascii="Times New Roman" w:hAnsi="Times New Roman" w:cs="Times New Roman"/>
        </w:rPr>
        <w:t xml:space="preserve">  la  </w:t>
      </w:r>
      <w:proofErr w:type="spellStart"/>
      <w:r w:rsidRPr="00644755">
        <w:rPr>
          <w:rFonts w:ascii="Times New Roman" w:hAnsi="Times New Roman" w:cs="Times New Roman"/>
        </w:rPr>
        <w:t>nivelul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comunei</w:t>
      </w:r>
      <w:proofErr w:type="spellEnd"/>
      <w:r w:rsidRPr="00644755">
        <w:rPr>
          <w:rFonts w:ascii="Times New Roman" w:hAnsi="Times New Roman" w:cs="Times New Roman"/>
        </w:rPr>
        <w:t xml:space="preserve">  Ion </w:t>
      </w:r>
      <w:proofErr w:type="spellStart"/>
      <w:r w:rsidRPr="00644755">
        <w:rPr>
          <w:rFonts w:ascii="Times New Roman" w:hAnsi="Times New Roman" w:cs="Times New Roman"/>
        </w:rPr>
        <w:t>Creangă</w:t>
      </w:r>
      <w:proofErr w:type="spellEnd"/>
      <w:r w:rsidRPr="00644755">
        <w:rPr>
          <w:rFonts w:ascii="Times New Roman" w:hAnsi="Times New Roman" w:cs="Times New Roman"/>
        </w:rPr>
        <w:t>,</w:t>
      </w:r>
    </w:p>
    <w:p w:rsidR="002F5E78" w:rsidRPr="00644755" w:rsidRDefault="002F5E78" w:rsidP="00644755">
      <w:pPr>
        <w:shd w:val="clear" w:color="auto" w:fill="FFFFFF"/>
        <w:spacing w:after="0" w:line="240" w:lineRule="auto"/>
        <w:outlineLvl w:val="3"/>
        <w:rPr>
          <w:rFonts w:ascii="Times New Roman" w:hAnsi="Times New Roman" w:cs="Times New Roman"/>
        </w:rPr>
      </w:pPr>
      <w:r w:rsidRPr="00644755">
        <w:rPr>
          <w:rFonts w:ascii="Times New Roman" w:hAnsi="Times New Roman" w:cs="Times New Roman"/>
        </w:rPr>
        <w:t xml:space="preserve">-H.C.L  </w:t>
      </w:r>
      <w:proofErr w:type="spellStart"/>
      <w:r w:rsidRPr="00644755">
        <w:rPr>
          <w:rFonts w:ascii="Times New Roman" w:hAnsi="Times New Roman" w:cs="Times New Roman"/>
        </w:rPr>
        <w:t>nr</w:t>
      </w:r>
      <w:proofErr w:type="spellEnd"/>
      <w:r w:rsidRPr="00644755">
        <w:rPr>
          <w:rFonts w:ascii="Times New Roman" w:hAnsi="Times New Roman" w:cs="Times New Roman"/>
        </w:rPr>
        <w:t xml:space="preserve">. </w:t>
      </w:r>
      <w:r w:rsidR="004A4AAE" w:rsidRPr="00644755">
        <w:rPr>
          <w:rFonts w:ascii="Times New Roman" w:hAnsi="Times New Roman" w:cs="Times New Roman"/>
        </w:rPr>
        <w:t>24  din 27</w:t>
      </w:r>
      <w:r w:rsidRPr="00644755">
        <w:rPr>
          <w:rFonts w:ascii="Times New Roman" w:hAnsi="Times New Roman" w:cs="Times New Roman"/>
        </w:rPr>
        <w:t>.0</w:t>
      </w:r>
      <w:r w:rsidR="004A4AAE" w:rsidRPr="00644755">
        <w:rPr>
          <w:rFonts w:ascii="Times New Roman" w:hAnsi="Times New Roman" w:cs="Times New Roman"/>
        </w:rPr>
        <w:t>3.2025</w:t>
      </w:r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pentru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aprobarea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Strategiei</w:t>
      </w:r>
      <w:proofErr w:type="spellEnd"/>
      <w:r w:rsidRPr="00644755">
        <w:rPr>
          <w:rFonts w:ascii="Times New Roman" w:hAnsi="Times New Roman" w:cs="Times New Roman"/>
        </w:rPr>
        <w:t xml:space="preserve">  de  </w:t>
      </w:r>
      <w:proofErr w:type="spellStart"/>
      <w:r w:rsidRPr="00644755">
        <w:rPr>
          <w:rFonts w:ascii="Times New Roman" w:hAnsi="Times New Roman" w:cs="Times New Roman"/>
        </w:rPr>
        <w:t>dezvoltare</w:t>
      </w:r>
      <w:proofErr w:type="spellEnd"/>
      <w:r w:rsidRPr="00644755">
        <w:rPr>
          <w:rFonts w:ascii="Times New Roman" w:hAnsi="Times New Roman" w:cs="Times New Roman"/>
        </w:rPr>
        <w:t xml:space="preserve">  a  </w:t>
      </w:r>
      <w:proofErr w:type="spellStart"/>
      <w:r w:rsidRPr="00644755">
        <w:rPr>
          <w:rFonts w:ascii="Times New Roman" w:hAnsi="Times New Roman" w:cs="Times New Roman"/>
        </w:rPr>
        <w:t>serviciilor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sociale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acordate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r w:rsidR="004A4AAE" w:rsidRPr="00644755">
        <w:rPr>
          <w:rFonts w:ascii="Times New Roman" w:hAnsi="Times New Roman" w:cs="Times New Roman"/>
        </w:rPr>
        <w:t xml:space="preserve">la  </w:t>
      </w:r>
      <w:proofErr w:type="spellStart"/>
      <w:r w:rsidR="004A4AAE" w:rsidRPr="00644755">
        <w:rPr>
          <w:rFonts w:ascii="Times New Roman" w:hAnsi="Times New Roman" w:cs="Times New Roman"/>
        </w:rPr>
        <w:t>nivelul</w:t>
      </w:r>
      <w:proofErr w:type="spellEnd"/>
      <w:r w:rsidR="004A4AAE" w:rsidRPr="00644755">
        <w:rPr>
          <w:rFonts w:ascii="Times New Roman" w:hAnsi="Times New Roman" w:cs="Times New Roman"/>
        </w:rPr>
        <w:t xml:space="preserve"> </w:t>
      </w:r>
      <w:proofErr w:type="spellStart"/>
      <w:r w:rsidR="004A4AAE" w:rsidRPr="00644755">
        <w:rPr>
          <w:rFonts w:ascii="Times New Roman" w:hAnsi="Times New Roman" w:cs="Times New Roman"/>
        </w:rPr>
        <w:t>comunei</w:t>
      </w:r>
      <w:proofErr w:type="spellEnd"/>
      <w:r w:rsidR="004A4AAE" w:rsidRPr="00644755">
        <w:rPr>
          <w:rFonts w:ascii="Times New Roman" w:hAnsi="Times New Roman" w:cs="Times New Roman"/>
        </w:rPr>
        <w:t xml:space="preserve">  Ion </w:t>
      </w:r>
      <w:proofErr w:type="spellStart"/>
      <w:r w:rsidR="004A4AAE" w:rsidRPr="00644755">
        <w:rPr>
          <w:rFonts w:ascii="Times New Roman" w:hAnsi="Times New Roman" w:cs="Times New Roman"/>
        </w:rPr>
        <w:t>Creangă</w:t>
      </w:r>
      <w:proofErr w:type="spellEnd"/>
      <w:r w:rsidR="004A4AAE" w:rsidRPr="00644755">
        <w:rPr>
          <w:rFonts w:ascii="Times New Roman" w:hAnsi="Times New Roman" w:cs="Times New Roman"/>
        </w:rPr>
        <w:t xml:space="preserve">  </w:t>
      </w:r>
      <w:proofErr w:type="spellStart"/>
      <w:r w:rsidR="004A4AAE" w:rsidRPr="00644755">
        <w:rPr>
          <w:rFonts w:ascii="Times New Roman" w:hAnsi="Times New Roman" w:cs="Times New Roman"/>
        </w:rPr>
        <w:t>pentru</w:t>
      </w:r>
      <w:proofErr w:type="spellEnd"/>
      <w:r w:rsidR="004A4AAE" w:rsidRPr="00644755">
        <w:rPr>
          <w:rFonts w:ascii="Times New Roman" w:hAnsi="Times New Roman" w:cs="Times New Roman"/>
        </w:rPr>
        <w:t xml:space="preserve">  </w:t>
      </w:r>
      <w:proofErr w:type="spellStart"/>
      <w:r w:rsidR="004A4AAE" w:rsidRPr="00644755">
        <w:rPr>
          <w:rFonts w:ascii="Times New Roman" w:hAnsi="Times New Roman" w:cs="Times New Roman"/>
        </w:rPr>
        <w:t>perioada</w:t>
      </w:r>
      <w:proofErr w:type="spellEnd"/>
      <w:r w:rsidR="004A4AAE" w:rsidRPr="00644755">
        <w:rPr>
          <w:rFonts w:ascii="Times New Roman" w:hAnsi="Times New Roman" w:cs="Times New Roman"/>
        </w:rPr>
        <w:t xml:space="preserve"> 2025- 2035</w:t>
      </w:r>
      <w:r w:rsidRPr="00644755">
        <w:rPr>
          <w:rFonts w:ascii="Times New Roman" w:hAnsi="Times New Roman" w:cs="Times New Roman"/>
        </w:rPr>
        <w:t xml:space="preserve"> ,</w:t>
      </w:r>
    </w:p>
    <w:p w:rsidR="002F5E78" w:rsidRPr="00644755" w:rsidRDefault="002F5E78" w:rsidP="00644755">
      <w:pPr>
        <w:spacing w:after="0" w:line="240" w:lineRule="auto"/>
        <w:rPr>
          <w:rFonts w:ascii="Times New Roman" w:hAnsi="Times New Roman" w:cs="Times New Roman"/>
        </w:rPr>
      </w:pPr>
      <w:r w:rsidRPr="00644755">
        <w:rPr>
          <w:rFonts w:ascii="Times New Roman" w:hAnsi="Times New Roman" w:cs="Times New Roman"/>
        </w:rPr>
        <w:t xml:space="preserve">      </w:t>
      </w:r>
      <w:proofErr w:type="spellStart"/>
      <w:r w:rsidRPr="00644755">
        <w:rPr>
          <w:rFonts w:ascii="Times New Roman" w:hAnsi="Times New Roman" w:cs="Times New Roman"/>
        </w:rPr>
        <w:t>Luând</w:t>
      </w:r>
      <w:proofErr w:type="spellEnd"/>
      <w:r w:rsidRPr="00644755">
        <w:rPr>
          <w:rFonts w:ascii="Times New Roman" w:hAnsi="Times New Roman" w:cs="Times New Roman"/>
        </w:rPr>
        <w:t xml:space="preserve">  act  de: </w:t>
      </w:r>
    </w:p>
    <w:p w:rsidR="00E70BFB" w:rsidRPr="00644755" w:rsidRDefault="00E70BFB" w:rsidP="00644755">
      <w:pPr>
        <w:autoSpaceDE w:val="0"/>
        <w:autoSpaceDN w:val="0"/>
        <w:adjustRightInd w:val="0"/>
        <w:spacing w:after="0" w:line="240" w:lineRule="auto"/>
        <w:ind w:right="-180"/>
        <w:rPr>
          <w:rFonts w:ascii="Times New Roman" w:hAnsi="Times New Roman" w:cs="Times New Roman"/>
          <w:color w:val="000000"/>
        </w:rPr>
      </w:pPr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>-</w:t>
      </w:r>
      <w:proofErr w:type="spellStart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>Anuntul</w:t>
      </w:r>
      <w:proofErr w:type="spellEnd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 xml:space="preserve">  </w:t>
      </w:r>
      <w:proofErr w:type="spellStart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>prin</w:t>
      </w:r>
      <w:proofErr w:type="spellEnd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 xml:space="preserve"> care se  </w:t>
      </w:r>
      <w:proofErr w:type="spellStart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>aduce</w:t>
      </w:r>
      <w:proofErr w:type="spellEnd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 xml:space="preserve"> la  </w:t>
      </w:r>
      <w:proofErr w:type="spellStart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>cunoștință</w:t>
      </w:r>
      <w:proofErr w:type="spellEnd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>și</w:t>
      </w:r>
      <w:proofErr w:type="spellEnd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 xml:space="preserve"> se </w:t>
      </w:r>
      <w:proofErr w:type="spellStart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>supune</w:t>
      </w:r>
      <w:proofErr w:type="spellEnd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>dezbaterii</w:t>
      </w:r>
      <w:proofErr w:type="spellEnd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>publice</w:t>
      </w:r>
      <w:proofErr w:type="spellEnd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>proiectul</w:t>
      </w:r>
      <w:proofErr w:type="spellEnd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 xml:space="preserve"> de </w:t>
      </w:r>
      <w:proofErr w:type="spellStart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>hotărâre</w:t>
      </w:r>
      <w:proofErr w:type="spellEnd"/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 xml:space="preserve"> </w:t>
      </w:r>
      <w:proofErr w:type="spellStart"/>
      <w:r w:rsidRPr="00644755">
        <w:rPr>
          <w:rFonts w:ascii="Times New Roman" w:hAnsi="Times New Roman" w:cs="Times New Roman"/>
          <w:color w:val="000000"/>
        </w:rPr>
        <w:t>privind</w:t>
      </w:r>
      <w:proofErr w:type="spellEnd"/>
      <w:r w:rsidRPr="00644755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644755">
        <w:rPr>
          <w:rFonts w:ascii="Times New Roman" w:hAnsi="Times New Roman" w:cs="Times New Roman"/>
          <w:color w:val="000000"/>
        </w:rPr>
        <w:t>aprobarea</w:t>
      </w:r>
      <w:proofErr w:type="spellEnd"/>
      <w:r w:rsidRPr="0064475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44755">
        <w:rPr>
          <w:rFonts w:ascii="Times New Roman" w:hAnsi="Times New Roman" w:cs="Times New Roman"/>
          <w:color w:val="000000"/>
        </w:rPr>
        <w:t>Programului</w:t>
      </w:r>
      <w:proofErr w:type="spellEnd"/>
      <w:r w:rsidRPr="00644755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Pr="00644755">
        <w:rPr>
          <w:rFonts w:ascii="Times New Roman" w:hAnsi="Times New Roman" w:cs="Times New Roman"/>
          <w:color w:val="000000"/>
        </w:rPr>
        <w:t>actiuni</w:t>
      </w:r>
      <w:proofErr w:type="spellEnd"/>
      <w:r w:rsidRPr="00644755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644755">
        <w:rPr>
          <w:rFonts w:ascii="Times New Roman" w:hAnsi="Times New Roman" w:cs="Times New Roman"/>
          <w:color w:val="000000"/>
        </w:rPr>
        <w:t>comunitare</w:t>
      </w:r>
      <w:proofErr w:type="spellEnd"/>
      <w:r w:rsidRPr="00644755">
        <w:rPr>
          <w:rFonts w:ascii="Times New Roman" w:hAnsi="Times New Roman" w:cs="Times New Roman"/>
          <w:color w:val="000000"/>
        </w:rPr>
        <w:t xml:space="preserve"> la  </w:t>
      </w:r>
      <w:proofErr w:type="spellStart"/>
      <w:r w:rsidRPr="00644755">
        <w:rPr>
          <w:rFonts w:ascii="Times New Roman" w:hAnsi="Times New Roman" w:cs="Times New Roman"/>
          <w:color w:val="000000"/>
        </w:rPr>
        <w:t>nivelul</w:t>
      </w:r>
      <w:proofErr w:type="spellEnd"/>
      <w:r w:rsidRPr="0064475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44755">
        <w:rPr>
          <w:rFonts w:ascii="Times New Roman" w:hAnsi="Times New Roman" w:cs="Times New Roman"/>
          <w:color w:val="000000"/>
        </w:rPr>
        <w:t>comunei</w:t>
      </w:r>
      <w:proofErr w:type="spellEnd"/>
      <w:r w:rsidRPr="00644755">
        <w:rPr>
          <w:rFonts w:ascii="Times New Roman" w:hAnsi="Times New Roman" w:cs="Times New Roman"/>
          <w:color w:val="000000"/>
        </w:rPr>
        <w:t xml:space="preserve">  Ion </w:t>
      </w:r>
      <w:proofErr w:type="spellStart"/>
      <w:r w:rsidRPr="00644755">
        <w:rPr>
          <w:rFonts w:ascii="Times New Roman" w:hAnsi="Times New Roman" w:cs="Times New Roman"/>
          <w:color w:val="000000"/>
        </w:rPr>
        <w:t>Creanga</w:t>
      </w:r>
      <w:proofErr w:type="spellEnd"/>
      <w:r w:rsidRPr="00644755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644755">
        <w:rPr>
          <w:rFonts w:ascii="Times New Roman" w:hAnsi="Times New Roman" w:cs="Times New Roman"/>
          <w:color w:val="000000"/>
        </w:rPr>
        <w:t>pentru</w:t>
      </w:r>
      <w:proofErr w:type="spellEnd"/>
      <w:r w:rsidRPr="00644755">
        <w:rPr>
          <w:rFonts w:ascii="Times New Roman" w:hAnsi="Times New Roman" w:cs="Times New Roman"/>
          <w:color w:val="000000"/>
        </w:rPr>
        <w:t xml:space="preserve">  </w:t>
      </w:r>
      <w:proofErr w:type="spellStart"/>
      <w:r w:rsidRPr="00644755">
        <w:rPr>
          <w:rFonts w:ascii="Times New Roman" w:hAnsi="Times New Roman" w:cs="Times New Roman"/>
          <w:color w:val="000000"/>
        </w:rPr>
        <w:t>anul</w:t>
      </w:r>
      <w:proofErr w:type="spellEnd"/>
      <w:r w:rsidRPr="00644755">
        <w:rPr>
          <w:rFonts w:ascii="Times New Roman" w:hAnsi="Times New Roman" w:cs="Times New Roman"/>
          <w:color w:val="000000"/>
        </w:rPr>
        <w:t xml:space="preserve"> 2026</w:t>
      </w:r>
      <w:r w:rsidRPr="00644755">
        <w:rPr>
          <w:rFonts w:ascii="Times New Roman" w:hAnsi="Times New Roman" w:cs="Times New Roman"/>
        </w:rPr>
        <w:t>,i</w:t>
      </w:r>
      <w:r w:rsidR="00106A22" w:rsidRPr="00644755">
        <w:rPr>
          <w:rFonts w:ascii="Times New Roman" w:hAnsi="Times New Roman" w:cs="Times New Roman"/>
          <w:bCs/>
          <w:kern w:val="2"/>
          <w14:ligatures w14:val="standardContextual"/>
        </w:rPr>
        <w:t>nregistrat la nr.228 din 2</w:t>
      </w:r>
      <w:r w:rsidRPr="00644755">
        <w:rPr>
          <w:rFonts w:ascii="Times New Roman" w:hAnsi="Times New Roman" w:cs="Times New Roman"/>
          <w:bCs/>
          <w:kern w:val="2"/>
          <w14:ligatures w14:val="standardContextual"/>
        </w:rPr>
        <w:t>3.01.2026,</w:t>
      </w:r>
    </w:p>
    <w:p w:rsidR="002F5E78" w:rsidRPr="00644755" w:rsidRDefault="002F5E78" w:rsidP="00644755">
      <w:pPr>
        <w:spacing w:after="0" w:line="240" w:lineRule="auto"/>
        <w:rPr>
          <w:rFonts w:ascii="Times New Roman" w:hAnsi="Times New Roman" w:cs="Times New Roman"/>
        </w:rPr>
      </w:pPr>
      <w:r w:rsidRPr="00644755">
        <w:rPr>
          <w:rFonts w:ascii="Times New Roman" w:hAnsi="Times New Roman" w:cs="Times New Roman"/>
        </w:rPr>
        <w:t>-</w:t>
      </w:r>
      <w:proofErr w:type="spellStart"/>
      <w:r w:rsidRPr="00644755">
        <w:rPr>
          <w:rFonts w:ascii="Times New Roman" w:hAnsi="Times New Roman" w:cs="Times New Roman"/>
        </w:rPr>
        <w:t>referatul</w:t>
      </w:r>
      <w:proofErr w:type="spellEnd"/>
      <w:r w:rsidRPr="00644755">
        <w:rPr>
          <w:rFonts w:ascii="Times New Roman" w:hAnsi="Times New Roman" w:cs="Times New Roman"/>
        </w:rPr>
        <w:t xml:space="preserve">  de  </w:t>
      </w:r>
      <w:proofErr w:type="spellStart"/>
      <w:r w:rsidRPr="00644755">
        <w:rPr>
          <w:rFonts w:ascii="Times New Roman" w:hAnsi="Times New Roman" w:cs="Times New Roman"/>
        </w:rPr>
        <w:t>aprobare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intocmit</w:t>
      </w:r>
      <w:proofErr w:type="spellEnd"/>
      <w:r w:rsidRPr="00644755">
        <w:rPr>
          <w:rFonts w:ascii="Times New Roman" w:hAnsi="Times New Roman" w:cs="Times New Roman"/>
        </w:rPr>
        <w:t xml:space="preserve">  de  </w:t>
      </w:r>
      <w:proofErr w:type="spellStart"/>
      <w:r w:rsidRPr="00644755">
        <w:rPr>
          <w:rFonts w:ascii="Times New Roman" w:hAnsi="Times New Roman" w:cs="Times New Roman"/>
        </w:rPr>
        <w:t>primarului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comunei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inregistrat</w:t>
      </w:r>
      <w:proofErr w:type="spellEnd"/>
      <w:r w:rsidRPr="00644755">
        <w:rPr>
          <w:rFonts w:ascii="Times New Roman" w:hAnsi="Times New Roman" w:cs="Times New Roman"/>
        </w:rPr>
        <w:t xml:space="preserve">  la  </w:t>
      </w:r>
      <w:proofErr w:type="spellStart"/>
      <w:r w:rsidRPr="00644755">
        <w:rPr>
          <w:rFonts w:ascii="Times New Roman" w:hAnsi="Times New Roman" w:cs="Times New Roman"/>
        </w:rPr>
        <w:t>nr</w:t>
      </w:r>
      <w:proofErr w:type="spellEnd"/>
      <w:r w:rsidRPr="00644755">
        <w:rPr>
          <w:rFonts w:ascii="Times New Roman" w:hAnsi="Times New Roman" w:cs="Times New Roman"/>
        </w:rPr>
        <w:t xml:space="preserve">. </w:t>
      </w:r>
      <w:r w:rsidR="004A4AAE" w:rsidRPr="00644755">
        <w:rPr>
          <w:rFonts w:ascii="Times New Roman" w:hAnsi="Times New Roman" w:cs="Times New Roman"/>
        </w:rPr>
        <w:t>226</w:t>
      </w:r>
      <w:r w:rsidRPr="00644755">
        <w:rPr>
          <w:rFonts w:ascii="Times New Roman" w:hAnsi="Times New Roman" w:cs="Times New Roman"/>
        </w:rPr>
        <w:t xml:space="preserve"> di</w:t>
      </w:r>
      <w:r w:rsidR="00106A22" w:rsidRPr="00644755">
        <w:rPr>
          <w:rFonts w:ascii="Times New Roman" w:hAnsi="Times New Roman" w:cs="Times New Roman"/>
        </w:rPr>
        <w:t>n 2</w:t>
      </w:r>
      <w:r w:rsidR="004A4AAE" w:rsidRPr="00644755">
        <w:rPr>
          <w:rFonts w:ascii="Times New Roman" w:hAnsi="Times New Roman" w:cs="Times New Roman"/>
        </w:rPr>
        <w:t>3</w:t>
      </w:r>
      <w:r w:rsidR="005C02D7" w:rsidRPr="00644755">
        <w:rPr>
          <w:rFonts w:ascii="Times New Roman" w:hAnsi="Times New Roman" w:cs="Times New Roman"/>
        </w:rPr>
        <w:t>.0</w:t>
      </w:r>
      <w:r w:rsidR="004A4AAE" w:rsidRPr="00644755">
        <w:rPr>
          <w:rFonts w:ascii="Times New Roman" w:hAnsi="Times New Roman" w:cs="Times New Roman"/>
        </w:rPr>
        <w:t>1.2026</w:t>
      </w:r>
      <w:r w:rsidRPr="00644755">
        <w:rPr>
          <w:rFonts w:ascii="Times New Roman" w:hAnsi="Times New Roman" w:cs="Times New Roman"/>
        </w:rPr>
        <w:t xml:space="preserve">, </w:t>
      </w:r>
    </w:p>
    <w:p w:rsidR="002F5E78" w:rsidRPr="00644755" w:rsidRDefault="002F5E78" w:rsidP="00644755">
      <w:pPr>
        <w:spacing w:after="0" w:line="240" w:lineRule="auto"/>
        <w:rPr>
          <w:rFonts w:ascii="Times New Roman" w:hAnsi="Times New Roman" w:cs="Times New Roman"/>
          <w:lang w:val="ro-RO" w:eastAsia="ro-RO"/>
        </w:rPr>
      </w:pPr>
      <w:r w:rsidRPr="00644755">
        <w:rPr>
          <w:rFonts w:ascii="Times New Roman" w:hAnsi="Times New Roman" w:cs="Times New Roman"/>
        </w:rPr>
        <w:t xml:space="preserve">- </w:t>
      </w:r>
      <w:proofErr w:type="spellStart"/>
      <w:r w:rsidRPr="00644755">
        <w:rPr>
          <w:rFonts w:ascii="Times New Roman" w:hAnsi="Times New Roman" w:cs="Times New Roman"/>
        </w:rPr>
        <w:t>raportul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compartimentului</w:t>
      </w:r>
      <w:proofErr w:type="spellEnd"/>
      <w:r w:rsidRPr="00644755">
        <w:rPr>
          <w:rFonts w:ascii="Times New Roman" w:hAnsi="Times New Roman" w:cs="Times New Roman"/>
        </w:rPr>
        <w:t xml:space="preserve"> de  </w:t>
      </w:r>
      <w:proofErr w:type="spellStart"/>
      <w:r w:rsidRPr="00644755">
        <w:rPr>
          <w:rFonts w:ascii="Times New Roman" w:hAnsi="Times New Roman" w:cs="Times New Roman"/>
        </w:rPr>
        <w:t>specia</w:t>
      </w:r>
      <w:r w:rsidR="004A4AAE" w:rsidRPr="00644755">
        <w:rPr>
          <w:rFonts w:ascii="Times New Roman" w:hAnsi="Times New Roman" w:cs="Times New Roman"/>
        </w:rPr>
        <w:t>litate</w:t>
      </w:r>
      <w:proofErr w:type="spellEnd"/>
      <w:r w:rsidR="004A4AAE" w:rsidRPr="00644755">
        <w:rPr>
          <w:rFonts w:ascii="Times New Roman" w:hAnsi="Times New Roman" w:cs="Times New Roman"/>
        </w:rPr>
        <w:t xml:space="preserve"> </w:t>
      </w:r>
      <w:proofErr w:type="spellStart"/>
      <w:r w:rsidR="004A4AAE" w:rsidRPr="00644755">
        <w:rPr>
          <w:rFonts w:ascii="Times New Roman" w:hAnsi="Times New Roman" w:cs="Times New Roman"/>
        </w:rPr>
        <w:t>inregistrat</w:t>
      </w:r>
      <w:proofErr w:type="spellEnd"/>
      <w:r w:rsidR="004A4AAE" w:rsidRPr="00644755">
        <w:rPr>
          <w:rFonts w:ascii="Times New Roman" w:hAnsi="Times New Roman" w:cs="Times New Roman"/>
        </w:rPr>
        <w:t xml:space="preserve">  la  </w:t>
      </w:r>
      <w:proofErr w:type="spellStart"/>
      <w:r w:rsidR="004A4AAE" w:rsidRPr="00644755">
        <w:rPr>
          <w:rFonts w:ascii="Times New Roman" w:hAnsi="Times New Roman" w:cs="Times New Roman"/>
        </w:rPr>
        <w:t>nr</w:t>
      </w:r>
      <w:proofErr w:type="spellEnd"/>
      <w:r w:rsidR="004A4AAE" w:rsidRPr="00644755">
        <w:rPr>
          <w:rFonts w:ascii="Times New Roman" w:hAnsi="Times New Roman" w:cs="Times New Roman"/>
        </w:rPr>
        <w:t>. 227</w:t>
      </w:r>
      <w:r w:rsidR="00106A22" w:rsidRPr="00644755">
        <w:rPr>
          <w:rFonts w:ascii="Times New Roman" w:hAnsi="Times New Roman" w:cs="Times New Roman"/>
        </w:rPr>
        <w:t xml:space="preserve"> din 2</w:t>
      </w:r>
      <w:r w:rsidR="004A4AAE" w:rsidRPr="00644755">
        <w:rPr>
          <w:rFonts w:ascii="Times New Roman" w:hAnsi="Times New Roman" w:cs="Times New Roman"/>
        </w:rPr>
        <w:t>3</w:t>
      </w:r>
      <w:r w:rsidR="005C02D7" w:rsidRPr="00644755">
        <w:rPr>
          <w:rFonts w:ascii="Times New Roman" w:hAnsi="Times New Roman" w:cs="Times New Roman"/>
        </w:rPr>
        <w:t>.0</w:t>
      </w:r>
      <w:r w:rsidR="004A4AAE" w:rsidRPr="00644755">
        <w:rPr>
          <w:rFonts w:ascii="Times New Roman" w:hAnsi="Times New Roman" w:cs="Times New Roman"/>
        </w:rPr>
        <w:t>1.2026</w:t>
      </w:r>
      <w:r w:rsidRPr="00644755">
        <w:rPr>
          <w:rFonts w:ascii="Times New Roman" w:hAnsi="Times New Roman" w:cs="Times New Roman"/>
          <w:lang w:val="ro-RO"/>
        </w:rPr>
        <w:t xml:space="preserve">, </w:t>
      </w:r>
      <w:r w:rsidRPr="00644755">
        <w:rPr>
          <w:rFonts w:ascii="Times New Roman" w:hAnsi="Times New Roman" w:cs="Times New Roman"/>
        </w:rPr>
        <w:t xml:space="preserve"> </w:t>
      </w:r>
      <w:r w:rsidRPr="00644755">
        <w:rPr>
          <w:rFonts w:ascii="Times New Roman" w:hAnsi="Times New Roman" w:cs="Times New Roman"/>
          <w:lang w:val="ro-RO" w:eastAsia="ro-RO"/>
        </w:rPr>
        <w:t xml:space="preserve">   </w:t>
      </w:r>
    </w:p>
    <w:p w:rsidR="002F5E78" w:rsidRPr="00644755" w:rsidRDefault="002F5E78" w:rsidP="00644755">
      <w:pPr>
        <w:spacing w:after="0" w:line="240" w:lineRule="auto"/>
        <w:rPr>
          <w:rFonts w:ascii="Times New Roman" w:hAnsi="Times New Roman" w:cs="Times New Roman"/>
          <w:lang w:val="ro-RO" w:eastAsia="ro-RO"/>
        </w:rPr>
      </w:pPr>
      <w:r w:rsidRPr="00644755">
        <w:rPr>
          <w:rFonts w:ascii="Times New Roman" w:hAnsi="Times New Roman" w:cs="Times New Roman"/>
          <w:lang w:val="ro-RO" w:eastAsia="ro-RO"/>
        </w:rPr>
        <w:t xml:space="preserve">-avizul pentru  legalitate, intocmit de  secretarul general  al  UAT , </w:t>
      </w:r>
    </w:p>
    <w:p w:rsidR="002F5E78" w:rsidRPr="00644755" w:rsidRDefault="002F5E78" w:rsidP="00644755">
      <w:pPr>
        <w:spacing w:after="0" w:line="240" w:lineRule="auto"/>
        <w:rPr>
          <w:rFonts w:ascii="Times New Roman" w:hAnsi="Times New Roman" w:cs="Times New Roman"/>
          <w:lang w:val="ro-RO" w:eastAsia="ro-RO"/>
        </w:rPr>
      </w:pPr>
      <w:r w:rsidRPr="00644755">
        <w:rPr>
          <w:rFonts w:ascii="Times New Roman" w:hAnsi="Times New Roman" w:cs="Times New Roman"/>
          <w:lang w:val="ro-RO" w:eastAsia="ro-RO"/>
        </w:rPr>
        <w:t>-avizul   comisiilor  de  specialitate ale  Consiliului  local ;</w:t>
      </w:r>
    </w:p>
    <w:p w:rsidR="002F5E78" w:rsidRPr="00644755" w:rsidRDefault="002F5E78" w:rsidP="00644755">
      <w:pPr>
        <w:spacing w:after="0" w:line="240" w:lineRule="auto"/>
        <w:rPr>
          <w:rFonts w:ascii="Times New Roman" w:hAnsi="Times New Roman" w:cs="Times New Roman"/>
        </w:rPr>
      </w:pPr>
      <w:r w:rsidRPr="00644755">
        <w:rPr>
          <w:rFonts w:ascii="Times New Roman" w:hAnsi="Times New Roman" w:cs="Times New Roman"/>
        </w:rPr>
        <w:t xml:space="preserve">   </w:t>
      </w:r>
      <w:proofErr w:type="spellStart"/>
      <w:r w:rsidRPr="00644755">
        <w:rPr>
          <w:rFonts w:ascii="Times New Roman" w:hAnsi="Times New Roman" w:cs="Times New Roman"/>
        </w:rPr>
        <w:t>În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temeiul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prevederilor</w:t>
      </w:r>
      <w:proofErr w:type="spellEnd"/>
      <w:r w:rsidRPr="00644755">
        <w:rPr>
          <w:rFonts w:ascii="Times New Roman" w:hAnsi="Times New Roman" w:cs="Times New Roman"/>
        </w:rPr>
        <w:t xml:space="preserve"> art.129 </w:t>
      </w:r>
      <w:proofErr w:type="spellStart"/>
      <w:r w:rsidRPr="00644755">
        <w:rPr>
          <w:rFonts w:ascii="Times New Roman" w:hAnsi="Times New Roman" w:cs="Times New Roman"/>
        </w:rPr>
        <w:t>alin</w:t>
      </w:r>
      <w:proofErr w:type="spellEnd"/>
      <w:r w:rsidRPr="00644755">
        <w:rPr>
          <w:rFonts w:ascii="Times New Roman" w:hAnsi="Times New Roman" w:cs="Times New Roman"/>
        </w:rPr>
        <w:t xml:space="preserve">.(1), </w:t>
      </w:r>
      <w:proofErr w:type="spellStart"/>
      <w:r w:rsidRPr="00644755">
        <w:rPr>
          <w:rFonts w:ascii="Times New Roman" w:hAnsi="Times New Roman" w:cs="Times New Roman"/>
        </w:rPr>
        <w:t>alin</w:t>
      </w:r>
      <w:proofErr w:type="spellEnd"/>
      <w:r w:rsidRPr="00644755">
        <w:rPr>
          <w:rFonts w:ascii="Times New Roman" w:hAnsi="Times New Roman" w:cs="Times New Roman"/>
        </w:rPr>
        <w:t xml:space="preserve">.(2) lit. “ d ”, </w:t>
      </w:r>
      <w:proofErr w:type="spellStart"/>
      <w:r w:rsidRPr="00644755">
        <w:rPr>
          <w:rFonts w:ascii="Times New Roman" w:hAnsi="Times New Roman" w:cs="Times New Roman"/>
        </w:rPr>
        <w:t>alin</w:t>
      </w:r>
      <w:proofErr w:type="spellEnd"/>
      <w:r w:rsidRPr="00644755">
        <w:rPr>
          <w:rFonts w:ascii="Times New Roman" w:hAnsi="Times New Roman" w:cs="Times New Roman"/>
        </w:rPr>
        <w:t xml:space="preserve">.(7)  lit. ,, b ”, art 139 </w:t>
      </w:r>
      <w:proofErr w:type="spellStart"/>
      <w:r w:rsidRPr="00644755">
        <w:rPr>
          <w:rFonts w:ascii="Times New Roman" w:hAnsi="Times New Roman" w:cs="Times New Roman"/>
        </w:rPr>
        <w:t>alin</w:t>
      </w:r>
      <w:proofErr w:type="spellEnd"/>
      <w:r w:rsidRPr="00644755">
        <w:rPr>
          <w:rFonts w:ascii="Times New Roman" w:hAnsi="Times New Roman" w:cs="Times New Roman"/>
        </w:rPr>
        <w:t xml:space="preserve">.(1)  </w:t>
      </w:r>
      <w:proofErr w:type="spellStart"/>
      <w:r w:rsidRPr="00644755">
        <w:rPr>
          <w:rFonts w:ascii="Times New Roman" w:hAnsi="Times New Roman" w:cs="Times New Roman"/>
        </w:rPr>
        <w:t>si</w:t>
      </w:r>
      <w:proofErr w:type="spellEnd"/>
      <w:r w:rsidRPr="00644755">
        <w:rPr>
          <w:rFonts w:ascii="Times New Roman" w:hAnsi="Times New Roman" w:cs="Times New Roman"/>
        </w:rPr>
        <w:t xml:space="preserve"> ale  art. 196, </w:t>
      </w:r>
      <w:proofErr w:type="spellStart"/>
      <w:r w:rsidRPr="00644755">
        <w:rPr>
          <w:rFonts w:ascii="Times New Roman" w:hAnsi="Times New Roman" w:cs="Times New Roman"/>
        </w:rPr>
        <w:t>alin</w:t>
      </w:r>
      <w:proofErr w:type="spellEnd"/>
      <w:r w:rsidRPr="00644755">
        <w:rPr>
          <w:rFonts w:ascii="Times New Roman" w:hAnsi="Times New Roman" w:cs="Times New Roman"/>
        </w:rPr>
        <w:t xml:space="preserve">.(1)  lit. ,,a” din </w:t>
      </w:r>
      <w:proofErr w:type="spellStart"/>
      <w:r w:rsidRPr="00644755">
        <w:rPr>
          <w:rFonts w:ascii="Times New Roman" w:hAnsi="Times New Roman" w:cs="Times New Roman"/>
        </w:rPr>
        <w:t>Ordonanta</w:t>
      </w:r>
      <w:proofErr w:type="spellEnd"/>
      <w:r w:rsidRPr="00644755">
        <w:rPr>
          <w:rFonts w:ascii="Times New Roman" w:hAnsi="Times New Roman" w:cs="Times New Roman"/>
        </w:rPr>
        <w:t xml:space="preserve"> de </w:t>
      </w:r>
      <w:proofErr w:type="spellStart"/>
      <w:r w:rsidRPr="00644755">
        <w:rPr>
          <w:rFonts w:ascii="Times New Roman" w:hAnsi="Times New Roman" w:cs="Times New Roman"/>
        </w:rPr>
        <w:t>urgenta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nr</w:t>
      </w:r>
      <w:proofErr w:type="spellEnd"/>
      <w:r w:rsidRPr="00644755">
        <w:rPr>
          <w:rFonts w:ascii="Times New Roman" w:hAnsi="Times New Roman" w:cs="Times New Roman"/>
        </w:rPr>
        <w:t xml:space="preserve">. 57din 3 </w:t>
      </w:r>
      <w:proofErr w:type="spellStart"/>
      <w:r w:rsidRPr="00644755">
        <w:rPr>
          <w:rFonts w:ascii="Times New Roman" w:hAnsi="Times New Roman" w:cs="Times New Roman"/>
        </w:rPr>
        <w:t>iulie</w:t>
      </w:r>
      <w:proofErr w:type="spellEnd"/>
      <w:r w:rsidRPr="00644755">
        <w:rPr>
          <w:rFonts w:ascii="Times New Roman" w:hAnsi="Times New Roman" w:cs="Times New Roman"/>
        </w:rPr>
        <w:t xml:space="preserve"> 2019 </w:t>
      </w:r>
      <w:proofErr w:type="spellStart"/>
      <w:r w:rsidRPr="00644755">
        <w:rPr>
          <w:rFonts w:ascii="Times New Roman" w:hAnsi="Times New Roman" w:cs="Times New Roman"/>
        </w:rPr>
        <w:t>privind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Codul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administrativ</w:t>
      </w:r>
      <w:proofErr w:type="spellEnd"/>
      <w:r w:rsidRPr="00644755">
        <w:rPr>
          <w:rFonts w:ascii="Times New Roman" w:hAnsi="Times New Roman" w:cs="Times New Roman"/>
        </w:rPr>
        <w:t xml:space="preserve">, cu  </w:t>
      </w:r>
      <w:proofErr w:type="spellStart"/>
      <w:r w:rsidRPr="00644755">
        <w:rPr>
          <w:rFonts w:ascii="Times New Roman" w:hAnsi="Times New Roman" w:cs="Times New Roman"/>
        </w:rPr>
        <w:t>modificarile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si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completarile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ulterioare</w:t>
      </w:r>
      <w:proofErr w:type="spellEnd"/>
      <w:r w:rsidRPr="00644755">
        <w:rPr>
          <w:rFonts w:ascii="Times New Roman" w:hAnsi="Times New Roman" w:cs="Times New Roman"/>
        </w:rPr>
        <w:t xml:space="preserve"> ;</w:t>
      </w:r>
    </w:p>
    <w:p w:rsidR="00644755" w:rsidRPr="00644755" w:rsidRDefault="002F5E78" w:rsidP="00644755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 w:cs="Times New Roman"/>
          <w:b/>
          <w:lang w:val="en-AU"/>
        </w:rPr>
      </w:pPr>
      <w:r w:rsidRPr="00644755">
        <w:rPr>
          <w:rFonts w:ascii="Times New Roman" w:hAnsi="Times New Roman" w:cs="Times New Roman"/>
          <w:b/>
          <w:lang w:eastAsia="ro-RO"/>
        </w:rPr>
        <w:t xml:space="preserve">      </w:t>
      </w:r>
      <w:r w:rsidRPr="00644755">
        <w:rPr>
          <w:rFonts w:ascii="Times New Roman" w:hAnsi="Times New Roman" w:cs="Times New Roman"/>
          <w:b/>
          <w:lang w:val="fr-FR"/>
        </w:rPr>
        <w:t xml:space="preserve"> </w:t>
      </w:r>
      <w:r w:rsidRPr="00644755">
        <w:rPr>
          <w:rFonts w:ascii="Times New Roman" w:hAnsi="Times New Roman" w:cs="Times New Roman"/>
          <w:b/>
          <w:lang w:eastAsia="ro-RO"/>
        </w:rPr>
        <w:t xml:space="preserve">   </w:t>
      </w:r>
      <w:proofErr w:type="spellStart"/>
      <w:r w:rsidR="00644755" w:rsidRPr="00644755">
        <w:rPr>
          <w:rFonts w:ascii="Times New Roman" w:hAnsi="Times New Roman" w:cs="Times New Roman"/>
          <w:b/>
          <w:lang w:val="en-AU"/>
        </w:rPr>
        <w:t>Consiliul</w:t>
      </w:r>
      <w:proofErr w:type="spellEnd"/>
      <w:r w:rsidR="00644755" w:rsidRPr="00644755">
        <w:rPr>
          <w:rFonts w:ascii="Times New Roman" w:hAnsi="Times New Roman" w:cs="Times New Roman"/>
          <w:b/>
          <w:lang w:val="en-AU"/>
        </w:rPr>
        <w:t xml:space="preserve">  Local  Ion  </w:t>
      </w:r>
      <w:proofErr w:type="spellStart"/>
      <w:r w:rsidR="00644755" w:rsidRPr="00644755">
        <w:rPr>
          <w:rFonts w:ascii="Times New Roman" w:hAnsi="Times New Roman" w:cs="Times New Roman"/>
          <w:b/>
          <w:lang w:val="en-AU"/>
        </w:rPr>
        <w:t>Creanga</w:t>
      </w:r>
      <w:proofErr w:type="spellEnd"/>
      <w:r w:rsidR="00644755" w:rsidRPr="00644755">
        <w:rPr>
          <w:rFonts w:ascii="Times New Roman" w:hAnsi="Times New Roman" w:cs="Times New Roman"/>
          <w:b/>
          <w:lang w:val="en-AU"/>
        </w:rPr>
        <w:t xml:space="preserve">, </w:t>
      </w:r>
      <w:proofErr w:type="spellStart"/>
      <w:r w:rsidR="00644755" w:rsidRPr="00644755">
        <w:rPr>
          <w:rFonts w:ascii="Times New Roman" w:hAnsi="Times New Roman" w:cs="Times New Roman"/>
          <w:b/>
          <w:lang w:val="en-AU"/>
        </w:rPr>
        <w:t>judetul</w:t>
      </w:r>
      <w:proofErr w:type="spellEnd"/>
      <w:r w:rsidR="00644755" w:rsidRPr="00644755">
        <w:rPr>
          <w:rFonts w:ascii="Times New Roman" w:hAnsi="Times New Roman" w:cs="Times New Roman"/>
          <w:b/>
          <w:lang w:val="en-AU"/>
        </w:rPr>
        <w:t xml:space="preserve"> </w:t>
      </w:r>
      <w:proofErr w:type="spellStart"/>
      <w:r w:rsidR="00644755" w:rsidRPr="00644755">
        <w:rPr>
          <w:rFonts w:ascii="Times New Roman" w:hAnsi="Times New Roman" w:cs="Times New Roman"/>
          <w:b/>
          <w:lang w:val="en-AU"/>
        </w:rPr>
        <w:t>Neamt</w:t>
      </w:r>
      <w:proofErr w:type="spellEnd"/>
      <w:r w:rsidR="00644755" w:rsidRPr="00644755">
        <w:rPr>
          <w:rFonts w:ascii="Times New Roman" w:hAnsi="Times New Roman" w:cs="Times New Roman"/>
          <w:b/>
          <w:lang w:val="en-AU"/>
        </w:rPr>
        <w:t xml:space="preserve">, </w:t>
      </w:r>
      <w:proofErr w:type="spellStart"/>
      <w:r w:rsidR="00644755" w:rsidRPr="00644755">
        <w:rPr>
          <w:rFonts w:ascii="Times New Roman" w:hAnsi="Times New Roman" w:cs="Times New Roman"/>
          <w:b/>
          <w:lang w:val="en-AU"/>
        </w:rPr>
        <w:t>adoptă</w:t>
      </w:r>
      <w:proofErr w:type="spellEnd"/>
      <w:r w:rsidR="00644755" w:rsidRPr="00644755">
        <w:rPr>
          <w:rFonts w:ascii="Times New Roman" w:hAnsi="Times New Roman" w:cs="Times New Roman"/>
          <w:b/>
          <w:lang w:val="en-AU"/>
        </w:rPr>
        <w:t xml:space="preserve"> </w:t>
      </w:r>
      <w:proofErr w:type="spellStart"/>
      <w:r w:rsidR="00644755" w:rsidRPr="00644755">
        <w:rPr>
          <w:rFonts w:ascii="Times New Roman" w:hAnsi="Times New Roman" w:cs="Times New Roman"/>
          <w:b/>
          <w:lang w:val="en-AU"/>
        </w:rPr>
        <w:t>prezenta</w:t>
      </w:r>
      <w:proofErr w:type="spellEnd"/>
      <w:r w:rsidR="00644755" w:rsidRPr="00644755">
        <w:rPr>
          <w:rFonts w:ascii="Times New Roman" w:hAnsi="Times New Roman" w:cs="Times New Roman"/>
          <w:b/>
          <w:lang w:val="en-AU"/>
        </w:rPr>
        <w:t xml:space="preserve"> ;</w:t>
      </w:r>
    </w:p>
    <w:p w:rsidR="00644755" w:rsidRPr="00644755" w:rsidRDefault="00644755" w:rsidP="00644755">
      <w:pPr>
        <w:tabs>
          <w:tab w:val="left" w:pos="8100"/>
        </w:tabs>
        <w:spacing w:after="0" w:line="240" w:lineRule="auto"/>
        <w:ind w:right="-450"/>
        <w:rPr>
          <w:rFonts w:ascii="Times New Roman" w:hAnsi="Times New Roman" w:cs="Times New Roman"/>
          <w:b/>
          <w:lang w:val="en-AU"/>
        </w:rPr>
      </w:pPr>
    </w:p>
    <w:p w:rsidR="006E715C" w:rsidRPr="00644755" w:rsidRDefault="00644755" w:rsidP="00644755">
      <w:pPr>
        <w:tabs>
          <w:tab w:val="left" w:pos="1806"/>
          <w:tab w:val="left" w:pos="9630"/>
        </w:tabs>
        <w:spacing w:after="0" w:line="240" w:lineRule="auto"/>
        <w:ind w:right="10"/>
        <w:jc w:val="center"/>
        <w:rPr>
          <w:rFonts w:ascii="Times New Roman" w:hAnsi="Times New Roman" w:cs="Times New Roman"/>
          <w:b/>
          <w:lang w:val="fr-FR"/>
        </w:rPr>
      </w:pPr>
      <w:r w:rsidRPr="00644755">
        <w:rPr>
          <w:rFonts w:ascii="Times New Roman" w:hAnsi="Times New Roman" w:cs="Times New Roman"/>
          <w:b/>
          <w:lang w:val="en-AU"/>
        </w:rPr>
        <w:t>HOTĂRÂRE :</w:t>
      </w:r>
      <w:r w:rsidR="002F5E78" w:rsidRPr="00644755">
        <w:rPr>
          <w:rFonts w:ascii="Times New Roman" w:hAnsi="Times New Roman" w:cs="Times New Roman"/>
          <w:b/>
          <w:lang w:val="fr-FR"/>
        </w:rPr>
        <w:t xml:space="preserve"> </w:t>
      </w:r>
    </w:p>
    <w:p w:rsidR="006E715C" w:rsidRPr="00644755" w:rsidRDefault="006E715C" w:rsidP="00644755">
      <w:pPr>
        <w:spacing w:after="0" w:line="240" w:lineRule="auto"/>
        <w:rPr>
          <w:rFonts w:ascii="Times New Roman" w:hAnsi="Times New Roman" w:cs="Times New Roman"/>
        </w:rPr>
      </w:pPr>
    </w:p>
    <w:p w:rsidR="002F5E78" w:rsidRPr="00644755" w:rsidRDefault="006E715C" w:rsidP="00644755">
      <w:pPr>
        <w:spacing w:after="0" w:line="240" w:lineRule="auto"/>
        <w:rPr>
          <w:rFonts w:ascii="Times New Roman" w:hAnsi="Times New Roman" w:cs="Times New Roman"/>
          <w:b/>
        </w:rPr>
      </w:pPr>
      <w:r w:rsidRPr="00644755">
        <w:rPr>
          <w:rFonts w:ascii="Times New Roman" w:hAnsi="Times New Roman" w:cs="Times New Roman"/>
        </w:rPr>
        <w:t xml:space="preserve">     </w:t>
      </w:r>
      <w:r w:rsidRPr="00644755">
        <w:rPr>
          <w:rFonts w:ascii="Times New Roman" w:hAnsi="Times New Roman" w:cs="Times New Roman"/>
          <w:b/>
        </w:rPr>
        <w:t>Art. 1</w:t>
      </w:r>
      <w:r w:rsidRPr="00644755">
        <w:rPr>
          <w:rFonts w:ascii="Times New Roman" w:hAnsi="Times New Roman" w:cs="Times New Roman"/>
        </w:rPr>
        <w:t xml:space="preserve"> Se </w:t>
      </w:r>
      <w:proofErr w:type="spellStart"/>
      <w:r w:rsidRPr="00644755">
        <w:rPr>
          <w:rFonts w:ascii="Times New Roman" w:hAnsi="Times New Roman" w:cs="Times New Roman"/>
        </w:rPr>
        <w:t>aprobă</w:t>
      </w:r>
      <w:proofErr w:type="spellEnd"/>
      <w:r w:rsidRPr="00644755">
        <w:rPr>
          <w:rFonts w:ascii="Times New Roman" w:hAnsi="Times New Roman" w:cs="Times New Roman"/>
        </w:rPr>
        <w:t xml:space="preserve">   </w:t>
      </w:r>
      <w:proofErr w:type="spellStart"/>
      <w:r w:rsidRPr="00644755">
        <w:rPr>
          <w:rFonts w:ascii="Times New Roman" w:hAnsi="Times New Roman" w:cs="Times New Roman"/>
        </w:rPr>
        <w:t>Programul</w:t>
      </w:r>
      <w:proofErr w:type="spellEnd"/>
      <w:r w:rsidRPr="00644755">
        <w:rPr>
          <w:rFonts w:ascii="Times New Roman" w:hAnsi="Times New Roman" w:cs="Times New Roman"/>
        </w:rPr>
        <w:t xml:space="preserve"> de  </w:t>
      </w:r>
      <w:proofErr w:type="spellStart"/>
      <w:r w:rsidRPr="00644755">
        <w:rPr>
          <w:rFonts w:ascii="Times New Roman" w:hAnsi="Times New Roman" w:cs="Times New Roman"/>
        </w:rPr>
        <w:t>actiuni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comunitare</w:t>
      </w:r>
      <w:proofErr w:type="spellEnd"/>
      <w:r w:rsidRPr="00644755">
        <w:rPr>
          <w:rFonts w:ascii="Times New Roman" w:hAnsi="Times New Roman" w:cs="Times New Roman"/>
        </w:rPr>
        <w:t xml:space="preserve"> la  </w:t>
      </w:r>
      <w:proofErr w:type="spellStart"/>
      <w:r w:rsidRPr="00644755">
        <w:rPr>
          <w:rFonts w:ascii="Times New Roman" w:hAnsi="Times New Roman" w:cs="Times New Roman"/>
        </w:rPr>
        <w:t>nivelul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comune</w:t>
      </w:r>
      <w:r w:rsidR="004A4AAE" w:rsidRPr="00644755">
        <w:rPr>
          <w:rFonts w:ascii="Times New Roman" w:hAnsi="Times New Roman" w:cs="Times New Roman"/>
        </w:rPr>
        <w:t>i</w:t>
      </w:r>
      <w:proofErr w:type="spellEnd"/>
      <w:r w:rsidR="004A4AAE" w:rsidRPr="00644755">
        <w:rPr>
          <w:rFonts w:ascii="Times New Roman" w:hAnsi="Times New Roman" w:cs="Times New Roman"/>
        </w:rPr>
        <w:t xml:space="preserve">  Ion </w:t>
      </w:r>
      <w:proofErr w:type="spellStart"/>
      <w:r w:rsidR="004A4AAE" w:rsidRPr="00644755">
        <w:rPr>
          <w:rFonts w:ascii="Times New Roman" w:hAnsi="Times New Roman" w:cs="Times New Roman"/>
        </w:rPr>
        <w:t>Creanga</w:t>
      </w:r>
      <w:proofErr w:type="spellEnd"/>
      <w:r w:rsidR="004A4AAE" w:rsidRPr="00644755">
        <w:rPr>
          <w:rFonts w:ascii="Times New Roman" w:hAnsi="Times New Roman" w:cs="Times New Roman"/>
        </w:rPr>
        <w:t xml:space="preserve"> </w:t>
      </w:r>
      <w:proofErr w:type="spellStart"/>
      <w:r w:rsidR="004A4AAE" w:rsidRPr="00644755">
        <w:rPr>
          <w:rFonts w:ascii="Times New Roman" w:hAnsi="Times New Roman" w:cs="Times New Roman"/>
        </w:rPr>
        <w:t>pentru</w:t>
      </w:r>
      <w:proofErr w:type="spellEnd"/>
      <w:r w:rsidR="004A4AAE" w:rsidRPr="00644755">
        <w:rPr>
          <w:rFonts w:ascii="Times New Roman" w:hAnsi="Times New Roman" w:cs="Times New Roman"/>
        </w:rPr>
        <w:t xml:space="preserve">  </w:t>
      </w:r>
      <w:proofErr w:type="spellStart"/>
      <w:r w:rsidR="004A4AAE" w:rsidRPr="00644755">
        <w:rPr>
          <w:rFonts w:ascii="Times New Roman" w:hAnsi="Times New Roman" w:cs="Times New Roman"/>
        </w:rPr>
        <w:t>anul</w:t>
      </w:r>
      <w:proofErr w:type="spellEnd"/>
      <w:r w:rsidR="004A4AAE" w:rsidRPr="00644755">
        <w:rPr>
          <w:rFonts w:ascii="Times New Roman" w:hAnsi="Times New Roman" w:cs="Times New Roman"/>
        </w:rPr>
        <w:t xml:space="preserve"> 2026</w:t>
      </w:r>
      <w:r w:rsidRPr="00644755">
        <w:rPr>
          <w:rFonts w:ascii="Times New Roman" w:hAnsi="Times New Roman" w:cs="Times New Roman"/>
        </w:rPr>
        <w:t xml:space="preserve"> , conform  </w:t>
      </w:r>
      <w:proofErr w:type="spellStart"/>
      <w:r w:rsidRPr="00644755">
        <w:rPr>
          <w:rFonts w:ascii="Times New Roman" w:hAnsi="Times New Roman" w:cs="Times New Roman"/>
        </w:rPr>
        <w:t>anexei</w:t>
      </w:r>
      <w:proofErr w:type="spellEnd"/>
      <w:r w:rsidRPr="00644755">
        <w:rPr>
          <w:rFonts w:ascii="Times New Roman" w:hAnsi="Times New Roman" w:cs="Times New Roman"/>
        </w:rPr>
        <w:t xml:space="preserve"> .</w:t>
      </w:r>
    </w:p>
    <w:p w:rsidR="0032196F" w:rsidRPr="00644755" w:rsidRDefault="0032196F" w:rsidP="006447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44755">
        <w:rPr>
          <w:rFonts w:ascii="Times New Roman" w:hAnsi="Times New Roman" w:cs="Times New Roman"/>
          <w:b/>
          <w:bCs/>
        </w:rPr>
        <w:t xml:space="preserve">    Art. 2 </w:t>
      </w:r>
      <w:r w:rsidRPr="00644755">
        <w:rPr>
          <w:rFonts w:ascii="Times New Roman" w:hAnsi="Times New Roman" w:cs="Times New Roman"/>
        </w:rPr>
        <w:t xml:space="preserve">Se </w:t>
      </w:r>
      <w:proofErr w:type="spellStart"/>
      <w:r w:rsidRPr="00644755">
        <w:rPr>
          <w:rFonts w:ascii="Times New Roman" w:hAnsi="Times New Roman" w:cs="Times New Roman"/>
        </w:rPr>
        <w:t>desemnează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primarul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comunei</w:t>
      </w:r>
      <w:proofErr w:type="spellEnd"/>
      <w:r w:rsidRPr="00644755">
        <w:rPr>
          <w:rFonts w:ascii="Times New Roman" w:hAnsi="Times New Roman" w:cs="Times New Roman"/>
        </w:rPr>
        <w:t xml:space="preserve"> Ion </w:t>
      </w:r>
      <w:proofErr w:type="spellStart"/>
      <w:r w:rsidRPr="00644755">
        <w:rPr>
          <w:rFonts w:ascii="Times New Roman" w:hAnsi="Times New Roman" w:cs="Times New Roman"/>
        </w:rPr>
        <w:t>Creanga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și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Compartimentul</w:t>
      </w:r>
      <w:proofErr w:type="spellEnd"/>
      <w:r w:rsidRPr="00644755">
        <w:rPr>
          <w:rFonts w:ascii="Times New Roman" w:hAnsi="Times New Roman" w:cs="Times New Roman"/>
        </w:rPr>
        <w:t xml:space="preserve"> de </w:t>
      </w:r>
      <w:proofErr w:type="spellStart"/>
      <w:r w:rsidRPr="00644755">
        <w:rPr>
          <w:rFonts w:ascii="Times New Roman" w:hAnsi="Times New Roman" w:cs="Times New Roman"/>
        </w:rPr>
        <w:t>asistență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socială</w:t>
      </w:r>
      <w:proofErr w:type="spellEnd"/>
      <w:r w:rsidRPr="00644755">
        <w:rPr>
          <w:rFonts w:ascii="Times New Roman" w:hAnsi="Times New Roman" w:cs="Times New Roman"/>
        </w:rPr>
        <w:t xml:space="preserve"> cu </w:t>
      </w:r>
      <w:proofErr w:type="spellStart"/>
      <w:r w:rsidRPr="00644755">
        <w:rPr>
          <w:rFonts w:ascii="Times New Roman" w:hAnsi="Times New Roman" w:cs="Times New Roman"/>
        </w:rPr>
        <w:t>aducerea</w:t>
      </w:r>
      <w:proofErr w:type="spellEnd"/>
      <w:r w:rsidRPr="00644755">
        <w:rPr>
          <w:rFonts w:ascii="Times New Roman" w:hAnsi="Times New Roman" w:cs="Times New Roman"/>
        </w:rPr>
        <w:t xml:space="preserve"> la </w:t>
      </w:r>
      <w:proofErr w:type="spellStart"/>
      <w:r w:rsidRPr="00644755">
        <w:rPr>
          <w:rFonts w:ascii="Times New Roman" w:hAnsi="Times New Roman" w:cs="Times New Roman"/>
        </w:rPr>
        <w:t>îndeplinire</w:t>
      </w:r>
      <w:proofErr w:type="spellEnd"/>
      <w:r w:rsidRPr="00644755">
        <w:rPr>
          <w:rFonts w:ascii="Times New Roman" w:hAnsi="Times New Roman" w:cs="Times New Roman"/>
        </w:rPr>
        <w:t xml:space="preserve"> a </w:t>
      </w:r>
      <w:proofErr w:type="spellStart"/>
      <w:r w:rsidRPr="00644755">
        <w:rPr>
          <w:rFonts w:ascii="Times New Roman" w:hAnsi="Times New Roman" w:cs="Times New Roman"/>
        </w:rPr>
        <w:t>prezentei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</w:p>
    <w:p w:rsidR="006E715C" w:rsidRPr="00644755" w:rsidRDefault="006E715C" w:rsidP="00644755">
      <w:pPr>
        <w:spacing w:after="0" w:line="240" w:lineRule="auto"/>
        <w:rPr>
          <w:rFonts w:ascii="Times New Roman" w:hAnsi="Times New Roman" w:cs="Times New Roman"/>
        </w:rPr>
      </w:pPr>
      <w:r w:rsidRPr="00644755">
        <w:rPr>
          <w:rFonts w:ascii="Times New Roman" w:hAnsi="Times New Roman" w:cs="Times New Roman"/>
          <w:b/>
        </w:rPr>
        <w:t xml:space="preserve">     </w:t>
      </w:r>
      <w:r w:rsidR="0032196F" w:rsidRPr="00644755">
        <w:rPr>
          <w:rFonts w:ascii="Times New Roman" w:hAnsi="Times New Roman" w:cs="Times New Roman"/>
          <w:b/>
        </w:rPr>
        <w:t>Art. 3</w:t>
      </w:r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Secretarul</w:t>
      </w:r>
      <w:proofErr w:type="spellEnd"/>
      <w:r w:rsidRPr="00644755">
        <w:rPr>
          <w:rFonts w:ascii="Times New Roman" w:hAnsi="Times New Roman" w:cs="Times New Roman"/>
        </w:rPr>
        <w:t xml:space="preserve">  general  al  UAT   </w:t>
      </w:r>
      <w:proofErr w:type="spellStart"/>
      <w:r w:rsidRPr="00644755">
        <w:rPr>
          <w:rFonts w:ascii="Times New Roman" w:hAnsi="Times New Roman" w:cs="Times New Roman"/>
        </w:rPr>
        <w:t>va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comunica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prezenta</w:t>
      </w:r>
      <w:proofErr w:type="spellEnd"/>
      <w:r w:rsidRPr="00644755">
        <w:rPr>
          <w:rFonts w:ascii="Times New Roman" w:hAnsi="Times New Roman" w:cs="Times New Roman"/>
        </w:rPr>
        <w:t xml:space="preserve"> </w:t>
      </w:r>
      <w:proofErr w:type="spellStart"/>
      <w:r w:rsidRPr="00644755">
        <w:rPr>
          <w:rFonts w:ascii="Times New Roman" w:hAnsi="Times New Roman" w:cs="Times New Roman"/>
        </w:rPr>
        <w:t>autoritatilor</w:t>
      </w:r>
      <w:proofErr w:type="spellEnd"/>
      <w:r w:rsidRPr="00644755">
        <w:rPr>
          <w:rFonts w:ascii="Times New Roman" w:hAnsi="Times New Roman" w:cs="Times New Roman"/>
        </w:rPr>
        <w:t xml:space="preserve">, </w:t>
      </w:r>
      <w:proofErr w:type="spellStart"/>
      <w:r w:rsidRPr="00644755">
        <w:rPr>
          <w:rFonts w:ascii="Times New Roman" w:hAnsi="Times New Roman" w:cs="Times New Roman"/>
        </w:rPr>
        <w:t>instituţiilor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si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persoanelor</w:t>
      </w:r>
      <w:proofErr w:type="spellEnd"/>
      <w:r w:rsidRPr="00644755">
        <w:rPr>
          <w:rFonts w:ascii="Times New Roman" w:hAnsi="Times New Roman" w:cs="Times New Roman"/>
        </w:rPr>
        <w:t xml:space="preserve">  </w:t>
      </w:r>
      <w:proofErr w:type="spellStart"/>
      <w:r w:rsidRPr="00644755">
        <w:rPr>
          <w:rFonts w:ascii="Times New Roman" w:hAnsi="Times New Roman" w:cs="Times New Roman"/>
        </w:rPr>
        <w:t>interesate</w:t>
      </w:r>
      <w:proofErr w:type="spellEnd"/>
      <w:r w:rsidRPr="00644755">
        <w:rPr>
          <w:rFonts w:ascii="Times New Roman" w:hAnsi="Times New Roman" w:cs="Times New Roman"/>
        </w:rPr>
        <w:t xml:space="preserve">  .</w:t>
      </w:r>
    </w:p>
    <w:p w:rsidR="002841AF" w:rsidRPr="00644755" w:rsidRDefault="002841AF" w:rsidP="00644755">
      <w:pPr>
        <w:tabs>
          <w:tab w:val="left" w:pos="0"/>
        </w:tabs>
        <w:spacing w:after="0" w:line="240" w:lineRule="auto"/>
        <w:ind w:right="-568"/>
        <w:rPr>
          <w:rFonts w:ascii="Times New Roman" w:hAnsi="Times New Roman" w:cs="Times New Roman"/>
        </w:rPr>
      </w:pPr>
    </w:p>
    <w:p w:rsidR="00644755" w:rsidRPr="00644755" w:rsidRDefault="00644755" w:rsidP="00644755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644755">
        <w:rPr>
          <w:rFonts w:ascii="Times New Roman" w:hAnsi="Times New Roman" w:cs="Times New Roman"/>
          <w:lang w:val="en-AU"/>
        </w:rPr>
        <w:t xml:space="preserve">                PREȘEDINTE  DE  ȘEDINȚĂ                                    </w:t>
      </w:r>
      <w:proofErr w:type="spellStart"/>
      <w:r w:rsidRPr="00644755">
        <w:rPr>
          <w:rFonts w:ascii="Times New Roman" w:hAnsi="Times New Roman" w:cs="Times New Roman"/>
          <w:lang w:val="en-AU"/>
        </w:rPr>
        <w:t>Contrasemneaza</w:t>
      </w:r>
      <w:proofErr w:type="spellEnd"/>
      <w:r w:rsidRPr="00644755">
        <w:rPr>
          <w:rFonts w:ascii="Times New Roman" w:hAnsi="Times New Roman" w:cs="Times New Roman"/>
          <w:lang w:val="en-AU"/>
        </w:rPr>
        <w:t xml:space="preserve">  </w:t>
      </w:r>
      <w:proofErr w:type="spellStart"/>
      <w:r w:rsidRPr="00644755">
        <w:rPr>
          <w:rFonts w:ascii="Times New Roman" w:hAnsi="Times New Roman" w:cs="Times New Roman"/>
          <w:lang w:val="en-AU"/>
        </w:rPr>
        <w:t>ptr</w:t>
      </w:r>
      <w:proofErr w:type="spellEnd"/>
      <w:r w:rsidRPr="00644755">
        <w:rPr>
          <w:rFonts w:ascii="Times New Roman" w:hAnsi="Times New Roman" w:cs="Times New Roman"/>
          <w:lang w:val="en-AU"/>
        </w:rPr>
        <w:t xml:space="preserve">. </w:t>
      </w:r>
      <w:proofErr w:type="spellStart"/>
      <w:r w:rsidRPr="00644755">
        <w:rPr>
          <w:rFonts w:ascii="Times New Roman" w:hAnsi="Times New Roman" w:cs="Times New Roman"/>
          <w:lang w:val="en-AU"/>
        </w:rPr>
        <w:t>Legalitate</w:t>
      </w:r>
      <w:proofErr w:type="spellEnd"/>
    </w:p>
    <w:p w:rsidR="00644755" w:rsidRPr="00644755" w:rsidRDefault="00644755" w:rsidP="00644755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644755">
        <w:rPr>
          <w:rFonts w:ascii="Times New Roman" w:hAnsi="Times New Roman" w:cs="Times New Roman"/>
          <w:lang w:val="en-AU"/>
        </w:rPr>
        <w:t xml:space="preserve">                           CONSILIER   LOCAL                                             SECRETAR GENERAL UAT</w:t>
      </w:r>
    </w:p>
    <w:p w:rsidR="00644755" w:rsidRPr="00644755" w:rsidRDefault="00644755" w:rsidP="00644755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644755">
        <w:rPr>
          <w:rFonts w:ascii="Times New Roman" w:hAnsi="Times New Roman" w:cs="Times New Roman"/>
          <w:lang w:val="en-AU"/>
        </w:rPr>
        <w:t xml:space="preserve">                             Constantin DAVID                                                                 </w:t>
      </w:r>
      <w:proofErr w:type="spellStart"/>
      <w:r w:rsidRPr="00644755">
        <w:rPr>
          <w:rFonts w:ascii="Times New Roman" w:hAnsi="Times New Roman" w:cs="Times New Roman"/>
          <w:lang w:val="en-AU"/>
        </w:rPr>
        <w:t>Mihaela</w:t>
      </w:r>
      <w:proofErr w:type="spellEnd"/>
      <w:r w:rsidRPr="00644755">
        <w:rPr>
          <w:rFonts w:ascii="Times New Roman" w:hAnsi="Times New Roman" w:cs="Times New Roman"/>
          <w:lang w:val="en-AU"/>
        </w:rPr>
        <w:t xml:space="preserve">   NITA</w:t>
      </w:r>
    </w:p>
    <w:p w:rsidR="00644755" w:rsidRDefault="00644755" w:rsidP="00644755">
      <w:pPr>
        <w:tabs>
          <w:tab w:val="left" w:pos="8100"/>
        </w:tabs>
        <w:ind w:right="434"/>
        <w:jc w:val="both"/>
        <w:rPr>
          <w:rFonts w:ascii="Times New Roman" w:hAnsi="Times New Roman" w:cs="Times New Roman"/>
          <w:lang w:val="en-AU"/>
        </w:rPr>
      </w:pPr>
    </w:p>
    <w:p w:rsidR="00644755" w:rsidRPr="005F07A2" w:rsidRDefault="00644755" w:rsidP="00644755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644755" w:rsidRPr="00D746A6" w:rsidRDefault="00644755" w:rsidP="00644755">
      <w:pPr>
        <w:spacing w:after="0"/>
        <w:ind w:left="-90" w:right="434" w:hanging="10"/>
        <w:jc w:val="both"/>
        <w:rPr>
          <w:rFonts w:ascii="Times New Roman" w:hAnsi="Times New Roman" w:cs="Times New Roman"/>
          <w:sz w:val="16"/>
          <w:szCs w:val="16"/>
          <w:lang w:val="en-AU"/>
        </w:rPr>
      </w:pP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          </w:t>
      </w:r>
      <w:proofErr w:type="spellStart"/>
      <w:r w:rsidRPr="00D746A6">
        <w:rPr>
          <w:rFonts w:ascii="Times New Roman" w:hAnsi="Times New Roman" w:cs="Times New Roman"/>
          <w:sz w:val="16"/>
          <w:szCs w:val="16"/>
          <w:lang w:val="en-AU"/>
        </w:rPr>
        <w:t>Notă</w:t>
      </w:r>
      <w:proofErr w:type="spellEnd"/>
      <w:r w:rsidR="00FB4B82">
        <w:rPr>
          <w:rFonts w:ascii="Times New Roman" w:hAnsi="Times New Roman" w:cs="Times New Roman"/>
          <w:sz w:val="16"/>
          <w:szCs w:val="16"/>
          <w:lang w:val="en-AU"/>
        </w:rPr>
        <w:t xml:space="preserve">:   1. </w:t>
      </w:r>
      <w:proofErr w:type="spellStart"/>
      <w:r w:rsidR="00FB4B82">
        <w:rPr>
          <w:rFonts w:ascii="Times New Roman" w:hAnsi="Times New Roman" w:cs="Times New Roman"/>
          <w:sz w:val="16"/>
          <w:szCs w:val="16"/>
          <w:lang w:val="en-AU"/>
        </w:rPr>
        <w:t>Consilieri</w:t>
      </w:r>
      <w:proofErr w:type="spellEnd"/>
      <w:r w:rsidR="00FB4B82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="00FB4B82">
        <w:rPr>
          <w:rFonts w:ascii="Times New Roman" w:hAnsi="Times New Roman" w:cs="Times New Roman"/>
          <w:sz w:val="16"/>
          <w:szCs w:val="16"/>
          <w:lang w:val="en-AU"/>
        </w:rPr>
        <w:t>prezenţi</w:t>
      </w:r>
      <w:proofErr w:type="spellEnd"/>
      <w:r w:rsidR="00FB4B82">
        <w:rPr>
          <w:rFonts w:ascii="Times New Roman" w:hAnsi="Times New Roman" w:cs="Times New Roman"/>
          <w:sz w:val="16"/>
          <w:szCs w:val="16"/>
          <w:lang w:val="en-AU"/>
        </w:rPr>
        <w:t xml:space="preserve">: 15 </w:t>
      </w: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proofErr w:type="gramStart"/>
      <w:r w:rsidRPr="00D746A6">
        <w:rPr>
          <w:rFonts w:ascii="Times New Roman" w:hAnsi="Times New Roman" w:cs="Times New Roman"/>
          <w:sz w:val="16"/>
          <w:szCs w:val="16"/>
          <w:lang w:val="en-AU"/>
        </w:rPr>
        <w:t>consilieri</w:t>
      </w:r>
      <w:proofErr w:type="spellEnd"/>
      <w:proofErr w:type="gramEnd"/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, din </w:t>
      </w:r>
      <w:proofErr w:type="spellStart"/>
      <w:r w:rsidRPr="00D746A6">
        <w:rPr>
          <w:rFonts w:ascii="Times New Roman" w:hAnsi="Times New Roman" w:cs="Times New Roman"/>
          <w:sz w:val="16"/>
          <w:szCs w:val="16"/>
          <w:lang w:val="en-AU"/>
        </w:rPr>
        <w:t>cei</w:t>
      </w:r>
      <w:proofErr w:type="spellEnd"/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15 </w:t>
      </w:r>
      <w:proofErr w:type="spellStart"/>
      <w:r w:rsidRPr="00D746A6">
        <w:rPr>
          <w:rFonts w:ascii="Times New Roman" w:hAnsi="Times New Roman" w:cs="Times New Roman"/>
          <w:sz w:val="16"/>
          <w:szCs w:val="16"/>
          <w:lang w:val="en-AU"/>
        </w:rPr>
        <w:t>ce</w:t>
      </w:r>
      <w:proofErr w:type="spellEnd"/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6"/>
          <w:szCs w:val="16"/>
          <w:lang w:val="en-AU"/>
        </w:rPr>
        <w:t>formează</w:t>
      </w:r>
      <w:proofErr w:type="spellEnd"/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6"/>
          <w:szCs w:val="16"/>
          <w:lang w:val="en-AU"/>
        </w:rPr>
        <w:t>consiliul</w:t>
      </w:r>
      <w:proofErr w:type="spellEnd"/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local.</w:t>
      </w:r>
    </w:p>
    <w:p w:rsidR="00644755" w:rsidRPr="00D746A6" w:rsidRDefault="00644755" w:rsidP="00644755">
      <w:pPr>
        <w:spacing w:after="0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                   2. </w:t>
      </w:r>
      <w:proofErr w:type="spellStart"/>
      <w:r w:rsidRPr="00D746A6">
        <w:rPr>
          <w:rFonts w:ascii="Times New Roman" w:hAnsi="Times New Roman" w:cs="Times New Roman"/>
          <w:sz w:val="16"/>
          <w:szCs w:val="16"/>
          <w:lang w:val="en-AU"/>
        </w:rPr>
        <w:t>Prezent</w:t>
      </w:r>
      <w:r w:rsidR="00FB4B82">
        <w:rPr>
          <w:rFonts w:ascii="Times New Roman" w:hAnsi="Times New Roman" w:cs="Times New Roman"/>
          <w:sz w:val="16"/>
          <w:szCs w:val="16"/>
          <w:lang w:val="en-AU"/>
        </w:rPr>
        <w:t>a</w:t>
      </w:r>
      <w:proofErr w:type="spellEnd"/>
      <w:r w:rsidR="00FB4B82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="00FB4B82">
        <w:rPr>
          <w:rFonts w:ascii="Times New Roman" w:hAnsi="Times New Roman" w:cs="Times New Roman"/>
          <w:sz w:val="16"/>
          <w:szCs w:val="16"/>
          <w:lang w:val="en-AU"/>
        </w:rPr>
        <w:t>hotărâre</w:t>
      </w:r>
      <w:proofErr w:type="spellEnd"/>
      <w:r w:rsidR="00FB4B82">
        <w:rPr>
          <w:rFonts w:ascii="Times New Roman" w:hAnsi="Times New Roman" w:cs="Times New Roman"/>
          <w:sz w:val="16"/>
          <w:szCs w:val="16"/>
          <w:lang w:val="en-AU"/>
        </w:rPr>
        <w:t xml:space="preserve"> a </w:t>
      </w:r>
      <w:proofErr w:type="spellStart"/>
      <w:r w:rsidR="00FB4B82">
        <w:rPr>
          <w:rFonts w:ascii="Times New Roman" w:hAnsi="Times New Roman" w:cs="Times New Roman"/>
          <w:sz w:val="16"/>
          <w:szCs w:val="16"/>
          <w:lang w:val="en-AU"/>
        </w:rPr>
        <w:t>fost</w:t>
      </w:r>
      <w:proofErr w:type="spellEnd"/>
      <w:r w:rsidR="00FB4B82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="00FB4B82">
        <w:rPr>
          <w:rFonts w:ascii="Times New Roman" w:hAnsi="Times New Roman" w:cs="Times New Roman"/>
          <w:sz w:val="16"/>
          <w:szCs w:val="16"/>
          <w:lang w:val="en-AU"/>
        </w:rPr>
        <w:t>aprobată</w:t>
      </w:r>
      <w:proofErr w:type="spellEnd"/>
      <w:r w:rsidR="00FB4B82">
        <w:rPr>
          <w:rFonts w:ascii="Times New Roman" w:hAnsi="Times New Roman" w:cs="Times New Roman"/>
          <w:sz w:val="16"/>
          <w:szCs w:val="16"/>
          <w:lang w:val="en-AU"/>
        </w:rPr>
        <w:t xml:space="preserve"> cu 15 </w:t>
      </w: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proofErr w:type="gramStart"/>
      <w:r w:rsidRPr="00D746A6">
        <w:rPr>
          <w:rFonts w:ascii="Times New Roman" w:hAnsi="Times New Roman" w:cs="Times New Roman"/>
          <w:sz w:val="16"/>
          <w:szCs w:val="16"/>
          <w:lang w:val="en-AU"/>
        </w:rPr>
        <w:t>voturi</w:t>
      </w:r>
      <w:proofErr w:type="spellEnd"/>
      <w:proofErr w:type="gramEnd"/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,,</w:t>
      </w:r>
      <w:proofErr w:type="spellStart"/>
      <w:r w:rsidRPr="00D746A6">
        <w:rPr>
          <w:rFonts w:ascii="Times New Roman" w:hAnsi="Times New Roman" w:cs="Times New Roman"/>
          <w:sz w:val="16"/>
          <w:szCs w:val="16"/>
          <w:lang w:val="en-AU"/>
        </w:rPr>
        <w:t>pentru</w:t>
      </w:r>
      <w:proofErr w:type="spellEnd"/>
      <w:r w:rsidRPr="00D746A6">
        <w:rPr>
          <w:rFonts w:ascii="Times New Roman" w:hAnsi="Times New Roman" w:cs="Times New Roman"/>
          <w:sz w:val="16"/>
          <w:szCs w:val="16"/>
          <w:lang w:val="en-AU"/>
        </w:rPr>
        <w:t>, …</w:t>
      </w:r>
      <w:r w:rsidR="00FB4B82">
        <w:rPr>
          <w:rFonts w:ascii="Times New Roman" w:hAnsi="Times New Roman" w:cs="Times New Roman"/>
          <w:sz w:val="16"/>
          <w:szCs w:val="16"/>
          <w:lang w:val="en-AU"/>
        </w:rPr>
        <w:t>-</w:t>
      </w:r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….  </w:t>
      </w:r>
      <w:proofErr w:type="spellStart"/>
      <w:r w:rsidRPr="00D746A6">
        <w:rPr>
          <w:rFonts w:ascii="Times New Roman" w:hAnsi="Times New Roman" w:cs="Times New Roman"/>
          <w:sz w:val="16"/>
          <w:szCs w:val="16"/>
          <w:lang w:val="en-AU"/>
        </w:rPr>
        <w:t>împotrivă</w:t>
      </w:r>
      <w:proofErr w:type="spellEnd"/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6"/>
          <w:szCs w:val="16"/>
          <w:lang w:val="en-AU"/>
        </w:rPr>
        <w:t>și</w:t>
      </w:r>
      <w:proofErr w:type="spellEnd"/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 …</w:t>
      </w:r>
      <w:r w:rsidR="00FB4B82">
        <w:rPr>
          <w:rFonts w:ascii="Times New Roman" w:hAnsi="Times New Roman" w:cs="Times New Roman"/>
          <w:sz w:val="16"/>
          <w:szCs w:val="16"/>
          <w:lang w:val="en-AU"/>
        </w:rPr>
        <w:t>-</w:t>
      </w:r>
      <w:bookmarkStart w:id="1" w:name="_GoBack"/>
      <w:bookmarkEnd w:id="1"/>
      <w:r w:rsidRPr="00D746A6">
        <w:rPr>
          <w:rFonts w:ascii="Times New Roman" w:hAnsi="Times New Roman" w:cs="Times New Roman"/>
          <w:sz w:val="16"/>
          <w:szCs w:val="16"/>
          <w:lang w:val="en-AU"/>
        </w:rPr>
        <w:t xml:space="preserve">…. </w:t>
      </w:r>
      <w:proofErr w:type="spellStart"/>
      <w:r w:rsidRPr="00D746A6">
        <w:rPr>
          <w:rFonts w:ascii="Times New Roman" w:hAnsi="Times New Roman" w:cs="Times New Roman"/>
          <w:sz w:val="16"/>
          <w:szCs w:val="16"/>
          <w:lang w:val="en-AU"/>
        </w:rPr>
        <w:t>abțineri</w:t>
      </w:r>
      <w:proofErr w:type="spellEnd"/>
      <w:r w:rsidRPr="00D746A6">
        <w:rPr>
          <w:rFonts w:ascii="Times New Roman" w:hAnsi="Times New Roman" w:cs="Times New Roman"/>
          <w:sz w:val="16"/>
          <w:szCs w:val="16"/>
          <w:lang w:val="en-AU"/>
        </w:rPr>
        <w:t>.</w:t>
      </w:r>
      <w:r w:rsidRPr="00D746A6">
        <w:rPr>
          <w:rFonts w:ascii="Times New Roman" w:eastAsia="Arial" w:hAnsi="Times New Roman" w:cs="Times New Roman"/>
          <w:b/>
          <w:sz w:val="16"/>
          <w:szCs w:val="16"/>
        </w:rPr>
        <w:tab/>
      </w:r>
      <w:r w:rsidRPr="00D746A6">
        <w:rPr>
          <w:rFonts w:ascii="Times New Roman" w:eastAsia="Arial" w:hAnsi="Times New Roman" w:cs="Times New Roman"/>
          <w:b/>
          <w:sz w:val="18"/>
          <w:szCs w:val="18"/>
        </w:rPr>
        <w:t xml:space="preserve"> </w:t>
      </w:r>
      <w:r w:rsidRPr="00D746A6">
        <w:rPr>
          <w:rFonts w:ascii="Times New Roman" w:eastAsia="Arial" w:hAnsi="Times New Roman" w:cs="Times New Roman"/>
          <w:b/>
          <w:sz w:val="18"/>
          <w:szCs w:val="18"/>
        </w:rPr>
        <w:tab/>
        <w:t xml:space="preserve"> </w:t>
      </w:r>
      <w:r w:rsidRPr="00D746A6">
        <w:rPr>
          <w:rFonts w:ascii="Times New Roman" w:eastAsia="Arial" w:hAnsi="Times New Roman" w:cs="Times New Roman"/>
          <w:b/>
          <w:sz w:val="18"/>
          <w:szCs w:val="18"/>
        </w:rPr>
        <w:tab/>
        <w:t xml:space="preserve"> </w:t>
      </w:r>
      <w:r w:rsidRPr="00D746A6">
        <w:rPr>
          <w:rFonts w:ascii="Times New Roman" w:eastAsia="Arial" w:hAnsi="Times New Roman" w:cs="Times New Roman"/>
          <w:b/>
          <w:sz w:val="18"/>
          <w:szCs w:val="18"/>
        </w:rPr>
        <w:tab/>
      </w:r>
    </w:p>
    <w:p w:rsidR="00644755" w:rsidRPr="00D746A6" w:rsidRDefault="00644755" w:rsidP="00644755">
      <w:pPr>
        <w:spacing w:after="0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</w:p>
    <w:p w:rsidR="00644755" w:rsidRPr="00D746A6" w:rsidRDefault="00644755" w:rsidP="00644755">
      <w:pPr>
        <w:spacing w:after="0"/>
        <w:ind w:left="-90" w:right="434" w:firstLine="90"/>
        <w:jc w:val="both"/>
        <w:rPr>
          <w:rFonts w:ascii="Times New Roman" w:eastAsia="Arial" w:hAnsi="Times New Roman" w:cs="Times New Roman"/>
          <w:b/>
          <w:sz w:val="18"/>
          <w:szCs w:val="18"/>
        </w:rPr>
      </w:pPr>
    </w:p>
    <w:p w:rsidR="00644755" w:rsidRPr="00D746A6" w:rsidRDefault="00644755" w:rsidP="00644755">
      <w:pPr>
        <w:spacing w:after="0"/>
        <w:ind w:left="-90" w:right="434" w:firstLine="9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644755" w:rsidRPr="00D746A6" w:rsidTr="00A17C2A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. 7</w:t>
            </w:r>
            <w:r w:rsidRPr="00D746A6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/26.02.2026</w:t>
            </w:r>
          </w:p>
        </w:tc>
      </w:tr>
    </w:tbl>
    <w:p w:rsidR="00644755" w:rsidRPr="00D746A6" w:rsidRDefault="00644755" w:rsidP="00644755">
      <w:pPr>
        <w:spacing w:after="0"/>
        <w:ind w:left="10" w:right="434" w:hanging="10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644755" w:rsidRPr="00D746A6" w:rsidTr="00A17C2A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Nr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crt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Operaţiuni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efectuate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Data </w:t>
            </w:r>
          </w:p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Semnătura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persoanei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responsabile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să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efectueze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procedura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</w:tr>
      <w:tr w:rsidR="00644755" w:rsidRPr="00D746A6" w:rsidTr="00A17C2A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644755" w:rsidRPr="00D746A6" w:rsidTr="00A17C2A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Adoptarea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hotărâri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s-a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făcut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majoritate</w:t>
            </w:r>
            <w:proofErr w:type="spellEnd"/>
          </w:p>
          <w:p w:rsidR="00644755" w:rsidRDefault="00644755" w:rsidP="00644755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x □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simplă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  <w:p w:rsidR="00644755" w:rsidRPr="00D746A6" w:rsidRDefault="00644755" w:rsidP="00644755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absolută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calificată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26.02.2026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644755" w:rsidRPr="00D746A6" w:rsidTr="00A17C2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primar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644755" w:rsidRPr="00D746A6" w:rsidTr="00A17C2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prefectul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judeţului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644755" w:rsidRPr="00D746A6" w:rsidTr="00A17C2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Aducerea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la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cunoştinţa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publică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644755" w:rsidRPr="00D746A6" w:rsidTr="00A17C2A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numai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în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cazul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celei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caracter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644755" w:rsidRPr="00D746A6" w:rsidTr="00A17C2A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Hotărârea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devine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obligatorie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sau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produce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efecte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juridice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,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după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caz</w:t>
            </w:r>
            <w:proofErr w:type="spellEnd"/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  <w:t>27.02.2026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755" w:rsidRPr="00D746A6" w:rsidRDefault="00644755" w:rsidP="00A17C2A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 w:cs="Times New Roman"/>
                <w:kern w:val="2"/>
                <w:sz w:val="18"/>
                <w:szCs w:val="18"/>
                <w:lang w:val="en-AU"/>
              </w:rPr>
            </w:pPr>
          </w:p>
        </w:tc>
      </w:tr>
    </w:tbl>
    <w:p w:rsidR="00644755" w:rsidRPr="00D746A6" w:rsidRDefault="00644755" w:rsidP="00644755">
      <w:pPr>
        <w:autoSpaceDE w:val="0"/>
        <w:adjustRightInd w:val="0"/>
        <w:spacing w:after="0"/>
        <w:ind w:left="10" w:right="434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644755" w:rsidRPr="00D746A6" w:rsidRDefault="00644755" w:rsidP="00644755">
      <w:pPr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</w:p>
    <w:p w:rsidR="00644755" w:rsidRPr="00D746A6" w:rsidRDefault="00644755" w:rsidP="00644755">
      <w:pPr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 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Extrase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din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Ordonanţa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de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urgenţă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a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Guvernului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nr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57/2019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privind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Codul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administrativ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, cu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modificările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şi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completările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ulterioare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: </w:t>
      </w:r>
    </w:p>
    <w:p w:rsidR="00644755" w:rsidRPr="00D746A6" w:rsidRDefault="00644755" w:rsidP="00644755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1)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139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>. (1): „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exercitarea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atribuţiilor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îi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revin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,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Consiliul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local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adoptă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hotărâri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, cu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majoritate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absolută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sau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simplă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,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după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caz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. </w:t>
      </w:r>
    </w:p>
    <w:p w:rsidR="00644755" w:rsidRPr="00D746A6" w:rsidRDefault="00644755" w:rsidP="00644755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(2)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Prin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excepţie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de la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prevederile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. (1),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privind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dobândirea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sau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înstrăinarea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dreptului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de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proprietate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cazul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bunurilor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imobile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se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adoptă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de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Consiliul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local cu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majoritatea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calificată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definită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la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5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lit. </w:t>
      </w:r>
      <w:proofErr w:type="spellStart"/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dd</w:t>
      </w:r>
      <w:proofErr w:type="spellEnd"/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), de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două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treimi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din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numărul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consilierilor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locali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funcţie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.“ </w:t>
      </w:r>
    </w:p>
    <w:p w:rsidR="00644755" w:rsidRPr="00D746A6" w:rsidRDefault="00644755" w:rsidP="00644755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2)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197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>. (2): „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Consiliului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local se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comunică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primarului</w:t>
      </w:r>
      <w:proofErr w:type="spellEnd"/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644755" w:rsidRPr="00D746A6" w:rsidRDefault="00644755" w:rsidP="00644755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3)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197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. (1),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adaptat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: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Secretarul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general al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comunei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comunică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Consiliului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local al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comunei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prefectului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cel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mult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10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zile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lucrătoare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de la data </w:t>
      </w:r>
      <w:proofErr w:type="spellStart"/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adoptării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...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644755" w:rsidRPr="00D746A6" w:rsidRDefault="00644755" w:rsidP="00644755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4)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197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>. (4): „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… se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aduc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la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cunoştinţa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publică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şi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se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comunică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,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condiţiile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legii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,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prin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grija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secretarului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general al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comunei</w:t>
      </w:r>
      <w:proofErr w:type="spellEnd"/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644755" w:rsidRPr="00D746A6" w:rsidRDefault="00644755" w:rsidP="00644755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5)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199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>. (1): „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Comunicarea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hotărârilor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… cu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caracter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individual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către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persoanele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cărora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li se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adresează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se face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în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cel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mult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5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zile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de la data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comunicării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oficiale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către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prefect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644755" w:rsidRPr="00D746A6" w:rsidRDefault="00644755" w:rsidP="00644755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6)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198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>. (1): „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… cu data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aducerii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lor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la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cunoştinţă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publică</w:t>
      </w:r>
      <w:proofErr w:type="spellEnd"/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644755" w:rsidRPr="00D746A6" w:rsidRDefault="00644755" w:rsidP="00644755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7) Art. 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199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alin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>. (2): „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Hotărârile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… cu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caracter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individual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produc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efecte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juridice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de la data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comunicării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către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persoanele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cărora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li se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adresează</w:t>
      </w:r>
      <w:proofErr w:type="spellEnd"/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.“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</w:p>
    <w:p w:rsidR="00644755" w:rsidRPr="00D746A6" w:rsidRDefault="00644755" w:rsidP="00644755">
      <w:pPr>
        <w:tabs>
          <w:tab w:val="left" w:pos="8910"/>
        </w:tabs>
        <w:spacing w:after="0"/>
        <w:ind w:left="10" w:right="23" w:hanging="10"/>
        <w:jc w:val="both"/>
        <w:rPr>
          <w:rFonts w:ascii="Times New Roman" w:hAnsi="Times New Roman" w:cs="Times New Roman"/>
          <w:sz w:val="18"/>
          <w:szCs w:val="18"/>
          <w:lang w:val="en-AU"/>
        </w:rPr>
      </w:pPr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* Se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bifează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tipul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de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majoritate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cu care s-</w:t>
      </w:r>
      <w:proofErr w:type="gram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</w:t>
      </w:r>
      <w:proofErr w:type="gram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adoptat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hotărârea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</w:t>
      </w:r>
      <w:proofErr w:type="spellStart"/>
      <w:r w:rsidRPr="00D746A6">
        <w:rPr>
          <w:rFonts w:ascii="Times New Roman" w:hAnsi="Times New Roman" w:cs="Times New Roman"/>
          <w:sz w:val="18"/>
          <w:szCs w:val="18"/>
          <w:lang w:val="en-AU"/>
        </w:rPr>
        <w:t>Consiliului</w:t>
      </w:r>
      <w:proofErr w:type="spellEnd"/>
      <w:r w:rsidRPr="00D746A6">
        <w:rPr>
          <w:rFonts w:ascii="Times New Roman" w:hAnsi="Times New Roman" w:cs="Times New Roman"/>
          <w:sz w:val="18"/>
          <w:szCs w:val="18"/>
          <w:lang w:val="en-AU"/>
        </w:rPr>
        <w:t xml:space="preserve"> local.</w:t>
      </w:r>
    </w:p>
    <w:p w:rsidR="00644755" w:rsidRPr="00D746A6" w:rsidRDefault="00644755" w:rsidP="0064475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44755" w:rsidRPr="00D746A6" w:rsidRDefault="00644755" w:rsidP="0064475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44755" w:rsidRPr="00CE513C" w:rsidRDefault="00644755" w:rsidP="00644755">
      <w:pPr>
        <w:tabs>
          <w:tab w:val="left" w:pos="5865"/>
        </w:tabs>
        <w:spacing w:after="0"/>
        <w:rPr>
          <w:rFonts w:ascii="Times New Roman" w:hAnsi="Times New Roman" w:cs="Times New Roman"/>
          <w:noProof/>
          <w:lang w:val="fr-FR" w:eastAsia="ro-RO"/>
        </w:rPr>
      </w:pPr>
    </w:p>
    <w:p w:rsidR="00644755" w:rsidRPr="00CE513C" w:rsidRDefault="00644755" w:rsidP="00644755">
      <w:pPr>
        <w:tabs>
          <w:tab w:val="left" w:pos="5865"/>
        </w:tabs>
        <w:spacing w:after="0"/>
        <w:rPr>
          <w:rFonts w:ascii="Times New Roman" w:hAnsi="Times New Roman" w:cs="Times New Roman"/>
          <w:noProof/>
          <w:lang w:val="fr-FR" w:eastAsia="ro-RO"/>
        </w:rPr>
      </w:pPr>
    </w:p>
    <w:p w:rsidR="00644755" w:rsidRPr="00CE513C" w:rsidRDefault="00644755" w:rsidP="00644755">
      <w:pPr>
        <w:spacing w:after="0"/>
        <w:rPr>
          <w:rFonts w:ascii="Times New Roman" w:hAnsi="Times New Roman" w:cs="Times New Roman"/>
        </w:rPr>
      </w:pPr>
      <w:r w:rsidRPr="00CE513C">
        <w:rPr>
          <w:rFonts w:ascii="Times New Roman" w:hAnsi="Times New Roman" w:cs="Times New Roman"/>
        </w:rPr>
        <w:t xml:space="preserve">  </w:t>
      </w:r>
    </w:p>
    <w:p w:rsidR="00644755" w:rsidRDefault="00644755" w:rsidP="00644755">
      <w:pPr>
        <w:tabs>
          <w:tab w:val="left" w:pos="0"/>
        </w:tabs>
        <w:spacing w:after="0" w:line="276" w:lineRule="auto"/>
        <w:ind w:right="-568"/>
        <w:jc w:val="right"/>
        <w:rPr>
          <w:rFonts w:ascii="Times New Roman" w:hAnsi="Times New Roman" w:cs="Times New Roman"/>
        </w:rPr>
        <w:sectPr w:rsidR="00644755" w:rsidSect="002841AF">
          <w:pgSz w:w="12240" w:h="15840"/>
          <w:pgMar w:top="450" w:right="1170" w:bottom="540" w:left="1440" w:header="720" w:footer="720" w:gutter="0"/>
          <w:cols w:space="720"/>
          <w:docGrid w:linePitch="360"/>
        </w:sectPr>
      </w:pPr>
    </w:p>
    <w:p w:rsidR="002841AF" w:rsidRPr="00571FAB" w:rsidRDefault="002841AF" w:rsidP="00644755">
      <w:pPr>
        <w:pStyle w:val="Header"/>
        <w:tabs>
          <w:tab w:val="left" w:pos="375"/>
        </w:tabs>
        <w:spacing w:beforeLines="50" w:before="120"/>
        <w:jc w:val="right"/>
        <w:rPr>
          <w:rFonts w:ascii="Times New Roman" w:hAnsi="Times New Roman"/>
          <w:sz w:val="24"/>
          <w:szCs w:val="24"/>
          <w:lang w:val="ro-RO"/>
        </w:rPr>
      </w:pPr>
      <w:r w:rsidRPr="00E242E8">
        <w:rPr>
          <w:rFonts w:ascii="Times New Roman" w:hAnsi="Times New Roman" w:cs="Times New Roman"/>
          <w:b/>
          <w:i/>
          <w:sz w:val="24"/>
          <w:szCs w:val="24"/>
        </w:rPr>
        <w:t xml:space="preserve">ANEXĂ </w:t>
      </w:r>
    </w:p>
    <w:p w:rsidR="002841AF" w:rsidRDefault="002841AF" w:rsidP="00284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841AF" w:rsidRDefault="002841AF" w:rsidP="00284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PROGRAME DE ACŢIUNE COMUNITARĂ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LA NIVELUL COMUNEI ION CREANGĂ, JUDEȚUL NEAMȚ PE ANUL 2026</w:t>
      </w:r>
    </w:p>
    <w:p w:rsidR="002841AF" w:rsidRDefault="002841AF" w:rsidP="002841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Conform art.27^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nr.196/2016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venitul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incluziune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Art.25 din HG nr.1154/2022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metodologice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aplicare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prevederilor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Legii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196/2016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venitul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incluziune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2841AF" w:rsidRDefault="002841AF" w:rsidP="00284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41AF" w:rsidRDefault="002841AF" w:rsidP="002841AF">
      <w:pPr>
        <w:spacing w:after="0" w:line="240" w:lineRule="auto"/>
        <w:ind w:left="708" w:firstLine="708"/>
        <w:rPr>
          <w:rFonts w:ascii="Times New Roman" w:hAnsi="Times New Roman"/>
          <w:b/>
          <w:u w:val="single"/>
        </w:rPr>
      </w:pPr>
      <w:proofErr w:type="spellStart"/>
      <w:r>
        <w:rPr>
          <w:rFonts w:ascii="Times New Roman" w:hAnsi="Times New Roman"/>
          <w:b/>
          <w:u w:val="single"/>
        </w:rPr>
        <w:t>Obiectiv</w:t>
      </w:r>
      <w:proofErr w:type="spellEnd"/>
      <w:r>
        <w:rPr>
          <w:rFonts w:ascii="Times New Roman" w:hAnsi="Times New Roman"/>
          <w:b/>
          <w:u w:val="single"/>
        </w:rPr>
        <w:t xml:space="preserve"> general: </w:t>
      </w:r>
      <w:proofErr w:type="spellStart"/>
      <w:r>
        <w:rPr>
          <w:rFonts w:ascii="Times New Roman" w:hAnsi="Times New Roman"/>
          <w:b/>
          <w:u w:val="single"/>
        </w:rPr>
        <w:t>Îmbunătățirea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calității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vieții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prin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acțiuni</w:t>
      </w:r>
      <w:proofErr w:type="spellEnd"/>
      <w:r>
        <w:rPr>
          <w:rFonts w:ascii="Times New Roman" w:hAnsi="Times New Roman"/>
          <w:b/>
          <w:u w:val="single"/>
        </w:rPr>
        <w:t>/</w:t>
      </w:r>
      <w:proofErr w:type="spellStart"/>
      <w:r>
        <w:rPr>
          <w:rFonts w:ascii="Times New Roman" w:hAnsi="Times New Roman"/>
          <w:b/>
          <w:u w:val="single"/>
        </w:rPr>
        <w:t>măsuri</w:t>
      </w:r>
      <w:proofErr w:type="spellEnd"/>
      <w:r>
        <w:rPr>
          <w:rFonts w:ascii="Times New Roman" w:hAnsi="Times New Roman"/>
          <w:b/>
          <w:u w:val="single"/>
        </w:rPr>
        <w:t xml:space="preserve"> de </w:t>
      </w:r>
      <w:proofErr w:type="spellStart"/>
      <w:r>
        <w:rPr>
          <w:rFonts w:ascii="Times New Roman" w:hAnsi="Times New Roman"/>
          <w:b/>
          <w:u w:val="single"/>
        </w:rPr>
        <w:t>combatere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gramStart"/>
      <w:r>
        <w:rPr>
          <w:rFonts w:ascii="Times New Roman" w:hAnsi="Times New Roman"/>
          <w:b/>
          <w:u w:val="single"/>
        </w:rPr>
        <w:t>a</w:t>
      </w:r>
      <w:proofErr w:type="gram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sărăciei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și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excluziunii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sociale</w:t>
      </w:r>
      <w:proofErr w:type="spellEnd"/>
    </w:p>
    <w:p w:rsidR="002841AF" w:rsidRDefault="002841AF" w:rsidP="002841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4"/>
        <w:gridCol w:w="2260"/>
        <w:gridCol w:w="1463"/>
        <w:gridCol w:w="1495"/>
        <w:gridCol w:w="3055"/>
        <w:gridCol w:w="1647"/>
        <w:gridCol w:w="1659"/>
        <w:gridCol w:w="1927"/>
      </w:tblGrid>
      <w:tr w:rsidR="002841AF" w:rsidRPr="00D55972" w:rsidTr="00BF0E69">
        <w:tc>
          <w:tcPr>
            <w:tcW w:w="1334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Domeniu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intervenție</w:t>
            </w:r>
            <w:proofErr w:type="spellEnd"/>
          </w:p>
        </w:tc>
        <w:tc>
          <w:tcPr>
            <w:tcW w:w="2260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Categorie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beneficiari</w:t>
            </w:r>
            <w:proofErr w:type="spellEnd"/>
          </w:p>
        </w:tc>
        <w:tc>
          <w:tcPr>
            <w:tcW w:w="1463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Obiectiv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specific</w:t>
            </w:r>
          </w:p>
        </w:tc>
        <w:tc>
          <w:tcPr>
            <w:tcW w:w="1495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Identificarea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nevoii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la </w:t>
            </w: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nivel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comunitate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locală</w:t>
            </w:r>
            <w:proofErr w:type="spellEnd"/>
          </w:p>
        </w:tc>
        <w:tc>
          <w:tcPr>
            <w:tcW w:w="3055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Acțiune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Activitate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Măsuri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propuse</w:t>
            </w:r>
            <w:proofErr w:type="spellEnd"/>
          </w:p>
        </w:tc>
        <w:tc>
          <w:tcPr>
            <w:tcW w:w="1647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Indicatori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de </w:t>
            </w: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rezultat</w:t>
            </w:r>
            <w:proofErr w:type="spellEnd"/>
          </w:p>
        </w:tc>
        <w:tc>
          <w:tcPr>
            <w:tcW w:w="1659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Instituții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implicate</w:t>
            </w:r>
          </w:p>
        </w:tc>
        <w:tc>
          <w:tcPr>
            <w:tcW w:w="1927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Revizuire</w:t>
            </w:r>
            <w:proofErr w:type="spellEnd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D55972">
              <w:rPr>
                <w:rFonts w:ascii="Times New Roman" w:hAnsi="Times New Roman" w:cs="Times New Roman"/>
                <w:b/>
                <w:sz w:val="22"/>
                <w:szCs w:val="22"/>
              </w:rPr>
              <w:t>Termen</w:t>
            </w:r>
            <w:proofErr w:type="spellEnd"/>
          </w:p>
        </w:tc>
      </w:tr>
      <w:tr w:rsidR="002841AF" w:rsidRPr="00D55972" w:rsidTr="00BF0E69">
        <w:tc>
          <w:tcPr>
            <w:tcW w:w="1334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 xml:space="preserve">1.Asistență </w:t>
            </w: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Socială</w:t>
            </w:r>
            <w:proofErr w:type="spellEnd"/>
          </w:p>
        </w:tc>
        <w:tc>
          <w:tcPr>
            <w:tcW w:w="2260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familii</w:t>
            </w:r>
            <w:proofErr w:type="spellEnd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beneficiare</w:t>
            </w:r>
            <w:proofErr w:type="spellEnd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 xml:space="preserve"> de VMI </w:t>
            </w: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aflate</w:t>
            </w:r>
            <w:proofErr w:type="spellEnd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situații</w:t>
            </w:r>
            <w:proofErr w:type="spellEnd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risc</w:t>
            </w:r>
            <w:proofErr w:type="spellEnd"/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3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Prevenirea</w:t>
            </w:r>
            <w:proofErr w:type="spellEnd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separării</w:t>
            </w:r>
            <w:proofErr w:type="spellEnd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abandonului</w:t>
            </w:r>
            <w:proofErr w:type="spellEnd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 xml:space="preserve"> familial</w:t>
            </w:r>
          </w:p>
        </w:tc>
        <w:tc>
          <w:tcPr>
            <w:tcW w:w="1495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Nevoia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sprijin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familiile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aflate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situații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risc</w:t>
            </w:r>
            <w:proofErr w:type="spellEnd"/>
          </w:p>
        </w:tc>
        <w:tc>
          <w:tcPr>
            <w:tcW w:w="3055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consiliere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administrativă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drepturile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sociale</w:t>
            </w:r>
            <w:proofErr w:type="spellEnd"/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consiliere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promovarea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inserției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reinserției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familiale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comunitare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sociale</w:t>
            </w:r>
            <w:proofErr w:type="spellEnd"/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consiliere</w:t>
            </w:r>
            <w:proofErr w:type="spellEnd"/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educational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sprijin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emiterea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actului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identitate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de stare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civilă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obținerii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calității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asigurat</w:t>
            </w:r>
            <w:proofErr w:type="spellEnd"/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intreprinderea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demersurilor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vederea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întocmirii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cererilor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cărora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acorde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beneficii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local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ajutor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urgență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)</w:t>
            </w: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consiliere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scopul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prevenirii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separării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familiei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familia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naturală</w:t>
            </w:r>
            <w:proofErr w:type="spellEnd"/>
          </w:p>
        </w:tc>
        <w:tc>
          <w:tcPr>
            <w:tcW w:w="1647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identificate</w:t>
            </w:r>
            <w:proofErr w:type="spellEnd"/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titular ale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beneficii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acordate</w:t>
            </w:r>
            <w:proofErr w:type="spellEnd"/>
          </w:p>
        </w:tc>
        <w:tc>
          <w:tcPr>
            <w:tcW w:w="1659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UAT,</w:t>
            </w: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Compartimentul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asistență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socială</w:t>
            </w:r>
            <w:proofErr w:type="spellEnd"/>
          </w:p>
        </w:tc>
        <w:tc>
          <w:tcPr>
            <w:tcW w:w="1927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Periodic/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impune</w:t>
            </w:r>
            <w:proofErr w:type="spellEnd"/>
          </w:p>
        </w:tc>
      </w:tr>
      <w:tr w:rsidR="002841AF" w:rsidRPr="00D55972" w:rsidTr="00BF0E69">
        <w:tc>
          <w:tcPr>
            <w:tcW w:w="1334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2.Educație</w:t>
            </w:r>
          </w:p>
        </w:tc>
        <w:tc>
          <w:tcPr>
            <w:tcW w:w="2260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Familii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beneficiare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VMI cu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aflați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risc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abandon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care au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abandonat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școala</w:t>
            </w:r>
            <w:proofErr w:type="spellEnd"/>
          </w:p>
        </w:tc>
        <w:tc>
          <w:tcPr>
            <w:tcW w:w="1463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Prevenirea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abandonului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școlar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prevenție</w:t>
            </w:r>
            <w:proofErr w:type="spellEnd"/>
          </w:p>
          <w:p w:rsidR="002841AF" w:rsidRPr="002E0323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95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care au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abandonat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școala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aflați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risc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abandon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școlar</w:t>
            </w:r>
            <w:proofErr w:type="spellEnd"/>
          </w:p>
        </w:tc>
        <w:tc>
          <w:tcPr>
            <w:tcW w:w="3055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organizarea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activități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consiliere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sprijin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înscrierea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parcurgerea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cursurilor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programului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educational ”A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doua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șansă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”</w:t>
            </w:r>
          </w:p>
        </w:tc>
        <w:tc>
          <w:tcPr>
            <w:tcW w:w="1647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care au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abandonat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școala</w:t>
            </w:r>
            <w:proofErr w:type="spellEnd"/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tineri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adulți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care au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beneficiat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sprijin</w:t>
            </w:r>
            <w:proofErr w:type="spellEnd"/>
          </w:p>
        </w:tc>
        <w:tc>
          <w:tcPr>
            <w:tcW w:w="1659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Școala</w:t>
            </w:r>
            <w:proofErr w:type="spellEnd"/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UAT,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compartiment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asistență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socială</w:t>
            </w:r>
            <w:proofErr w:type="spellEnd"/>
          </w:p>
        </w:tc>
        <w:tc>
          <w:tcPr>
            <w:tcW w:w="1927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impune</w:t>
            </w:r>
            <w:proofErr w:type="spellEnd"/>
          </w:p>
        </w:tc>
      </w:tr>
      <w:tr w:rsidR="002841AF" w:rsidRPr="00D55972" w:rsidTr="00BF0E69">
        <w:tc>
          <w:tcPr>
            <w:tcW w:w="1334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3.Sănătate</w:t>
            </w:r>
          </w:p>
        </w:tc>
        <w:tc>
          <w:tcPr>
            <w:tcW w:w="2260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Grupurile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vulnerabile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comunitatea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locală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prioritate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familii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beneficiare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VMI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aflate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situații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risc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tineri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populația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nevaccinata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cu handicap,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vârstnice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aflate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situații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risc</w:t>
            </w:r>
            <w:proofErr w:type="spellEnd"/>
          </w:p>
        </w:tc>
        <w:tc>
          <w:tcPr>
            <w:tcW w:w="1463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stării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sănătate</w:t>
            </w:r>
            <w:proofErr w:type="spellEnd"/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Prevenirea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sarcinilor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nedorite</w:t>
            </w:r>
            <w:proofErr w:type="spellEnd"/>
          </w:p>
        </w:tc>
        <w:tc>
          <w:tcPr>
            <w:tcW w:w="1495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Numărul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vârstnice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care au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nevoie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specialitate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Sarcini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Mame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minore</w:t>
            </w:r>
            <w:proofErr w:type="spellEnd"/>
          </w:p>
        </w:tc>
        <w:tc>
          <w:tcPr>
            <w:tcW w:w="3055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consilierea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mobilizarea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acțiunile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vaccinare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populației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generale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necesitatea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vaccinării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sesiuni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planningul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familial,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monitorizarea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consilierea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mamelor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gravidelor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minore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consiliere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informare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distribuirea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material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informativ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prevenire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diagnosticare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precoce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boli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cornice/ cancer/ TBC,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etc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înscriere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la medical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familie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647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-un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organizate</w:t>
            </w:r>
            <w:proofErr w:type="spellEnd"/>
          </w:p>
        </w:tc>
        <w:tc>
          <w:tcPr>
            <w:tcW w:w="1659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Medic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familie</w:t>
            </w:r>
            <w:proofErr w:type="spellEnd"/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Asistent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medical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comunitar</w:t>
            </w:r>
            <w:proofErr w:type="spellEnd"/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UAT,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compartimentul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asistență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socială</w:t>
            </w:r>
            <w:proofErr w:type="spellEnd"/>
          </w:p>
        </w:tc>
        <w:tc>
          <w:tcPr>
            <w:tcW w:w="1927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impune</w:t>
            </w:r>
            <w:proofErr w:type="spellEnd"/>
          </w:p>
        </w:tc>
      </w:tr>
      <w:tr w:rsidR="002841AF" w:rsidRPr="00D55972" w:rsidTr="00BF0E69">
        <w:tc>
          <w:tcPr>
            <w:tcW w:w="1334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Infrastruc</w:t>
            </w: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tură</w:t>
            </w:r>
            <w:proofErr w:type="spellEnd"/>
          </w:p>
        </w:tc>
        <w:tc>
          <w:tcPr>
            <w:tcW w:w="2260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Grupurile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vulnerabile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comunitatea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locală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Ion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Creangă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cu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prioritate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familii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beneficiare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VMI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aflate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situații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risc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cu handicap,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vârstnice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aflate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situații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risc</w:t>
            </w:r>
            <w:proofErr w:type="spellEnd"/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3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Îmbunătățirea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calității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vieții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5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5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acordarea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beneficii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sociale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baza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Hotărâri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Local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adaptarea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locuinței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efectuarea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reparații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etc.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7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căror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locuință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beneficiat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îmbunătățiri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reparații</w:t>
            </w:r>
            <w:proofErr w:type="spellEnd"/>
          </w:p>
        </w:tc>
        <w:tc>
          <w:tcPr>
            <w:tcW w:w="1659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UAT, </w:t>
            </w: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Compartimentul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asistență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socială</w:t>
            </w:r>
            <w:proofErr w:type="spellEnd"/>
          </w:p>
        </w:tc>
        <w:tc>
          <w:tcPr>
            <w:tcW w:w="1927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Periodic</w:t>
            </w:r>
          </w:p>
        </w:tc>
      </w:tr>
      <w:tr w:rsidR="002841AF" w:rsidRPr="00D55972" w:rsidTr="00BF0E69">
        <w:tc>
          <w:tcPr>
            <w:tcW w:w="1334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 xml:space="preserve">5.Participare </w:t>
            </w:r>
            <w:proofErr w:type="spellStart"/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social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ă</w:t>
            </w:r>
            <w:proofErr w:type="spellEnd"/>
          </w:p>
        </w:tc>
        <w:tc>
          <w:tcPr>
            <w:tcW w:w="2260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Membrii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comunității</w:t>
            </w:r>
            <w:proofErr w:type="spellEnd"/>
          </w:p>
        </w:tc>
        <w:tc>
          <w:tcPr>
            <w:tcW w:w="1463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Implicarea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active la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viața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comunității</w:t>
            </w:r>
            <w:proofErr w:type="spellEnd"/>
          </w:p>
        </w:tc>
        <w:tc>
          <w:tcPr>
            <w:tcW w:w="1495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Nevoia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sprijin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suport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aflate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nevoie</w:t>
            </w:r>
            <w:proofErr w:type="spellEnd"/>
          </w:p>
        </w:tc>
        <w:tc>
          <w:tcPr>
            <w:tcW w:w="3055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Derularea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educație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extracurriculară</w:t>
            </w:r>
            <w:proofErr w:type="spellEnd"/>
          </w:p>
        </w:tc>
        <w:tc>
          <w:tcPr>
            <w:tcW w:w="1647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-un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acțiuni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derulate</w:t>
            </w:r>
            <w:proofErr w:type="spellEnd"/>
          </w:p>
        </w:tc>
        <w:tc>
          <w:tcPr>
            <w:tcW w:w="1659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UAT</w:t>
            </w: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ALOFM</w:t>
            </w:r>
          </w:p>
        </w:tc>
        <w:tc>
          <w:tcPr>
            <w:tcW w:w="1927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Periodic</w:t>
            </w:r>
          </w:p>
        </w:tc>
      </w:tr>
      <w:tr w:rsidR="002841AF" w:rsidRPr="00D55972" w:rsidTr="00BF0E69">
        <w:tc>
          <w:tcPr>
            <w:tcW w:w="1334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5972">
              <w:rPr>
                <w:rFonts w:ascii="Times New Roman" w:hAnsi="Times New Roman" w:cs="Times New Roman"/>
                <w:sz w:val="22"/>
                <w:szCs w:val="22"/>
              </w:rPr>
              <w:t>6.Ocupare</w:t>
            </w:r>
          </w:p>
        </w:tc>
        <w:tc>
          <w:tcPr>
            <w:tcW w:w="2260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beneficiare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solicitante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VMI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aflate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căutarea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loc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muncă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casnice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dizabilități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63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Îmbunătățirea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calității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vieții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asigurarea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permanent care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acopere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nevoile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bază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95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Nevoia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venit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permanent</w:t>
            </w:r>
          </w:p>
        </w:tc>
        <w:tc>
          <w:tcPr>
            <w:tcW w:w="3055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Consiliere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socială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referire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către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AJOFM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persoanelor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apte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muncă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căutarea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unui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loc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muncă</w:t>
            </w:r>
            <w:proofErr w:type="spellEnd"/>
          </w:p>
        </w:tc>
        <w:tc>
          <w:tcPr>
            <w:tcW w:w="1647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-un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număr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persoane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consiliate</w:t>
            </w:r>
            <w:proofErr w:type="spellEnd"/>
          </w:p>
        </w:tc>
        <w:tc>
          <w:tcPr>
            <w:tcW w:w="1659" w:type="dxa"/>
          </w:tcPr>
          <w:p w:rsidR="002841AF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UAT</w:t>
            </w:r>
          </w:p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ALOFM</w:t>
            </w:r>
          </w:p>
        </w:tc>
        <w:tc>
          <w:tcPr>
            <w:tcW w:w="1927" w:type="dxa"/>
          </w:tcPr>
          <w:p w:rsidR="002841AF" w:rsidRPr="00D55972" w:rsidRDefault="002841AF" w:rsidP="003B74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Ori de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câte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ori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impune</w:t>
            </w:r>
            <w:proofErr w:type="spellEnd"/>
          </w:p>
        </w:tc>
      </w:tr>
    </w:tbl>
    <w:p w:rsidR="00BF0E69" w:rsidRDefault="00BF0E69" w:rsidP="00BF0E69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lang w:val="en-AU"/>
        </w:rPr>
      </w:pPr>
      <w:r w:rsidRPr="00644755">
        <w:rPr>
          <w:rFonts w:ascii="Times New Roman" w:hAnsi="Times New Roman" w:cs="Times New Roman"/>
          <w:lang w:val="en-AU"/>
        </w:rPr>
        <w:t xml:space="preserve">               </w:t>
      </w:r>
    </w:p>
    <w:p w:rsidR="00BF0E69" w:rsidRDefault="00BF0E69" w:rsidP="00BF0E69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lang w:val="en-AU"/>
        </w:rPr>
      </w:pPr>
    </w:p>
    <w:p w:rsidR="00BF0E69" w:rsidRPr="00644755" w:rsidRDefault="00BF0E69" w:rsidP="00BF0E69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  <w:lang w:val="en-AU"/>
        </w:rPr>
        <w:t xml:space="preserve">                 </w:t>
      </w:r>
      <w:r w:rsidRPr="00644755">
        <w:rPr>
          <w:rFonts w:ascii="Times New Roman" w:hAnsi="Times New Roman" w:cs="Times New Roman"/>
          <w:lang w:val="en-AU"/>
        </w:rPr>
        <w:t xml:space="preserve"> PREȘ</w:t>
      </w:r>
      <w:proofErr w:type="gramStart"/>
      <w:r w:rsidRPr="00644755">
        <w:rPr>
          <w:rFonts w:ascii="Times New Roman" w:hAnsi="Times New Roman" w:cs="Times New Roman"/>
          <w:lang w:val="en-AU"/>
        </w:rPr>
        <w:t>EDINTE  DE</w:t>
      </w:r>
      <w:proofErr w:type="gramEnd"/>
      <w:r w:rsidRPr="00644755">
        <w:rPr>
          <w:rFonts w:ascii="Times New Roman" w:hAnsi="Times New Roman" w:cs="Times New Roman"/>
          <w:lang w:val="en-AU"/>
        </w:rPr>
        <w:t xml:space="preserve">  ȘEDINȚĂ                                  </w:t>
      </w:r>
      <w:r>
        <w:rPr>
          <w:rFonts w:ascii="Times New Roman" w:hAnsi="Times New Roman" w:cs="Times New Roman"/>
          <w:lang w:val="en-AU"/>
        </w:rPr>
        <w:t xml:space="preserve">                                                                                    </w:t>
      </w:r>
      <w:r w:rsidRPr="00644755">
        <w:rPr>
          <w:rFonts w:ascii="Times New Roman" w:hAnsi="Times New Roman" w:cs="Times New Roman"/>
          <w:lang w:val="en-AU"/>
        </w:rPr>
        <w:t xml:space="preserve">  </w:t>
      </w:r>
      <w:proofErr w:type="spellStart"/>
      <w:r w:rsidRPr="00644755">
        <w:rPr>
          <w:rFonts w:ascii="Times New Roman" w:hAnsi="Times New Roman" w:cs="Times New Roman"/>
          <w:lang w:val="en-AU"/>
        </w:rPr>
        <w:t>Contrasemneaza</w:t>
      </w:r>
      <w:proofErr w:type="spellEnd"/>
      <w:r w:rsidRPr="00644755">
        <w:rPr>
          <w:rFonts w:ascii="Times New Roman" w:hAnsi="Times New Roman" w:cs="Times New Roman"/>
          <w:lang w:val="en-AU"/>
        </w:rPr>
        <w:t xml:space="preserve">  </w:t>
      </w:r>
      <w:proofErr w:type="spellStart"/>
      <w:r w:rsidRPr="00644755">
        <w:rPr>
          <w:rFonts w:ascii="Times New Roman" w:hAnsi="Times New Roman" w:cs="Times New Roman"/>
          <w:lang w:val="en-AU"/>
        </w:rPr>
        <w:t>ptr</w:t>
      </w:r>
      <w:proofErr w:type="spellEnd"/>
      <w:r w:rsidRPr="00644755">
        <w:rPr>
          <w:rFonts w:ascii="Times New Roman" w:hAnsi="Times New Roman" w:cs="Times New Roman"/>
          <w:lang w:val="en-AU"/>
        </w:rPr>
        <w:t xml:space="preserve">. </w:t>
      </w:r>
      <w:proofErr w:type="spellStart"/>
      <w:r w:rsidRPr="00644755">
        <w:rPr>
          <w:rFonts w:ascii="Times New Roman" w:hAnsi="Times New Roman" w:cs="Times New Roman"/>
          <w:lang w:val="en-AU"/>
        </w:rPr>
        <w:t>Legalitate</w:t>
      </w:r>
      <w:proofErr w:type="spellEnd"/>
    </w:p>
    <w:p w:rsidR="00BF0E69" w:rsidRPr="00644755" w:rsidRDefault="00BF0E69" w:rsidP="00BF0E69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lang w:val="en-AU"/>
        </w:rPr>
      </w:pPr>
      <w:r w:rsidRPr="00644755">
        <w:rPr>
          <w:rFonts w:ascii="Times New Roman" w:hAnsi="Times New Roman" w:cs="Times New Roman"/>
          <w:lang w:val="en-AU"/>
        </w:rPr>
        <w:t xml:space="preserve">                           CONSILIER   LOCAL                                             </w:t>
      </w:r>
      <w:r>
        <w:rPr>
          <w:rFonts w:ascii="Times New Roman" w:hAnsi="Times New Roman" w:cs="Times New Roman"/>
          <w:lang w:val="en-AU"/>
        </w:rPr>
        <w:t xml:space="preserve">                                                                                   </w:t>
      </w:r>
      <w:r w:rsidRPr="00644755">
        <w:rPr>
          <w:rFonts w:ascii="Times New Roman" w:hAnsi="Times New Roman" w:cs="Times New Roman"/>
          <w:lang w:val="en-AU"/>
        </w:rPr>
        <w:t>SECRETAR GENERAL UAT</w:t>
      </w:r>
    </w:p>
    <w:p w:rsidR="002841AF" w:rsidRPr="00730982" w:rsidRDefault="00BF0E69" w:rsidP="00730982">
      <w:pPr>
        <w:tabs>
          <w:tab w:val="left" w:pos="8100"/>
        </w:tabs>
        <w:spacing w:after="0" w:line="240" w:lineRule="auto"/>
        <w:ind w:left="-90" w:right="434" w:hanging="10"/>
        <w:jc w:val="both"/>
        <w:rPr>
          <w:rFonts w:ascii="Times New Roman" w:hAnsi="Times New Roman" w:cs="Times New Roman"/>
          <w:lang w:val="en-AU"/>
        </w:rPr>
        <w:sectPr w:rsidR="002841AF" w:rsidRPr="00730982" w:rsidSect="002841AF">
          <w:pgSz w:w="15840" w:h="12240" w:orient="landscape"/>
          <w:pgMar w:top="1440" w:right="450" w:bottom="1170" w:left="540" w:header="720" w:footer="720" w:gutter="0"/>
          <w:cols w:space="720"/>
          <w:docGrid w:linePitch="360"/>
        </w:sectPr>
      </w:pPr>
      <w:r w:rsidRPr="00644755">
        <w:rPr>
          <w:rFonts w:ascii="Times New Roman" w:hAnsi="Times New Roman" w:cs="Times New Roman"/>
          <w:lang w:val="en-AU"/>
        </w:rPr>
        <w:t xml:space="preserve">                             Constantin DAVID                                                               </w:t>
      </w:r>
      <w:r>
        <w:rPr>
          <w:rFonts w:ascii="Times New Roman" w:hAnsi="Times New Roman" w:cs="Times New Roman"/>
          <w:lang w:val="en-AU"/>
        </w:rPr>
        <w:t xml:space="preserve">                                                                              </w:t>
      </w:r>
      <w:r w:rsidRPr="00644755">
        <w:rPr>
          <w:rFonts w:ascii="Times New Roman" w:hAnsi="Times New Roman" w:cs="Times New Roman"/>
          <w:lang w:val="en-AU"/>
        </w:rPr>
        <w:t xml:space="preserve">  </w:t>
      </w:r>
      <w:proofErr w:type="spellStart"/>
      <w:r w:rsidRPr="00644755">
        <w:rPr>
          <w:rFonts w:ascii="Times New Roman" w:hAnsi="Times New Roman" w:cs="Times New Roman"/>
          <w:lang w:val="en-AU"/>
        </w:rPr>
        <w:t>Mihaela</w:t>
      </w:r>
      <w:proofErr w:type="spellEnd"/>
      <w:r w:rsidRPr="00644755">
        <w:rPr>
          <w:rFonts w:ascii="Times New Roman" w:hAnsi="Times New Roman" w:cs="Times New Roman"/>
          <w:lang w:val="en-AU"/>
        </w:rPr>
        <w:t xml:space="preserve">   NITA</w:t>
      </w:r>
    </w:p>
    <w:p w:rsidR="00D338A2" w:rsidRPr="00D338A2" w:rsidRDefault="00D338A2" w:rsidP="00730982">
      <w:pPr>
        <w:tabs>
          <w:tab w:val="left" w:pos="0"/>
        </w:tabs>
        <w:spacing w:after="0" w:line="276" w:lineRule="auto"/>
        <w:ind w:right="-568"/>
        <w:rPr>
          <w:rFonts w:ascii="Times New Roman" w:hAnsi="Times New Roman" w:cs="Times New Roman"/>
          <w:sz w:val="24"/>
          <w:szCs w:val="24"/>
        </w:rPr>
      </w:pPr>
    </w:p>
    <w:sectPr w:rsidR="00D338A2" w:rsidRPr="00D338A2" w:rsidSect="002841AF">
      <w:pgSz w:w="12240" w:h="15840"/>
      <w:pgMar w:top="450" w:right="11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4D"/>
    <w:rsid w:val="00042B54"/>
    <w:rsid w:val="00073D67"/>
    <w:rsid w:val="000850FF"/>
    <w:rsid w:val="000A5F28"/>
    <w:rsid w:val="00106A22"/>
    <w:rsid w:val="002073BB"/>
    <w:rsid w:val="002841AF"/>
    <w:rsid w:val="002F5E78"/>
    <w:rsid w:val="0032196F"/>
    <w:rsid w:val="004A4AAE"/>
    <w:rsid w:val="004E5CC7"/>
    <w:rsid w:val="005A4A33"/>
    <w:rsid w:val="005C02D7"/>
    <w:rsid w:val="00617B8F"/>
    <w:rsid w:val="00644755"/>
    <w:rsid w:val="006602E5"/>
    <w:rsid w:val="006E715C"/>
    <w:rsid w:val="006F2F78"/>
    <w:rsid w:val="00730982"/>
    <w:rsid w:val="00973E22"/>
    <w:rsid w:val="00975C57"/>
    <w:rsid w:val="009B38E0"/>
    <w:rsid w:val="00BC0D0D"/>
    <w:rsid w:val="00BC59DA"/>
    <w:rsid w:val="00BF0E69"/>
    <w:rsid w:val="00C61CE4"/>
    <w:rsid w:val="00C95F90"/>
    <w:rsid w:val="00D338A2"/>
    <w:rsid w:val="00D53E96"/>
    <w:rsid w:val="00D53F0F"/>
    <w:rsid w:val="00D76837"/>
    <w:rsid w:val="00DC2C58"/>
    <w:rsid w:val="00E319AD"/>
    <w:rsid w:val="00E70BFB"/>
    <w:rsid w:val="00E9424D"/>
    <w:rsid w:val="00FB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38FD6"/>
  <w15:chartTrackingRefBased/>
  <w15:docId w15:val="{FA45D546-77F7-4DCA-B7D7-01D9A4C7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60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02E5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841AF"/>
  </w:style>
  <w:style w:type="paragraph" w:styleId="Header">
    <w:name w:val="header"/>
    <w:basedOn w:val="Normal"/>
    <w:link w:val="HeaderChar"/>
    <w:uiPriority w:val="99"/>
    <w:unhideWhenUsed/>
    <w:rsid w:val="00284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2841AF"/>
  </w:style>
  <w:style w:type="table" w:styleId="TableGrid">
    <w:name w:val="Table Grid"/>
    <w:basedOn w:val="TableNormal"/>
    <w:uiPriority w:val="39"/>
    <w:qFormat/>
    <w:rsid w:val="002841AF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0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2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50</cp:revision>
  <cp:lastPrinted>2026-02-17T16:06:00Z</cp:lastPrinted>
  <dcterms:created xsi:type="dcterms:W3CDTF">2024-03-20T17:13:00Z</dcterms:created>
  <dcterms:modified xsi:type="dcterms:W3CDTF">2026-02-27T11:28:00Z</dcterms:modified>
</cp:coreProperties>
</file>