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3280C" w14:textId="4D17AAFF" w:rsidR="0075572E" w:rsidRPr="00CE6130" w:rsidRDefault="00051A06" w:rsidP="007557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2A74467A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ROMANIA</w:t>
      </w:r>
    </w:p>
    <w:p w14:paraId="49C0824C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JUDETUL NEAMT</w:t>
      </w:r>
    </w:p>
    <w:p w14:paraId="79537E7D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COMUNA ION CREANGA</w:t>
      </w:r>
    </w:p>
    <w:p w14:paraId="13287C4C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029E8">
        <w:rPr>
          <w:rFonts w:ascii="Times New Roman" w:eastAsia="Times New Roman" w:hAnsi="Times New Roman" w:cs="Times New Roman"/>
          <w:lang w:val="en-US"/>
        </w:rPr>
        <w:t>PRIMAR</w:t>
      </w:r>
    </w:p>
    <w:p w14:paraId="13351EE4" w14:textId="30CE6145" w:rsidR="0075572E" w:rsidRDefault="0075572E" w:rsidP="00F029E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8BAB539" w14:textId="5F8C8C95" w:rsidR="00F72BDB" w:rsidRPr="00F029E8" w:rsidRDefault="00F72BDB" w:rsidP="00F029E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1772D46" w14:textId="77777777" w:rsidR="0075572E" w:rsidRPr="00F029E8" w:rsidRDefault="0075572E" w:rsidP="00F029E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4108FBF" w14:textId="77777777" w:rsidR="0075572E" w:rsidRPr="00F029E8" w:rsidRDefault="0075572E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gramStart"/>
      <w:r w:rsidRPr="00F029E8">
        <w:rPr>
          <w:rFonts w:ascii="Times New Roman" w:eastAsia="Times New Roman" w:hAnsi="Times New Roman" w:cs="Times New Roman"/>
          <w:b/>
          <w:lang w:val="en-US"/>
        </w:rPr>
        <w:t>PROIECT  DE</w:t>
      </w:r>
      <w:proofErr w:type="gramEnd"/>
      <w:r w:rsidRPr="00F029E8">
        <w:rPr>
          <w:rFonts w:ascii="Times New Roman" w:eastAsia="Times New Roman" w:hAnsi="Times New Roman" w:cs="Times New Roman"/>
          <w:b/>
          <w:lang w:val="en-US"/>
        </w:rPr>
        <w:t xml:space="preserve">  HOTĂRÂRE</w:t>
      </w:r>
    </w:p>
    <w:p w14:paraId="3A6790DE" w14:textId="2417DD23" w:rsidR="0075572E" w:rsidRPr="00F029E8" w:rsidRDefault="003C5A32" w:rsidP="00F02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. 19</w:t>
      </w:r>
      <w:r w:rsidR="0075572E" w:rsidRPr="00F029E8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75572E" w:rsidRPr="00F029E8">
        <w:rPr>
          <w:rFonts w:ascii="Times New Roman" w:eastAsia="Times New Roman" w:hAnsi="Times New Roman" w:cs="Times New Roman"/>
          <w:b/>
          <w:lang w:val="en-US"/>
        </w:rPr>
        <w:t xml:space="preserve">din  </w:t>
      </w:r>
      <w:r w:rsidR="009B39F2">
        <w:rPr>
          <w:rFonts w:ascii="Times New Roman" w:eastAsia="Times New Roman" w:hAnsi="Times New Roman" w:cs="Times New Roman"/>
          <w:b/>
          <w:lang w:val="en-US"/>
        </w:rPr>
        <w:t>09.03.2026</w:t>
      </w:r>
      <w:proofErr w:type="gramEnd"/>
    </w:p>
    <w:p w14:paraId="204222CF" w14:textId="2196D945" w:rsidR="00947022" w:rsidRPr="00C226B6" w:rsidRDefault="0075572E" w:rsidP="00C22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  <w:proofErr w:type="spellStart"/>
      <w:proofErr w:type="gram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C226B6">
        <w:rPr>
          <w:rFonts w:ascii="Times New Roman" w:eastAsia="Times New Roman" w:hAnsi="Times New Roman" w:cs="Times New Roman"/>
          <w:b/>
          <w:bCs/>
          <w:lang w:val="fr-FR"/>
        </w:rPr>
        <w:t>revocarea</w:t>
      </w:r>
      <w:proofErr w:type="spellEnd"/>
      <w:r w:rsidR="00C226B6">
        <w:rPr>
          <w:rFonts w:ascii="Times New Roman" w:eastAsia="Times New Roman" w:hAnsi="Times New Roman" w:cs="Times New Roman"/>
          <w:b/>
          <w:bCs/>
          <w:lang w:val="fr-FR"/>
        </w:rPr>
        <w:t xml:space="preserve"> H.C.L nr. 124 </w:t>
      </w:r>
      <w:proofErr w:type="spellStart"/>
      <w:r w:rsidR="00C226B6">
        <w:rPr>
          <w:rFonts w:ascii="Times New Roman" w:eastAsia="Times New Roman" w:hAnsi="Times New Roman" w:cs="Times New Roman"/>
          <w:b/>
          <w:bCs/>
          <w:lang w:val="fr-FR"/>
        </w:rPr>
        <w:t>din</w:t>
      </w:r>
      <w:proofErr w:type="spellEnd"/>
      <w:r w:rsidR="00C226B6">
        <w:rPr>
          <w:rFonts w:ascii="Times New Roman" w:eastAsia="Times New Roman" w:hAnsi="Times New Roman" w:cs="Times New Roman"/>
          <w:b/>
          <w:bCs/>
          <w:lang w:val="fr-FR"/>
        </w:rPr>
        <w:t xml:space="preserve"> 29.12.2025 </w:t>
      </w:r>
      <w:proofErr w:type="spellStart"/>
      <w:proofErr w:type="gramStart"/>
      <w:r w:rsidR="00C226B6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="00C226B6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aprobarea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amplasării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unei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Troițe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în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comuna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,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sat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EC621C">
        <w:rPr>
          <w:rFonts w:ascii="Times New Roman" w:eastAsia="Times New Roman" w:hAnsi="Times New Roman" w:cs="Times New Roman"/>
          <w:b/>
          <w:bCs/>
          <w:lang w:val="fr-FR"/>
        </w:rPr>
        <w:t>,</w:t>
      </w:r>
      <w:r w:rsidR="00C226B6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str</w:t>
      </w:r>
      <w:proofErr w:type="spellEnd"/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.  </w:t>
      </w:r>
      <w:r w:rsidR="00EC621C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EC621C">
        <w:rPr>
          <w:rFonts w:ascii="Times New Roman" w:eastAsia="Times New Roman" w:hAnsi="Times New Roman" w:cs="Times New Roman"/>
          <w:b/>
          <w:bCs/>
          <w:lang w:val="fr-FR"/>
        </w:rPr>
        <w:t>Bisericii</w:t>
      </w:r>
      <w:proofErr w:type="spellEnd"/>
      <w:r w:rsidR="00EC621C">
        <w:rPr>
          <w:rFonts w:ascii="Times New Roman" w:eastAsia="Times New Roman" w:hAnsi="Times New Roman" w:cs="Times New Roman"/>
          <w:b/>
          <w:bCs/>
          <w:lang w:val="fr-FR"/>
        </w:rPr>
        <w:t xml:space="preserve">, nr. </w:t>
      </w:r>
      <w:proofErr w:type="gramStart"/>
      <w:r w:rsidR="00EC621C">
        <w:rPr>
          <w:rFonts w:ascii="Times New Roman" w:eastAsia="Times New Roman" w:hAnsi="Times New Roman" w:cs="Times New Roman"/>
          <w:b/>
          <w:bCs/>
          <w:lang w:val="fr-FR"/>
        </w:rPr>
        <w:t xml:space="preserve">25 </w:t>
      </w:r>
      <w:r w:rsidR="00947022" w:rsidRPr="007B1187">
        <w:rPr>
          <w:rFonts w:ascii="Times New Roman" w:eastAsia="Times New Roman" w:hAnsi="Times New Roman" w:cs="Times New Roman"/>
          <w:b/>
          <w:bCs/>
          <w:lang w:val="fr-FR"/>
        </w:rPr>
        <w:t>.</w:t>
      </w:r>
      <w:proofErr w:type="gramEnd"/>
    </w:p>
    <w:p w14:paraId="7F52DBE2" w14:textId="5DC74D68" w:rsidR="0075572E" w:rsidRDefault="0075572E" w:rsidP="007B11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41F178BB" w14:textId="77777777" w:rsidR="00F72BDB" w:rsidRPr="00F029E8" w:rsidRDefault="00F72BDB" w:rsidP="007B11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28CA637D" w14:textId="75590C6B" w:rsidR="0075572E" w:rsidRDefault="0075572E" w:rsidP="00F029E8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 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bCs/>
          <w:lang w:val="fr-FR"/>
        </w:rPr>
        <w:t>Analizând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/>
        </w:rPr>
        <w:t>temeiurile</w:t>
      </w:r>
      <w:proofErr w:type="spellEnd"/>
      <w:proofErr w:type="gram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/>
        </w:rPr>
        <w:t>juridice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 :</w:t>
      </w:r>
    </w:p>
    <w:p w14:paraId="51BFD697" w14:textId="2455DB49" w:rsidR="00907839" w:rsidRPr="00675407" w:rsidRDefault="00BF4725" w:rsidP="006754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>
        <w:rPr>
          <w:rFonts w:ascii="Times New Roman" w:eastAsia="Times New Roman" w:hAnsi="Times New Roman" w:cs="Times New Roman"/>
          <w:bCs/>
          <w:lang w:val="fr-FR" w:eastAsia="ro-RO"/>
        </w:rPr>
        <w:t>Art.</w:t>
      </w:r>
      <w:r w:rsidR="002B114F">
        <w:rPr>
          <w:rFonts w:ascii="Times New Roman" w:eastAsia="Times New Roman" w:hAnsi="Times New Roman" w:cs="Times New Roman"/>
          <w:bCs/>
          <w:lang w:val="fr-FR" w:eastAsia="ro-RO"/>
        </w:rPr>
        <w:t xml:space="preserve"> </w:t>
      </w:r>
      <w:proofErr w:type="gramStart"/>
      <w:r w:rsidR="002B114F">
        <w:rPr>
          <w:rFonts w:ascii="Times New Roman" w:eastAsia="Times New Roman" w:hAnsi="Times New Roman" w:cs="Times New Roman"/>
          <w:bCs/>
          <w:lang w:val="fr-FR" w:eastAsia="ro-RO"/>
        </w:rPr>
        <w:t xml:space="preserve">108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o-RO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 art. 5 lit.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aa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” </w:t>
      </w:r>
      <w:r>
        <w:rPr>
          <w:rFonts w:ascii="Times New Roman" w:eastAsia="Times New Roman" w:hAnsi="Times New Roman" w:cs="Times New Roman"/>
          <w:bCs/>
          <w:lang w:val="fr-FR" w:eastAsia="ro-RO"/>
        </w:rPr>
        <w:t xml:space="preserve"> , </w:t>
      </w:r>
      <w:r w:rsidR="005B5054">
        <w:rPr>
          <w:rFonts w:ascii="Times New Roman" w:eastAsia="Times New Roman" w:hAnsi="Times New Roman" w:cs="Times New Roman"/>
          <w:bCs/>
          <w:lang w:val="fr-FR" w:eastAsia="ro-RO"/>
        </w:rPr>
        <w:t xml:space="preserve">art. 110 , </w:t>
      </w:r>
      <w:r>
        <w:rPr>
          <w:rFonts w:ascii="Times New Roman" w:eastAsia="Times New Roman" w:hAnsi="Times New Roman" w:cs="Times New Roman"/>
          <w:bCs/>
          <w:lang w:val="fr-FR" w:eastAsia="ro-RO"/>
        </w:rPr>
        <w:t xml:space="preserve">art. 129 </w:t>
      </w:r>
      <w:proofErr w:type="spellStart"/>
      <w:r w:rsidR="002159F6"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 w:rsidR="002159F6">
        <w:rPr>
          <w:rFonts w:ascii="Times New Roman" w:eastAsia="Times New Roman" w:hAnsi="Times New Roman" w:cs="Times New Roman"/>
          <w:bCs/>
          <w:lang w:val="fr-FR" w:eastAsia="ro-RO"/>
        </w:rPr>
        <w:t xml:space="preserve">. </w:t>
      </w:r>
      <w:proofErr w:type="gramStart"/>
      <w:r w:rsidR="002159F6">
        <w:rPr>
          <w:rFonts w:ascii="Times New Roman" w:eastAsia="Times New Roman" w:hAnsi="Times New Roman" w:cs="Times New Roman"/>
          <w:bCs/>
          <w:lang w:val="fr-FR" w:eastAsia="ro-RO"/>
        </w:rPr>
        <w:t>(1) ,</w:t>
      </w:r>
      <w:proofErr w:type="gramEnd"/>
      <w:r w:rsidR="002159F6">
        <w:rPr>
          <w:rFonts w:ascii="Times New Roman" w:eastAsia="Times New Roman" w:hAnsi="Times New Roman" w:cs="Times New Roman"/>
          <w:bCs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>
        <w:rPr>
          <w:rFonts w:ascii="Times New Roman" w:eastAsia="Times New Roman" w:hAnsi="Times New Roman" w:cs="Times New Roman"/>
          <w:bCs/>
          <w:lang w:val="fr-FR" w:eastAsia="ro-RO"/>
        </w:rPr>
        <w:t xml:space="preserve">.(2) lit.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</w:t>
      </w:r>
      <w:r>
        <w:rPr>
          <w:rFonts w:ascii="Times New Roman" w:eastAsia="Times New Roman" w:hAnsi="Times New Roman" w:cs="Times New Roman"/>
          <w:color w:val="000000"/>
          <w:lang w:eastAsia="ro-RO"/>
        </w:rPr>
        <w:t>c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</w:t>
      </w: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 , alin.(6) lit.</w:t>
      </w:r>
      <w:r w:rsidRPr="00BF472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</w:t>
      </w:r>
      <w:r>
        <w:rPr>
          <w:rFonts w:ascii="Times New Roman" w:eastAsia="Times New Roman" w:hAnsi="Times New Roman" w:cs="Times New Roman"/>
          <w:color w:val="000000"/>
          <w:lang w:eastAsia="ro-RO"/>
        </w:rPr>
        <w:t>a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</w:t>
      </w:r>
      <w:r w:rsidR="002159F6">
        <w:rPr>
          <w:rFonts w:ascii="Times New Roman" w:eastAsia="Times New Roman" w:hAnsi="Times New Roman" w:cs="Times New Roman"/>
          <w:color w:val="000000"/>
          <w:lang w:eastAsia="ro-RO"/>
        </w:rPr>
        <w:t xml:space="preserve">, alin.(14) </w:t>
      </w:r>
      <w:r w:rsidR="00675407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r w:rsidR="003C2A72">
        <w:rPr>
          <w:rFonts w:ascii="Times New Roman" w:eastAsia="Times New Roman" w:hAnsi="Times New Roman" w:cs="Times New Roman"/>
          <w:color w:val="000000"/>
          <w:lang w:eastAsia="ro-RO"/>
        </w:rPr>
        <w:t>art. 200, art. 252 lit.</w:t>
      </w:r>
      <w:r w:rsidR="003C2A72" w:rsidRPr="003C2A72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3C2A72" w:rsidRPr="00F029E8">
        <w:rPr>
          <w:rFonts w:ascii="Times New Roman" w:eastAsia="Times New Roman" w:hAnsi="Times New Roman" w:cs="Times New Roman"/>
          <w:color w:val="000000"/>
          <w:lang w:eastAsia="ro-RO"/>
        </w:rPr>
        <w:t>”</w:t>
      </w:r>
      <w:r w:rsidR="003C2A72">
        <w:rPr>
          <w:rFonts w:ascii="Times New Roman" w:eastAsia="Times New Roman" w:hAnsi="Times New Roman" w:cs="Times New Roman"/>
          <w:color w:val="000000"/>
          <w:lang w:eastAsia="ro-RO"/>
        </w:rPr>
        <w:t>c</w:t>
      </w:r>
      <w:r w:rsidR="003C2A72" w:rsidRPr="00F029E8">
        <w:rPr>
          <w:rFonts w:ascii="Times New Roman" w:eastAsia="Times New Roman" w:hAnsi="Times New Roman" w:cs="Times New Roman"/>
          <w:color w:val="000000"/>
          <w:lang w:eastAsia="ro-RO"/>
        </w:rPr>
        <w:t>”</w:t>
      </w:r>
      <w:r w:rsidR="003C2A72">
        <w:rPr>
          <w:rFonts w:ascii="Times New Roman" w:eastAsia="Times New Roman" w:hAnsi="Times New Roman" w:cs="Times New Roman"/>
          <w:color w:val="000000"/>
          <w:lang w:eastAsia="ro-RO"/>
        </w:rPr>
        <w:t xml:space="preserve"> , art. 255 alin.(1) </w:t>
      </w:r>
      <w:r w:rsidR="00AC6ADC" w:rsidRPr="00675407">
        <w:rPr>
          <w:rFonts w:ascii="Times New Roman" w:hAnsi="Times New Roman"/>
        </w:rPr>
        <w:t>din  O.U.G  nr. 57/ 2019  privind Codul administrativ</w:t>
      </w:r>
      <w:r w:rsidR="00507656" w:rsidRPr="00675407">
        <w:rPr>
          <w:rFonts w:ascii="Times New Roman" w:hAnsi="Times New Roman"/>
        </w:rPr>
        <w:t>,</w:t>
      </w:r>
      <w:r w:rsidR="00AC6ADC" w:rsidRPr="00675407">
        <w:rPr>
          <w:rFonts w:ascii="Times New Roman" w:hAnsi="Times New Roman"/>
        </w:rPr>
        <w:t xml:space="preserve"> cu modificările şi completările  ulterioare </w:t>
      </w:r>
      <w:r w:rsidR="00907839" w:rsidRPr="00675407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2704C904" w14:textId="15DF4983" w:rsidR="00745C84" w:rsidRPr="00F029E8" w:rsidRDefault="00745C84" w:rsidP="00F029E8">
      <w:pPr>
        <w:spacing w:after="0" w:line="240" w:lineRule="auto"/>
        <w:ind w:left="30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 de  </w:t>
      </w:r>
      <w:proofErr w:type="spellStart"/>
      <w:r w:rsidRPr="00F029E8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14:paraId="3213D87E" w14:textId="7D13F84F" w:rsidR="00430CAC" w:rsidRPr="00F029E8" w:rsidRDefault="00430CAC" w:rsidP="00EC621C">
      <w:pPr>
        <w:pStyle w:val="ListParagraph"/>
        <w:numPr>
          <w:ilvl w:val="0"/>
          <w:numId w:val="1"/>
        </w:numPr>
        <w:spacing w:after="0" w:line="240" w:lineRule="auto"/>
        <w:ind w:right="-378"/>
        <w:rPr>
          <w:rFonts w:ascii="Times New Roman" w:hAnsi="Times New Roman" w:cs="Times New Roman"/>
          <w:bCs/>
          <w:lang w:val="en-US"/>
        </w:rPr>
      </w:pPr>
      <w:r w:rsidRPr="00F029E8">
        <w:rPr>
          <w:rFonts w:ascii="Times New Roman" w:hAnsi="Times New Roman" w:cs="Times New Roman"/>
          <w:bCs/>
          <w:lang w:val="en-US"/>
        </w:rPr>
        <w:t xml:space="preserve">H.C.L </w:t>
      </w:r>
      <w:proofErr w:type="spellStart"/>
      <w:r w:rsidRPr="00F029E8">
        <w:rPr>
          <w:rFonts w:ascii="Times New Roman" w:hAnsi="Times New Roman" w:cs="Times New Roman"/>
          <w:bCs/>
          <w:lang w:val="en-US"/>
        </w:rPr>
        <w:t>nr</w:t>
      </w:r>
      <w:proofErr w:type="spellEnd"/>
      <w:r w:rsidRPr="00F029E8">
        <w:rPr>
          <w:rFonts w:ascii="Times New Roman" w:hAnsi="Times New Roman" w:cs="Times New Roman"/>
          <w:bCs/>
          <w:lang w:val="en-US"/>
        </w:rPr>
        <w:t xml:space="preserve">. 33 din 31.03.2022 </w:t>
      </w:r>
      <w:proofErr w:type="spellStart"/>
      <w:r w:rsidRPr="00F029E8">
        <w:rPr>
          <w:rFonts w:ascii="Times New Roman" w:hAnsi="Times New Roman" w:cs="Times New Roman"/>
          <w:bCs/>
          <w:lang w:val="en-US"/>
        </w:rPr>
        <w:t>p</w:t>
      </w:r>
      <w:r w:rsidRPr="00F029E8">
        <w:rPr>
          <w:rFonts w:ascii="Times New Roman" w:eastAsia="Times New Roman" w:hAnsi="Times New Roman" w:cs="Times New Roman"/>
          <w:bCs/>
          <w:lang w:val="en-US"/>
        </w:rPr>
        <w:t>rivind</w:t>
      </w:r>
      <w:proofErr w:type="spellEnd"/>
      <w:r w:rsidRPr="00F029E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F029E8">
        <w:rPr>
          <w:rFonts w:ascii="Times New Roman" w:hAnsi="Times New Roman" w:cs="Times New Roman"/>
          <w:bCs/>
        </w:rPr>
        <w:t xml:space="preserve">aprobarea modificării  si  completării  inventarului  domeniului  public </w:t>
      </w:r>
      <w:r w:rsidRPr="00F029E8">
        <w:rPr>
          <w:rFonts w:ascii="Times New Roman" w:hAnsi="Times New Roman" w:cs="Times New Roman"/>
          <w:bCs/>
          <w:lang w:val="en-US"/>
        </w:rPr>
        <w:t xml:space="preserve"> </w:t>
      </w:r>
      <w:r w:rsidRPr="00F029E8">
        <w:rPr>
          <w:rFonts w:ascii="Times New Roman" w:hAnsi="Times New Roman" w:cs="Times New Roman"/>
          <w:bCs/>
        </w:rPr>
        <w:t xml:space="preserve"> al Comunei  Ion Creanga , județul Neamt , in  vederea obținerii  extraselor  de  carte  funciară.</w:t>
      </w:r>
    </w:p>
    <w:p w14:paraId="0229DA13" w14:textId="586241F6" w:rsidR="00497861" w:rsidRPr="00675407" w:rsidRDefault="00497861" w:rsidP="00EC621C">
      <w:pPr>
        <w:pStyle w:val="ListParagraph"/>
        <w:numPr>
          <w:ilvl w:val="0"/>
          <w:numId w:val="1"/>
        </w:numPr>
        <w:spacing w:after="0" w:line="240" w:lineRule="auto"/>
        <w:ind w:right="-558"/>
        <w:rPr>
          <w:rFonts w:ascii="Times New Roman" w:hAnsi="Times New Roman" w:cs="Times New Roman"/>
          <w:bCs/>
          <w:lang w:val="en-US"/>
        </w:rPr>
      </w:pPr>
      <w:r w:rsidRPr="00F029E8">
        <w:rPr>
          <w:rFonts w:ascii="Times New Roman" w:hAnsi="Times New Roman" w:cs="Times New Roman"/>
          <w:bCs/>
        </w:rPr>
        <w:t>H.C.L nr.</w:t>
      </w:r>
      <w:r w:rsidR="00F029E8" w:rsidRPr="00F029E8">
        <w:rPr>
          <w:rFonts w:ascii="Times New Roman" w:hAnsi="Times New Roman" w:cs="Times New Roman"/>
          <w:bCs/>
        </w:rPr>
        <w:t xml:space="preserve"> 2 din 31.01.2013  privind  aprobarea  PU</w:t>
      </w:r>
      <w:r w:rsidR="00EC621C">
        <w:rPr>
          <w:rFonts w:ascii="Times New Roman" w:hAnsi="Times New Roman" w:cs="Times New Roman"/>
          <w:bCs/>
        </w:rPr>
        <w:t xml:space="preserve">G al Comunei  Ion Creangă  si a </w:t>
      </w:r>
      <w:r w:rsidR="00F029E8" w:rsidRPr="00F029E8">
        <w:rPr>
          <w:rFonts w:ascii="Times New Roman" w:hAnsi="Times New Roman" w:cs="Times New Roman"/>
          <w:bCs/>
        </w:rPr>
        <w:t>Regulamentului  Local  de  Urbanism .</w:t>
      </w:r>
    </w:p>
    <w:p w14:paraId="4C89666A" w14:textId="5179EE61" w:rsidR="00675407" w:rsidRPr="00554CD9" w:rsidRDefault="00554CD9" w:rsidP="00EC621C">
      <w:pPr>
        <w:pStyle w:val="ListParagraph"/>
        <w:numPr>
          <w:ilvl w:val="0"/>
          <w:numId w:val="1"/>
        </w:numPr>
        <w:spacing w:after="0" w:line="240" w:lineRule="auto"/>
        <w:ind w:right="-558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Adresa Institutiei Prefectului</w:t>
      </w:r>
      <w:r w:rsidR="00675407">
        <w:rPr>
          <w:rFonts w:ascii="Times New Roman" w:hAnsi="Times New Roman" w:cs="Times New Roman"/>
          <w:bCs/>
        </w:rPr>
        <w:t>, judetul Neamt nr. 177 din 02.03.2026  cu privire la  ex</w:t>
      </w:r>
      <w:r w:rsidR="00AB3C5B">
        <w:rPr>
          <w:rFonts w:ascii="Times New Roman" w:hAnsi="Times New Roman" w:cs="Times New Roman"/>
          <w:bCs/>
        </w:rPr>
        <w:t>e</w:t>
      </w:r>
      <w:r w:rsidR="00675407">
        <w:rPr>
          <w:rFonts w:ascii="Times New Roman" w:hAnsi="Times New Roman" w:cs="Times New Roman"/>
          <w:bCs/>
        </w:rPr>
        <w:t>rci</w:t>
      </w:r>
      <w:r>
        <w:rPr>
          <w:rFonts w:ascii="Times New Roman" w:hAnsi="Times New Roman" w:cs="Times New Roman"/>
          <w:bCs/>
        </w:rPr>
        <w:t>tarea controlului de legalitate</w:t>
      </w:r>
      <w:r w:rsidR="00675407">
        <w:rPr>
          <w:rFonts w:ascii="Times New Roman" w:hAnsi="Times New Roman" w:cs="Times New Roman"/>
          <w:bCs/>
        </w:rPr>
        <w:t xml:space="preserve">, procedură prealabilă la HC.L nr. 124 din 29.12.2025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</w:t>
      </w:r>
      <w:r>
        <w:rPr>
          <w:rFonts w:ascii="Times New Roman" w:eastAsia="Times New Roman" w:hAnsi="Times New Roman" w:cs="Times New Roman"/>
          <w:bCs/>
          <w:lang w:val="fr-FR"/>
        </w:rPr>
        <w:t>angă</w:t>
      </w:r>
      <w:proofErr w:type="spellEnd"/>
      <w:r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>
        <w:rPr>
          <w:rFonts w:ascii="Times New Roman" w:eastAsia="Times New Roman" w:hAnsi="Times New Roman" w:cs="Times New Roman"/>
          <w:bCs/>
          <w:lang w:val="fr-FR"/>
        </w:rPr>
        <w:t>, nr. 25</w:t>
      </w:r>
      <w:r w:rsidRPr="00554CD9">
        <w:rPr>
          <w:rFonts w:ascii="Times New Roman" w:hAnsi="Times New Roman"/>
          <w:bCs/>
          <w:color w:val="000000"/>
          <w:lang w:eastAsia="ro-RO"/>
        </w:rPr>
        <w:t xml:space="preserve">, </w:t>
      </w:r>
      <w:proofErr w:type="gramStart"/>
      <w:r w:rsidRPr="00554CD9">
        <w:rPr>
          <w:rFonts w:ascii="Times New Roman" w:hAnsi="Times New Roman"/>
          <w:bCs/>
          <w:color w:val="000000"/>
          <w:lang w:eastAsia="ro-RO"/>
        </w:rPr>
        <w:t>inregistrata  la</w:t>
      </w:r>
      <w:proofErr w:type="gramEnd"/>
      <w:r w:rsidRPr="00554CD9">
        <w:rPr>
          <w:rFonts w:ascii="Times New Roman" w:hAnsi="Times New Roman"/>
          <w:bCs/>
          <w:color w:val="000000"/>
          <w:lang w:eastAsia="ro-RO"/>
        </w:rPr>
        <w:t xml:space="preserve">  Primaria  comunei  Ion Creanga  la  nr. </w:t>
      </w:r>
      <w:r>
        <w:rPr>
          <w:rFonts w:ascii="Times New Roman" w:hAnsi="Times New Roman"/>
          <w:bCs/>
          <w:color w:val="000000"/>
          <w:lang w:eastAsia="ro-RO"/>
        </w:rPr>
        <w:t>2439 din 09.03.2026 ,</w:t>
      </w:r>
    </w:p>
    <w:p w14:paraId="5B7920B4" w14:textId="305B8A34" w:rsidR="00745C84" w:rsidRDefault="00745C84" w:rsidP="00F029E8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</w:rPr>
      </w:pPr>
      <w:r w:rsidRPr="00F029E8">
        <w:rPr>
          <w:rFonts w:ascii="Times New Roman" w:eastAsia="Times New Roman" w:hAnsi="Times New Roman" w:cs="Times New Roman"/>
        </w:rPr>
        <w:t xml:space="preserve">   Luând  act  de :</w:t>
      </w:r>
    </w:p>
    <w:p w14:paraId="51EA4A01" w14:textId="5ED80172" w:rsidR="00E812FD" w:rsidRPr="006700BF" w:rsidRDefault="00E812FD" w:rsidP="00E812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 w:rsidRPr="00A51C95">
        <w:rPr>
          <w:rFonts w:ascii="Times New Roman" w:hAnsi="Times New Roman"/>
          <w:bCs/>
          <w:kern w:val="2"/>
          <w14:ligatures w14:val="standardContextual"/>
        </w:rPr>
        <w:t>- Anuntul  prin care se  aduce la  cunoștință și se supune dezbaterii publice proiectul de hotărâre,</w:t>
      </w:r>
      <w:r w:rsidRPr="00E812FD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6700BF" w:rsidRPr="006700BF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="006700BF" w:rsidRPr="006700BF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6700BF" w:rsidRPr="006700BF">
        <w:rPr>
          <w:rFonts w:ascii="Times New Roman" w:eastAsia="Times New Roman" w:hAnsi="Times New Roman" w:cs="Times New Roman"/>
          <w:bCs/>
          <w:lang w:val="fr-FR"/>
        </w:rPr>
        <w:t>revocarea</w:t>
      </w:r>
      <w:proofErr w:type="spellEnd"/>
      <w:r w:rsidR="006700BF" w:rsidRPr="006700BF">
        <w:rPr>
          <w:rFonts w:ascii="Times New Roman" w:eastAsia="Times New Roman" w:hAnsi="Times New Roman" w:cs="Times New Roman"/>
          <w:bCs/>
          <w:lang w:val="fr-FR"/>
        </w:rPr>
        <w:t xml:space="preserve"> H</w:t>
      </w:r>
      <w:r w:rsidR="006700BF">
        <w:rPr>
          <w:rFonts w:ascii="Times New Roman" w:eastAsia="Times New Roman" w:hAnsi="Times New Roman" w:cs="Times New Roman"/>
          <w:bCs/>
          <w:lang w:val="fr-FR"/>
        </w:rPr>
        <w:t>.</w:t>
      </w:r>
      <w:r w:rsidR="006700BF" w:rsidRPr="006700BF">
        <w:rPr>
          <w:rFonts w:ascii="Times New Roman" w:eastAsia="Times New Roman" w:hAnsi="Times New Roman" w:cs="Times New Roman"/>
          <w:bCs/>
          <w:lang w:val="fr-FR"/>
        </w:rPr>
        <w:t xml:space="preserve">C.L nr. 124 </w:t>
      </w:r>
      <w:proofErr w:type="spellStart"/>
      <w:r w:rsidR="006700BF" w:rsidRPr="006700BF">
        <w:rPr>
          <w:rFonts w:ascii="Times New Roman" w:eastAsia="Times New Roman" w:hAnsi="Times New Roman" w:cs="Times New Roman"/>
          <w:bCs/>
          <w:lang w:val="fr-FR"/>
        </w:rPr>
        <w:t>din</w:t>
      </w:r>
      <w:proofErr w:type="spellEnd"/>
      <w:r w:rsidR="006700BF" w:rsidRPr="006700BF">
        <w:rPr>
          <w:rFonts w:ascii="Times New Roman" w:eastAsia="Times New Roman" w:hAnsi="Times New Roman" w:cs="Times New Roman"/>
          <w:bCs/>
          <w:lang w:val="fr-FR"/>
        </w:rPr>
        <w:t xml:space="preserve"> 29.12.2025</w:t>
      </w:r>
      <w:r w:rsidR="006700BF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E812FD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proofErr w:type="gram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</w:t>
      </w:r>
      <w:r w:rsidR="006700BF">
        <w:rPr>
          <w:rFonts w:ascii="Times New Roman" w:eastAsia="Times New Roman" w:hAnsi="Times New Roman" w:cs="Times New Roman"/>
          <w:bCs/>
          <w:lang w:val="fr-FR"/>
        </w:rPr>
        <w:t>angă</w:t>
      </w:r>
      <w:proofErr w:type="spellEnd"/>
      <w:r w:rsidR="006700BF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 w:rsidR="006700BF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="006700BF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 w:rsidR="006700BF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="006700BF">
        <w:rPr>
          <w:rFonts w:ascii="Times New Roman" w:eastAsia="Times New Roman" w:hAnsi="Times New Roman" w:cs="Times New Roman"/>
          <w:bCs/>
          <w:lang w:val="fr-FR"/>
        </w:rPr>
        <w:t xml:space="preserve">, nr. </w:t>
      </w:r>
      <w:proofErr w:type="gramStart"/>
      <w:r w:rsidR="006700BF">
        <w:rPr>
          <w:rFonts w:ascii="Times New Roman" w:eastAsia="Times New Roman" w:hAnsi="Times New Roman" w:cs="Times New Roman"/>
          <w:bCs/>
          <w:lang w:val="fr-FR"/>
        </w:rPr>
        <w:t>25</w:t>
      </w:r>
      <w:r>
        <w:rPr>
          <w:rFonts w:ascii="Times New Roman" w:hAnsi="Times New Roman"/>
          <w:b/>
          <w:bCs/>
          <w:color w:val="000000"/>
          <w:lang w:eastAsia="ro-RO"/>
        </w:rPr>
        <w:t xml:space="preserve">, </w:t>
      </w:r>
      <w:r w:rsidRPr="00A51C95">
        <w:rPr>
          <w:rFonts w:ascii="Times New Roman" w:hAnsi="Times New Roman"/>
          <w:bCs/>
          <w:kern w:val="2"/>
          <w14:ligatures w14:val="standardContextual"/>
        </w:rPr>
        <w:t xml:space="preserve"> inregistrat</w:t>
      </w:r>
      <w:proofErr w:type="gramEnd"/>
      <w:r w:rsidRPr="00A51C95">
        <w:rPr>
          <w:rFonts w:ascii="Times New Roman" w:hAnsi="Times New Roman"/>
          <w:bCs/>
          <w:kern w:val="2"/>
          <w14:ligatures w14:val="standardContextual"/>
        </w:rPr>
        <w:t xml:space="preserve">  la  n</w:t>
      </w:r>
      <w:r w:rsidR="006700BF">
        <w:rPr>
          <w:rFonts w:ascii="Times New Roman" w:hAnsi="Times New Roman"/>
          <w:bCs/>
          <w:kern w:val="2"/>
          <w14:ligatures w14:val="standardContextual"/>
        </w:rPr>
        <w:t xml:space="preserve">r. </w:t>
      </w:r>
      <w:r w:rsidR="00554CD9">
        <w:rPr>
          <w:rFonts w:ascii="Times New Roman" w:hAnsi="Times New Roman"/>
          <w:bCs/>
          <w:kern w:val="2"/>
          <w14:ligatures w14:val="standardContextual"/>
        </w:rPr>
        <w:t>2444</w:t>
      </w:r>
      <w:r w:rsidR="006700BF">
        <w:rPr>
          <w:rFonts w:ascii="Times New Roman" w:hAnsi="Times New Roman"/>
          <w:bCs/>
          <w:kern w:val="2"/>
          <w14:ligatures w14:val="standardContextual"/>
        </w:rPr>
        <w:t xml:space="preserve"> din 09.03.2026</w:t>
      </w:r>
      <w:r>
        <w:rPr>
          <w:rFonts w:ascii="Times New Roman" w:hAnsi="Times New Roman"/>
          <w:bCs/>
          <w:kern w:val="2"/>
          <w14:ligatures w14:val="standardContextual"/>
        </w:rPr>
        <w:t>,</w:t>
      </w:r>
    </w:p>
    <w:p w14:paraId="1B15EFBA" w14:textId="1522287B" w:rsidR="00745C84" w:rsidRPr="00F029E8" w:rsidRDefault="00745C84" w:rsidP="00F029E8">
      <w:pPr>
        <w:spacing w:after="0" w:line="240" w:lineRule="auto"/>
        <w:rPr>
          <w:rFonts w:ascii="Times New Roman" w:hAnsi="Times New Roman" w:cs="Times New Roman"/>
        </w:rPr>
      </w:pPr>
      <w:r w:rsidRPr="00F029E8">
        <w:rPr>
          <w:rFonts w:ascii="Times New Roman" w:hAnsi="Times New Roman" w:cs="Times New Roman"/>
        </w:rPr>
        <w:t>-Referatul  de aprobare  al  primarului  comunei  Ion Creangă inregsitrat  la  nr.</w:t>
      </w:r>
      <w:r w:rsidR="006700BF">
        <w:rPr>
          <w:rFonts w:ascii="Times New Roman" w:hAnsi="Times New Roman" w:cs="Times New Roman"/>
        </w:rPr>
        <w:t>2446</w:t>
      </w:r>
      <w:r w:rsidR="00430CAC" w:rsidRPr="00F029E8">
        <w:rPr>
          <w:rFonts w:ascii="Times New Roman" w:hAnsi="Times New Roman" w:cs="Times New Roman"/>
        </w:rPr>
        <w:t xml:space="preserve"> din </w:t>
      </w:r>
      <w:r w:rsidR="006700BF">
        <w:rPr>
          <w:rFonts w:ascii="Times New Roman" w:hAnsi="Times New Roman" w:cs="Times New Roman"/>
        </w:rPr>
        <w:t>09.03.2026</w:t>
      </w:r>
      <w:r w:rsidRPr="00F029E8">
        <w:rPr>
          <w:rFonts w:ascii="Times New Roman" w:hAnsi="Times New Roman" w:cs="Times New Roman"/>
        </w:rPr>
        <w:t>,</w:t>
      </w:r>
    </w:p>
    <w:p w14:paraId="339A667F" w14:textId="6C957002" w:rsidR="00745C84" w:rsidRPr="00F029E8" w:rsidRDefault="006700BF" w:rsidP="00F029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-raportul de specialitate nr. 2447 din 09.03.2026</w:t>
      </w:r>
      <w:r w:rsidR="00430CAC" w:rsidRPr="00F029E8">
        <w:rPr>
          <w:rFonts w:ascii="Times New Roman" w:eastAsia="Times New Roman" w:hAnsi="Times New Roman" w:cs="Times New Roman"/>
        </w:rPr>
        <w:t xml:space="preserve"> </w:t>
      </w:r>
      <w:r w:rsidR="00745C84" w:rsidRPr="00F029E8">
        <w:rPr>
          <w:rFonts w:ascii="Times New Roman" w:eastAsia="Times New Roman" w:hAnsi="Times New Roman" w:cs="Times New Roman"/>
        </w:rPr>
        <w:t>intocmit  de d-</w:t>
      </w:r>
      <w:r>
        <w:rPr>
          <w:rFonts w:ascii="Times New Roman" w:eastAsia="Times New Roman" w:hAnsi="Times New Roman" w:cs="Times New Roman"/>
        </w:rPr>
        <w:t xml:space="preserve">nul </w:t>
      </w:r>
      <w:r w:rsidR="00430CAC" w:rsidRPr="00F029E8">
        <w:rPr>
          <w:rFonts w:ascii="Times New Roman" w:eastAsia="Times New Roman" w:hAnsi="Times New Roman" w:cs="Times New Roman"/>
        </w:rPr>
        <w:t>Arhip Sergiu- Ionuț ,</w:t>
      </w:r>
      <w:r w:rsidR="00745C84" w:rsidRPr="00F029E8">
        <w:rPr>
          <w:rFonts w:ascii="Times New Roman" w:eastAsia="Times New Roman" w:hAnsi="Times New Roman" w:cs="Times New Roman"/>
        </w:rPr>
        <w:t xml:space="preserve">consilier   in  cadrul  compartimentului  </w:t>
      </w:r>
      <w:r w:rsidR="00430CAC" w:rsidRPr="00F029E8">
        <w:rPr>
          <w:rFonts w:ascii="Times New Roman" w:eastAsia="Times New Roman" w:hAnsi="Times New Roman" w:cs="Times New Roman"/>
        </w:rPr>
        <w:t xml:space="preserve">urbanism  și  amenajarea  teritoriului </w:t>
      </w:r>
      <w:r w:rsidR="00745C84" w:rsidRPr="00F029E8">
        <w:rPr>
          <w:rFonts w:ascii="Times New Roman" w:eastAsia="Times New Roman" w:hAnsi="Times New Roman" w:cs="Times New Roman"/>
        </w:rPr>
        <w:t xml:space="preserve">, </w:t>
      </w:r>
    </w:p>
    <w:p w14:paraId="455AEB41" w14:textId="77777777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</w:rPr>
        <w:t xml:space="preserve">-avizul pentru  legalitate ,intocmit de  secretarul general  al  UAT ; </w:t>
      </w:r>
    </w:p>
    <w:p w14:paraId="4C0003A4" w14:textId="77777777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</w:rPr>
        <w:t>-avizele  comisiilor  de specialitate  ale  Consiliului  local .</w:t>
      </w:r>
    </w:p>
    <w:p w14:paraId="37987B0D" w14:textId="1A108695" w:rsidR="00745C84" w:rsidRPr="00F029E8" w:rsidRDefault="00745C84" w:rsidP="007B1187">
      <w:pPr>
        <w:spacing w:after="0" w:line="240" w:lineRule="auto"/>
        <w:ind w:left="30"/>
        <w:textAlignment w:val="baseline"/>
        <w:rPr>
          <w:rFonts w:ascii="Times New Roman" w:eastAsia="Times New Roman" w:hAnsi="Times New Roman" w:cs="Times New Roman"/>
          <w:color w:val="000000"/>
          <w:lang w:eastAsia="ro-RO"/>
        </w:rPr>
      </w:pPr>
      <w:r w:rsidRPr="00F029E8">
        <w:rPr>
          <w:rFonts w:ascii="Times New Roman" w:hAnsi="Times New Roman" w:cs="Times New Roman"/>
        </w:rPr>
        <w:t xml:space="preserve">     In temeiul  dispozitiilor art.129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 alin. (1) si alin. (2) lit.,,c”, alin.(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6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)  lit.,,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b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 , art.139 alin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 (3) lit.,,g”  , art. 140  alin.(1),  art. 196, alin. (1) lit.,,a” , art. 197 alin.(4)  si  (5) , art. 198 alin.(1)  si alin.(2), art. 200 precum  si  ale  art. 243 alin.(1) lit.,,a”  din O.U.G nr. 57/2019 privind Codul administrativ, cu modificarile si completarile ulterioare ;</w:t>
      </w:r>
    </w:p>
    <w:p w14:paraId="6FB57EB5" w14:textId="77777777" w:rsidR="00745C84" w:rsidRPr="00F029E8" w:rsidRDefault="00745C84" w:rsidP="007B1187">
      <w:pPr>
        <w:spacing w:after="0" w:line="240" w:lineRule="auto"/>
        <w:rPr>
          <w:rFonts w:ascii="Times New Roman" w:hAnsi="Times New Roman" w:cs="Times New Roman"/>
          <w:b/>
        </w:rPr>
      </w:pPr>
      <w:r w:rsidRPr="00F029E8">
        <w:rPr>
          <w:rFonts w:ascii="Times New Roman" w:hAnsi="Times New Roman" w:cs="Times New Roman"/>
        </w:rPr>
        <w:t xml:space="preserve">                </w:t>
      </w:r>
      <w:r w:rsidRPr="00F029E8">
        <w:rPr>
          <w:rFonts w:ascii="Times New Roman" w:hAnsi="Times New Roman" w:cs="Times New Roman"/>
          <w:b/>
        </w:rPr>
        <w:t>Primarul  Comunei  Ion Creangă , județul  Neamț ,</w:t>
      </w:r>
    </w:p>
    <w:p w14:paraId="20CACF8E" w14:textId="77777777" w:rsidR="00745C84" w:rsidRPr="00F029E8" w:rsidRDefault="00745C84" w:rsidP="007B1187">
      <w:pPr>
        <w:pStyle w:val="BodyText3"/>
        <w:spacing w:after="0"/>
        <w:rPr>
          <w:b/>
          <w:sz w:val="22"/>
          <w:szCs w:val="22"/>
          <w:lang w:val="fr-FR"/>
        </w:rPr>
      </w:pPr>
    </w:p>
    <w:p w14:paraId="1F894059" w14:textId="67A27C6F" w:rsidR="00745C84" w:rsidRPr="00E812FD" w:rsidRDefault="00745C84" w:rsidP="00E812FD">
      <w:pPr>
        <w:pStyle w:val="BodyText3"/>
        <w:spacing w:after="0"/>
        <w:jc w:val="center"/>
        <w:rPr>
          <w:b/>
          <w:sz w:val="22"/>
          <w:szCs w:val="22"/>
          <w:lang w:val="ro-RO"/>
        </w:rPr>
      </w:pPr>
      <w:r w:rsidRPr="00F029E8">
        <w:rPr>
          <w:b/>
          <w:sz w:val="22"/>
          <w:szCs w:val="22"/>
          <w:lang w:val="fr-FR"/>
        </w:rPr>
        <w:t>PROPUNE</w:t>
      </w:r>
      <w:r w:rsidR="001C5CCD">
        <w:rPr>
          <w:b/>
          <w:sz w:val="22"/>
          <w:szCs w:val="22"/>
          <w:lang w:val="ro-RO"/>
        </w:rPr>
        <w:t xml:space="preserve">: </w:t>
      </w:r>
      <w:r w:rsidRPr="00F029E8">
        <w:rPr>
          <w:b/>
          <w:sz w:val="22"/>
          <w:szCs w:val="22"/>
          <w:lang w:val="fr-FR"/>
        </w:rPr>
        <w:t xml:space="preserve"> </w:t>
      </w:r>
    </w:p>
    <w:p w14:paraId="251434C3" w14:textId="77777777" w:rsidR="00F72BDB" w:rsidRPr="00F029E8" w:rsidRDefault="00F72BDB" w:rsidP="007B1187">
      <w:pPr>
        <w:pStyle w:val="BodyText3"/>
        <w:spacing w:after="0"/>
        <w:jc w:val="center"/>
        <w:rPr>
          <w:b/>
          <w:sz w:val="22"/>
          <w:szCs w:val="22"/>
          <w:lang w:val="fr-FR"/>
        </w:rPr>
      </w:pPr>
    </w:p>
    <w:p w14:paraId="59D6CE1A" w14:textId="7A53674E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b/>
          <w:bCs/>
          <w:color w:val="333333"/>
          <w:lang w:eastAsia="ro-RO"/>
        </w:rPr>
        <w:t xml:space="preserve">      </w:t>
      </w:r>
      <w:r w:rsidRPr="006A2BB1">
        <w:rPr>
          <w:rFonts w:ascii="Times New Roman" w:eastAsia="Times New Roman" w:hAnsi="Times New Roman"/>
          <w:b/>
          <w:bCs/>
          <w:lang w:eastAsia="ro-RO"/>
        </w:rPr>
        <w:t>Art.1</w:t>
      </w:r>
      <w:r w:rsidR="00D53085">
        <w:rPr>
          <w:rFonts w:ascii="Times New Roman" w:eastAsia="Times New Roman" w:hAnsi="Times New Roman"/>
          <w:lang w:eastAsia="ro-RO"/>
        </w:rPr>
        <w:t xml:space="preserve"> </w:t>
      </w:r>
      <w:r w:rsidR="00533BB7">
        <w:rPr>
          <w:rFonts w:ascii="Times New Roman" w:eastAsia="Times New Roman" w:hAnsi="Times New Roman"/>
          <w:lang w:eastAsia="ro-RO"/>
        </w:rPr>
        <w:t xml:space="preserve"> Se revocă H.C.L nr. 124 din 29.12.2025 privind aprobarea amplasarii</w:t>
      </w:r>
      <w:r w:rsidRPr="006A2BB1">
        <w:rPr>
          <w:rFonts w:ascii="Times New Roman" w:eastAsia="Times New Roman" w:hAnsi="Times New Roman"/>
          <w:lang w:eastAsia="ro-RO"/>
        </w:rPr>
        <w:t xml:space="preserve">  unei  Troițe </w:t>
      </w:r>
      <w:proofErr w:type="spellStart"/>
      <w:r w:rsidRPr="006A2BB1">
        <w:rPr>
          <w:rFonts w:ascii="Times New Roman" w:eastAsia="Times New Roman" w:hAnsi="Times New Roman"/>
          <w:lang w:val="fr-FR"/>
        </w:rPr>
        <w:t>în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6A2BB1">
        <w:rPr>
          <w:rFonts w:ascii="Times New Roman" w:eastAsia="Times New Roman" w:hAnsi="Times New Roman"/>
          <w:lang w:val="fr-FR"/>
        </w:rPr>
        <w:t>Creangă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intra</w:t>
      </w:r>
      <w:r w:rsidR="00EC621C">
        <w:rPr>
          <w:rFonts w:ascii="Times New Roman" w:eastAsia="Times New Roman" w:hAnsi="Times New Roman"/>
          <w:lang w:val="fr-FR"/>
        </w:rPr>
        <w:t>vilan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="00EC621C">
        <w:rPr>
          <w:rFonts w:ascii="Times New Roman" w:eastAsia="Times New Roman" w:hAnsi="Times New Roman"/>
          <w:lang w:val="fr-FR"/>
        </w:rPr>
        <w:t>sat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EC621C">
        <w:rPr>
          <w:rFonts w:ascii="Times New Roman" w:eastAsia="Times New Roman" w:hAnsi="Times New Roman"/>
          <w:lang w:val="fr-FR"/>
        </w:rPr>
        <w:t>Creangă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EC621C">
        <w:rPr>
          <w:rFonts w:ascii="Times New Roman" w:eastAsia="Times New Roman" w:hAnsi="Times New Roman"/>
          <w:lang w:val="fr-FR"/>
        </w:rPr>
        <w:t>str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. </w:t>
      </w:r>
      <w:proofErr w:type="spellStart"/>
      <w:r w:rsidR="00EC621C">
        <w:rPr>
          <w:rFonts w:ascii="Times New Roman" w:eastAsia="Times New Roman" w:hAnsi="Times New Roman"/>
          <w:lang w:val="fr-FR"/>
        </w:rPr>
        <w:t>Bisericii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 nr. 25</w:t>
      </w:r>
      <w:r w:rsidRPr="006A2BB1">
        <w:rPr>
          <w:rFonts w:ascii="Times New Roman" w:eastAsia="Times New Roman" w:hAnsi="Times New Roman"/>
          <w:lang w:val="fr-FR"/>
        </w:rPr>
        <w:t xml:space="preserve">,  </w:t>
      </w:r>
    </w:p>
    <w:p w14:paraId="25E9B7BD" w14:textId="0F96A12C" w:rsidR="00F72BDB" w:rsidRDefault="00F72BDB" w:rsidP="00D53085">
      <w:pPr>
        <w:spacing w:after="0"/>
        <w:textAlignment w:val="baseline"/>
        <w:rPr>
          <w:rFonts w:ascii="Times New Roman" w:eastAsia="Times New Roman" w:hAnsi="Times New Roman"/>
          <w:color w:val="000000"/>
          <w:lang w:eastAsia="ro-RO"/>
        </w:rPr>
      </w:pP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    Art. </w:t>
      </w:r>
      <w:r w:rsidR="00D53085">
        <w:rPr>
          <w:rFonts w:ascii="Times New Roman" w:eastAsia="Times New Roman" w:hAnsi="Times New Roman"/>
          <w:b/>
          <w:bCs/>
          <w:color w:val="000000"/>
          <w:lang w:eastAsia="ro-RO"/>
        </w:rPr>
        <w:t>2</w:t>
      </w: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Cu ducere la îndeplinire a sarcinilor din prezenta hotărâre se însărcinează Primarul comunei  Ion Creanga prin compartimentele de  specialitate .</w:t>
      </w:r>
    </w:p>
    <w:p w14:paraId="20B1CAA3" w14:textId="099FA691" w:rsidR="005B6ED6" w:rsidRPr="0095109F" w:rsidRDefault="005B6ED6" w:rsidP="005B6ED6">
      <w:pPr>
        <w:spacing w:after="0"/>
        <w:textAlignment w:val="baseline"/>
        <w:rPr>
          <w:rFonts w:ascii="Times New Roman" w:eastAsia="Times New Roman" w:hAnsi="Times New Roman"/>
          <w:color w:val="000000"/>
          <w:lang w:eastAsia="ro-RO"/>
        </w:rPr>
      </w:pPr>
      <w:r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5B6ED6">
        <w:rPr>
          <w:rFonts w:ascii="Times New Roman" w:eastAsia="Times New Roman" w:hAnsi="Times New Roman"/>
          <w:b/>
          <w:color w:val="000000"/>
          <w:lang w:eastAsia="ro-RO"/>
        </w:rPr>
        <w:t>Art. 3</w:t>
      </w:r>
      <w:r>
        <w:rPr>
          <w:rFonts w:ascii="Times New Roman" w:eastAsia="Times New Roman" w:hAnsi="Times New Roman"/>
          <w:color w:val="000000"/>
          <w:lang w:eastAsia="ro-RO"/>
        </w:rPr>
        <w:t xml:space="preserve">  Începând  cu  data  prezentei își încetează aplicabilitatea H.C.L  nr. </w:t>
      </w:r>
      <w:r>
        <w:rPr>
          <w:rFonts w:ascii="Times New Roman" w:eastAsia="Times New Roman" w:hAnsi="Times New Roman"/>
          <w:lang w:eastAsia="ro-RO"/>
        </w:rPr>
        <w:t>124 din 29.12.2025.</w:t>
      </w:r>
    </w:p>
    <w:p w14:paraId="123A96F1" w14:textId="4ED0A89B" w:rsidR="00F72BDB" w:rsidRPr="0095109F" w:rsidRDefault="00F72BDB" w:rsidP="0095109F">
      <w:pPr>
        <w:tabs>
          <w:tab w:val="left" w:pos="567"/>
          <w:tab w:val="left" w:pos="709"/>
        </w:tabs>
        <w:spacing w:after="0"/>
        <w:rPr>
          <w:rFonts w:ascii="Times New Roman" w:hAnsi="Times New Roman"/>
          <w:lang w:val="fr-FR"/>
        </w:rPr>
      </w:pP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>Art.</w:t>
      </w:r>
      <w:r w:rsidR="005B6ED6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4</w:t>
      </w: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</w:t>
      </w:r>
      <w:proofErr w:type="spellStart"/>
      <w:r w:rsidRPr="0095109F">
        <w:rPr>
          <w:rFonts w:ascii="Times New Roman" w:hAnsi="Times New Roman"/>
          <w:lang w:val="fr-FR"/>
        </w:rPr>
        <w:t>Secretarul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general</w:t>
      </w:r>
      <w:proofErr w:type="spellEnd"/>
      <w:r w:rsidRPr="0095109F">
        <w:rPr>
          <w:rFonts w:ascii="Times New Roman" w:hAnsi="Times New Roman"/>
          <w:lang w:val="fr-FR"/>
        </w:rPr>
        <w:t xml:space="preserve">  al  UAT   va  </w:t>
      </w:r>
      <w:proofErr w:type="spellStart"/>
      <w:r w:rsidRPr="0095109F">
        <w:rPr>
          <w:rFonts w:ascii="Times New Roman" w:hAnsi="Times New Roman"/>
          <w:lang w:val="fr-FR"/>
        </w:rPr>
        <w:t>comunica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prezenta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instituţiilor</w:t>
      </w:r>
      <w:proofErr w:type="spellEnd"/>
      <w:r w:rsidRPr="0095109F">
        <w:rPr>
          <w:rFonts w:ascii="Times New Roman" w:hAnsi="Times New Roman"/>
          <w:lang w:val="fr-FR"/>
        </w:rPr>
        <w:t xml:space="preserve"> , </w:t>
      </w:r>
      <w:proofErr w:type="spellStart"/>
      <w:r w:rsidRPr="0095109F">
        <w:rPr>
          <w:rFonts w:ascii="Times New Roman" w:hAnsi="Times New Roman"/>
          <w:lang w:val="fr-FR"/>
        </w:rPr>
        <w:t>autoritatilor</w:t>
      </w:r>
      <w:proofErr w:type="spellEnd"/>
      <w:r w:rsidRPr="0095109F">
        <w:rPr>
          <w:rFonts w:ascii="Times New Roman" w:hAnsi="Times New Roman"/>
          <w:lang w:val="fr-FR"/>
        </w:rPr>
        <w:t xml:space="preserve">   si  </w:t>
      </w:r>
      <w:proofErr w:type="spellStart"/>
      <w:r w:rsidRPr="0095109F">
        <w:rPr>
          <w:rFonts w:ascii="Times New Roman" w:hAnsi="Times New Roman"/>
          <w:lang w:val="fr-FR"/>
        </w:rPr>
        <w:t>persoanelor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interesate</w:t>
      </w:r>
      <w:proofErr w:type="spellEnd"/>
      <w:r w:rsidRPr="0095109F">
        <w:rPr>
          <w:rFonts w:ascii="Times New Roman" w:hAnsi="Times New Roman"/>
          <w:lang w:val="fr-FR"/>
        </w:rPr>
        <w:t>.</w:t>
      </w:r>
    </w:p>
    <w:p w14:paraId="0AD302A2" w14:textId="77777777" w:rsidR="00671FB8" w:rsidRPr="0095109F" w:rsidRDefault="00671FB8" w:rsidP="0095109F">
      <w:pPr>
        <w:spacing w:after="0"/>
        <w:jc w:val="center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 xml:space="preserve">Inițiator </w:t>
      </w:r>
    </w:p>
    <w:p w14:paraId="5C18C077" w14:textId="77777777" w:rsidR="00671FB8" w:rsidRPr="0095109F" w:rsidRDefault="00671FB8" w:rsidP="0095109F">
      <w:pPr>
        <w:spacing w:after="0"/>
        <w:jc w:val="center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 xml:space="preserve">PRIMAR </w:t>
      </w:r>
    </w:p>
    <w:p w14:paraId="3C9C773D" w14:textId="505C636E" w:rsidR="00671FB8" w:rsidRPr="0095109F" w:rsidRDefault="00671FB8" w:rsidP="0095109F">
      <w:pPr>
        <w:spacing w:after="0"/>
        <w:jc w:val="center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>Dumitru – Dorin TABACARIU</w:t>
      </w:r>
    </w:p>
    <w:p w14:paraId="5997291D" w14:textId="77777777" w:rsidR="00671FB8" w:rsidRPr="0095109F" w:rsidRDefault="00671FB8" w:rsidP="0095109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0A007289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215A1477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1E2E7C6A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3C535F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4A7F51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564AF844" w14:textId="6A1988B2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5E3B42" w14:textId="7777777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4D4B64" w14:textId="31C199F0" w:rsidR="00F029E8" w:rsidRPr="00DF3BDE" w:rsidRDefault="00477C24" w:rsidP="00DF3BDE">
      <w:pPr>
        <w:tabs>
          <w:tab w:val="left" w:pos="0"/>
        </w:tabs>
        <w:spacing w:after="0" w:line="240" w:lineRule="auto"/>
        <w:ind w:right="-568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         </w:t>
      </w:r>
      <w:r w:rsidR="00F029E8" w:rsidRPr="00DF3BDE">
        <w:rPr>
          <w:rFonts w:ascii="Times New Roman" w:eastAsia="Times New Roman" w:hAnsi="Times New Roman" w:cs="Times New Roman"/>
          <w:lang w:val="en-US"/>
        </w:rPr>
        <w:t xml:space="preserve"> ROMANIA</w:t>
      </w:r>
    </w:p>
    <w:p w14:paraId="5A52153E" w14:textId="77777777" w:rsidR="00F029E8" w:rsidRPr="00DF3BDE" w:rsidRDefault="00F029E8" w:rsidP="00DF3BDE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               JUDETUL NEAMT </w:t>
      </w:r>
    </w:p>
    <w:p w14:paraId="1A05DB2B" w14:textId="77777777" w:rsidR="00F029E8" w:rsidRPr="00DF3BDE" w:rsidRDefault="00F029E8" w:rsidP="00DF3BDE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PRIMARIA  COMUNEI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 xml:space="preserve">  ION  CREANGA </w:t>
      </w:r>
    </w:p>
    <w:p w14:paraId="6DB5CCD2" w14:textId="19D5BB41" w:rsidR="00F029E8" w:rsidRPr="00DF3BDE" w:rsidRDefault="00980324" w:rsidP="00DF3BDE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2446</w:t>
      </w:r>
      <w:r w:rsidR="00F029E8" w:rsidRPr="00DF3BDE">
        <w:rPr>
          <w:rFonts w:ascii="Times New Roman" w:eastAsia="Times New Roman" w:hAnsi="Times New Roman" w:cs="Times New Roman"/>
          <w:lang w:val="en-US"/>
        </w:rPr>
        <w:t xml:space="preserve">  din</w:t>
      </w:r>
      <w:proofErr w:type="gramEnd"/>
      <w:r w:rsidR="00F029E8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r w:rsidRPr="00DF3BDE">
        <w:rPr>
          <w:rFonts w:ascii="Times New Roman" w:eastAsia="Times New Roman" w:hAnsi="Times New Roman" w:cs="Times New Roman"/>
          <w:lang w:val="en-US"/>
        </w:rPr>
        <w:t>09.03.2026</w:t>
      </w:r>
    </w:p>
    <w:p w14:paraId="377D5F7E" w14:textId="77777777" w:rsidR="00DF3BDE" w:rsidRPr="00DF3BDE" w:rsidRDefault="00DF3BDE" w:rsidP="00DF3BDE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</w:p>
    <w:p w14:paraId="21E0E96C" w14:textId="6DA2763E" w:rsidR="00F029E8" w:rsidRPr="00DF3BDE" w:rsidRDefault="00F029E8" w:rsidP="00DF3BDE">
      <w:pPr>
        <w:tabs>
          <w:tab w:val="left" w:pos="0"/>
        </w:tabs>
        <w:spacing w:after="0" w:line="240" w:lineRule="auto"/>
        <w:ind w:right="-568"/>
        <w:rPr>
          <w:rFonts w:ascii="Times New Roman" w:eastAsia="Times New Roman" w:hAnsi="Times New Roman" w:cs="Times New Roman"/>
          <w:lang w:val="en-US"/>
        </w:rPr>
      </w:pPr>
    </w:p>
    <w:p w14:paraId="4C67AB13" w14:textId="77777777" w:rsidR="00F029E8" w:rsidRPr="00DF3BDE" w:rsidRDefault="00F029E8" w:rsidP="00DF3BDE">
      <w:pPr>
        <w:tabs>
          <w:tab w:val="left" w:pos="0"/>
        </w:tabs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gramStart"/>
      <w:r w:rsidRPr="00DF3BDE">
        <w:rPr>
          <w:rFonts w:ascii="Times New Roman" w:eastAsia="Times New Roman" w:hAnsi="Times New Roman" w:cs="Times New Roman"/>
          <w:b/>
          <w:bCs/>
          <w:lang w:val="en-US"/>
        </w:rPr>
        <w:t>REFERAT  DE</w:t>
      </w:r>
      <w:proofErr w:type="gramEnd"/>
      <w:r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 APROBARE </w:t>
      </w:r>
    </w:p>
    <w:p w14:paraId="035E473D" w14:textId="7E1366D7" w:rsidR="00F029E8" w:rsidRPr="00DF3BDE" w:rsidRDefault="00980324" w:rsidP="00DF3BDE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  <w:proofErr w:type="gram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La 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Proiectul</w:t>
      </w:r>
      <w:proofErr w:type="spellEnd"/>
      <w:proofErr w:type="gram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de </w:t>
      </w:r>
      <w:proofErr w:type="spellStart"/>
      <w:r w:rsidR="00F029E8" w:rsidRPr="00DF3BDE">
        <w:rPr>
          <w:rFonts w:ascii="Times New Roman" w:eastAsia="Times New Roman" w:hAnsi="Times New Roman" w:cs="Times New Roman"/>
          <w:b/>
          <w:bCs/>
          <w:lang w:val="fr-FR"/>
        </w:rPr>
        <w:t>hotărâre</w:t>
      </w:r>
      <w:proofErr w:type="spellEnd"/>
      <w:r w:rsidR="00F029E8"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F029E8" w:rsidRPr="00DF3BDE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="00F029E8"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revocarea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H.C.L nr. 124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din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29.12.2025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aprobarea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amplasării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unei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proofErr w:type="gram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Troițe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în</w:t>
      </w:r>
      <w:proofErr w:type="spellEnd"/>
      <w:proofErr w:type="gram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b/>
          <w:bCs/>
          <w:lang w:val="fr-FR"/>
        </w:rPr>
        <w:t>comuna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F029E8"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Ion </w:t>
      </w:r>
      <w:proofErr w:type="spellStart"/>
      <w:r w:rsidR="00F029E8" w:rsidRPr="00DF3BDE">
        <w:rPr>
          <w:rFonts w:ascii="Times New Roman" w:eastAsia="Times New Roman" w:hAnsi="Times New Roman" w:cs="Times New Roman"/>
          <w:b/>
          <w:bCs/>
          <w:lang w:val="fr-FR"/>
        </w:rPr>
        <w:t>C</w:t>
      </w:r>
      <w:r w:rsidRPr="00DF3BDE">
        <w:rPr>
          <w:rFonts w:ascii="Times New Roman" w:eastAsia="Times New Roman" w:hAnsi="Times New Roman" w:cs="Times New Roman"/>
          <w:b/>
          <w:bCs/>
          <w:lang w:val="fr-FR"/>
        </w:rPr>
        <w:t>reangă</w:t>
      </w:r>
      <w:proofErr w:type="spellEnd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, </w:t>
      </w:r>
      <w:proofErr w:type="spellStart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>sat</w:t>
      </w:r>
      <w:proofErr w:type="spellEnd"/>
      <w:r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Ion </w:t>
      </w:r>
      <w:proofErr w:type="spellStart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>str</w:t>
      </w:r>
      <w:proofErr w:type="spellEnd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 xml:space="preserve">. </w:t>
      </w:r>
      <w:proofErr w:type="spellStart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>Bisericii</w:t>
      </w:r>
      <w:proofErr w:type="spellEnd"/>
      <w:r w:rsidR="00C110F7" w:rsidRPr="00DF3BDE">
        <w:rPr>
          <w:rFonts w:ascii="Times New Roman" w:eastAsia="Times New Roman" w:hAnsi="Times New Roman" w:cs="Times New Roman"/>
          <w:b/>
          <w:bCs/>
          <w:lang w:val="fr-FR"/>
        </w:rPr>
        <w:t>, nr. 25</w:t>
      </w:r>
      <w:r w:rsidR="00F029E8" w:rsidRPr="00DF3BDE">
        <w:rPr>
          <w:rFonts w:ascii="Times New Roman" w:eastAsia="Times New Roman" w:hAnsi="Times New Roman" w:cs="Times New Roman"/>
          <w:b/>
          <w:bCs/>
          <w:lang w:val="fr-FR"/>
        </w:rPr>
        <w:t>.</w:t>
      </w:r>
    </w:p>
    <w:p w14:paraId="2DEEF1DD" w14:textId="75D7829C" w:rsidR="00F029E8" w:rsidRPr="00DF3BDE" w:rsidRDefault="00F029E8" w:rsidP="00DF3BDE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1CCC8906" w14:textId="60B24786" w:rsidR="00534593" w:rsidRPr="00DF3BDE" w:rsidRDefault="00F029E8" w:rsidP="00DF3BDE">
      <w:pPr>
        <w:shd w:val="clear" w:color="auto" w:fill="FCFCFC"/>
        <w:spacing w:after="0" w:line="240" w:lineRule="auto"/>
        <w:ind w:right="-247"/>
        <w:textAlignment w:val="baseline"/>
        <w:rPr>
          <w:rFonts w:ascii="Times New Roman" w:hAnsi="Times New Roman" w:cs="Times New Roman"/>
          <w:lang w:val="en-GB" w:eastAsia="en-GB"/>
        </w:rPr>
      </w:pPr>
      <w:r w:rsidRPr="00DF3BDE">
        <w:rPr>
          <w:rFonts w:ascii="Times New Roman" w:hAnsi="Times New Roman" w:cs="Times New Roman"/>
          <w:lang w:val="en-GB" w:eastAsia="en-GB"/>
        </w:rPr>
        <w:t xml:space="preserve">    </w:t>
      </w:r>
      <w:r w:rsidR="00C110F7" w:rsidRPr="00DF3BDE">
        <w:rPr>
          <w:rFonts w:ascii="Times New Roman" w:hAnsi="Times New Roman" w:cs="Times New Roman"/>
          <w:lang w:val="en-GB" w:eastAsia="en-GB"/>
        </w:rPr>
        <w:t xml:space="preserve">   </w:t>
      </w:r>
      <w:proofErr w:type="spellStart"/>
      <w:r w:rsidR="00C110F7" w:rsidRPr="00DF3BDE">
        <w:rPr>
          <w:rFonts w:ascii="Times New Roman" w:hAnsi="Times New Roman" w:cs="Times New Roman"/>
          <w:lang w:val="en-GB" w:eastAsia="en-GB"/>
        </w:rPr>
        <w:t>Prin</w:t>
      </w:r>
      <w:proofErr w:type="spellEnd"/>
      <w:r w:rsidR="00C110F7" w:rsidRPr="00DF3BDE">
        <w:rPr>
          <w:rFonts w:ascii="Times New Roman" w:hAnsi="Times New Roman" w:cs="Times New Roman"/>
          <w:lang w:val="en-GB" w:eastAsia="en-GB"/>
        </w:rPr>
        <w:t xml:space="preserve">  </w:t>
      </w:r>
      <w:proofErr w:type="spellStart"/>
      <w:r w:rsidR="00534593" w:rsidRPr="00DF3BDE">
        <w:rPr>
          <w:rFonts w:ascii="Times New Roman" w:hAnsi="Times New Roman" w:cs="Times New Roman"/>
          <w:lang w:val="en-GB" w:eastAsia="en-GB"/>
        </w:rPr>
        <w:t>prezentul</w:t>
      </w:r>
      <w:proofErr w:type="spellEnd"/>
      <w:r w:rsidR="00534593" w:rsidRPr="00DF3BDE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34593" w:rsidRPr="00DF3BDE">
        <w:rPr>
          <w:rFonts w:ascii="Times New Roman" w:hAnsi="Times New Roman" w:cs="Times New Roman"/>
          <w:lang w:val="en-GB" w:eastAsia="en-GB"/>
        </w:rPr>
        <w:t>proiect</w:t>
      </w:r>
      <w:proofErr w:type="spellEnd"/>
      <w:r w:rsidR="00534593" w:rsidRPr="00DF3BDE">
        <w:rPr>
          <w:rFonts w:ascii="Times New Roman" w:hAnsi="Times New Roman" w:cs="Times New Roman"/>
          <w:lang w:val="en-GB" w:eastAsia="en-GB"/>
        </w:rPr>
        <w:t xml:space="preserve"> de </w:t>
      </w:r>
      <w:proofErr w:type="spellStart"/>
      <w:r w:rsidR="00534593" w:rsidRPr="00DF3BDE">
        <w:rPr>
          <w:rFonts w:ascii="Times New Roman" w:hAnsi="Times New Roman" w:cs="Times New Roman"/>
          <w:lang w:val="en-GB" w:eastAsia="en-GB"/>
        </w:rPr>
        <w:t>hotărâre</w:t>
      </w:r>
      <w:proofErr w:type="spellEnd"/>
      <w:r w:rsidR="00534593" w:rsidRPr="00DF3BDE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="00534593" w:rsidRPr="00DF3BDE">
        <w:rPr>
          <w:rFonts w:ascii="Times New Roman" w:hAnsi="Times New Roman" w:cs="Times New Roman"/>
          <w:lang w:val="en-GB" w:eastAsia="en-GB"/>
        </w:rPr>
        <w:t>propune</w:t>
      </w:r>
      <w:proofErr w:type="spellEnd"/>
      <w:r w:rsidR="00534593" w:rsidRPr="00DF3BDE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34593" w:rsidRPr="00DF3BDE">
        <w:rPr>
          <w:rFonts w:ascii="Times New Roman" w:hAnsi="Times New Roman" w:cs="Times New Roman"/>
          <w:lang w:val="en-GB" w:eastAsia="en-GB"/>
        </w:rPr>
        <w:t>revocarea</w:t>
      </w:r>
      <w:proofErr w:type="spellEnd"/>
      <w:r w:rsidR="00534593" w:rsidRPr="00DF3BDE">
        <w:rPr>
          <w:rFonts w:ascii="Times New Roman" w:hAnsi="Times New Roman" w:cs="Times New Roman"/>
          <w:lang w:val="en-GB" w:eastAsia="en-GB"/>
        </w:rPr>
        <w:t xml:space="preserve"> H.C.L nr.</w:t>
      </w:r>
      <w:r w:rsidR="000C2AF7" w:rsidRPr="00DF3BDE">
        <w:rPr>
          <w:rFonts w:ascii="Times New Roman" w:hAnsi="Times New Roman" w:cs="Times New Roman"/>
          <w:lang w:val="en-GB" w:eastAsia="en-GB"/>
        </w:rPr>
        <w:t>124 din 29.12.2025 p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rivind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Ion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Ion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.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, nr. 25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pe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terenul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apartinand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domeniului</w:t>
      </w:r>
      <w:proofErr w:type="spellEnd"/>
      <w:proofErr w:type="gram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 public  al 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comunei</w:t>
      </w:r>
      <w:proofErr w:type="spellEnd"/>
      <w:r w:rsidR="000C2AF7" w:rsidRPr="00DF3BDE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in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suprafata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de 3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mp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d-lui </w:t>
      </w:r>
      <w:proofErr w:type="spellStart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>Baciu</w:t>
      </w:r>
      <w:proofErr w:type="spellEnd"/>
      <w:r w:rsidR="00534593"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lang w:val="fr-FR"/>
        </w:rPr>
        <w:t>Baciu</w:t>
      </w:r>
      <w:proofErr w:type="spellEnd"/>
      <w:r w:rsidR="00534593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34593" w:rsidRPr="00DF3BDE">
        <w:rPr>
          <w:rFonts w:ascii="Times New Roman" w:eastAsia="Times New Roman" w:hAnsi="Times New Roman" w:cs="Times New Roman"/>
          <w:lang w:val="fr-FR"/>
        </w:rPr>
        <w:t>Petrișor</w:t>
      </w:r>
      <w:proofErr w:type="spellEnd"/>
      <w:r w:rsidR="00534593" w:rsidRPr="00DF3BDE">
        <w:rPr>
          <w:rFonts w:ascii="Times New Roman" w:eastAsia="Times New Roman" w:hAnsi="Times New Roman" w:cs="Times New Roman"/>
          <w:lang w:val="fr-FR"/>
        </w:rPr>
        <w:t>- Marian.</w:t>
      </w:r>
    </w:p>
    <w:p w14:paraId="428BD8DF" w14:textId="66C4E44B" w:rsidR="00534593" w:rsidRPr="00DF3BDE" w:rsidRDefault="00534593" w:rsidP="00DF3BDE">
      <w:pPr>
        <w:shd w:val="clear" w:color="auto" w:fill="FCFCFC"/>
        <w:spacing w:after="0" w:line="240" w:lineRule="auto"/>
        <w:ind w:right="-247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DF3BDE">
        <w:rPr>
          <w:rFonts w:ascii="Times New Roman" w:eastAsia="Times New Roman" w:hAnsi="Times New Roman" w:cs="Times New Roman"/>
          <w:lang w:val="fr-FR"/>
        </w:rPr>
        <w:t xml:space="preserve">     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adoptarea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H.C.L nr. 124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DF3BDE">
        <w:rPr>
          <w:rFonts w:ascii="Times New Roman" w:eastAsia="Times New Roman" w:hAnsi="Times New Roman" w:cs="Times New Roman"/>
          <w:lang w:val="fr-FR"/>
        </w:rPr>
        <w:t>29.12.2025  a</w:t>
      </w:r>
      <w:proofErr w:type="gram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fost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aprobata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darea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in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folosinta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gratuita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pe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durata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existentei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constructiei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a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suprafetei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de  3</w:t>
      </w:r>
      <w:r w:rsidR="000C2AF7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mp</w:t>
      </w:r>
      <w:proofErr w:type="spellEnd"/>
      <w:r w:rsidR="000B10A1" w:rsidRPr="00DF3BDE">
        <w:rPr>
          <w:rFonts w:ascii="Times New Roman" w:eastAsia="Times New Roman" w:hAnsi="Times New Roman" w:cs="Times New Roman"/>
          <w:lang w:val="fr-FR"/>
        </w:rPr>
        <w:t>,</w:t>
      </w:r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imobilul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teren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674BE8" w:rsidRPr="00DF3BDE">
        <w:rPr>
          <w:rFonts w:ascii="Times New Roman" w:eastAsia="Times New Roman" w:hAnsi="Times New Roman" w:cs="Times New Roman"/>
          <w:lang w:val="fr-FR"/>
        </w:rPr>
        <w:t>strada</w:t>
      </w:r>
      <w:proofErr w:type="spellEnd"/>
      <w:r w:rsidR="00674BE8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674BE8" w:rsidRPr="00DF3BDE">
        <w:rPr>
          <w:rFonts w:ascii="Times New Roman" w:eastAsia="Times New Roman" w:hAnsi="Times New Roman" w:cs="Times New Roman"/>
          <w:lang w:val="fr-FR"/>
        </w:rPr>
        <w:t>Bisericii</w:t>
      </w:r>
      <w:proofErr w:type="spellEnd"/>
      <w:r w:rsidR="00674BE8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74BE8" w:rsidRPr="00DF3BDE">
        <w:rPr>
          <w:rFonts w:ascii="Times New Roman" w:eastAsia="Times New Roman" w:hAnsi="Times New Roman" w:cs="Times New Roman"/>
          <w:lang w:val="fr-FR"/>
        </w:rPr>
        <w:t>având</w:t>
      </w:r>
      <w:proofErr w:type="spellEnd"/>
      <w:r w:rsidR="00674BE8" w:rsidRPr="00DF3BDE">
        <w:rPr>
          <w:rFonts w:ascii="Times New Roman" w:eastAsia="Times New Roman" w:hAnsi="Times New Roman" w:cs="Times New Roman"/>
          <w:lang w:val="fr-FR"/>
        </w:rPr>
        <w:t xml:space="preserve">  NC </w:t>
      </w:r>
      <w:r w:rsidR="00E95B16" w:rsidRPr="00DF3BDE">
        <w:rPr>
          <w:rFonts w:ascii="Times New Roman" w:eastAsia="Times New Roman" w:hAnsi="Times New Roman" w:cs="Times New Roman"/>
          <w:lang w:val="fr-FR"/>
        </w:rPr>
        <w:t xml:space="preserve">56745 – </w:t>
      </w:r>
      <w:proofErr w:type="spellStart"/>
      <w:r w:rsidR="00E95B16" w:rsidRPr="00DF3BDE">
        <w:rPr>
          <w:rFonts w:ascii="Times New Roman" w:eastAsia="Times New Roman" w:hAnsi="Times New Roman" w:cs="Times New Roman"/>
          <w:lang w:val="fr-FR"/>
        </w:rPr>
        <w:t>intravilan</w:t>
      </w:r>
      <w:proofErr w:type="spellEnd"/>
      <w:r w:rsidR="00E95B16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95B16" w:rsidRPr="00DF3BDE">
        <w:rPr>
          <w:rFonts w:ascii="Times New Roman" w:eastAsia="Times New Roman" w:hAnsi="Times New Roman" w:cs="Times New Roman"/>
          <w:lang w:val="fr-FR"/>
        </w:rPr>
        <w:t>Comuna</w:t>
      </w:r>
      <w:proofErr w:type="spellEnd"/>
      <w:r w:rsidR="00E95B16" w:rsidRPr="00DF3BDE">
        <w:rPr>
          <w:rFonts w:ascii="Times New Roman" w:eastAsia="Times New Roman" w:hAnsi="Times New Roman" w:cs="Times New Roman"/>
          <w:lang w:val="fr-FR"/>
        </w:rPr>
        <w:t xml:space="preserve"> Ion Creanga , </w:t>
      </w:r>
      <w:r w:rsidR="001F6FFE" w:rsidRPr="00DF3BDE">
        <w:rPr>
          <w:rFonts w:ascii="Times New Roman" w:eastAsia="Times New Roman" w:hAnsi="Times New Roman" w:cs="Times New Roman"/>
          <w:lang w:val="fr-FR"/>
        </w:rPr>
        <w:t xml:space="preserve">in </w:t>
      </w:r>
      <w:proofErr w:type="spellStart"/>
      <w:r w:rsidR="001F6FFE" w:rsidRPr="00DF3BDE"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 w:rsidR="001F6FFE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1F6FFE" w:rsidRPr="00DF3BDE">
        <w:rPr>
          <w:rFonts w:ascii="Times New Roman" w:eastAsia="Times New Roman" w:hAnsi="Times New Roman" w:cs="Times New Roman"/>
          <w:lang w:val="fr-FR"/>
        </w:rPr>
        <w:t>edificării</w:t>
      </w:r>
      <w:proofErr w:type="spellEnd"/>
      <w:r w:rsidR="001F6FFE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1F6FFE" w:rsidRPr="00DF3BDE">
        <w:rPr>
          <w:rFonts w:ascii="Times New Roman" w:eastAsia="Times New Roman" w:hAnsi="Times New Roman" w:cs="Times New Roman"/>
          <w:lang w:val="fr-FR"/>
        </w:rPr>
        <w:t>unei</w:t>
      </w:r>
      <w:proofErr w:type="spellEnd"/>
      <w:r w:rsidR="001F6FFE" w:rsidRPr="00DF3BDE">
        <w:rPr>
          <w:rFonts w:ascii="Times New Roman" w:eastAsia="Times New Roman" w:hAnsi="Times New Roman" w:cs="Times New Roman"/>
          <w:lang w:val="fr-FR"/>
        </w:rPr>
        <w:t xml:space="preserve"> ,, </w:t>
      </w:r>
      <w:proofErr w:type="spellStart"/>
      <w:r w:rsidR="001F6FFE" w:rsidRPr="00DF3BDE">
        <w:rPr>
          <w:rFonts w:ascii="Times New Roman" w:eastAsia="Times New Roman" w:hAnsi="Times New Roman" w:cs="Times New Roman"/>
          <w:lang w:val="fr-FR"/>
        </w:rPr>
        <w:t>Troițe</w:t>
      </w:r>
      <w:proofErr w:type="spellEnd"/>
      <w:r w:rsidR="001F6FFE" w:rsidRPr="00DF3BDE">
        <w:rPr>
          <w:rFonts w:ascii="Times New Roman" w:eastAsia="Times New Roman" w:hAnsi="Times New Roman" w:cs="Times New Roman"/>
          <w:lang w:val="fr-FR"/>
        </w:rPr>
        <w:t xml:space="preserve">,, </w:t>
      </w:r>
      <w:r w:rsidR="00E95B16" w:rsidRPr="00DF3BDE">
        <w:rPr>
          <w:rFonts w:ascii="Times New Roman" w:eastAsia="Times New Roman" w:hAnsi="Times New Roman" w:cs="Times New Roman"/>
          <w:lang w:val="fr-FR"/>
        </w:rPr>
        <w:t>.</w:t>
      </w:r>
    </w:p>
    <w:p w14:paraId="5A0C6FCB" w14:textId="5F446F42" w:rsidR="00785D05" w:rsidRPr="00DF3BDE" w:rsidRDefault="00E95B16" w:rsidP="00DF3BDE">
      <w:pPr>
        <w:spacing w:after="0" w:line="240" w:lineRule="auto"/>
        <w:ind w:right="-427"/>
        <w:rPr>
          <w:rFonts w:ascii="Times New Roman" w:eastAsia="Times New Roman" w:hAnsi="Times New Roman" w:cs="Times New Roman"/>
          <w:i/>
          <w:lang w:val="en-US"/>
        </w:rPr>
      </w:pPr>
      <w:r w:rsidRPr="00DF3BDE">
        <w:rPr>
          <w:rFonts w:ascii="Times New Roman" w:eastAsia="Times New Roman" w:hAnsi="Times New Roman" w:cs="Times New Roman"/>
          <w:lang w:val="fr-FR"/>
        </w:rPr>
        <w:t xml:space="preserve">     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DF3BDE">
        <w:rPr>
          <w:rFonts w:ascii="Times New Roman" w:eastAsia="Times New Roman" w:hAnsi="Times New Roman" w:cs="Times New Roman"/>
          <w:lang w:val="fr-FR"/>
        </w:rPr>
        <w:t>adresa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Institutiei</w:t>
      </w:r>
      <w:proofErr w:type="spellEnd"/>
      <w:proofErr w:type="gram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Prefectului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judetul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Neamt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nr. 177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02.03.2026 </w:t>
      </w:r>
      <w:r w:rsidRPr="00DF3BDE">
        <w:rPr>
          <w:rFonts w:ascii="Times New Roman" w:hAnsi="Times New Roman" w:cs="Times New Roman"/>
          <w:bCs/>
        </w:rPr>
        <w:t xml:space="preserve">cu privire </w:t>
      </w:r>
      <w:proofErr w:type="gramStart"/>
      <w:r w:rsidRPr="00DF3BDE">
        <w:rPr>
          <w:rFonts w:ascii="Times New Roman" w:hAnsi="Times New Roman" w:cs="Times New Roman"/>
          <w:bCs/>
        </w:rPr>
        <w:t>la  ex</w:t>
      </w:r>
      <w:r w:rsidR="00E041A4">
        <w:rPr>
          <w:rFonts w:ascii="Times New Roman" w:hAnsi="Times New Roman" w:cs="Times New Roman"/>
          <w:bCs/>
        </w:rPr>
        <w:t>e</w:t>
      </w:r>
      <w:r w:rsidRPr="00DF3BDE">
        <w:rPr>
          <w:rFonts w:ascii="Times New Roman" w:hAnsi="Times New Roman" w:cs="Times New Roman"/>
          <w:bCs/>
        </w:rPr>
        <w:t>rcitarea</w:t>
      </w:r>
      <w:proofErr w:type="gramEnd"/>
      <w:r w:rsidRPr="00DF3BDE">
        <w:rPr>
          <w:rFonts w:ascii="Times New Roman" w:hAnsi="Times New Roman" w:cs="Times New Roman"/>
          <w:bCs/>
        </w:rPr>
        <w:t xml:space="preserve"> controlului de legalitate, procedură prealabilă la H</w:t>
      </w:r>
      <w:r w:rsidR="000C2AF7" w:rsidRPr="00DF3BDE">
        <w:rPr>
          <w:rFonts w:ascii="Times New Roman" w:hAnsi="Times New Roman" w:cs="Times New Roman"/>
          <w:bCs/>
        </w:rPr>
        <w:t>.</w:t>
      </w:r>
      <w:r w:rsidRPr="00DF3BDE">
        <w:rPr>
          <w:rFonts w:ascii="Times New Roman" w:hAnsi="Times New Roman" w:cs="Times New Roman"/>
          <w:bCs/>
        </w:rPr>
        <w:t xml:space="preserve">C.L nr. 124 din 29.12.2025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Pr="00DF3BDE">
        <w:rPr>
          <w:rFonts w:ascii="Times New Roman" w:eastAsia="Times New Roman" w:hAnsi="Times New Roman" w:cs="Times New Roman"/>
          <w:bCs/>
          <w:lang w:val="fr-FR"/>
        </w:rPr>
        <w:t>, nr. 25</w:t>
      </w:r>
      <w:r w:rsidRPr="00DF3BDE">
        <w:rPr>
          <w:rFonts w:ascii="Times New Roman" w:hAnsi="Times New Roman" w:cs="Times New Roman"/>
          <w:bCs/>
          <w:color w:val="000000"/>
          <w:lang w:eastAsia="ro-RO"/>
        </w:rPr>
        <w:t xml:space="preserve">, </w:t>
      </w:r>
      <w:proofErr w:type="gramStart"/>
      <w:r w:rsidRPr="00DF3BDE">
        <w:rPr>
          <w:rFonts w:ascii="Times New Roman" w:hAnsi="Times New Roman" w:cs="Times New Roman"/>
          <w:bCs/>
          <w:color w:val="000000"/>
          <w:lang w:eastAsia="ro-RO"/>
        </w:rPr>
        <w:t>inregistrata  la</w:t>
      </w:r>
      <w:proofErr w:type="gramEnd"/>
      <w:r w:rsidRPr="00DF3BDE">
        <w:rPr>
          <w:rFonts w:ascii="Times New Roman" w:hAnsi="Times New Roman" w:cs="Times New Roman"/>
          <w:bCs/>
          <w:color w:val="000000"/>
          <w:lang w:eastAsia="ro-RO"/>
        </w:rPr>
        <w:t xml:space="preserve">  Primaria  comunei  Ion Creanga  la  nr. 2439 din 09.03.2026 , se  solicita  revocarea  actului  administrativ supus  controlului, motivat ,, </w:t>
      </w:r>
      <w:r w:rsidRPr="00DF3BDE">
        <w:rPr>
          <w:rFonts w:ascii="Times New Roman" w:hAnsi="Times New Roman" w:cs="Times New Roman"/>
          <w:bCs/>
          <w:i/>
          <w:color w:val="000000"/>
          <w:lang w:eastAsia="ro-RO"/>
        </w:rPr>
        <w:t>darea  în folosință gratuită catre  o  persoană fizică , aceasta ne-incadrându-se in categoriile  strict si limitativ stabilite de legiu</w:t>
      </w:r>
      <w:r w:rsidR="0037641A" w:rsidRPr="00DF3BDE">
        <w:rPr>
          <w:rFonts w:ascii="Times New Roman" w:hAnsi="Times New Roman" w:cs="Times New Roman"/>
          <w:bCs/>
          <w:i/>
          <w:color w:val="000000"/>
          <w:lang w:eastAsia="ro-RO"/>
        </w:rPr>
        <w:t>i</w:t>
      </w:r>
      <w:r w:rsidRPr="00DF3BDE">
        <w:rPr>
          <w:rFonts w:ascii="Times New Roman" w:hAnsi="Times New Roman" w:cs="Times New Roman"/>
          <w:bCs/>
          <w:i/>
          <w:color w:val="000000"/>
          <w:lang w:eastAsia="ro-RO"/>
        </w:rPr>
        <w:t>tor</w:t>
      </w:r>
      <w:r w:rsidRPr="00DF3BDE">
        <w:rPr>
          <w:rFonts w:ascii="Times New Roman" w:hAnsi="Times New Roman" w:cs="Times New Roman"/>
          <w:bCs/>
          <w:color w:val="000000"/>
          <w:lang w:eastAsia="ro-RO"/>
        </w:rPr>
        <w:t xml:space="preserve"> </w:t>
      </w:r>
      <w:r w:rsidR="00DD4DBE" w:rsidRPr="00DF3BDE">
        <w:rPr>
          <w:rFonts w:ascii="Times New Roman" w:hAnsi="Times New Roman" w:cs="Times New Roman"/>
          <w:bCs/>
          <w:color w:val="000000"/>
          <w:lang w:eastAsia="ro-RO"/>
        </w:rPr>
        <w:t xml:space="preserve">,, </w:t>
      </w:r>
      <w:r w:rsidR="0037641A" w:rsidRPr="00DF3BDE">
        <w:rPr>
          <w:rFonts w:ascii="Times New Roman" w:hAnsi="Times New Roman" w:cs="Times New Roman"/>
          <w:bCs/>
          <w:color w:val="000000"/>
          <w:lang w:eastAsia="ro-RO"/>
        </w:rPr>
        <w:t xml:space="preserve"> art. 108 </w:t>
      </w:r>
      <w:r w:rsidR="000C2AF7" w:rsidRPr="00DF3BDE">
        <w:rPr>
          <w:rFonts w:ascii="Times New Roman" w:hAnsi="Times New Roman" w:cs="Times New Roman"/>
          <w:bCs/>
          <w:color w:val="000000"/>
          <w:lang w:eastAsia="ro-RO"/>
        </w:rPr>
        <w:t>lit.</w:t>
      </w:r>
      <w:r w:rsidR="000C2AF7" w:rsidRPr="00DF3BDE">
        <w:rPr>
          <w:rFonts w:ascii="Times New Roman" w:eastAsia="Times New Roman" w:hAnsi="Times New Roman" w:cs="Times New Roman"/>
          <w:color w:val="000000"/>
          <w:lang w:eastAsia="ro-RO"/>
        </w:rPr>
        <w:t xml:space="preserve"> ”d” Cod Administrativ  aprobat prin O</w:t>
      </w:r>
      <w:r w:rsidR="00E041A4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="000C2AF7" w:rsidRPr="00DF3BDE">
        <w:rPr>
          <w:rFonts w:ascii="Times New Roman" w:eastAsia="Times New Roman" w:hAnsi="Times New Roman" w:cs="Times New Roman"/>
          <w:color w:val="000000"/>
          <w:lang w:eastAsia="ro-RO"/>
        </w:rPr>
        <w:t>U</w:t>
      </w:r>
      <w:r w:rsidR="00E041A4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bookmarkStart w:id="0" w:name="_GoBack"/>
      <w:bookmarkEnd w:id="0"/>
      <w:r w:rsidR="000C2AF7" w:rsidRPr="00DF3BDE">
        <w:rPr>
          <w:rFonts w:ascii="Times New Roman" w:eastAsia="Times New Roman" w:hAnsi="Times New Roman" w:cs="Times New Roman"/>
          <w:color w:val="000000"/>
          <w:lang w:eastAsia="ro-RO"/>
        </w:rPr>
        <w:t>G nr. 57/ 2019,  cu modifica</w:t>
      </w:r>
      <w:r w:rsidR="000B10A1" w:rsidRPr="00DF3BDE">
        <w:rPr>
          <w:rFonts w:ascii="Times New Roman" w:eastAsia="Times New Roman" w:hAnsi="Times New Roman" w:cs="Times New Roman"/>
          <w:color w:val="000000"/>
          <w:lang w:eastAsia="ro-RO"/>
        </w:rPr>
        <w:t>rile si co</w:t>
      </w:r>
      <w:r w:rsidR="00785D05" w:rsidRPr="00DF3BDE">
        <w:rPr>
          <w:rFonts w:ascii="Times New Roman" w:eastAsia="Times New Roman" w:hAnsi="Times New Roman" w:cs="Times New Roman"/>
          <w:color w:val="000000"/>
          <w:lang w:eastAsia="ro-RO"/>
        </w:rPr>
        <w:t>mpletarile ulterioare, privind</w:t>
      </w:r>
      <w:r w:rsidR="000B10A1" w:rsidRPr="00DF3BDE">
        <w:rPr>
          <w:rFonts w:ascii="Times New Roman" w:eastAsia="Times New Roman" w:hAnsi="Times New Roman" w:cs="Times New Roman"/>
          <w:color w:val="000000"/>
          <w:lang w:eastAsia="ro-RO"/>
        </w:rPr>
        <w:t xml:space="preserve"> a</w:t>
      </w:r>
      <w:proofErr w:type="spellStart"/>
      <w:r w:rsidR="000B10A1" w:rsidRPr="00DF3BDE">
        <w:rPr>
          <w:rFonts w:ascii="Times New Roman" w:eastAsia="Times New Roman" w:hAnsi="Times New Roman" w:cs="Times New Roman"/>
          <w:lang w:val="en-US"/>
        </w:rPr>
        <w:t>dministrarea</w:t>
      </w:r>
      <w:proofErr w:type="spellEnd"/>
      <w:r w:rsidR="000B10A1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lang w:val="en-US"/>
        </w:rPr>
        <w:t>domeniului</w:t>
      </w:r>
      <w:proofErr w:type="spellEnd"/>
      <w:r w:rsidR="000B10A1" w:rsidRPr="00DF3BDE">
        <w:rPr>
          <w:rFonts w:ascii="Times New Roman" w:eastAsia="Times New Roman" w:hAnsi="Times New Roman" w:cs="Times New Roman"/>
          <w:lang w:val="en-US"/>
        </w:rPr>
        <w:t xml:space="preserve"> public </w:t>
      </w:r>
      <w:proofErr w:type="spellStart"/>
      <w:r w:rsidR="000B10A1" w:rsidRPr="00DF3BDE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="000B10A1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lang w:val="en-US"/>
        </w:rPr>
        <w:t>privat</w:t>
      </w:r>
      <w:proofErr w:type="spellEnd"/>
      <w:r w:rsidR="000B10A1" w:rsidRPr="00DF3BDE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="000B10A1" w:rsidRPr="00DF3BDE">
        <w:rPr>
          <w:rFonts w:ascii="Times New Roman" w:eastAsia="Times New Roman" w:hAnsi="Times New Roman" w:cs="Times New Roman"/>
          <w:lang w:val="en-US"/>
        </w:rPr>
        <w:t>unităţilor</w:t>
      </w:r>
      <w:proofErr w:type="spellEnd"/>
      <w:r w:rsidR="000B10A1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="000B10A1" w:rsidRPr="00DF3BDE"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r w:rsidR="000B10A1" w:rsidRPr="00DF3BDE">
        <w:rPr>
          <w:rFonts w:ascii="Times New Roman" w:eastAsia="Times New Roman" w:hAnsi="Times New Roman" w:cs="Times New Roman"/>
          <w:lang w:val="en-US"/>
        </w:rPr>
        <w:t>teritoriale</w:t>
      </w:r>
      <w:proofErr w:type="spellEnd"/>
      <w:r w:rsidR="00785D05" w:rsidRPr="00DF3BDE">
        <w:rPr>
          <w:rFonts w:ascii="Times New Roman" w:eastAsia="Times New Roman" w:hAnsi="Times New Roman" w:cs="Times New Roman"/>
          <w:lang w:val="en-US"/>
        </w:rPr>
        <w:t> :,,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Consiliile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locale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şi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consiliile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judeţene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hotărăsc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în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condiţiile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prevăzute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în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partea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a V - a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a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prezentului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cod, ca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bunurile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ce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aparţin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domeniului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public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sau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privat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, local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sau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judeţean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după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caz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="000B10A1" w:rsidRPr="00DF3BDE">
        <w:rPr>
          <w:rFonts w:ascii="Times New Roman" w:eastAsia="Times New Roman" w:hAnsi="Times New Roman" w:cs="Times New Roman"/>
          <w:i/>
          <w:lang w:val="en-US"/>
        </w:rPr>
        <w:t>să</w:t>
      </w:r>
      <w:proofErr w:type="spellEnd"/>
      <w:r w:rsidR="000B10A1" w:rsidRPr="00DF3BDE">
        <w:rPr>
          <w:rFonts w:ascii="Times New Roman" w:eastAsia="Times New Roman" w:hAnsi="Times New Roman" w:cs="Times New Roman"/>
          <w:i/>
          <w:lang w:val="en-US"/>
        </w:rPr>
        <w:t xml:space="preserve"> fie: </w:t>
      </w:r>
    </w:p>
    <w:p w14:paraId="5BDA4C4E" w14:textId="76825165" w:rsidR="000B10A1" w:rsidRPr="00DF3BDE" w:rsidRDefault="000B10A1" w:rsidP="00DF3BDE">
      <w:pPr>
        <w:spacing w:after="0" w:line="240" w:lineRule="auto"/>
        <w:ind w:right="-427"/>
        <w:rPr>
          <w:rFonts w:ascii="Times New Roman" w:eastAsia="Times New Roman" w:hAnsi="Times New Roman" w:cs="Times New Roman"/>
          <w:i/>
        </w:rPr>
      </w:pPr>
      <w:r w:rsidRPr="00DF3BDE">
        <w:rPr>
          <w:rFonts w:ascii="Times New Roman" w:eastAsia="Times New Roman" w:hAnsi="Times New Roman" w:cs="Times New Roman"/>
          <w:b/>
          <w:bCs/>
          <w:i/>
          <w:lang w:val="en-US"/>
        </w:rPr>
        <w:t>a)</w:t>
      </w:r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date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în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administrarea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instituţiilor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publice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şi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regiilor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autonome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din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subordinea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unităţii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administrativ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-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teritoriale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care le are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în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proprietate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>;</w:t>
      </w:r>
      <w:r w:rsidRPr="00DF3BDE">
        <w:rPr>
          <w:rFonts w:ascii="Times New Roman" w:eastAsia="Times New Roman" w:hAnsi="Times New Roman" w:cs="Times New Roman"/>
          <w:i/>
          <w:lang w:val="en-US"/>
        </w:rPr>
        <w:br/>
      </w:r>
      <w:r w:rsidRPr="00DF3BDE">
        <w:rPr>
          <w:rFonts w:ascii="Times New Roman" w:eastAsia="Times New Roman" w:hAnsi="Times New Roman" w:cs="Times New Roman"/>
          <w:b/>
          <w:bCs/>
          <w:i/>
          <w:lang w:val="en-US"/>
        </w:rPr>
        <w:t>b)</w:t>
      </w:r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concesionate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>;</w:t>
      </w:r>
      <w:r w:rsidRPr="00DF3BDE">
        <w:rPr>
          <w:rFonts w:ascii="Times New Roman" w:eastAsia="Times New Roman" w:hAnsi="Times New Roman" w:cs="Times New Roman"/>
          <w:i/>
          <w:lang w:val="en-US"/>
        </w:rPr>
        <w:br/>
      </w:r>
      <w:r w:rsidRPr="00DF3BDE">
        <w:rPr>
          <w:rFonts w:ascii="Times New Roman" w:eastAsia="Times New Roman" w:hAnsi="Times New Roman" w:cs="Times New Roman"/>
          <w:b/>
          <w:bCs/>
          <w:i/>
          <w:lang w:val="en-US"/>
        </w:rPr>
        <w:t>c)</w:t>
      </w:r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închiriate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>;</w:t>
      </w:r>
      <w:r w:rsidRPr="00DF3BDE">
        <w:rPr>
          <w:rFonts w:ascii="Times New Roman" w:eastAsia="Times New Roman" w:hAnsi="Times New Roman" w:cs="Times New Roman"/>
          <w:i/>
          <w:lang w:val="en-US"/>
        </w:rPr>
        <w:br/>
      </w:r>
      <w:r w:rsidRPr="00DF3BDE">
        <w:rPr>
          <w:rFonts w:ascii="Times New Roman" w:eastAsia="Times New Roman" w:hAnsi="Times New Roman" w:cs="Times New Roman"/>
          <w:b/>
          <w:bCs/>
          <w:i/>
          <w:lang w:val="en-US"/>
        </w:rPr>
        <w:t>d)</w:t>
      </w:r>
      <w:r w:rsidRPr="00DF3BDE">
        <w:rPr>
          <w:rFonts w:ascii="Times New Roman" w:eastAsia="Times New Roman" w:hAnsi="Times New Roman" w:cs="Times New Roman"/>
          <w:b/>
          <w:i/>
          <w:lang w:val="en-US"/>
        </w:rPr>
        <w:t xml:space="preserve"> date </w:t>
      </w:r>
      <w:proofErr w:type="spellStart"/>
      <w:r w:rsidRPr="00DF3BDE">
        <w:rPr>
          <w:rFonts w:ascii="Times New Roman" w:eastAsia="Times New Roman" w:hAnsi="Times New Roman" w:cs="Times New Roman"/>
          <w:b/>
          <w:i/>
          <w:lang w:val="en-US"/>
        </w:rPr>
        <w:t>în</w:t>
      </w:r>
      <w:proofErr w:type="spellEnd"/>
      <w:r w:rsidRPr="00DF3BDE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i/>
          <w:lang w:val="en-US"/>
        </w:rPr>
        <w:t>folosinţă</w:t>
      </w:r>
      <w:proofErr w:type="spellEnd"/>
      <w:r w:rsidRPr="00DF3BDE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i/>
          <w:lang w:val="en-US"/>
        </w:rPr>
        <w:t>gratuită</w:t>
      </w:r>
      <w:proofErr w:type="spellEnd"/>
      <w:r w:rsidRPr="00DF3BDE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i/>
          <w:lang w:val="en-US"/>
        </w:rPr>
        <w:t>instituţiilor</w:t>
      </w:r>
      <w:proofErr w:type="spellEnd"/>
      <w:r w:rsidRPr="00DF3BDE">
        <w:rPr>
          <w:rFonts w:ascii="Times New Roman" w:eastAsia="Times New Roman" w:hAnsi="Times New Roman" w:cs="Times New Roman"/>
          <w:b/>
          <w:i/>
          <w:lang w:val="en-US"/>
        </w:rPr>
        <w:t xml:space="preserve"> de </w:t>
      </w:r>
      <w:proofErr w:type="spellStart"/>
      <w:r w:rsidRPr="00DF3BDE">
        <w:rPr>
          <w:rFonts w:ascii="Times New Roman" w:eastAsia="Times New Roman" w:hAnsi="Times New Roman" w:cs="Times New Roman"/>
          <w:b/>
          <w:i/>
          <w:lang w:val="en-US"/>
        </w:rPr>
        <w:t>utilitate</w:t>
      </w:r>
      <w:proofErr w:type="spellEnd"/>
      <w:r w:rsidRPr="00DF3BDE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/>
          <w:i/>
          <w:lang w:val="en-US"/>
        </w:rPr>
        <w:t>publică</w:t>
      </w:r>
      <w:proofErr w:type="spellEnd"/>
      <w:r w:rsidRPr="00DF3BDE">
        <w:rPr>
          <w:rFonts w:ascii="Times New Roman" w:eastAsia="Times New Roman" w:hAnsi="Times New Roman" w:cs="Times New Roman"/>
          <w:b/>
          <w:i/>
          <w:lang w:val="en-US"/>
        </w:rPr>
        <w:t>;</w:t>
      </w:r>
      <w:r w:rsidRPr="00DF3BDE">
        <w:rPr>
          <w:rFonts w:ascii="Times New Roman" w:eastAsia="Times New Roman" w:hAnsi="Times New Roman" w:cs="Times New Roman"/>
          <w:b/>
          <w:bCs/>
          <w:i/>
          <w:lang w:val="en-US"/>
        </w:rPr>
        <w:br/>
        <w:t>e)</w:t>
      </w:r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valorificate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prin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i/>
          <w:lang w:val="en-US"/>
        </w:rPr>
        <w:t>alt</w:t>
      </w:r>
      <w:r w:rsidR="00785D05" w:rsidRPr="00DF3BDE">
        <w:rPr>
          <w:rFonts w:ascii="Times New Roman" w:eastAsia="Times New Roman" w:hAnsi="Times New Roman" w:cs="Times New Roman"/>
          <w:i/>
          <w:lang w:val="en-US"/>
        </w:rPr>
        <w:t>e</w:t>
      </w:r>
      <w:proofErr w:type="spellEnd"/>
      <w:r w:rsidR="00785D05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785D05" w:rsidRPr="00DF3BDE">
        <w:rPr>
          <w:rFonts w:ascii="Times New Roman" w:eastAsia="Times New Roman" w:hAnsi="Times New Roman" w:cs="Times New Roman"/>
          <w:i/>
          <w:lang w:val="en-US"/>
        </w:rPr>
        <w:t>modalităţi</w:t>
      </w:r>
      <w:proofErr w:type="spellEnd"/>
      <w:r w:rsidR="00785D05" w:rsidRPr="00DF3BD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785D05" w:rsidRPr="00DF3BDE">
        <w:rPr>
          <w:rFonts w:ascii="Times New Roman" w:eastAsia="Times New Roman" w:hAnsi="Times New Roman" w:cs="Times New Roman"/>
          <w:i/>
          <w:lang w:val="en-US"/>
        </w:rPr>
        <w:t>prevăzute</w:t>
      </w:r>
      <w:proofErr w:type="spellEnd"/>
      <w:r w:rsidR="00785D05" w:rsidRPr="00DF3BDE">
        <w:rPr>
          <w:rFonts w:ascii="Times New Roman" w:eastAsia="Times New Roman" w:hAnsi="Times New Roman" w:cs="Times New Roman"/>
          <w:i/>
          <w:lang w:val="en-US"/>
        </w:rPr>
        <w:t xml:space="preserve"> de </w:t>
      </w:r>
      <w:proofErr w:type="spellStart"/>
      <w:r w:rsidR="00785D05" w:rsidRPr="00DF3BDE">
        <w:rPr>
          <w:rFonts w:ascii="Times New Roman" w:eastAsia="Times New Roman" w:hAnsi="Times New Roman" w:cs="Times New Roman"/>
          <w:i/>
          <w:lang w:val="en-US"/>
        </w:rPr>
        <w:t>lege</w:t>
      </w:r>
      <w:proofErr w:type="spellEnd"/>
      <w:r w:rsidR="00785D05" w:rsidRPr="00DF3BDE">
        <w:rPr>
          <w:rFonts w:ascii="Times New Roman" w:eastAsia="Times New Roman" w:hAnsi="Times New Roman" w:cs="Times New Roman"/>
          <w:i/>
          <w:lang w:val="en-US"/>
        </w:rPr>
        <w:t>”</w:t>
      </w:r>
    </w:p>
    <w:p w14:paraId="397723AC" w14:textId="6D57BD3B" w:rsidR="008834FF" w:rsidRPr="00DF3BDE" w:rsidRDefault="009D0DA3" w:rsidP="00DF3BD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fundamentarea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hotărâri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consiliu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local s-a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avut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in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vedere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8834FF" w:rsidRPr="00DF3BDE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legale</w:t>
      </w:r>
      <w:proofErr w:type="spellEnd"/>
      <w:proofErr w:type="gram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:</w:t>
      </w:r>
    </w:p>
    <w:p w14:paraId="7D5484A0" w14:textId="099C9D1F" w:rsidR="008834FF" w:rsidRPr="00DF3BDE" w:rsidRDefault="008834FF" w:rsidP="00DF3BD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art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 xml:space="preserve">. 858, 861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867 din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Codul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civil</w:t>
      </w:r>
      <w:r w:rsidRPr="00DF3BDE">
        <w:rPr>
          <w:rFonts w:ascii="Times New Roman" w:eastAsia="Times New Roman" w:hAnsi="Times New Roman" w:cs="Times New Roman"/>
          <w:lang w:val="en-US"/>
        </w:rPr>
        <w:t>;</w:t>
      </w:r>
    </w:p>
    <w:p w14:paraId="2E70F512" w14:textId="444CF90F" w:rsidR="008834FF" w:rsidRPr="00DF3BDE" w:rsidRDefault="008834FF" w:rsidP="00DF3BD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art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129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. (2) </w:t>
      </w: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lit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>. ,</w:t>
      </w: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,c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 xml:space="preserve">,,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. (6) </w:t>
      </w: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lit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 xml:space="preserve">. ,,b,, din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Codul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administrativ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>;</w:t>
      </w:r>
    </w:p>
    <w:p w14:paraId="3E7692A0" w14:textId="06B98E0C" w:rsidR="008834FF" w:rsidRPr="00DF3BDE" w:rsidRDefault="008834FF" w:rsidP="00DF3BDE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Pr="00DF3BDE">
        <w:rPr>
          <w:rFonts w:ascii="Times New Roman" w:eastAsia="Times New Roman" w:hAnsi="Times New Roman" w:cs="Times New Roman"/>
          <w:lang w:val="en-US"/>
        </w:rPr>
        <w:t>50/1991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autorizarea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executării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lucrărilor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construcții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autorizarea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construcției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>.</w:t>
      </w:r>
    </w:p>
    <w:p w14:paraId="676FC89C" w14:textId="76D8D370" w:rsidR="008834FF" w:rsidRPr="00DF3BDE" w:rsidRDefault="008834FF" w:rsidP="00DF3BDE">
      <w:pPr>
        <w:spacing w:after="0" w:line="240" w:lineRule="auto"/>
        <w:ind w:left="30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Acestea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justifică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faptul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en-US"/>
        </w:rPr>
        <w:t>că</w:t>
      </w:r>
      <w:proofErr w:type="spellEnd"/>
      <w:r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autoritatea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locală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poate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decide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asupra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modului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utilizare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a </w:t>
      </w:r>
      <w:proofErr w:type="spellStart"/>
      <w:proofErr w:type="gramStart"/>
      <w:r w:rsidRPr="00DF3BDE">
        <w:rPr>
          <w:rFonts w:ascii="Times New Roman" w:eastAsia="Times New Roman" w:hAnsi="Times New Roman" w:cs="Times New Roman"/>
          <w:bCs/>
          <w:lang w:val="en-US"/>
        </w:rPr>
        <w:t>terenului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din </w:t>
      </w:r>
      <w:proofErr w:type="spellStart"/>
      <w:r w:rsidRPr="00DF3BDE">
        <w:rPr>
          <w:rFonts w:ascii="Times New Roman" w:eastAsia="Times New Roman" w:hAnsi="Times New Roman" w:cs="Times New Roman"/>
          <w:bCs/>
          <w:lang w:val="en-US"/>
        </w:rPr>
        <w:t>domeniul</w:t>
      </w:r>
      <w:proofErr w:type="spellEnd"/>
      <w:r w:rsidRPr="00DF3BDE">
        <w:rPr>
          <w:rFonts w:ascii="Times New Roman" w:eastAsia="Times New Roman" w:hAnsi="Times New Roman" w:cs="Times New Roman"/>
          <w:bCs/>
          <w:lang w:val="en-US"/>
        </w:rPr>
        <w:t xml:space="preserve"> public</w:t>
      </w:r>
      <w:proofErr w:type="gramEnd"/>
      <w:r w:rsidRPr="00DF3BDE">
        <w:rPr>
          <w:rFonts w:ascii="Times New Roman" w:eastAsia="Times New Roman" w:hAnsi="Times New Roman" w:cs="Times New Roman"/>
          <w:lang w:val="en-US"/>
        </w:rPr>
        <w:t>.</w:t>
      </w:r>
    </w:p>
    <w:p w14:paraId="482A43E6" w14:textId="098481AF" w:rsidR="00753904" w:rsidRPr="00DF3BDE" w:rsidRDefault="000D1FBD" w:rsidP="00DF3BD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DD6A9B" w:rsidRPr="00DF3BDE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hotărârea</w:t>
      </w:r>
      <w:proofErr w:type="spellEnd"/>
      <w:r w:rsidR="00DD6A9B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6A9B" w:rsidRPr="00DF3BDE">
        <w:rPr>
          <w:rFonts w:ascii="Times New Roman" w:eastAsia="Times New Roman" w:hAnsi="Times New Roman" w:cs="Times New Roman"/>
          <w:lang w:val="en-US"/>
        </w:rPr>
        <w:t>adoptată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s</w:t>
      </w:r>
      <w:r w:rsidR="00DD6A9B" w:rsidRPr="00DF3BDE">
        <w:rPr>
          <w:rFonts w:ascii="Times New Roman" w:eastAsia="Times New Roman" w:hAnsi="Times New Roman" w:cs="Times New Roman"/>
          <w:lang w:val="en-US"/>
        </w:rPr>
        <w:t xml:space="preserve">-a </w:t>
      </w:r>
      <w:proofErr w:type="spellStart"/>
      <w:r w:rsidR="00DD6A9B" w:rsidRPr="00DF3BDE">
        <w:rPr>
          <w:rFonts w:ascii="Times New Roman" w:eastAsia="Times New Roman" w:hAnsi="Times New Roman" w:cs="Times New Roman"/>
          <w:lang w:val="en-US"/>
        </w:rPr>
        <w:t>aprobat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amplasarea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unei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troițe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care </w:t>
      </w:r>
      <w:proofErr w:type="spellStart"/>
      <w:r w:rsidR="008834FF" w:rsidRPr="00DF3BDE">
        <w:rPr>
          <w:rFonts w:ascii="Times New Roman" w:eastAsia="Times New Roman" w:hAnsi="Times New Roman" w:cs="Times New Roman"/>
          <w:lang w:val="en-US"/>
        </w:rPr>
        <w:t>devine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bun al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domeniului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public</w:t>
      </w:r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proofErr w:type="gramStart"/>
      <w:r w:rsidR="008834FF" w:rsidRPr="00DF3BDE">
        <w:rPr>
          <w:rFonts w:ascii="Times New Roman" w:eastAsia="Times New Roman" w:hAnsi="Times New Roman" w:cs="Times New Roman"/>
          <w:lang w:val="en-US"/>
        </w:rPr>
        <w:t>atunci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  </w:t>
      </w:r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nu</w:t>
      </w:r>
      <w:proofErr w:type="gram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este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vorba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concesionare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sau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închiriere</w:t>
      </w:r>
      <w:proofErr w:type="spellEnd"/>
      <w:r w:rsidR="008834FF" w:rsidRPr="00DF3BDE">
        <w:rPr>
          <w:rFonts w:ascii="Times New Roman" w:eastAsia="Times New Roman" w:hAnsi="Times New Roman" w:cs="Times New Roman"/>
          <w:lang w:val="en-US"/>
        </w:rPr>
        <w:t xml:space="preserve">, ci de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realizarea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unui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obiectiv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>interes</w:t>
      </w:r>
      <w:proofErr w:type="spellEnd"/>
      <w:r w:rsidR="008834FF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local</w:t>
      </w:r>
      <w:r w:rsidR="008834FF" w:rsidRPr="00DF3BDE">
        <w:rPr>
          <w:rFonts w:ascii="Times New Roman" w:eastAsia="Times New Roman" w:hAnsi="Times New Roman" w:cs="Times New Roman"/>
          <w:lang w:val="en-US"/>
        </w:rPr>
        <w:t>.</w:t>
      </w:r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Potrivit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      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Ordonanța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urgență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753904" w:rsidRPr="00DF3BDE">
        <w:rPr>
          <w:rFonts w:ascii="Times New Roman" w:eastAsia="Times New Roman" w:hAnsi="Times New Roman" w:cs="Times New Roman"/>
          <w:lang w:val="en-US"/>
        </w:rPr>
        <w:t>57/2019</w:t>
      </w:r>
      <w:proofErr w:type="gram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, art. </w:t>
      </w:r>
      <w:proofErr w:type="gramStart"/>
      <w:r w:rsidR="00753904" w:rsidRPr="00DF3BDE">
        <w:rPr>
          <w:rFonts w:ascii="Times New Roman" w:eastAsia="Times New Roman" w:hAnsi="Times New Roman" w:cs="Times New Roman"/>
          <w:lang w:val="en-US"/>
        </w:rPr>
        <w:t>129</w:t>
      </w:r>
      <w:proofErr w:type="gram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consiliul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local are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atribuții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en-US"/>
        </w:rPr>
        <w:t>administrarea</w:t>
      </w:r>
      <w:proofErr w:type="spellEnd"/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en-US"/>
        </w:rPr>
        <w:t>domeniului</w:t>
      </w:r>
      <w:proofErr w:type="spellEnd"/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 public,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stabilirea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modului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utilizare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bunurilor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>.</w:t>
      </w:r>
    </w:p>
    <w:p w14:paraId="5F4637D4" w14:textId="77777777" w:rsidR="0092210B" w:rsidRPr="00DF3BDE" w:rsidRDefault="00CA029B" w:rsidP="00DF3BD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Astfel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consiliul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local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decide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unor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obiective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precum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>:</w:t>
      </w:r>
      <w:r w:rsidR="005B54D6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54D6" w:rsidRPr="00DF3BDE">
        <w:rPr>
          <w:rFonts w:ascii="Times New Roman" w:eastAsia="Times New Roman" w:hAnsi="Times New Roman" w:cs="Times New Roman"/>
          <w:lang w:val="en-US"/>
        </w:rPr>
        <w:t>m</w:t>
      </w:r>
      <w:r w:rsidR="00753904" w:rsidRPr="00DF3BDE">
        <w:rPr>
          <w:rFonts w:ascii="Times New Roman" w:eastAsia="Times New Roman" w:hAnsi="Times New Roman" w:cs="Times New Roman"/>
          <w:lang w:val="en-US"/>
        </w:rPr>
        <w:t>onumente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>,</w:t>
      </w:r>
      <w:r w:rsidR="005B54D6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statui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>,</w:t>
      </w:r>
      <w:r w:rsidR="005B54D6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troițe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>,</w:t>
      </w:r>
      <w:r w:rsidR="005B54D6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54D6" w:rsidRPr="00DF3BDE">
        <w:rPr>
          <w:rFonts w:ascii="Times New Roman" w:eastAsia="Times New Roman" w:hAnsi="Times New Roman" w:cs="Times New Roman"/>
          <w:lang w:val="en-US"/>
        </w:rPr>
        <w:t>plăci</w:t>
      </w:r>
      <w:proofErr w:type="spellEnd"/>
      <w:r w:rsidR="005B54D6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54D6" w:rsidRPr="00DF3BDE">
        <w:rPr>
          <w:rFonts w:ascii="Times New Roman" w:eastAsia="Times New Roman" w:hAnsi="Times New Roman" w:cs="Times New Roman"/>
          <w:lang w:val="en-US"/>
        </w:rPr>
        <w:t>comemorative</w:t>
      </w:r>
      <w:proofErr w:type="spellEnd"/>
      <w:r w:rsidR="005B54D6" w:rsidRPr="00DF3BDE">
        <w:rPr>
          <w:rFonts w:ascii="Times New Roman" w:eastAsia="Times New Roman" w:hAnsi="Times New Roman" w:cs="Times New Roman"/>
          <w:lang w:val="en-US"/>
        </w:rPr>
        <w:t>, n</w:t>
      </w:r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u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este</w:t>
      </w:r>
      <w:proofErr w:type="spellEnd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 o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exploatare</w:t>
      </w:r>
      <w:proofErr w:type="spellEnd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economică</w:t>
      </w:r>
      <w:proofErr w:type="spellEnd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 a </w:t>
      </w:r>
      <w:proofErr w:type="spellStart"/>
      <w:proofErr w:type="gram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terenului</w:t>
      </w:r>
      <w:proofErr w:type="spellEnd"/>
      <w:r w:rsidR="005B54D6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r w:rsidR="00960F35" w:rsidRPr="00DF3BDE">
        <w:rPr>
          <w:rFonts w:ascii="Times New Roman" w:eastAsia="Times New Roman" w:hAnsi="Times New Roman" w:cs="Times New Roman"/>
          <w:lang w:val="en-US"/>
        </w:rPr>
        <w:t>.</w:t>
      </w:r>
      <w:proofErr w:type="gramEnd"/>
    </w:p>
    <w:p w14:paraId="389FD797" w14:textId="23094797" w:rsidR="00753904" w:rsidRPr="00DF3BDE" w:rsidRDefault="00DC1A8E" w:rsidP="00DF3BD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Situații</w:t>
      </w:r>
      <w:proofErr w:type="spellEnd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 care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necesită</w:t>
      </w:r>
      <w:proofErr w:type="spellEnd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concesiune</w:t>
      </w:r>
      <w:proofErr w:type="spellEnd"/>
      <w:r w:rsidR="00960F35" w:rsidRPr="00DF3BDE">
        <w:rPr>
          <w:rFonts w:ascii="Times New Roman" w:eastAsia="Times New Roman" w:hAnsi="Times New Roman" w:cs="Times New Roman"/>
          <w:bCs/>
          <w:lang w:val="en-US"/>
        </w:rPr>
        <w:t xml:space="preserve">: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construcții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comerciale</w:t>
      </w:r>
      <w:proofErr w:type="spellEnd"/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terase</w:t>
      </w:r>
      <w:proofErr w:type="spellEnd"/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chioșcuri</w:t>
      </w:r>
      <w:proofErr w:type="spellEnd"/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parcări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private</w:t>
      </w:r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obiective</w:t>
      </w:r>
      <w:proofErr w:type="spellEnd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proofErr w:type="spellStart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>interes</w:t>
      </w:r>
      <w:proofErr w:type="spellEnd"/>
      <w:r w:rsidR="00753904" w:rsidRPr="00DF3BDE">
        <w:rPr>
          <w:rFonts w:ascii="Times New Roman" w:eastAsia="Times New Roman" w:hAnsi="Times New Roman" w:cs="Times New Roman"/>
          <w:bCs/>
          <w:lang w:val="en-US"/>
        </w:rPr>
        <w:t xml:space="preserve"> public</w:t>
      </w:r>
      <w:r w:rsidR="00960F35" w:rsidRPr="00DF3BDE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="00960F35" w:rsidRPr="00DF3BDE">
        <w:rPr>
          <w:rFonts w:ascii="Times New Roman" w:eastAsia="Times New Roman" w:hAnsi="Times New Roman" w:cs="Times New Roman"/>
          <w:bCs/>
          <w:lang w:val="en-US"/>
        </w:rPr>
        <w:t>m</w:t>
      </w:r>
      <w:r w:rsidR="00753904" w:rsidRPr="00DF3BDE">
        <w:rPr>
          <w:rFonts w:ascii="Times New Roman" w:eastAsia="Times New Roman" w:hAnsi="Times New Roman" w:cs="Times New Roman"/>
          <w:lang w:val="en-US"/>
        </w:rPr>
        <w:t>onumente</w:t>
      </w:r>
      <w:proofErr w:type="spellEnd"/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troițe</w:t>
      </w:r>
      <w:proofErr w:type="spellEnd"/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simboluri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religioase</w:t>
      </w:r>
      <w:proofErr w:type="spellEnd"/>
      <w:r w:rsidR="00960F35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memoriale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>.</w:t>
      </w:r>
    </w:p>
    <w:p w14:paraId="004EF536" w14:textId="360C246D" w:rsidR="00507656" w:rsidRPr="00DF3BDE" w:rsidRDefault="00771230" w:rsidP="00DF3BD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F3BDE">
        <w:rPr>
          <w:rFonts w:ascii="Times New Roman" w:eastAsia="Times New Roman" w:hAnsi="Times New Roman" w:cs="Times New Roman"/>
          <w:lang w:val="en-US"/>
        </w:rPr>
        <w:t xml:space="preserve">   </w:t>
      </w:r>
      <w:r w:rsidR="00DC1A8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964F6" w:rsidRPr="00DF3BDE">
        <w:rPr>
          <w:rFonts w:ascii="Times New Roman" w:eastAsia="Times New Roman" w:hAnsi="Times New Roman" w:cs="Times New Roman"/>
          <w:lang w:val="en-US"/>
        </w:rPr>
        <w:t>P</w:t>
      </w:r>
      <w:r w:rsidR="0092210B" w:rsidRPr="00DF3BDE">
        <w:rPr>
          <w:rFonts w:ascii="Times New Roman" w:eastAsia="Times New Roman" w:hAnsi="Times New Roman" w:cs="Times New Roman"/>
          <w:lang w:val="en-US"/>
        </w:rPr>
        <w:t>rin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hotărârea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local </w:t>
      </w:r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nu </w:t>
      </w:r>
      <w:r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am </w:t>
      </w:r>
      <w:proofErr w:type="spellStart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>dorit</w:t>
      </w:r>
      <w:proofErr w:type="spellEnd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>să</w:t>
      </w:r>
      <w:proofErr w:type="spellEnd"/>
      <w:proofErr w:type="gramEnd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>transmitem</w:t>
      </w:r>
      <w:proofErr w:type="spellEnd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un </w:t>
      </w:r>
      <w:proofErr w:type="spellStart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>drept</w:t>
      </w:r>
      <w:proofErr w:type="spellEnd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>asupra</w:t>
      </w:r>
      <w:proofErr w:type="spellEnd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>terenului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, ci </w:t>
      </w:r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s-a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en-US"/>
        </w:rPr>
        <w:t>dorit</w:t>
      </w:r>
      <w:proofErr w:type="spellEnd"/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>aprobarea</w:t>
      </w:r>
      <w:proofErr w:type="spellEnd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b/>
          <w:bCs/>
          <w:lang w:val="en-US"/>
        </w:rPr>
        <w:t>realizarii</w:t>
      </w:r>
      <w:proofErr w:type="spellEnd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>unui</w:t>
      </w:r>
      <w:proofErr w:type="spellEnd"/>
      <w:r w:rsidR="00753904" w:rsidRPr="00DF3BDE">
        <w:rPr>
          <w:rFonts w:ascii="Times New Roman" w:eastAsia="Times New Roman" w:hAnsi="Times New Roman" w:cs="Times New Roman"/>
          <w:b/>
          <w:bCs/>
          <w:lang w:val="en-US"/>
        </w:rPr>
        <w:t xml:space="preserve"> bun public</w:t>
      </w:r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finanțat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de o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persoană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53904" w:rsidRPr="00DF3BDE">
        <w:rPr>
          <w:rFonts w:ascii="Times New Roman" w:eastAsia="Times New Roman" w:hAnsi="Times New Roman" w:cs="Times New Roman"/>
          <w:lang w:val="en-US"/>
        </w:rPr>
        <w:t>fizică</w:t>
      </w:r>
      <w:proofErr w:type="spellEnd"/>
      <w:r w:rsidR="00753904" w:rsidRPr="00DF3BDE">
        <w:rPr>
          <w:rFonts w:ascii="Times New Roman" w:eastAsia="Times New Roman" w:hAnsi="Times New Roman" w:cs="Times New Roman"/>
          <w:lang w:val="en-US"/>
        </w:rPr>
        <w:t>.</w:t>
      </w:r>
    </w:p>
    <w:p w14:paraId="231E8C0D" w14:textId="0D02CB3A" w:rsidR="00DF3BDE" w:rsidRPr="00DF3BDE" w:rsidRDefault="00DC1A8E" w:rsidP="00DF3BD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Motivat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ca in </w:t>
      </w:r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en-US"/>
        </w:rPr>
        <w:t>hotărârea</w:t>
      </w:r>
      <w:proofErr w:type="spellEnd"/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 local </w:t>
      </w:r>
      <w:r>
        <w:rPr>
          <w:rFonts w:ascii="Times New Roman" w:eastAsia="Times New Roman" w:hAnsi="Times New Roman" w:cs="Times New Roman"/>
          <w:lang w:val="en-US"/>
        </w:rPr>
        <w:t xml:space="preserve">s-a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aprobat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folosinta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gratuita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catre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o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persoana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fizica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vederea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edificării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unei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,,</w:t>
      </w:r>
      <w:proofErr w:type="spellStart"/>
      <w:r>
        <w:rPr>
          <w:rFonts w:ascii="Times New Roman" w:eastAsia="Times New Roman" w:hAnsi="Times New Roman" w:cs="Times New Roman"/>
          <w:lang w:val="en-US"/>
        </w:rPr>
        <w:t>Troite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,, , cu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toate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că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 </w:t>
      </w:r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nu s-a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dorit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să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transmitem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un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drept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asupra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terenului</w:t>
      </w:r>
      <w:proofErr w:type="spellEnd"/>
      <w:r w:rsidR="00DF3BDE" w:rsidRPr="00DC1A8E">
        <w:rPr>
          <w:rFonts w:ascii="Times New Roman" w:eastAsia="Times New Roman" w:hAnsi="Times New Roman" w:cs="Times New Roman"/>
          <w:lang w:val="en-US"/>
        </w:rPr>
        <w:t xml:space="preserve">, </w:t>
      </w:r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ci s-a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en-US"/>
        </w:rPr>
        <w:t>dorit</w:t>
      </w:r>
      <w:proofErr w:type="spellEnd"/>
      <w:r w:rsidR="00DF3BDE" w:rsidRPr="00DF3BD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aprobarea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realizarii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>unui</w:t>
      </w:r>
      <w:proofErr w:type="spellEnd"/>
      <w:r w:rsidR="00DF3BDE" w:rsidRPr="00DC1A8E">
        <w:rPr>
          <w:rFonts w:ascii="Times New Roman" w:eastAsia="Times New Roman" w:hAnsi="Times New Roman" w:cs="Times New Roman"/>
          <w:bCs/>
          <w:lang w:val="en-US"/>
        </w:rPr>
        <w:t xml:space="preserve"> bun public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finanțat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o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persoană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fizică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incalcă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referitoare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proprietatea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publica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privata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UAT in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sensul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că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folosinta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gratuita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se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acorda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doar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institutiilor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utilitate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publica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F0360EA" w14:textId="60C381CA" w:rsidR="00DF3BDE" w:rsidRPr="00DF3BDE" w:rsidRDefault="00116AD1" w:rsidP="00DF3BDE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DF3BDE">
        <w:rPr>
          <w:rFonts w:ascii="Times New Roman" w:eastAsia="Times New Roman" w:hAnsi="Times New Roman" w:cs="Times New Roman"/>
          <w:lang w:val="fr-FR"/>
        </w:rPr>
        <w:t xml:space="preserve">    </w:t>
      </w:r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Se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propune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="00DF3BDE" w:rsidRPr="00DF3BDE">
        <w:rPr>
          <w:rFonts w:ascii="Times New Roman" w:eastAsia="Times New Roman" w:hAnsi="Times New Roman" w:cs="Times New Roman"/>
          <w:lang w:val="fr-FR"/>
        </w:rPr>
        <w:t>abrogarea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actului</w:t>
      </w:r>
      <w:proofErr w:type="spellEnd"/>
      <w:proofErr w:type="gram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administrativ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s</w:t>
      </w:r>
      <w:r w:rsidR="00DC1A8E">
        <w:rPr>
          <w:rFonts w:ascii="Times New Roman" w:eastAsia="Times New Roman" w:hAnsi="Times New Roman" w:cs="Times New Roman"/>
          <w:lang w:val="fr-FR"/>
        </w:rPr>
        <w:t>upus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controlului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legalitate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>,</w:t>
      </w:r>
      <w:r w:rsidR="00DC1A8E" w:rsidRPr="00675407">
        <w:rPr>
          <w:rFonts w:ascii="Times New Roman" w:hAnsi="Times New Roman"/>
        </w:rPr>
        <w:t xml:space="preserve"> </w:t>
      </w:r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urmând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să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procedam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initierea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nou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proiect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de 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hotărâre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inchiriere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terenului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F3BDE" w:rsidRPr="00DF3BDE">
        <w:rPr>
          <w:rFonts w:ascii="Times New Roman" w:eastAsia="Times New Roman" w:hAnsi="Times New Roman" w:cs="Times New Roman"/>
          <w:lang w:val="fr-FR"/>
        </w:rPr>
        <w:t>o</w:t>
      </w:r>
      <w:r w:rsidR="00DC1A8E">
        <w:rPr>
          <w:rFonts w:ascii="Times New Roman" w:eastAsia="Times New Roman" w:hAnsi="Times New Roman" w:cs="Times New Roman"/>
          <w:lang w:val="fr-FR"/>
        </w:rPr>
        <w:t>cupat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aceasta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constructie</w:t>
      </w:r>
      <w:proofErr w:type="spellEnd"/>
      <w:r w:rsidR="00DF3BDE" w:rsidRPr="00DF3BDE">
        <w:rPr>
          <w:rFonts w:ascii="Times New Roman" w:eastAsia="Times New Roman" w:hAnsi="Times New Roman" w:cs="Times New Roman"/>
          <w:lang w:val="fr-FR"/>
        </w:rPr>
        <w:t>.</w:t>
      </w:r>
    </w:p>
    <w:p w14:paraId="39FD6142" w14:textId="1BF84B24" w:rsidR="00477C24" w:rsidRPr="00DF3BDE" w:rsidRDefault="00DF3BDE" w:rsidP="00DF3BDE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o-RO"/>
        </w:rPr>
      </w:pPr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r w:rsidR="000C7B9E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r w:rsidR="00116AD1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="0003256D" w:rsidRPr="00DF3BDE">
        <w:rPr>
          <w:rFonts w:ascii="Times New Roman" w:eastAsia="Times New Roman" w:hAnsi="Times New Roman" w:cs="Times New Roman"/>
          <w:lang w:val="fr-FR"/>
        </w:rPr>
        <w:t xml:space="preserve">In  </w:t>
      </w:r>
      <w:proofErr w:type="spellStart"/>
      <w:r w:rsidR="0003256D" w:rsidRPr="00DF3BDE">
        <w:rPr>
          <w:rFonts w:ascii="Times New Roman" w:eastAsia="Times New Roman" w:hAnsi="Times New Roman" w:cs="Times New Roman"/>
          <w:lang w:val="fr-FR"/>
        </w:rPr>
        <w:t>conformitate</w:t>
      </w:r>
      <w:proofErr w:type="spellEnd"/>
      <w:proofErr w:type="gramEnd"/>
      <w:r w:rsidR="0003256D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03256D" w:rsidRPr="00DF3BDE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="0003256D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03256D" w:rsidRPr="00DF3BDE">
        <w:rPr>
          <w:rFonts w:ascii="Times New Roman" w:eastAsia="Times New Roman" w:hAnsi="Times New Roman" w:cs="Times New Roman"/>
          <w:lang w:val="fr-FR"/>
        </w:rPr>
        <w:t>prevederile</w:t>
      </w:r>
      <w:proofErr w:type="spellEnd"/>
      <w:r w:rsidR="0003256D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r w:rsidR="0003256D" w:rsidRPr="00DF3BDE">
        <w:rPr>
          <w:rFonts w:ascii="Times New Roman" w:eastAsia="Times New Roman" w:hAnsi="Times New Roman" w:cs="Times New Roman"/>
          <w:lang w:eastAsia="ro-RO"/>
        </w:rPr>
        <w:t>Codul</w:t>
      </w:r>
      <w:r w:rsidRPr="00DF3BDE">
        <w:rPr>
          <w:rFonts w:ascii="Times New Roman" w:eastAsia="Times New Roman" w:hAnsi="Times New Roman" w:cs="Times New Roman"/>
          <w:lang w:eastAsia="ro-RO"/>
        </w:rPr>
        <w:t>ui</w:t>
      </w:r>
      <w:r w:rsidR="000755E1">
        <w:rPr>
          <w:rFonts w:ascii="Times New Roman" w:eastAsia="Times New Roman" w:hAnsi="Times New Roman" w:cs="Times New Roman"/>
          <w:lang w:eastAsia="ro-RO"/>
        </w:rPr>
        <w:t xml:space="preserve"> administrativ</w:t>
      </w:r>
      <w:r w:rsidR="00781E97" w:rsidRPr="00DF3BDE">
        <w:rPr>
          <w:rFonts w:ascii="Times New Roman" w:eastAsia="Times New Roman" w:hAnsi="Times New Roman" w:cs="Times New Roman"/>
          <w:lang w:eastAsia="ro-RO"/>
        </w:rPr>
        <w:t xml:space="preserve">, </w:t>
      </w:r>
      <w:r w:rsidR="00F029E8" w:rsidRPr="00DF3BDE">
        <w:rPr>
          <w:rFonts w:ascii="Times New Roman" w:eastAsia="Times New Roman" w:hAnsi="Times New Roman" w:cs="Times New Roman"/>
          <w:lang w:eastAsia="ro-RO"/>
        </w:rPr>
        <w:t xml:space="preserve">va  supunem  spre </w:t>
      </w:r>
      <w:r w:rsidR="000755E1">
        <w:rPr>
          <w:rFonts w:ascii="Times New Roman" w:eastAsia="Times New Roman" w:hAnsi="Times New Roman" w:cs="Times New Roman"/>
          <w:lang w:eastAsia="ro-RO"/>
        </w:rPr>
        <w:t xml:space="preserve">analiză, </w:t>
      </w:r>
      <w:r w:rsidR="00F029E8" w:rsidRPr="00DF3BDE">
        <w:rPr>
          <w:rFonts w:ascii="Times New Roman" w:eastAsia="Times New Roman" w:hAnsi="Times New Roman" w:cs="Times New Roman"/>
          <w:lang w:eastAsia="ro-RO"/>
        </w:rPr>
        <w:t xml:space="preserve">dezbatere și aprobare  proiectul  de  hotărâre </w:t>
      </w:r>
      <w:proofErr w:type="spellStart"/>
      <w:r w:rsidR="00477C24" w:rsidRPr="00DF3BDE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="00477C24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revocarea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H</w:t>
      </w:r>
      <w:r w:rsidR="000755E1">
        <w:rPr>
          <w:rFonts w:ascii="Times New Roman" w:eastAsia="Times New Roman" w:hAnsi="Times New Roman" w:cs="Times New Roman"/>
          <w:lang w:val="fr-FR"/>
        </w:rPr>
        <w:t>.</w:t>
      </w:r>
      <w:r w:rsidRPr="00DF3BDE">
        <w:rPr>
          <w:rFonts w:ascii="Times New Roman" w:eastAsia="Times New Roman" w:hAnsi="Times New Roman" w:cs="Times New Roman"/>
          <w:lang w:val="fr-FR"/>
        </w:rPr>
        <w:t xml:space="preserve">C.L nr. 124 </w:t>
      </w:r>
      <w:proofErr w:type="spellStart"/>
      <w:r w:rsidRPr="00DF3BD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29.12.2025 </w:t>
      </w:r>
      <w:proofErr w:type="spellStart"/>
      <w:proofErr w:type="gramStart"/>
      <w:r w:rsidRPr="00DF3BDE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r w:rsidR="00477C24" w:rsidRPr="00DF3BD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77C24" w:rsidRPr="00DF3BDE">
        <w:rPr>
          <w:rFonts w:ascii="Times New Roman" w:eastAsia="Times New Roman" w:hAnsi="Times New Roman" w:cs="Times New Roman"/>
          <w:lang w:val="fr-FR"/>
        </w:rPr>
        <w:t>aprobarea</w:t>
      </w:r>
      <w:proofErr w:type="spellEnd"/>
      <w:proofErr w:type="gramEnd"/>
      <w:r w:rsidR="00477C24" w:rsidRPr="00DF3BD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477C24" w:rsidRPr="00DF3BDE">
        <w:rPr>
          <w:rFonts w:ascii="Times New Roman" w:eastAsia="Times New Roman" w:hAnsi="Times New Roman" w:cs="Times New Roman"/>
          <w:lang w:val="fr-FR"/>
        </w:rPr>
        <w:t>amplas</w:t>
      </w:r>
      <w:r w:rsidR="00DC1A8E">
        <w:rPr>
          <w:rFonts w:ascii="Times New Roman" w:eastAsia="Times New Roman" w:hAnsi="Times New Roman" w:cs="Times New Roman"/>
          <w:lang w:val="fr-FR"/>
        </w:rPr>
        <w:t>ării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unei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Troițe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comuna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</w:t>
      </w:r>
      <w:r w:rsidR="00477C24" w:rsidRPr="00DF3BDE">
        <w:rPr>
          <w:rFonts w:ascii="Times New Roman" w:eastAsia="Times New Roman" w:hAnsi="Times New Roman" w:cs="Times New Roman"/>
          <w:lang w:val="fr-FR"/>
        </w:rPr>
        <w:t xml:space="preserve">Ion </w:t>
      </w:r>
      <w:proofErr w:type="spellStart"/>
      <w:r w:rsidR="00477C24" w:rsidRPr="00DF3BDE">
        <w:rPr>
          <w:rFonts w:ascii="Times New Roman" w:eastAsia="Times New Roman" w:hAnsi="Times New Roman" w:cs="Times New Roman"/>
          <w:lang w:val="fr-FR"/>
        </w:rPr>
        <w:t>C</w:t>
      </w:r>
      <w:r w:rsidR="00DC1A8E">
        <w:rPr>
          <w:rFonts w:ascii="Times New Roman" w:eastAsia="Times New Roman" w:hAnsi="Times New Roman" w:cs="Times New Roman"/>
          <w:lang w:val="fr-FR"/>
        </w:rPr>
        <w:t>reangă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sat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Ion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C1A8E">
        <w:rPr>
          <w:rFonts w:ascii="Times New Roman" w:eastAsia="Times New Roman" w:hAnsi="Times New Roman" w:cs="Times New Roman"/>
          <w:lang w:val="fr-FR"/>
        </w:rPr>
        <w:t>str</w:t>
      </w:r>
      <w:proofErr w:type="spellEnd"/>
      <w:r w:rsidR="00DC1A8E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proofErr w:type="gramStart"/>
      <w:r w:rsidR="00C110F7" w:rsidRPr="00DF3BDE">
        <w:rPr>
          <w:rFonts w:ascii="Times New Roman" w:eastAsia="Times New Roman" w:hAnsi="Times New Roman" w:cs="Times New Roman"/>
          <w:lang w:val="fr-FR"/>
        </w:rPr>
        <w:t>Bisericii</w:t>
      </w:r>
      <w:proofErr w:type="spellEnd"/>
      <w:r w:rsidR="00C110F7" w:rsidRPr="00DF3BDE">
        <w:rPr>
          <w:rFonts w:ascii="Times New Roman" w:eastAsia="Times New Roman" w:hAnsi="Times New Roman" w:cs="Times New Roman"/>
          <w:lang w:val="fr-FR"/>
        </w:rPr>
        <w:t xml:space="preserve"> ,</w:t>
      </w:r>
      <w:proofErr w:type="gramEnd"/>
      <w:r w:rsidR="00C110F7" w:rsidRPr="00DF3BDE">
        <w:rPr>
          <w:rFonts w:ascii="Times New Roman" w:eastAsia="Times New Roman" w:hAnsi="Times New Roman" w:cs="Times New Roman"/>
          <w:lang w:val="fr-FR"/>
        </w:rPr>
        <w:t xml:space="preserve"> nr. </w:t>
      </w:r>
      <w:proofErr w:type="gramStart"/>
      <w:r w:rsidR="00C110F7" w:rsidRPr="00DF3BDE">
        <w:rPr>
          <w:rFonts w:ascii="Times New Roman" w:eastAsia="Times New Roman" w:hAnsi="Times New Roman" w:cs="Times New Roman"/>
          <w:lang w:val="fr-FR"/>
        </w:rPr>
        <w:t xml:space="preserve">25 </w:t>
      </w:r>
      <w:r w:rsidR="00477C24" w:rsidRPr="00DF3BDE">
        <w:rPr>
          <w:rFonts w:ascii="Times New Roman" w:eastAsia="Times New Roman" w:hAnsi="Times New Roman" w:cs="Times New Roman"/>
          <w:lang w:val="fr-FR"/>
        </w:rPr>
        <w:t>.</w:t>
      </w:r>
      <w:proofErr w:type="gramEnd"/>
    </w:p>
    <w:p w14:paraId="3865A972" w14:textId="4888F1AD" w:rsidR="00F029E8" w:rsidRPr="00DF3BDE" w:rsidRDefault="00F029E8" w:rsidP="00DF3BD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DF3BDE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1E504650" w14:textId="77777777" w:rsidR="00477C24" w:rsidRPr="00DF3BDE" w:rsidRDefault="00477C24" w:rsidP="00DF3BD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2F22420C" w14:textId="77777777" w:rsidR="00F029E8" w:rsidRPr="00DF3BDE" w:rsidRDefault="00F029E8" w:rsidP="00DF3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DF3BDE">
        <w:rPr>
          <w:rFonts w:ascii="Times New Roman" w:eastAsia="Times New Roman" w:hAnsi="Times New Roman" w:cs="Times New Roman"/>
          <w:lang w:eastAsia="ro-RO"/>
        </w:rPr>
        <w:t>PRIMAR,</w:t>
      </w:r>
    </w:p>
    <w:p w14:paraId="504C92B6" w14:textId="49D5A3DD" w:rsidR="00F029E8" w:rsidRPr="00DF3BDE" w:rsidRDefault="00F029E8" w:rsidP="00DF3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DF3BDE">
        <w:rPr>
          <w:rFonts w:ascii="Times New Roman" w:eastAsia="Times New Roman" w:hAnsi="Times New Roman" w:cs="Times New Roman"/>
          <w:lang w:eastAsia="ro-RO"/>
        </w:rPr>
        <w:t>Dumitru- Dorin TABACARIU</w:t>
      </w:r>
    </w:p>
    <w:p w14:paraId="23FC28FB" w14:textId="1BBCFAE7" w:rsidR="00477C24" w:rsidRPr="00DF3BDE" w:rsidRDefault="00477C24" w:rsidP="00DF3B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6B3EBCA4" w14:textId="5336D1BD" w:rsidR="00477C24" w:rsidRPr="0039574C" w:rsidRDefault="00477C24" w:rsidP="0007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3FAEC3D0" w14:textId="77777777" w:rsidR="00477C24" w:rsidRPr="007E7BC1" w:rsidRDefault="00F029E8" w:rsidP="003073DC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6649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77C24" w:rsidRPr="006649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="00477C24" w:rsidRPr="007E7BC1">
        <w:rPr>
          <w:rFonts w:ascii="Times New Roman" w:eastAsia="Times New Roman" w:hAnsi="Times New Roman" w:cs="Times New Roman"/>
          <w:lang w:val="en-US"/>
        </w:rPr>
        <w:t>ROMANIA</w:t>
      </w:r>
    </w:p>
    <w:p w14:paraId="2E9AD6EF" w14:textId="77777777" w:rsidR="00477C24" w:rsidRPr="007E7BC1" w:rsidRDefault="00477C24" w:rsidP="003073DC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7E7BC1">
        <w:rPr>
          <w:rFonts w:ascii="Times New Roman" w:eastAsia="Times New Roman" w:hAnsi="Times New Roman" w:cs="Times New Roman"/>
          <w:lang w:val="en-US"/>
        </w:rPr>
        <w:t xml:space="preserve">                  JUDETUL NEAMT </w:t>
      </w:r>
    </w:p>
    <w:p w14:paraId="05345689" w14:textId="77777777" w:rsidR="00477C24" w:rsidRPr="007E7BC1" w:rsidRDefault="00477C24" w:rsidP="003073DC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7E7BC1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gramStart"/>
      <w:r w:rsidRPr="007E7BC1">
        <w:rPr>
          <w:rFonts w:ascii="Times New Roman" w:eastAsia="Times New Roman" w:hAnsi="Times New Roman" w:cs="Times New Roman"/>
          <w:lang w:val="en-US"/>
        </w:rPr>
        <w:t>PRIMARIA  COMUNEI</w:t>
      </w:r>
      <w:proofErr w:type="gramEnd"/>
      <w:r w:rsidRPr="007E7BC1">
        <w:rPr>
          <w:rFonts w:ascii="Times New Roman" w:eastAsia="Times New Roman" w:hAnsi="Times New Roman" w:cs="Times New Roman"/>
          <w:lang w:val="en-US"/>
        </w:rPr>
        <w:t xml:space="preserve">  ION  CREANGA </w:t>
      </w:r>
    </w:p>
    <w:p w14:paraId="28149A3E" w14:textId="082EF21D" w:rsidR="00FF69F5" w:rsidRDefault="000755E1" w:rsidP="003073DC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7E7BC1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spellStart"/>
      <w:r w:rsidRPr="007E7BC1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7E7BC1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Pr="007E7BC1">
        <w:rPr>
          <w:rFonts w:ascii="Times New Roman" w:eastAsia="Times New Roman" w:hAnsi="Times New Roman" w:cs="Times New Roman"/>
          <w:lang w:val="en-US"/>
        </w:rPr>
        <w:t>2447</w:t>
      </w:r>
      <w:r w:rsidR="00C110F7" w:rsidRPr="007E7BC1">
        <w:rPr>
          <w:rFonts w:ascii="Times New Roman" w:eastAsia="Times New Roman" w:hAnsi="Times New Roman" w:cs="Times New Roman"/>
          <w:lang w:val="en-US"/>
        </w:rPr>
        <w:t xml:space="preserve">  din</w:t>
      </w:r>
      <w:proofErr w:type="gramEnd"/>
      <w:r w:rsidRPr="007E7BC1">
        <w:rPr>
          <w:rFonts w:ascii="Times New Roman" w:eastAsia="Times New Roman" w:hAnsi="Times New Roman" w:cs="Times New Roman"/>
          <w:lang w:val="en-US"/>
        </w:rPr>
        <w:t xml:space="preserve"> 09.03.2026</w:t>
      </w:r>
    </w:p>
    <w:p w14:paraId="42202EEA" w14:textId="7EE51E96" w:rsidR="00F029E8" w:rsidRPr="007E7BC1" w:rsidRDefault="00F029E8" w:rsidP="005B6ED6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67B4AD0F" w14:textId="1DE96052" w:rsidR="00F029E8" w:rsidRPr="007E7BC1" w:rsidRDefault="000755E1" w:rsidP="003073D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7E7BC1">
        <w:rPr>
          <w:rFonts w:ascii="Times New Roman" w:eastAsia="Times New Roman" w:hAnsi="Times New Roman" w:cs="Times New Roman"/>
          <w:b/>
          <w:bCs/>
          <w:lang w:eastAsia="ro-RO"/>
        </w:rPr>
        <w:t xml:space="preserve">RAPORT </w:t>
      </w:r>
      <w:r w:rsidR="00BC4862" w:rsidRPr="007E7BC1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Pr="007E7BC1">
        <w:rPr>
          <w:rFonts w:ascii="Times New Roman" w:eastAsia="Times New Roman" w:hAnsi="Times New Roman" w:cs="Times New Roman"/>
          <w:b/>
          <w:bCs/>
          <w:lang w:eastAsia="ro-RO"/>
        </w:rPr>
        <w:t xml:space="preserve">DE  SPECIALITATE </w:t>
      </w:r>
    </w:p>
    <w:p w14:paraId="6E34A8E2" w14:textId="77777777" w:rsidR="000755E1" w:rsidRPr="007E7BC1" w:rsidRDefault="00F029E8" w:rsidP="003073DC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  <w:proofErr w:type="gramStart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La  </w:t>
      </w:r>
      <w:proofErr w:type="spellStart"/>
      <w:r w:rsidRPr="007E7BC1">
        <w:rPr>
          <w:rFonts w:ascii="Times New Roman" w:eastAsia="Times New Roman" w:hAnsi="Times New Roman" w:cs="Times New Roman"/>
          <w:b/>
          <w:bCs/>
          <w:lang w:val="fr-FR"/>
        </w:rPr>
        <w:t>Proiectul</w:t>
      </w:r>
      <w:proofErr w:type="spellEnd"/>
      <w:proofErr w:type="gramEnd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de  </w:t>
      </w:r>
      <w:proofErr w:type="spellStart"/>
      <w:r w:rsidRPr="007E7BC1">
        <w:rPr>
          <w:rFonts w:ascii="Times New Roman" w:eastAsia="Times New Roman" w:hAnsi="Times New Roman" w:cs="Times New Roman"/>
          <w:b/>
          <w:bCs/>
          <w:lang w:val="fr-FR"/>
        </w:rPr>
        <w:t>hotărâre</w:t>
      </w:r>
      <w:proofErr w:type="spellEnd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0755E1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0755E1" w:rsidRPr="007E7BC1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="000755E1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0755E1" w:rsidRPr="007E7BC1">
        <w:rPr>
          <w:rFonts w:ascii="Times New Roman" w:eastAsia="Times New Roman" w:hAnsi="Times New Roman" w:cs="Times New Roman"/>
          <w:b/>
          <w:bCs/>
          <w:lang w:val="fr-FR"/>
        </w:rPr>
        <w:t>revocarea</w:t>
      </w:r>
      <w:proofErr w:type="spellEnd"/>
      <w:r w:rsidR="000755E1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H.C.L nr. 124 </w:t>
      </w:r>
      <w:proofErr w:type="spellStart"/>
      <w:r w:rsidR="000755E1" w:rsidRPr="007E7BC1">
        <w:rPr>
          <w:rFonts w:ascii="Times New Roman" w:eastAsia="Times New Roman" w:hAnsi="Times New Roman" w:cs="Times New Roman"/>
          <w:b/>
          <w:bCs/>
          <w:lang w:val="fr-FR"/>
        </w:rPr>
        <w:t>din</w:t>
      </w:r>
      <w:proofErr w:type="spellEnd"/>
      <w:r w:rsidR="000755E1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29.12.2025 </w:t>
      </w:r>
      <w:proofErr w:type="spellStart"/>
      <w:proofErr w:type="gramStart"/>
      <w:r w:rsidRPr="007E7BC1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aprobarea</w:t>
      </w:r>
      <w:proofErr w:type="spellEnd"/>
      <w:proofErr w:type="gramEnd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amplasării</w:t>
      </w:r>
      <w:proofErr w:type="spellEnd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unei</w:t>
      </w:r>
      <w:proofErr w:type="spellEnd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Troițe</w:t>
      </w:r>
      <w:proofErr w:type="spellEnd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în</w:t>
      </w:r>
      <w:proofErr w:type="spellEnd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comuna</w:t>
      </w:r>
      <w:proofErr w:type="spellEnd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, </w:t>
      </w:r>
    </w:p>
    <w:p w14:paraId="7BFE2BD9" w14:textId="24AFA830" w:rsidR="00477C24" w:rsidRPr="007E7BC1" w:rsidRDefault="009D63CE" w:rsidP="003073DC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  <w:proofErr w:type="spellStart"/>
      <w:proofErr w:type="gramStart"/>
      <w:r w:rsidRPr="007E7BC1">
        <w:rPr>
          <w:rFonts w:ascii="Times New Roman" w:eastAsia="Times New Roman" w:hAnsi="Times New Roman" w:cs="Times New Roman"/>
          <w:b/>
          <w:bCs/>
          <w:lang w:val="fr-FR"/>
        </w:rPr>
        <w:t>sat</w:t>
      </w:r>
      <w:proofErr w:type="spellEnd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 Ion</w:t>
      </w:r>
      <w:proofErr w:type="gramEnd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/>
          <w:bCs/>
          <w:lang w:val="fr-FR"/>
        </w:rPr>
        <w:t>str</w:t>
      </w:r>
      <w:proofErr w:type="spellEnd"/>
      <w:r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. </w:t>
      </w:r>
      <w:proofErr w:type="spellStart"/>
      <w:proofErr w:type="gramStart"/>
      <w:r w:rsidR="00C110F7" w:rsidRPr="007E7BC1">
        <w:rPr>
          <w:rFonts w:ascii="Times New Roman" w:eastAsia="Times New Roman" w:hAnsi="Times New Roman" w:cs="Times New Roman"/>
          <w:b/>
          <w:bCs/>
          <w:lang w:val="fr-FR"/>
        </w:rPr>
        <w:t>Bisericii</w:t>
      </w:r>
      <w:proofErr w:type="spellEnd"/>
      <w:r w:rsidR="00C110F7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,</w:t>
      </w:r>
      <w:proofErr w:type="gramEnd"/>
      <w:r w:rsidR="00C110F7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nr. 25</w:t>
      </w:r>
      <w:r w:rsidR="00477C24" w:rsidRPr="007E7BC1">
        <w:rPr>
          <w:rFonts w:ascii="Times New Roman" w:eastAsia="Times New Roman" w:hAnsi="Times New Roman" w:cs="Times New Roman"/>
          <w:b/>
          <w:bCs/>
          <w:lang w:val="fr-FR"/>
        </w:rPr>
        <w:t>.</w:t>
      </w:r>
    </w:p>
    <w:p w14:paraId="5AB4066D" w14:textId="060EEB8D" w:rsidR="003073DC" w:rsidRPr="007E7BC1" w:rsidRDefault="003073DC" w:rsidP="005B6ED6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3D154D99" w14:textId="35E11029" w:rsidR="00D60FEC" w:rsidRPr="007E7BC1" w:rsidRDefault="00D60FEC" w:rsidP="003073DC">
      <w:pPr>
        <w:spacing w:after="0"/>
        <w:ind w:right="-558"/>
        <w:rPr>
          <w:rFonts w:ascii="Times New Roman" w:hAnsi="Times New Roman" w:cs="Times New Roman"/>
          <w:bCs/>
          <w:lang w:val="en-US"/>
        </w:rPr>
      </w:pPr>
      <w:r w:rsidRPr="007E7BC1">
        <w:rPr>
          <w:rFonts w:ascii="Times New Roman" w:eastAsia="Times New Roman" w:hAnsi="Times New Roman" w:cs="Times New Roman"/>
          <w:color w:val="333333"/>
          <w:lang w:eastAsia="ro-RO"/>
        </w:rPr>
        <w:t xml:space="preserve">      </w:t>
      </w:r>
      <w:r w:rsidR="00F029E8" w:rsidRPr="007E7BC1">
        <w:rPr>
          <w:rFonts w:ascii="Times New Roman" w:eastAsia="Times New Roman" w:hAnsi="Times New Roman" w:cs="Times New Roman"/>
          <w:color w:val="333333"/>
          <w:lang w:eastAsia="ro-RO"/>
        </w:rPr>
        <w:t> </w:t>
      </w:r>
      <w:r w:rsidRPr="007E7BC1">
        <w:rPr>
          <w:rFonts w:ascii="Times New Roman" w:eastAsia="Times New Roman" w:hAnsi="Times New Roman" w:cs="Times New Roman"/>
          <w:color w:val="333333"/>
          <w:lang w:eastAsia="ro-RO"/>
        </w:rPr>
        <w:t xml:space="preserve">Examinând </w:t>
      </w:r>
      <w:r w:rsidRPr="007E7BC1">
        <w:rPr>
          <w:rFonts w:ascii="Times New Roman" w:hAnsi="Times New Roman" w:cs="Times New Roman"/>
          <w:bCs/>
        </w:rPr>
        <w:t>Adresa Institutiei Prefectului, judetul Neamt nr. 177 din 02.03.2026  cu privire la  ex</w:t>
      </w:r>
      <w:r w:rsidR="005B6ED6">
        <w:rPr>
          <w:rFonts w:ascii="Times New Roman" w:hAnsi="Times New Roman" w:cs="Times New Roman"/>
          <w:bCs/>
        </w:rPr>
        <w:t>e</w:t>
      </w:r>
      <w:r w:rsidRPr="007E7BC1">
        <w:rPr>
          <w:rFonts w:ascii="Times New Roman" w:hAnsi="Times New Roman" w:cs="Times New Roman"/>
          <w:bCs/>
        </w:rPr>
        <w:t>rcitarea controlului de legalitate la H</w:t>
      </w:r>
      <w:r w:rsidR="004A5F07" w:rsidRPr="007E7BC1">
        <w:rPr>
          <w:rFonts w:ascii="Times New Roman" w:hAnsi="Times New Roman" w:cs="Times New Roman"/>
          <w:bCs/>
        </w:rPr>
        <w:t>.</w:t>
      </w:r>
      <w:r w:rsidRPr="007E7BC1">
        <w:rPr>
          <w:rFonts w:ascii="Times New Roman" w:hAnsi="Times New Roman" w:cs="Times New Roman"/>
          <w:bCs/>
        </w:rPr>
        <w:t xml:space="preserve">C.L nr. 124 din 29.12.2025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>, nr. 25</w:t>
      </w:r>
      <w:r w:rsidRPr="007E7BC1">
        <w:rPr>
          <w:rFonts w:ascii="Times New Roman" w:hAnsi="Times New Roman" w:cs="Times New Roman"/>
          <w:bCs/>
          <w:color w:val="000000"/>
          <w:lang w:eastAsia="ro-RO"/>
        </w:rPr>
        <w:t xml:space="preserve">, </w:t>
      </w:r>
      <w:proofErr w:type="gramStart"/>
      <w:r w:rsidRPr="007E7BC1">
        <w:rPr>
          <w:rFonts w:ascii="Times New Roman" w:hAnsi="Times New Roman" w:cs="Times New Roman"/>
          <w:bCs/>
          <w:color w:val="000000"/>
          <w:lang w:eastAsia="ro-RO"/>
        </w:rPr>
        <w:t>inregistrata  la</w:t>
      </w:r>
      <w:proofErr w:type="gramEnd"/>
      <w:r w:rsidRPr="007E7BC1">
        <w:rPr>
          <w:rFonts w:ascii="Times New Roman" w:hAnsi="Times New Roman" w:cs="Times New Roman"/>
          <w:bCs/>
          <w:color w:val="000000"/>
          <w:lang w:eastAsia="ro-RO"/>
        </w:rPr>
        <w:t xml:space="preserve">  Primaria  comunei  Ion Creanga  la  nr. 2439 din 09.03.2026 ,</w:t>
      </w:r>
    </w:p>
    <w:p w14:paraId="52CFF8E3" w14:textId="25040E11" w:rsidR="00F029E8" w:rsidRPr="007E7BC1" w:rsidRDefault="00D60FEC" w:rsidP="003073DC">
      <w:pPr>
        <w:spacing w:after="0"/>
        <w:rPr>
          <w:rFonts w:ascii="Times New Roman" w:hAnsi="Times New Roman" w:cs="Times New Roman"/>
        </w:rPr>
      </w:pPr>
      <w:r w:rsidRPr="007E7BC1">
        <w:rPr>
          <w:rFonts w:ascii="Times New Roman" w:hAnsi="Times New Roman" w:cs="Times New Roman"/>
        </w:rPr>
        <w:t xml:space="preserve">    </w:t>
      </w:r>
      <w:r w:rsidR="00F029E8" w:rsidRPr="007E7BC1">
        <w:rPr>
          <w:rFonts w:ascii="Times New Roman" w:hAnsi="Times New Roman" w:cs="Times New Roman"/>
        </w:rPr>
        <w:t xml:space="preserve">Având în vedere </w:t>
      </w:r>
      <w:r w:rsidRPr="007E7BC1">
        <w:rPr>
          <w:rFonts w:ascii="Times New Roman" w:hAnsi="Times New Roman" w:cs="Times New Roman"/>
        </w:rPr>
        <w:t>prevederile</w:t>
      </w:r>
      <w:r w:rsidR="00F029E8" w:rsidRPr="007E7BC1">
        <w:rPr>
          <w:rFonts w:ascii="Times New Roman" w:hAnsi="Times New Roman" w:cs="Times New Roman"/>
        </w:rPr>
        <w:t>:</w:t>
      </w:r>
    </w:p>
    <w:p w14:paraId="2D308349" w14:textId="3273A51D" w:rsidR="00D60FEC" w:rsidRPr="007E7BC1" w:rsidRDefault="00D60FEC" w:rsidP="003073D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lang w:val="fr-FR" w:eastAsia="ro-RO"/>
        </w:rPr>
      </w:pPr>
      <w:r w:rsidRPr="007E7BC1">
        <w:rPr>
          <w:rFonts w:ascii="Times New Roman" w:eastAsia="Times New Roman" w:hAnsi="Times New Roman" w:cs="Times New Roman"/>
          <w:bCs/>
          <w:lang w:val="fr-FR" w:eastAsia="ro-RO"/>
        </w:rPr>
        <w:t xml:space="preserve">Art. </w:t>
      </w:r>
      <w:proofErr w:type="gramStart"/>
      <w:r w:rsidRPr="007E7BC1">
        <w:rPr>
          <w:rFonts w:ascii="Times New Roman" w:eastAsia="Times New Roman" w:hAnsi="Times New Roman" w:cs="Times New Roman"/>
          <w:bCs/>
          <w:lang w:val="fr-FR" w:eastAsia="ro-RO"/>
        </w:rPr>
        <w:t xml:space="preserve">108 </w:t>
      </w:r>
      <w:r w:rsidRPr="007E7BC1">
        <w:rPr>
          <w:rFonts w:ascii="Times New Roman" w:eastAsia="Times New Roman" w:hAnsi="Times New Roman" w:cs="Times New Roman"/>
          <w:color w:val="000000"/>
          <w:lang w:eastAsia="ro-RO"/>
        </w:rPr>
        <w:t xml:space="preserve"> ,</w:t>
      </w:r>
      <w:proofErr w:type="gramEnd"/>
      <w:r w:rsidRPr="007E7BC1">
        <w:rPr>
          <w:rFonts w:ascii="Times New Roman" w:eastAsia="Times New Roman" w:hAnsi="Times New Roman" w:cs="Times New Roman"/>
          <w:color w:val="000000"/>
          <w:lang w:eastAsia="ro-RO"/>
        </w:rPr>
        <w:t xml:space="preserve"> art. 5 lit. ” aa ” </w:t>
      </w:r>
      <w:r w:rsidRPr="007E7BC1">
        <w:rPr>
          <w:rFonts w:ascii="Times New Roman" w:eastAsia="Times New Roman" w:hAnsi="Times New Roman" w:cs="Times New Roman"/>
          <w:bCs/>
          <w:lang w:val="fr-FR" w:eastAsia="ro-RO"/>
        </w:rPr>
        <w:t xml:space="preserve"> , art. 110 , art. 129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 w:eastAsia="ro-RO"/>
        </w:rPr>
        <w:t xml:space="preserve">. </w:t>
      </w:r>
      <w:proofErr w:type="gramStart"/>
      <w:r w:rsidRPr="007E7BC1">
        <w:rPr>
          <w:rFonts w:ascii="Times New Roman" w:eastAsia="Times New Roman" w:hAnsi="Times New Roman" w:cs="Times New Roman"/>
          <w:bCs/>
          <w:lang w:val="fr-FR" w:eastAsia="ro-RO"/>
        </w:rPr>
        <w:t>(1) ,</w:t>
      </w:r>
      <w:proofErr w:type="gramEnd"/>
      <w:r w:rsidRPr="007E7BC1">
        <w:rPr>
          <w:rFonts w:ascii="Times New Roman" w:eastAsia="Times New Roman" w:hAnsi="Times New Roman" w:cs="Times New Roman"/>
          <w:bCs/>
          <w:lang w:val="fr-FR" w:eastAsia="ro-RO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 w:eastAsia="ro-RO"/>
        </w:rPr>
        <w:t xml:space="preserve">.(2) lit. </w:t>
      </w:r>
      <w:r w:rsidRPr="007E7BC1">
        <w:rPr>
          <w:rFonts w:ascii="Times New Roman" w:eastAsia="Times New Roman" w:hAnsi="Times New Roman" w:cs="Times New Roman"/>
          <w:color w:val="000000"/>
          <w:lang w:eastAsia="ro-RO"/>
        </w:rPr>
        <w:t>”c” , alin.(6) lit. ”a”, alin.(14) ,</w:t>
      </w:r>
      <w:r w:rsidR="004A5F07" w:rsidRPr="007E7BC1">
        <w:rPr>
          <w:rFonts w:ascii="Times New Roman" w:hAnsi="Times New Roman" w:cs="Times New Roman"/>
        </w:rPr>
        <w:t xml:space="preserve"> </w:t>
      </w:r>
      <w:r w:rsidR="004A5F07" w:rsidRPr="007E7BC1">
        <w:rPr>
          <w:rFonts w:ascii="Times New Roman" w:eastAsia="Times New Roman" w:hAnsi="Times New Roman" w:cs="Times New Roman"/>
          <w:color w:val="000000"/>
          <w:lang w:eastAsia="ro-RO"/>
        </w:rPr>
        <w:t xml:space="preserve">art. 200, art. 252 lit. ”c” , art. 255 alin.(1) </w:t>
      </w:r>
      <w:r w:rsidRPr="007E7BC1">
        <w:rPr>
          <w:rFonts w:ascii="Times New Roman" w:hAnsi="Times New Roman" w:cs="Times New Roman"/>
        </w:rPr>
        <w:t xml:space="preserve">din  O.U.G  nr. 57/ 2019  privind Codul administrativ, cu modificările şi completările  ulterioare </w:t>
      </w:r>
      <w:r w:rsidRPr="007E7BC1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02A2E272" w14:textId="77777777" w:rsidR="00D60FEC" w:rsidRPr="007E7BC1" w:rsidRDefault="00D60FEC" w:rsidP="003073DC">
      <w:pPr>
        <w:pStyle w:val="ListParagraph"/>
        <w:numPr>
          <w:ilvl w:val="0"/>
          <w:numId w:val="1"/>
        </w:numPr>
        <w:spacing w:after="0"/>
        <w:ind w:right="-378"/>
        <w:rPr>
          <w:rFonts w:ascii="Times New Roman" w:hAnsi="Times New Roman" w:cs="Times New Roman"/>
          <w:bCs/>
          <w:lang w:val="en-US"/>
        </w:rPr>
      </w:pPr>
      <w:r w:rsidRPr="007E7BC1">
        <w:rPr>
          <w:rFonts w:ascii="Times New Roman" w:hAnsi="Times New Roman" w:cs="Times New Roman"/>
          <w:bCs/>
          <w:lang w:val="en-US"/>
        </w:rPr>
        <w:t xml:space="preserve">H.C.L </w:t>
      </w:r>
      <w:proofErr w:type="spellStart"/>
      <w:r w:rsidRPr="007E7BC1">
        <w:rPr>
          <w:rFonts w:ascii="Times New Roman" w:hAnsi="Times New Roman" w:cs="Times New Roman"/>
          <w:bCs/>
          <w:lang w:val="en-US"/>
        </w:rPr>
        <w:t>nr</w:t>
      </w:r>
      <w:proofErr w:type="spellEnd"/>
      <w:r w:rsidRPr="007E7BC1">
        <w:rPr>
          <w:rFonts w:ascii="Times New Roman" w:hAnsi="Times New Roman" w:cs="Times New Roman"/>
          <w:bCs/>
          <w:lang w:val="en-US"/>
        </w:rPr>
        <w:t xml:space="preserve">. 33 din 31.03.2022 </w:t>
      </w:r>
      <w:proofErr w:type="spellStart"/>
      <w:r w:rsidRPr="007E7BC1">
        <w:rPr>
          <w:rFonts w:ascii="Times New Roman" w:hAnsi="Times New Roman" w:cs="Times New Roman"/>
          <w:bCs/>
          <w:lang w:val="en-US"/>
        </w:rPr>
        <w:t>p</w:t>
      </w:r>
      <w:r w:rsidRPr="007E7BC1">
        <w:rPr>
          <w:rFonts w:ascii="Times New Roman" w:eastAsia="Times New Roman" w:hAnsi="Times New Roman" w:cs="Times New Roman"/>
          <w:bCs/>
          <w:lang w:val="en-US"/>
        </w:rPr>
        <w:t>rivind</w:t>
      </w:r>
      <w:proofErr w:type="spellEnd"/>
      <w:r w:rsidRPr="007E7BC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7E7BC1">
        <w:rPr>
          <w:rFonts w:ascii="Times New Roman" w:hAnsi="Times New Roman" w:cs="Times New Roman"/>
          <w:bCs/>
        </w:rPr>
        <w:t xml:space="preserve">aprobarea modificării  si  completării  inventarului  domeniului  public </w:t>
      </w:r>
      <w:r w:rsidRPr="007E7BC1">
        <w:rPr>
          <w:rFonts w:ascii="Times New Roman" w:hAnsi="Times New Roman" w:cs="Times New Roman"/>
          <w:bCs/>
          <w:lang w:val="en-US"/>
        </w:rPr>
        <w:t xml:space="preserve"> </w:t>
      </w:r>
      <w:r w:rsidRPr="007E7BC1">
        <w:rPr>
          <w:rFonts w:ascii="Times New Roman" w:hAnsi="Times New Roman" w:cs="Times New Roman"/>
          <w:bCs/>
        </w:rPr>
        <w:t xml:space="preserve"> al Comunei  Ion Creanga , județul Neamt , in  vederea obținerii  extraselor  de  carte  funciară.</w:t>
      </w:r>
    </w:p>
    <w:p w14:paraId="3DD5D2DB" w14:textId="77777777" w:rsidR="00D60FEC" w:rsidRPr="007E7BC1" w:rsidRDefault="00D60FEC" w:rsidP="003073DC">
      <w:pPr>
        <w:pStyle w:val="ListParagraph"/>
        <w:numPr>
          <w:ilvl w:val="0"/>
          <w:numId w:val="1"/>
        </w:numPr>
        <w:spacing w:after="0"/>
        <w:ind w:right="-558"/>
        <w:rPr>
          <w:rFonts w:ascii="Times New Roman" w:hAnsi="Times New Roman" w:cs="Times New Roman"/>
          <w:bCs/>
          <w:lang w:val="en-US"/>
        </w:rPr>
      </w:pPr>
      <w:r w:rsidRPr="007E7BC1">
        <w:rPr>
          <w:rFonts w:ascii="Times New Roman" w:hAnsi="Times New Roman" w:cs="Times New Roman"/>
          <w:bCs/>
        </w:rPr>
        <w:t>H.C.L nr. 2 din 31.01.2013  privind  aprobarea  PUG al Comunei  Ion Creangă  si a Regulamentului  Local  de  Urbanism .</w:t>
      </w:r>
    </w:p>
    <w:p w14:paraId="07F2CBE7" w14:textId="1CCEB6C3" w:rsidR="006649D7" w:rsidRPr="007E7BC1" w:rsidRDefault="004A5F07" w:rsidP="003073DC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 w:rsidRPr="007E7BC1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7E7BC1">
        <w:rPr>
          <w:rFonts w:ascii="Times New Roman" w:eastAsia="Times New Roman" w:hAnsi="Times New Roman" w:cs="Times New Roman"/>
          <w:lang w:eastAsia="ro-RO"/>
        </w:rPr>
        <w:t>Se aproba revocarea H.C.L nr.</w:t>
      </w:r>
      <w:r w:rsidR="00D60FEC" w:rsidRPr="007E7BC1">
        <w:rPr>
          <w:rFonts w:ascii="Times New Roman" w:eastAsia="Times New Roman" w:hAnsi="Times New Roman" w:cs="Times New Roman"/>
          <w:lang w:eastAsia="ro-RO"/>
        </w:rPr>
        <w:t xml:space="preserve">124 din 29.12.025 </w:t>
      </w:r>
      <w:proofErr w:type="spellStart"/>
      <w:r w:rsidR="006649D7" w:rsidRPr="007E7BC1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="006649D7"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6649D7" w:rsidRPr="007E7BC1">
        <w:rPr>
          <w:rFonts w:ascii="Times New Roman" w:eastAsia="Times New Roman" w:hAnsi="Times New Roman" w:cs="Times New Roman"/>
          <w:bCs/>
          <w:lang w:val="fr-FR"/>
        </w:rPr>
        <w:t>aprob</w:t>
      </w:r>
      <w:r w:rsidR="007E7BC1">
        <w:rPr>
          <w:rFonts w:ascii="Times New Roman" w:eastAsia="Times New Roman" w:hAnsi="Times New Roman" w:cs="Times New Roman"/>
          <w:bCs/>
          <w:lang w:val="fr-FR"/>
        </w:rPr>
        <w:t>area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6649D7" w:rsidRPr="007E7BC1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="006649D7" w:rsidRPr="007E7BC1">
        <w:rPr>
          <w:rFonts w:ascii="Times New Roman" w:eastAsia="Times New Roman" w:hAnsi="Times New Roman" w:cs="Times New Roman"/>
          <w:bCs/>
          <w:lang w:val="fr-FR"/>
        </w:rPr>
        <w:t xml:space="preserve">Ion </w:t>
      </w:r>
      <w:proofErr w:type="spellStart"/>
      <w:r w:rsidR="006649D7" w:rsidRPr="007E7BC1">
        <w:rPr>
          <w:rFonts w:ascii="Times New Roman" w:eastAsia="Times New Roman" w:hAnsi="Times New Roman" w:cs="Times New Roman"/>
          <w:bCs/>
          <w:lang w:val="fr-FR"/>
        </w:rPr>
        <w:t>Cr</w:t>
      </w:r>
      <w:r w:rsidR="007E7BC1">
        <w:rPr>
          <w:rFonts w:ascii="Times New Roman" w:eastAsia="Times New Roman" w:hAnsi="Times New Roman" w:cs="Times New Roman"/>
          <w:bCs/>
          <w:lang w:val="fr-FR"/>
        </w:rPr>
        <w:t>eangă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.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, nr. 25, in </w:t>
      </w:r>
      <w:proofErr w:type="spellStart"/>
      <w:proofErr w:type="gramStart"/>
      <w:r w:rsidRPr="007E7BC1">
        <w:rPr>
          <w:rFonts w:ascii="Times New Roman" w:eastAsia="Times New Roman" w:hAnsi="Times New Roman" w:cs="Times New Roman"/>
          <w:bCs/>
          <w:lang w:val="fr-FR"/>
        </w:rPr>
        <w:t>conformitate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cu</w:t>
      </w:r>
      <w:proofErr w:type="spellEnd"/>
      <w:proofErr w:type="gram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adresa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Institutiei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Prefectului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judetul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Neamt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exercitarea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controlului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de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legalitate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>,</w:t>
      </w:r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conform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7E7BC1">
        <w:rPr>
          <w:rFonts w:ascii="Times New Roman" w:eastAsia="Times New Roman" w:hAnsi="Times New Roman" w:cs="Times New Roman"/>
          <w:color w:val="000000"/>
          <w:lang w:eastAsia="ro-RO"/>
        </w:rPr>
        <w:t xml:space="preserve">art. 200, art. 252 lit. ”c” , art. 255 alin.(1) </w:t>
      </w:r>
      <w:r w:rsidRPr="007E7BC1">
        <w:rPr>
          <w:rFonts w:ascii="Times New Roman" w:hAnsi="Times New Roman"/>
        </w:rPr>
        <w:t>din  O.U.G  nr. 57/ 2019 la H</w:t>
      </w:r>
      <w:r w:rsidR="007E7BC1">
        <w:rPr>
          <w:rFonts w:ascii="Times New Roman" w:hAnsi="Times New Roman"/>
        </w:rPr>
        <w:t>.</w:t>
      </w:r>
      <w:r w:rsidRPr="007E7BC1">
        <w:rPr>
          <w:rFonts w:ascii="Times New Roman" w:hAnsi="Times New Roman"/>
        </w:rPr>
        <w:t>C.L nr. 124 din 29.12.2025</w:t>
      </w:r>
      <w:r w:rsidR="007E7BC1" w:rsidRPr="007E7BC1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="007E7BC1">
        <w:rPr>
          <w:rFonts w:ascii="Times New Roman" w:eastAsia="Times New Roman" w:hAnsi="Times New Roman" w:cs="Times New Roman"/>
          <w:bCs/>
          <w:lang w:val="fr-FR"/>
        </w:rPr>
        <w:t xml:space="preserve"> Ion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proofErr w:type="spellStart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 xml:space="preserve">. </w:t>
      </w:r>
      <w:proofErr w:type="spellStart"/>
      <w:r w:rsidR="007E7BC1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="007E7BC1" w:rsidRPr="007E7BC1">
        <w:rPr>
          <w:rFonts w:ascii="Times New Roman" w:eastAsia="Times New Roman" w:hAnsi="Times New Roman" w:cs="Times New Roman"/>
          <w:bCs/>
          <w:lang w:val="fr-FR"/>
        </w:rPr>
        <w:t>, nr. 25.</w:t>
      </w:r>
    </w:p>
    <w:p w14:paraId="59997C9A" w14:textId="5290CC36" w:rsidR="00D83132" w:rsidRPr="00D83132" w:rsidRDefault="007E7BC1" w:rsidP="003073DC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Art.200, </w:t>
      </w:r>
      <w:proofErr w:type="spellStart"/>
      <w:r w:rsidR="00D83132" w:rsidRPr="00D83132">
        <w:rPr>
          <w:rFonts w:ascii="Times New Roman" w:eastAsia="Times New Roman" w:hAnsi="Times New Roman" w:cs="Times New Roman"/>
          <w:lang w:val="en-US"/>
        </w:rPr>
        <w:t>Verificarea</w:t>
      </w:r>
      <w:proofErr w:type="spellEnd"/>
      <w:r w:rsidR="00D83132" w:rsidRPr="00D8313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83132" w:rsidRPr="00D83132">
        <w:rPr>
          <w:rFonts w:ascii="Times New Roman" w:eastAsia="Times New Roman" w:hAnsi="Times New Roman" w:cs="Times New Roman"/>
          <w:lang w:val="en-US"/>
        </w:rPr>
        <w:t>legalităţii</w:t>
      </w:r>
      <w:proofErr w:type="spellEnd"/>
      <w:r w:rsidR="00D83132" w:rsidRPr="00D8313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83132" w:rsidRPr="00D83132">
        <w:rPr>
          <w:rFonts w:ascii="Times New Roman" w:eastAsia="Times New Roman" w:hAnsi="Times New Roman" w:cs="Times New Roman"/>
          <w:lang w:val="en-US"/>
        </w:rPr>
        <w:t>actelor</w:t>
      </w:r>
      <w:proofErr w:type="spellEnd"/>
      <w:r w:rsidR="00D83132" w:rsidRPr="00D83132">
        <w:rPr>
          <w:rFonts w:ascii="Times New Roman" w:eastAsia="Times New Roman" w:hAnsi="Times New Roman" w:cs="Times New Roman"/>
          <w:lang w:val="en-US"/>
        </w:rPr>
        <w:t xml:space="preserve"> administrative</w:t>
      </w:r>
    </w:p>
    <w:p w14:paraId="704E1235" w14:textId="7405F2BA" w:rsidR="00D83132" w:rsidRPr="007E7BC1" w:rsidRDefault="00D83132" w:rsidP="003073D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D83132">
        <w:rPr>
          <w:rFonts w:ascii="Times New Roman" w:eastAsia="Times New Roman" w:hAnsi="Times New Roman" w:cs="Times New Roman"/>
          <w:lang w:val="en-US"/>
        </w:rPr>
        <w:t>    </w:t>
      </w:r>
      <w:r w:rsidR="007E7BC1">
        <w:rPr>
          <w:rFonts w:ascii="Times New Roman" w:eastAsia="Times New Roman" w:hAnsi="Times New Roman" w:cs="Times New Roman"/>
          <w:lang w:val="en-US"/>
        </w:rPr>
        <w:t xml:space="preserve">,, </w:t>
      </w:r>
      <w:proofErr w:type="spellStart"/>
      <w:r w:rsidRPr="00D83132">
        <w:rPr>
          <w:rFonts w:ascii="Times New Roman" w:eastAsia="Times New Roman" w:hAnsi="Times New Roman" w:cs="Times New Roman"/>
          <w:i/>
          <w:lang w:val="en-US"/>
        </w:rPr>
        <w:t>Dispoziţiile</w:t>
      </w:r>
      <w:proofErr w:type="spellEnd"/>
      <w:r w:rsidRPr="00D8313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i/>
          <w:lang w:val="en-US"/>
        </w:rPr>
        <w:t>primarului</w:t>
      </w:r>
      <w:proofErr w:type="spellEnd"/>
      <w:r w:rsidRPr="00D83132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hotărârile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consiliului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local</w:t>
      </w:r>
      <w:r w:rsidRPr="00D8313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i/>
          <w:lang w:val="en-US"/>
        </w:rPr>
        <w:t>şi</w:t>
      </w:r>
      <w:proofErr w:type="spellEnd"/>
      <w:r w:rsidRPr="00D8313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i/>
          <w:lang w:val="en-US"/>
        </w:rPr>
        <w:t>hotărârile</w:t>
      </w:r>
      <w:proofErr w:type="spellEnd"/>
      <w:r w:rsidRPr="00D8313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i/>
          <w:lang w:val="en-US"/>
        </w:rPr>
        <w:t>consiliului</w:t>
      </w:r>
      <w:proofErr w:type="spellEnd"/>
      <w:r w:rsidRPr="00D8313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i/>
          <w:lang w:val="en-US"/>
        </w:rPr>
        <w:t>judeţean</w:t>
      </w:r>
      <w:proofErr w:type="spellEnd"/>
      <w:r w:rsidRPr="00D83132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sunt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supuse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controlului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de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legalitate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exercitat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de </w:t>
      </w:r>
      <w:proofErr w:type="spellStart"/>
      <w:r w:rsidRPr="00D83132">
        <w:rPr>
          <w:rFonts w:ascii="Times New Roman" w:eastAsia="Times New Roman" w:hAnsi="Times New Roman" w:cs="Times New Roman"/>
          <w:b/>
          <w:i/>
          <w:lang w:val="en-US"/>
        </w:rPr>
        <w:t>către</w:t>
      </w:r>
      <w:proofErr w:type="spellEnd"/>
      <w:r w:rsidRPr="00D83132">
        <w:rPr>
          <w:rFonts w:ascii="Times New Roman" w:eastAsia="Times New Roman" w:hAnsi="Times New Roman" w:cs="Times New Roman"/>
          <w:b/>
          <w:i/>
          <w:lang w:val="en-US"/>
        </w:rPr>
        <w:t xml:space="preserve"> prefec</w:t>
      </w:r>
      <w:r w:rsidR="007E7BC1" w:rsidRPr="007E7BC1">
        <w:rPr>
          <w:rFonts w:ascii="Times New Roman" w:eastAsia="Times New Roman" w:hAnsi="Times New Roman" w:cs="Times New Roman"/>
          <w:b/>
          <w:i/>
          <w:lang w:val="en-US"/>
        </w:rPr>
        <w:t>t</w:t>
      </w:r>
      <w:r w:rsidR="007E7BC1" w:rsidRPr="007E7BC1">
        <w:rPr>
          <w:rFonts w:ascii="Times New Roman" w:eastAsia="Times New Roman" w:hAnsi="Times New Roman" w:cs="Times New Roman"/>
          <w:i/>
          <w:lang w:val="en-US"/>
        </w:rPr>
        <w:t xml:space="preserve"> conform </w:t>
      </w:r>
      <w:proofErr w:type="spellStart"/>
      <w:r w:rsidR="007E7BC1" w:rsidRPr="007E7BC1">
        <w:rPr>
          <w:rFonts w:ascii="Times New Roman" w:eastAsia="Times New Roman" w:hAnsi="Times New Roman" w:cs="Times New Roman"/>
          <w:i/>
          <w:lang w:val="en-US"/>
        </w:rPr>
        <w:t>prevederilor</w:t>
      </w:r>
      <w:proofErr w:type="spellEnd"/>
      <w:r w:rsidR="007E7BC1" w:rsidRPr="007E7BC1">
        <w:rPr>
          <w:rFonts w:ascii="Times New Roman" w:eastAsia="Times New Roman" w:hAnsi="Times New Roman" w:cs="Times New Roman"/>
          <w:i/>
          <w:lang w:val="en-US"/>
        </w:rPr>
        <w:t xml:space="preserve"> art. 255</w:t>
      </w:r>
      <w:r w:rsidR="007E7BC1" w:rsidRPr="00DF3BDE">
        <w:rPr>
          <w:rFonts w:ascii="Times New Roman" w:eastAsia="Times New Roman" w:hAnsi="Times New Roman" w:cs="Times New Roman"/>
          <w:i/>
          <w:lang w:val="en-US"/>
        </w:rPr>
        <w:t>”</w:t>
      </w:r>
    </w:p>
    <w:p w14:paraId="463BD4A3" w14:textId="478EDFB8" w:rsidR="00D83132" w:rsidRPr="00D83132" w:rsidRDefault="007E7BC1" w:rsidP="003073DC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Art.252, </w:t>
      </w:r>
      <w:proofErr w:type="spellStart"/>
      <w:r w:rsidR="00D83132" w:rsidRPr="00D83132">
        <w:rPr>
          <w:rFonts w:ascii="Times New Roman" w:eastAsia="Times New Roman" w:hAnsi="Times New Roman" w:cs="Times New Roman"/>
          <w:lang w:val="en-US"/>
        </w:rPr>
        <w:t>Categorii</w:t>
      </w:r>
      <w:proofErr w:type="spellEnd"/>
      <w:r w:rsidR="00D83132" w:rsidRPr="00D8313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D83132" w:rsidRPr="00D83132">
        <w:rPr>
          <w:rFonts w:ascii="Times New Roman" w:eastAsia="Times New Roman" w:hAnsi="Times New Roman" w:cs="Times New Roman"/>
          <w:lang w:val="en-US"/>
        </w:rPr>
        <w:t>atribuţii</w:t>
      </w:r>
      <w:proofErr w:type="spellEnd"/>
      <w:r w:rsidR="00D83132" w:rsidRPr="00D83132">
        <w:rPr>
          <w:rFonts w:ascii="Times New Roman" w:eastAsia="Times New Roman" w:hAnsi="Times New Roman" w:cs="Times New Roman"/>
          <w:lang w:val="en-US"/>
        </w:rPr>
        <w:t xml:space="preserve"> ale </w:t>
      </w:r>
      <w:proofErr w:type="spellStart"/>
      <w:r w:rsidR="00D83132" w:rsidRPr="00D83132">
        <w:rPr>
          <w:rFonts w:ascii="Times New Roman" w:eastAsia="Times New Roman" w:hAnsi="Times New Roman" w:cs="Times New Roman"/>
          <w:lang w:val="en-US"/>
        </w:rPr>
        <w:t>prefectului</w:t>
      </w:r>
      <w:proofErr w:type="spellEnd"/>
    </w:p>
    <w:p w14:paraId="196C239E" w14:textId="2B1A2EFE" w:rsidR="003073DC" w:rsidRPr="003073DC" w:rsidRDefault="003073DC" w:rsidP="003073DC">
      <w:pPr>
        <w:pStyle w:val="ListParagraph"/>
        <w:spacing w:after="0"/>
        <w:rPr>
          <w:rFonts w:ascii="Times New Roman" w:eastAsia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,</w:t>
      </w:r>
      <w:proofErr w:type="gramStart"/>
      <w:r>
        <w:rPr>
          <w:rFonts w:ascii="Times New Roman" w:eastAsia="Times New Roman" w:hAnsi="Times New Roman" w:cs="Times New Roman"/>
          <w:lang w:val="en-US"/>
        </w:rPr>
        <w:t>,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Prefectul</w:t>
      </w:r>
      <w:proofErr w:type="spellEnd"/>
      <w:proofErr w:type="gram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îndeplineşte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urmă</w:t>
      </w:r>
      <w:r w:rsidRPr="003073DC">
        <w:rPr>
          <w:rFonts w:ascii="Times New Roman" w:eastAsia="Times New Roman" w:hAnsi="Times New Roman" w:cs="Times New Roman"/>
          <w:i/>
          <w:lang w:val="en-US"/>
        </w:rPr>
        <w:t>toarele</w:t>
      </w:r>
      <w:proofErr w:type="spellEnd"/>
      <w:r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3073DC">
        <w:rPr>
          <w:rFonts w:ascii="Times New Roman" w:eastAsia="Times New Roman" w:hAnsi="Times New Roman" w:cs="Times New Roman"/>
          <w:i/>
          <w:lang w:val="en-US"/>
        </w:rPr>
        <w:t>categorii</w:t>
      </w:r>
      <w:proofErr w:type="spellEnd"/>
      <w:r w:rsidRPr="003073DC">
        <w:rPr>
          <w:rFonts w:ascii="Times New Roman" w:eastAsia="Times New Roman" w:hAnsi="Times New Roman" w:cs="Times New Roman"/>
          <w:i/>
          <w:lang w:val="en-US"/>
        </w:rPr>
        <w:t xml:space="preserve"> de </w:t>
      </w:r>
      <w:proofErr w:type="spellStart"/>
      <w:r w:rsidRPr="003073DC">
        <w:rPr>
          <w:rFonts w:ascii="Times New Roman" w:eastAsia="Times New Roman" w:hAnsi="Times New Roman" w:cs="Times New Roman"/>
          <w:i/>
          <w:lang w:val="en-US"/>
        </w:rPr>
        <w:t>atribuţii</w:t>
      </w:r>
      <w:proofErr w:type="spellEnd"/>
      <w:r w:rsidRPr="003073DC">
        <w:rPr>
          <w:rFonts w:ascii="Times New Roman" w:eastAsia="Times New Roman" w:hAnsi="Times New Roman" w:cs="Times New Roman"/>
          <w:i/>
          <w:lang w:val="en-US"/>
        </w:rPr>
        <w:t>:</w:t>
      </w:r>
    </w:p>
    <w:p w14:paraId="4394B358" w14:textId="370FCA63" w:rsidR="003073DC" w:rsidRPr="003073DC" w:rsidRDefault="003073DC" w:rsidP="003073DC">
      <w:pPr>
        <w:pStyle w:val="ListParagraph"/>
        <w:spacing w:after="0"/>
        <w:rPr>
          <w:rFonts w:ascii="Times New Roman" w:eastAsia="Times New Roman" w:hAnsi="Times New Roman" w:cs="Times New Roman"/>
          <w:i/>
          <w:lang w:val="en-US"/>
        </w:rPr>
      </w:pPr>
      <w:r w:rsidRPr="003073DC">
        <w:rPr>
          <w:rFonts w:ascii="Times New Roman" w:eastAsia="Times New Roman" w:hAnsi="Times New Roman" w:cs="Times New Roman"/>
          <w:i/>
          <w:lang w:val="en-US"/>
        </w:rPr>
        <w:t>…………</w:t>
      </w:r>
    </w:p>
    <w:p w14:paraId="4C18E90C" w14:textId="5C0B3EFA" w:rsidR="00D83132" w:rsidRPr="007E7BC1" w:rsidRDefault="003073DC" w:rsidP="003073DC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lang w:val="en-US"/>
        </w:rPr>
        <w:t xml:space="preserve">      </w:t>
      </w:r>
      <w:r w:rsidR="00D83132" w:rsidRPr="003073DC">
        <w:rPr>
          <w:rFonts w:ascii="Times New Roman" w:eastAsia="Times New Roman" w:hAnsi="Times New Roman" w:cs="Times New Roman"/>
          <w:b/>
          <w:bCs/>
          <w:i/>
          <w:lang w:val="en-US"/>
        </w:rPr>
        <w:t>c)</w:t>
      </w:r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atribuţii</w:t>
      </w:r>
      <w:proofErr w:type="spellEnd"/>
      <w:proofErr w:type="gram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privind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>verificarea</w:t>
      </w:r>
      <w:proofErr w:type="spellEnd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>legalităţii</w:t>
      </w:r>
      <w:proofErr w:type="spellEnd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>actelor</w:t>
      </w:r>
      <w:proofErr w:type="spellEnd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 xml:space="preserve"> administrative</w:t>
      </w:r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ale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autorităţilor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administraţiei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publice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locale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şi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>atacarea</w:t>
      </w:r>
      <w:proofErr w:type="spellEnd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>actelor</w:t>
      </w:r>
      <w:proofErr w:type="spellEnd"/>
      <w:r w:rsidR="00D83132" w:rsidRPr="003073DC">
        <w:rPr>
          <w:rFonts w:ascii="Times New Roman" w:eastAsia="Times New Roman" w:hAnsi="Times New Roman" w:cs="Times New Roman"/>
          <w:b/>
          <w:i/>
          <w:lang w:val="en-US"/>
        </w:rPr>
        <w:t xml:space="preserve"> administrative</w:t>
      </w:r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ale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acestor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autorităţi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pe</w:t>
      </w:r>
      <w:proofErr w:type="spellEnd"/>
      <w:r w:rsidR="00D83132" w:rsidRPr="003073DC">
        <w:rPr>
          <w:rFonts w:ascii="Times New Roman" w:eastAsia="Times New Roman" w:hAnsi="Times New Roman" w:cs="Times New Roman"/>
          <w:i/>
          <w:lang w:val="en-US"/>
        </w:rPr>
        <w:t xml:space="preserve"> care le </w:t>
      </w:r>
      <w:proofErr w:type="spellStart"/>
      <w:r w:rsidR="00D83132" w:rsidRPr="003073DC">
        <w:rPr>
          <w:rFonts w:ascii="Times New Roman" w:eastAsia="Times New Roman" w:hAnsi="Times New Roman" w:cs="Times New Roman"/>
          <w:i/>
          <w:lang w:val="en-US"/>
        </w:rPr>
        <w:t>consi</w:t>
      </w:r>
      <w:r w:rsidRPr="003073DC">
        <w:rPr>
          <w:rFonts w:ascii="Times New Roman" w:eastAsia="Times New Roman" w:hAnsi="Times New Roman" w:cs="Times New Roman"/>
          <w:i/>
          <w:lang w:val="en-US"/>
        </w:rPr>
        <w:t>deră</w:t>
      </w:r>
      <w:proofErr w:type="spellEnd"/>
      <w:r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3073DC">
        <w:rPr>
          <w:rFonts w:ascii="Times New Roman" w:eastAsia="Times New Roman" w:hAnsi="Times New Roman" w:cs="Times New Roman"/>
          <w:i/>
          <w:lang w:val="en-US"/>
        </w:rPr>
        <w:t>ilegale</w:t>
      </w:r>
      <w:proofErr w:type="spellEnd"/>
      <w:r w:rsidRPr="00DF3BDE">
        <w:rPr>
          <w:rFonts w:ascii="Times New Roman" w:eastAsia="Times New Roman" w:hAnsi="Times New Roman" w:cs="Times New Roman"/>
          <w:i/>
          <w:lang w:val="en-US"/>
        </w:rPr>
        <w:t>”</w:t>
      </w:r>
    </w:p>
    <w:p w14:paraId="3B489903" w14:textId="1443D6DB" w:rsidR="007E7BC1" w:rsidRPr="007E7BC1" w:rsidRDefault="003073DC" w:rsidP="003073DC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7E7BC1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7E7BC1">
        <w:rPr>
          <w:rFonts w:ascii="Times New Roman" w:eastAsia="Times New Roman" w:hAnsi="Times New Roman" w:cs="Times New Roman"/>
          <w:lang w:val="en-US"/>
        </w:rPr>
        <w:t>255 ,</w:t>
      </w:r>
      <w:proofErr w:type="gramEnd"/>
      <w:r>
        <w:rPr>
          <w:rFonts w:ascii="Times New Roman" w:eastAsia="Times New Roman" w:hAnsi="Times New Roman" w:cs="Times New Roman"/>
          <w:lang w:val="en-US"/>
        </w:rPr>
        <w:t>,</w:t>
      </w:r>
      <w:r w:rsidR="007E7B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E7BC1" w:rsidRPr="007E7BC1">
        <w:rPr>
          <w:rFonts w:ascii="Times New Roman" w:eastAsia="Times New Roman" w:hAnsi="Times New Roman" w:cs="Times New Roman"/>
          <w:lang w:val="en-US"/>
        </w:rPr>
        <w:t>Atribuţii</w:t>
      </w:r>
      <w:proofErr w:type="spellEnd"/>
      <w:r w:rsidR="007E7BC1" w:rsidRPr="007E7B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E7BC1" w:rsidRPr="007E7BC1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7E7BC1" w:rsidRPr="007E7B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E7BC1" w:rsidRPr="007E7BC1">
        <w:rPr>
          <w:rFonts w:ascii="Times New Roman" w:eastAsia="Times New Roman" w:hAnsi="Times New Roman" w:cs="Times New Roman"/>
          <w:lang w:val="en-US"/>
        </w:rPr>
        <w:t>verificarea</w:t>
      </w:r>
      <w:proofErr w:type="spellEnd"/>
      <w:r w:rsidR="007E7BC1" w:rsidRPr="007E7B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E7BC1" w:rsidRPr="007E7BC1">
        <w:rPr>
          <w:rFonts w:ascii="Times New Roman" w:eastAsia="Times New Roman" w:hAnsi="Times New Roman" w:cs="Times New Roman"/>
          <w:lang w:val="en-US"/>
        </w:rPr>
        <w:t>legalităţii</w:t>
      </w:r>
      <w:proofErr w:type="spellEnd"/>
    </w:p>
    <w:p w14:paraId="674F086C" w14:textId="27B38635" w:rsidR="005B6ED6" w:rsidRPr="005B6ED6" w:rsidRDefault="007E7BC1" w:rsidP="003073DC">
      <w:pPr>
        <w:spacing w:after="0"/>
        <w:rPr>
          <w:rFonts w:ascii="Times New Roman" w:eastAsia="Times New Roman" w:hAnsi="Times New Roman" w:cs="Times New Roman"/>
          <w:i/>
          <w:lang w:val="en-US"/>
        </w:rPr>
      </w:pPr>
      <w:r w:rsidRPr="007E7BC1">
        <w:rPr>
          <w:rFonts w:ascii="Times New Roman" w:eastAsia="Times New Roman" w:hAnsi="Times New Roman" w:cs="Times New Roman"/>
          <w:color w:val="CC0099"/>
          <w:lang w:val="en-US"/>
        </w:rPr>
        <w:t>(1)</w:t>
      </w:r>
      <w:r w:rsidRPr="007E7B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Prefectul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verifică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legalitatea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actelor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administrative ale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consiliului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judeţean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, ale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consiliului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local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şi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ale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primarului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>.</w:t>
      </w:r>
      <w:r w:rsidRPr="007E7BC1">
        <w:rPr>
          <w:rFonts w:ascii="Times New Roman" w:eastAsia="Times New Roman" w:hAnsi="Times New Roman" w:cs="Times New Roman"/>
          <w:i/>
          <w:lang w:val="en-US"/>
        </w:rPr>
        <w:br/>
      </w:r>
      <w:r w:rsidRPr="007E7BC1">
        <w:rPr>
          <w:rFonts w:ascii="Times New Roman" w:eastAsia="Times New Roman" w:hAnsi="Times New Roman" w:cs="Times New Roman"/>
          <w:i/>
          <w:color w:val="CC0099"/>
          <w:lang w:val="en-US"/>
        </w:rPr>
        <w:t>(2)</w:t>
      </w:r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Prefectul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poate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ataca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actele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autorităţilor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prevăzute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la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alin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. (1) </w:t>
      </w:r>
      <w:proofErr w:type="spellStart"/>
      <w:proofErr w:type="gramStart"/>
      <w:r w:rsidRPr="007E7BC1">
        <w:rPr>
          <w:rFonts w:ascii="Times New Roman" w:eastAsia="Times New Roman" w:hAnsi="Times New Roman" w:cs="Times New Roman"/>
          <w:i/>
          <w:lang w:val="en-US"/>
        </w:rPr>
        <w:t>pe</w:t>
      </w:r>
      <w:proofErr w:type="spellEnd"/>
      <w:proofErr w:type="gram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care le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consideră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ilegale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în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faţa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instanţei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competente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în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condiţiile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legii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contenciosului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i/>
          <w:lang w:val="en-US"/>
        </w:rPr>
        <w:t>administrativ</w:t>
      </w:r>
      <w:proofErr w:type="spellEnd"/>
      <w:r w:rsidRPr="007E7BC1">
        <w:rPr>
          <w:rFonts w:ascii="Times New Roman" w:eastAsia="Times New Roman" w:hAnsi="Times New Roman" w:cs="Times New Roman"/>
          <w:i/>
          <w:lang w:val="en-US"/>
        </w:rPr>
        <w:t>.</w:t>
      </w:r>
      <w:r w:rsidR="003073DC" w:rsidRPr="003073DC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3073DC" w:rsidRPr="00DF3BDE">
        <w:rPr>
          <w:rFonts w:ascii="Times New Roman" w:eastAsia="Times New Roman" w:hAnsi="Times New Roman" w:cs="Times New Roman"/>
          <w:i/>
          <w:lang w:val="en-US"/>
        </w:rPr>
        <w:t>”</w:t>
      </w:r>
    </w:p>
    <w:p w14:paraId="5A5F2837" w14:textId="61EA0522" w:rsidR="005B6ED6" w:rsidRDefault="005B6ED6" w:rsidP="005B6ED6">
      <w:pPr>
        <w:spacing w:after="4" w:line="26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B6ED6">
        <w:rPr>
          <w:rFonts w:ascii="Times New Roman" w:hAnsi="Times New Roman" w:cs="Times New Roman"/>
        </w:rPr>
        <w:t xml:space="preserve">In consecinta, principiul revocabilitatii apare ca un efect firesc al trasaturilor actului administrativ, autoritatea emitenta fiind in masura sa-si retracteze actul cand situatia de fapt o impune. Efectele juridice ale revocarii constau in aceea ca din momentul revocarii, actul administrative de autoritate nu mai produce efectele juridice pentru care a fost adoptat sau emis.        </w:t>
      </w:r>
    </w:p>
    <w:p w14:paraId="71AB264C" w14:textId="7093672C" w:rsidR="005B6ED6" w:rsidRPr="005B6ED6" w:rsidRDefault="005B6ED6" w:rsidP="005B6ED6">
      <w:pPr>
        <w:spacing w:after="4" w:line="267" w:lineRule="auto"/>
        <w:ind w:left="14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B6ED6">
        <w:rPr>
          <w:rFonts w:ascii="Times New Roman" w:hAnsi="Times New Roman" w:cs="Times New Roman"/>
        </w:rPr>
        <w:t>Trebuie mentionat faptul ca revocarea unui act administrativ poate fi dispusa numai printr-un act aceeasi forta juridica, cu respectarea procedurii de emitere.</w:t>
      </w:r>
    </w:p>
    <w:p w14:paraId="3F992848" w14:textId="69D3D6D2" w:rsidR="005B6ED6" w:rsidRPr="005B6ED6" w:rsidRDefault="005B6ED6" w:rsidP="005B6ED6">
      <w:pPr>
        <w:spacing w:after="4" w:line="267" w:lineRule="auto"/>
        <w:ind w:left="14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B6ED6">
        <w:rPr>
          <w:rFonts w:ascii="Times New Roman" w:hAnsi="Times New Roman" w:cs="Times New Roman"/>
        </w:rPr>
        <w:t>Ca atare, pentru revocarea unei hotarari de consiliu local se impune adoptarea unei hotarari care sa precizeze in mod expres ca hotararea initiala isi inceteaza aplicabilitatea.</w:t>
      </w:r>
    </w:p>
    <w:p w14:paraId="04D172B4" w14:textId="7E545527" w:rsidR="006649D7" w:rsidRPr="007E7BC1" w:rsidRDefault="006649D7" w:rsidP="003073DC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 w:rsidRPr="007E7BC1">
        <w:rPr>
          <w:rFonts w:ascii="Times New Roman" w:hAnsi="Times New Roman" w:cs="Times New Roman"/>
        </w:rPr>
        <w:t xml:space="preserve">   </w:t>
      </w:r>
      <w:r w:rsidR="00F029E8" w:rsidRPr="007E7BC1">
        <w:rPr>
          <w:rFonts w:ascii="Times New Roman" w:hAnsi="Times New Roman" w:cs="Times New Roman"/>
        </w:rPr>
        <w:t xml:space="preserve">  Ținând cont de cele mai sus menționate se propune spre analiză</w:t>
      </w:r>
      <w:r w:rsidRPr="007E7BC1">
        <w:rPr>
          <w:rFonts w:ascii="Times New Roman" w:hAnsi="Times New Roman" w:cs="Times New Roman"/>
        </w:rPr>
        <w:t xml:space="preserve">, dezbatere si aprobare </w:t>
      </w:r>
      <w:r w:rsidR="00F029E8" w:rsidRPr="007E7BC1">
        <w:rPr>
          <w:rFonts w:ascii="Times New Roman" w:hAnsi="Times New Roman" w:cs="Times New Roman"/>
        </w:rPr>
        <w:t>Consiliului Local Ion Creangă</w:t>
      </w:r>
      <w:r w:rsidRPr="007E7BC1">
        <w:rPr>
          <w:rFonts w:ascii="Times New Roman" w:hAnsi="Times New Roman" w:cs="Times New Roman"/>
        </w:rPr>
        <w:t>,</w:t>
      </w:r>
      <w:r w:rsidR="00F029E8" w:rsidRPr="007E7BC1">
        <w:rPr>
          <w:rFonts w:ascii="Times New Roman" w:hAnsi="Times New Roman" w:cs="Times New Roman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Proiectul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de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hotărâre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revocarea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H.C.L nr. 124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din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29.12.2025 </w:t>
      </w:r>
      <w:proofErr w:type="spellStart"/>
      <w:proofErr w:type="gramStart"/>
      <w:r w:rsidRPr="007E7BC1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proofErr w:type="gram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7E7BC1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proofErr w:type="gramStart"/>
      <w:r w:rsidRPr="007E7BC1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gramEnd"/>
      <w:r w:rsidRPr="007E7BC1">
        <w:rPr>
          <w:rFonts w:ascii="Times New Roman" w:eastAsia="Times New Roman" w:hAnsi="Times New Roman" w:cs="Times New Roman"/>
          <w:bCs/>
          <w:lang w:val="fr-FR"/>
        </w:rPr>
        <w:t xml:space="preserve"> nr. 25.</w:t>
      </w:r>
    </w:p>
    <w:p w14:paraId="786478EB" w14:textId="4298592C" w:rsidR="00F029E8" w:rsidRPr="007E7BC1" w:rsidRDefault="00F029E8" w:rsidP="003073DC">
      <w:pPr>
        <w:spacing w:after="0"/>
        <w:rPr>
          <w:rFonts w:ascii="Times New Roman" w:hAnsi="Times New Roman" w:cs="Times New Roman"/>
        </w:rPr>
      </w:pPr>
    </w:p>
    <w:p w14:paraId="40B711D0" w14:textId="2D6C6F2D" w:rsidR="00F029E8" w:rsidRPr="005B6ED6" w:rsidRDefault="005B6ED6" w:rsidP="005B6E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  <w:r w:rsidRPr="005B6ED6">
        <w:rPr>
          <w:rFonts w:ascii="Times New Roman" w:eastAsia="Times New Roman" w:hAnsi="Times New Roman" w:cs="Times New Roman"/>
          <w:lang w:eastAsia="ro-RO"/>
        </w:rPr>
        <w:t>Secretar General UAT</w:t>
      </w:r>
    </w:p>
    <w:p w14:paraId="7CF92D72" w14:textId="0E5FC5FC" w:rsidR="005B6ED6" w:rsidRPr="005B6ED6" w:rsidRDefault="005B6ED6" w:rsidP="005B6E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  <w:r w:rsidRPr="005B6ED6">
        <w:rPr>
          <w:rFonts w:ascii="Times New Roman" w:eastAsia="Times New Roman" w:hAnsi="Times New Roman" w:cs="Times New Roman"/>
          <w:lang w:eastAsia="ro-RO"/>
        </w:rPr>
        <w:t xml:space="preserve">Mihaela NIȚĂ </w:t>
      </w:r>
    </w:p>
    <w:p w14:paraId="4A333A6B" w14:textId="77777777" w:rsidR="00F029E8" w:rsidRPr="006649D7" w:rsidRDefault="00F029E8" w:rsidP="003073D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6649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lastRenderedPageBreak/>
        <w:t> </w:t>
      </w:r>
    </w:p>
    <w:p w14:paraId="2A54FD41" w14:textId="77777777" w:rsidR="00F029E8" w:rsidRPr="006649D7" w:rsidRDefault="00F029E8" w:rsidP="006649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6649D7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</w:p>
    <w:p w14:paraId="19846D0C" w14:textId="77777777" w:rsidR="00F029E8" w:rsidRPr="006649D7" w:rsidRDefault="00F029E8" w:rsidP="006649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14:paraId="08583550" w14:textId="77777777" w:rsidR="00F029E8" w:rsidRPr="006649D7" w:rsidRDefault="00F029E8" w:rsidP="006649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14:paraId="3B01EA45" w14:textId="77777777" w:rsidR="00F029E8" w:rsidRPr="006649D7" w:rsidRDefault="00F029E8" w:rsidP="006649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14:paraId="558197DC" w14:textId="49B765AA" w:rsidR="006649D7" w:rsidRDefault="006649D7" w:rsidP="005B6ED6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D2D56EC" w14:textId="265F7CFC" w:rsidR="000419D5" w:rsidRPr="000419D5" w:rsidRDefault="000419D5" w:rsidP="000419D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8F5F4D5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19D5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419D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r w:rsidRPr="000419D5">
        <w:rPr>
          <w:rFonts w:ascii="Times New Roman" w:hAnsi="Times New Roman"/>
          <w:b/>
          <w:sz w:val="24"/>
          <w:szCs w:val="24"/>
        </w:rPr>
        <w:t xml:space="preserve">AVIZ  </w:t>
      </w:r>
    </w:p>
    <w:p w14:paraId="4EBE5FA0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968FD7" w14:textId="3C9D16CE" w:rsidR="00F029E8" w:rsidRPr="000419D5" w:rsidRDefault="00F029E8" w:rsidP="000419D5">
      <w:pPr>
        <w:shd w:val="clear" w:color="auto" w:fill="FCFCFC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419D5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0419D5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r w:rsidRPr="000419D5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Pr="000419D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755E1">
        <w:rPr>
          <w:rFonts w:ascii="Times New Roman" w:eastAsia="Times New Roman" w:hAnsi="Times New Roman"/>
          <w:b/>
          <w:sz w:val="24"/>
          <w:szCs w:val="24"/>
          <w:lang w:val="en-US"/>
        </w:rPr>
        <w:t>privind</w:t>
      </w:r>
      <w:proofErr w:type="spellEnd"/>
      <w:r w:rsidR="000755E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755E1">
        <w:rPr>
          <w:rFonts w:ascii="Times New Roman" w:eastAsia="Times New Roman" w:hAnsi="Times New Roman"/>
          <w:b/>
          <w:sz w:val="24"/>
          <w:szCs w:val="24"/>
          <w:lang w:val="en-US"/>
        </w:rPr>
        <w:t>revocarea</w:t>
      </w:r>
      <w:proofErr w:type="spellEnd"/>
      <w:r w:rsidR="000755E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H.C.L. </w:t>
      </w:r>
      <w:proofErr w:type="spellStart"/>
      <w:r w:rsidR="000755E1">
        <w:rPr>
          <w:rFonts w:ascii="Times New Roman" w:eastAsia="Times New Roman" w:hAnsi="Times New Roman"/>
          <w:b/>
          <w:sz w:val="24"/>
          <w:szCs w:val="24"/>
          <w:lang w:val="en-US"/>
        </w:rPr>
        <w:t>nr</w:t>
      </w:r>
      <w:proofErr w:type="spellEnd"/>
      <w:r w:rsidR="000755E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124 din 29.12.025 </w:t>
      </w:r>
      <w:r w:rsidRPr="000419D5">
        <w:rPr>
          <w:rFonts w:ascii="Times New Roman" w:hAnsi="Times New Roman" w:cs="Times New Roman"/>
          <w:b/>
          <w:bCs/>
          <w:sz w:val="24"/>
          <w:szCs w:val="24"/>
        </w:rPr>
        <w:t>privind</w:t>
      </w:r>
      <w:r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amplasării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unei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Troițe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,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sat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str</w:t>
      </w:r>
      <w:proofErr w:type="spellEnd"/>
      <w:r w:rsidR="00FF69F5" w:rsidRPr="000419D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 </w:t>
      </w:r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Bisericii</w:t>
      </w:r>
      <w:proofErr w:type="spell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,</w:t>
      </w:r>
      <w:proofErr w:type="gram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nr. </w:t>
      </w:r>
      <w:proofErr w:type="gramStart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25 ,</w:t>
      </w:r>
      <w:proofErr w:type="gram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 w:rsidR="00935C7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Ion Creanga </w:t>
      </w:r>
    </w:p>
    <w:p w14:paraId="5518EFD0" w14:textId="77777777" w:rsidR="00F029E8" w:rsidRPr="000419D5" w:rsidRDefault="00F029E8" w:rsidP="000419D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</w:p>
    <w:p w14:paraId="38B4EE0E" w14:textId="77777777" w:rsidR="00F029E8" w:rsidRPr="000419D5" w:rsidRDefault="00F029E8" w:rsidP="000419D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0419D5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</w:p>
    <w:p w14:paraId="101D73B8" w14:textId="77777777" w:rsidR="00F029E8" w:rsidRPr="000419D5" w:rsidRDefault="00F029E8" w:rsidP="000419D5">
      <w:pPr>
        <w:spacing w:after="0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       În conformitate cu prevederile art.243 alin.(1) lit.”a” din O.U.G nr.57/ 2019 privind  Codul  administrativ , înaintez consiliului local prezentul aviz. </w:t>
      </w:r>
    </w:p>
    <w:p w14:paraId="54ED0B25" w14:textId="77777777" w:rsidR="00F029E8" w:rsidRPr="000419D5" w:rsidRDefault="00F029E8" w:rsidP="000419D5">
      <w:pPr>
        <w:jc w:val="both"/>
        <w:rPr>
          <w:rFonts w:ascii="Times New Roman" w:hAnsi="Times New Roman"/>
          <w:sz w:val="24"/>
          <w:szCs w:val="24"/>
        </w:rPr>
      </w:pPr>
    </w:p>
    <w:p w14:paraId="24D17837" w14:textId="77777777" w:rsidR="00F029E8" w:rsidRPr="000419D5" w:rsidRDefault="00F029E8" w:rsidP="000419D5">
      <w:pPr>
        <w:jc w:val="both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    Analizând proiectul de hotărâre inițiat de primarul comunei  Ion Creanga , am constatat că sunt îndeplinite condiţiile de fond și de formă ale proiectului de hotărâre : </w:t>
      </w:r>
    </w:p>
    <w:p w14:paraId="12FD8D6E" w14:textId="77777777" w:rsidR="00F029E8" w:rsidRPr="000419D5" w:rsidRDefault="00F029E8" w:rsidP="000419D5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24277853" w14:textId="77777777" w:rsidR="00F029E8" w:rsidRPr="000419D5" w:rsidRDefault="00F029E8" w:rsidP="000419D5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193FC6F2" w14:textId="77777777" w:rsidR="00F029E8" w:rsidRPr="000419D5" w:rsidRDefault="00F029E8" w:rsidP="000419D5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068AE80D" w14:textId="77777777" w:rsidR="000419D5" w:rsidRPr="000419D5" w:rsidRDefault="00F029E8" w:rsidP="000419D5">
      <w:pPr>
        <w:shd w:val="clear" w:color="auto" w:fill="FCFCFC"/>
        <w:spacing w:after="0"/>
        <w:ind w:left="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419D5">
        <w:rPr>
          <w:rFonts w:ascii="Times New Roman" w:hAnsi="Times New Roman"/>
          <w:sz w:val="24"/>
          <w:szCs w:val="24"/>
        </w:rPr>
        <w:t xml:space="preserve">      Este elaborat conform : </w:t>
      </w:r>
      <w:r w:rsidR="000419D5" w:rsidRPr="000419D5">
        <w:rPr>
          <w:rFonts w:ascii="Times New Roman" w:hAnsi="Times New Roman" w:cs="Times New Roman"/>
          <w:sz w:val="24"/>
          <w:szCs w:val="24"/>
        </w:rPr>
        <w:t xml:space="preserve">129 </w:t>
      </w:r>
      <w:r w:rsidR="000419D5" w:rsidRPr="000419D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alin. (1) si alin. (2) lit.,,c”, alin.(6)  lit.,,b” , art.139 alin. (3) lit.,,g”  , art. 140  alin.(1),  art. 196, alin. (1) lit.,,a” , art. 197 alin.(4)  si  (5) , art. 198 alin.(1)  si alin.(2), art. 200 precum  si  ale  art. 243 alin.(1) lit.,,a”  din O.U.G nr. 57/2019 privind Codul administrativ, cu modificarile si completarile ulterioare ;</w:t>
      </w:r>
    </w:p>
    <w:p w14:paraId="640C30C6" w14:textId="19F4F399" w:rsidR="00F029E8" w:rsidRPr="000419D5" w:rsidRDefault="00F029E8" w:rsidP="000419D5">
      <w:pPr>
        <w:shd w:val="clear" w:color="auto" w:fill="FCFCFC"/>
        <w:spacing w:after="0"/>
        <w:ind w:left="30"/>
        <w:textAlignment w:val="baseline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42B7FC5D" w14:textId="77777777" w:rsidR="00F029E8" w:rsidRPr="000419D5" w:rsidRDefault="00F029E8" w:rsidP="000419D5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4FDC123" w14:textId="5AD69FB0" w:rsidR="00FF69F5" w:rsidRPr="000419D5" w:rsidRDefault="00F029E8" w:rsidP="000419D5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419D5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</w:t>
      </w:r>
      <w:r w:rsidRPr="000419D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0419D5">
        <w:rPr>
          <w:rFonts w:ascii="Times New Roman" w:hAnsi="Times New Roman"/>
          <w:color w:val="000000"/>
          <w:sz w:val="24"/>
          <w:szCs w:val="24"/>
          <w:lang w:eastAsia="ro-RO"/>
        </w:rPr>
        <w:t xml:space="preserve">proiectul de hotărâre </w:t>
      </w:r>
      <w:r w:rsidRPr="000419D5">
        <w:rPr>
          <w:rFonts w:ascii="Times New Roman" w:hAnsi="Times New Roman" w:cs="Times New Roman"/>
          <w:sz w:val="24"/>
          <w:szCs w:val="24"/>
        </w:rPr>
        <w:t>privind</w:t>
      </w:r>
      <w:r w:rsidR="000755E1">
        <w:rPr>
          <w:rFonts w:ascii="Times New Roman" w:hAnsi="Times New Roman" w:cs="Times New Roman"/>
          <w:sz w:val="24"/>
          <w:szCs w:val="24"/>
        </w:rPr>
        <w:t xml:space="preserve"> revocarea H.C.L nr. 124 din 29.12.2025 privind </w:t>
      </w:r>
      <w:r w:rsidRPr="00041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amplasării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Troițe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="00FF69F5"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25, </w:t>
      </w:r>
      <w:proofErr w:type="spellStart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935C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Ion Creanga </w:t>
      </w:r>
    </w:p>
    <w:p w14:paraId="27594CDC" w14:textId="55E73028" w:rsidR="00F029E8" w:rsidRPr="000419D5" w:rsidRDefault="00F029E8" w:rsidP="000419D5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7E65BEE" w14:textId="77777777" w:rsidR="00F029E8" w:rsidRPr="000419D5" w:rsidRDefault="00F029E8" w:rsidP="000419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1824A" w14:textId="77777777" w:rsidR="00F029E8" w:rsidRPr="000419D5" w:rsidRDefault="00F029E8" w:rsidP="000419D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6D04000" w14:textId="77777777" w:rsidR="00F029E8" w:rsidRPr="000419D5" w:rsidRDefault="00F029E8" w:rsidP="000419D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419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</w:p>
    <w:p w14:paraId="2E342827" w14:textId="77777777" w:rsidR="00F029E8" w:rsidRPr="000419D5" w:rsidRDefault="00F029E8" w:rsidP="000419D5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1F5263A" w14:textId="26846478" w:rsidR="00F029E8" w:rsidRPr="000419D5" w:rsidRDefault="00935C7B" w:rsidP="000419D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Ion</w:t>
      </w:r>
      <w:r w:rsidR="000755E1">
        <w:rPr>
          <w:rFonts w:ascii="Times New Roman" w:hAnsi="Times New Roman"/>
          <w:sz w:val="24"/>
          <w:szCs w:val="24"/>
        </w:rPr>
        <w:t xml:space="preserve"> Creanga , la data de 09.03.2026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C8528A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SECRETAR  GENERAL </w:t>
      </w:r>
    </w:p>
    <w:p w14:paraId="24135F50" w14:textId="77777777" w:rsidR="00F029E8" w:rsidRPr="000419D5" w:rsidRDefault="00F029E8" w:rsidP="000419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19D5">
        <w:rPr>
          <w:rFonts w:ascii="Times New Roman" w:hAnsi="Times New Roman"/>
          <w:sz w:val="24"/>
          <w:szCs w:val="24"/>
        </w:rPr>
        <w:t xml:space="preserve">Mihaela   Niță  </w:t>
      </w:r>
    </w:p>
    <w:p w14:paraId="163C381D" w14:textId="77777777" w:rsidR="00F029E8" w:rsidRPr="000419D5" w:rsidRDefault="00F029E8" w:rsidP="000419D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F415EEB" w14:textId="77777777" w:rsidR="00F029E8" w:rsidRPr="000419D5" w:rsidRDefault="00F029E8" w:rsidP="000419D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98B29AB" w14:textId="1EC20125" w:rsidR="00F029E8" w:rsidRDefault="00F029E8" w:rsidP="00F029E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o-RO"/>
        </w:rPr>
      </w:pPr>
    </w:p>
    <w:sectPr w:rsidR="00F029E8" w:rsidSect="00E812FD">
      <w:pgSz w:w="11906" w:h="16838"/>
      <w:pgMar w:top="142" w:right="110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28C6BFB"/>
    <w:multiLevelType w:val="multilevel"/>
    <w:tmpl w:val="7AC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21155"/>
    <w:multiLevelType w:val="hybridMultilevel"/>
    <w:tmpl w:val="EBA6BE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4C4"/>
    <w:multiLevelType w:val="multilevel"/>
    <w:tmpl w:val="B0E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E5056"/>
    <w:multiLevelType w:val="multilevel"/>
    <w:tmpl w:val="8EA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3892654"/>
    <w:multiLevelType w:val="multilevel"/>
    <w:tmpl w:val="3EA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E5E1C"/>
    <w:multiLevelType w:val="hybridMultilevel"/>
    <w:tmpl w:val="2E4C93F8"/>
    <w:lvl w:ilvl="0" w:tplc="D4F0987A">
      <w:start w:val="1"/>
      <w:numFmt w:val="decimal"/>
      <w:lvlText w:val="(%1)"/>
      <w:lvlJc w:val="left"/>
      <w:pPr>
        <w:ind w:left="720" w:hanging="360"/>
      </w:pPr>
      <w:rPr>
        <w:rFonts w:hint="default"/>
        <w:color w:val="CC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7827"/>
    <w:multiLevelType w:val="hybridMultilevel"/>
    <w:tmpl w:val="FCFA94A4"/>
    <w:lvl w:ilvl="0" w:tplc="8EBA0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11D1F"/>
    <w:multiLevelType w:val="multilevel"/>
    <w:tmpl w:val="B72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B703A"/>
    <w:multiLevelType w:val="multilevel"/>
    <w:tmpl w:val="67DE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E55A7"/>
    <w:multiLevelType w:val="multilevel"/>
    <w:tmpl w:val="716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37116"/>
    <w:multiLevelType w:val="multilevel"/>
    <w:tmpl w:val="675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83"/>
    <w:rsid w:val="00022B98"/>
    <w:rsid w:val="0003256D"/>
    <w:rsid w:val="000419D5"/>
    <w:rsid w:val="00042854"/>
    <w:rsid w:val="00051A06"/>
    <w:rsid w:val="000755E1"/>
    <w:rsid w:val="000B10A1"/>
    <w:rsid w:val="000C2AF7"/>
    <w:rsid w:val="000C5C77"/>
    <w:rsid w:val="000C7B9E"/>
    <w:rsid w:val="000D1FBD"/>
    <w:rsid w:val="000E42B4"/>
    <w:rsid w:val="00113E84"/>
    <w:rsid w:val="00116AD1"/>
    <w:rsid w:val="00162DA3"/>
    <w:rsid w:val="001A2591"/>
    <w:rsid w:val="001C469C"/>
    <w:rsid w:val="001C5CCD"/>
    <w:rsid w:val="001F6FFE"/>
    <w:rsid w:val="002159F6"/>
    <w:rsid w:val="002307FD"/>
    <w:rsid w:val="00236BF8"/>
    <w:rsid w:val="002B114F"/>
    <w:rsid w:val="002E0712"/>
    <w:rsid w:val="003073DC"/>
    <w:rsid w:val="00344D6A"/>
    <w:rsid w:val="00350083"/>
    <w:rsid w:val="0037641A"/>
    <w:rsid w:val="003C2A72"/>
    <w:rsid w:val="003C3D45"/>
    <w:rsid w:val="003C5A32"/>
    <w:rsid w:val="003D7BD0"/>
    <w:rsid w:val="003E02F4"/>
    <w:rsid w:val="003E4F4E"/>
    <w:rsid w:val="003F1C13"/>
    <w:rsid w:val="00430CAC"/>
    <w:rsid w:val="00477C24"/>
    <w:rsid w:val="00497861"/>
    <w:rsid w:val="004A5F07"/>
    <w:rsid w:val="004B506B"/>
    <w:rsid w:val="005033F5"/>
    <w:rsid w:val="00507656"/>
    <w:rsid w:val="005109FF"/>
    <w:rsid w:val="00533BB7"/>
    <w:rsid w:val="00534593"/>
    <w:rsid w:val="00544300"/>
    <w:rsid w:val="00554CD9"/>
    <w:rsid w:val="00564ACA"/>
    <w:rsid w:val="00566B75"/>
    <w:rsid w:val="005905A2"/>
    <w:rsid w:val="005B5054"/>
    <w:rsid w:val="005B54D6"/>
    <w:rsid w:val="005B6ED6"/>
    <w:rsid w:val="005C592B"/>
    <w:rsid w:val="0063102F"/>
    <w:rsid w:val="006649D7"/>
    <w:rsid w:val="006700BF"/>
    <w:rsid w:val="00671FB8"/>
    <w:rsid w:val="00674BE8"/>
    <w:rsid w:val="00675407"/>
    <w:rsid w:val="006A17E9"/>
    <w:rsid w:val="006D02A7"/>
    <w:rsid w:val="006F363B"/>
    <w:rsid w:val="00705754"/>
    <w:rsid w:val="007130E1"/>
    <w:rsid w:val="00737DE9"/>
    <w:rsid w:val="00745C84"/>
    <w:rsid w:val="00753904"/>
    <w:rsid w:val="00754851"/>
    <w:rsid w:val="0075572E"/>
    <w:rsid w:val="00771230"/>
    <w:rsid w:val="00776213"/>
    <w:rsid w:val="007772BF"/>
    <w:rsid w:val="00781E97"/>
    <w:rsid w:val="00785D05"/>
    <w:rsid w:val="007B1187"/>
    <w:rsid w:val="007E7BC1"/>
    <w:rsid w:val="00803F19"/>
    <w:rsid w:val="00807585"/>
    <w:rsid w:val="0087088F"/>
    <w:rsid w:val="008834FF"/>
    <w:rsid w:val="00892DCD"/>
    <w:rsid w:val="008D20EA"/>
    <w:rsid w:val="008E2F0C"/>
    <w:rsid w:val="00907839"/>
    <w:rsid w:val="00921492"/>
    <w:rsid w:val="0092210B"/>
    <w:rsid w:val="00935C7B"/>
    <w:rsid w:val="00947022"/>
    <w:rsid w:val="0095109F"/>
    <w:rsid w:val="0096046D"/>
    <w:rsid w:val="00960F35"/>
    <w:rsid w:val="00980324"/>
    <w:rsid w:val="009B39F2"/>
    <w:rsid w:val="009C042D"/>
    <w:rsid w:val="009D0DA3"/>
    <w:rsid w:val="009D63CE"/>
    <w:rsid w:val="00A37ABA"/>
    <w:rsid w:val="00A46CF7"/>
    <w:rsid w:val="00A56FE6"/>
    <w:rsid w:val="00A926D6"/>
    <w:rsid w:val="00AB3C5B"/>
    <w:rsid w:val="00AC6ADC"/>
    <w:rsid w:val="00AF216B"/>
    <w:rsid w:val="00BB4386"/>
    <w:rsid w:val="00BC4862"/>
    <w:rsid w:val="00BF4725"/>
    <w:rsid w:val="00C110F7"/>
    <w:rsid w:val="00C226B6"/>
    <w:rsid w:val="00C54294"/>
    <w:rsid w:val="00C676F7"/>
    <w:rsid w:val="00C964F6"/>
    <w:rsid w:val="00CA029B"/>
    <w:rsid w:val="00CA17A6"/>
    <w:rsid w:val="00CE6130"/>
    <w:rsid w:val="00D11FC4"/>
    <w:rsid w:val="00D53085"/>
    <w:rsid w:val="00D60FEC"/>
    <w:rsid w:val="00D638F9"/>
    <w:rsid w:val="00D83132"/>
    <w:rsid w:val="00DB573A"/>
    <w:rsid w:val="00DC1A8E"/>
    <w:rsid w:val="00DD4DBE"/>
    <w:rsid w:val="00DD6A9B"/>
    <w:rsid w:val="00DF1012"/>
    <w:rsid w:val="00DF3BDE"/>
    <w:rsid w:val="00E041A4"/>
    <w:rsid w:val="00E10DDE"/>
    <w:rsid w:val="00E3285C"/>
    <w:rsid w:val="00E71380"/>
    <w:rsid w:val="00E812FD"/>
    <w:rsid w:val="00E95B16"/>
    <w:rsid w:val="00EC621C"/>
    <w:rsid w:val="00F0204B"/>
    <w:rsid w:val="00F029E8"/>
    <w:rsid w:val="00F047A5"/>
    <w:rsid w:val="00F72BDB"/>
    <w:rsid w:val="00FA61E1"/>
    <w:rsid w:val="00FD5161"/>
    <w:rsid w:val="00FE0A3B"/>
    <w:rsid w:val="00FF618A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7C4B"/>
  <w15:chartTrackingRefBased/>
  <w15:docId w15:val="{DBEFE1B2-B2B9-4D7A-8EA6-39E258EA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45C84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745C8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745C84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5C84"/>
  </w:style>
  <w:style w:type="paragraph" w:styleId="BalloonText">
    <w:name w:val="Balloon Text"/>
    <w:basedOn w:val="Normal"/>
    <w:link w:val="BalloonTextChar"/>
    <w:uiPriority w:val="99"/>
    <w:semiHidden/>
    <w:unhideWhenUsed/>
    <w:rsid w:val="00A9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3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0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A080-6595-44E2-B1A3-8214EBF4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2015</Words>
  <Characters>11488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202</cp:revision>
  <cp:lastPrinted>2026-03-13T09:05:00Z</cp:lastPrinted>
  <dcterms:created xsi:type="dcterms:W3CDTF">2022-06-20T07:13:00Z</dcterms:created>
  <dcterms:modified xsi:type="dcterms:W3CDTF">2026-03-20T06:30:00Z</dcterms:modified>
</cp:coreProperties>
</file>