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BB4" w:rsidRDefault="008C5F87" w:rsidP="006412F2">
      <w:pPr>
        <w:pStyle w:val="Heading2"/>
        <w:spacing w:before="0" w:line="276" w:lineRule="auto"/>
        <w:rPr>
          <w:rFonts w:ascii="Times New Roman" w:eastAsia="Times New Roman" w:hAnsi="Times New Roman"/>
          <w:sz w:val="24"/>
          <w:szCs w:val="24"/>
        </w:rPr>
      </w:pPr>
      <w:r w:rsidRPr="003519A0">
        <w:rPr>
          <w:rFonts w:ascii="Times New Roman" w:eastAsia="Times New Roman" w:hAnsi="Times New Roman"/>
          <w:color w:val="auto"/>
          <w:sz w:val="24"/>
          <w:szCs w:val="24"/>
        </w:rPr>
        <w:t xml:space="preserve"> </w:t>
      </w:r>
    </w:p>
    <w:p w:rsidR="00BA6AD5" w:rsidRPr="009A19A5" w:rsidRDefault="00BA6AD5" w:rsidP="00BA6AD5">
      <w:pPr>
        <w:spacing w:after="0" w:line="240" w:lineRule="auto"/>
        <w:jc w:val="center"/>
        <w:rPr>
          <w:rFonts w:ascii="Times New Roman" w:eastAsia="Times New Roman" w:hAnsi="Times New Roman" w:cs="Times New Roman"/>
        </w:rPr>
      </w:pPr>
      <w:r w:rsidRPr="009A19A5">
        <w:rPr>
          <w:rFonts w:ascii="Times New Roman" w:eastAsia="Times New Roman" w:hAnsi="Times New Roman" w:cs="Times New Roman"/>
        </w:rPr>
        <w:t>ROMANIA</w:t>
      </w:r>
    </w:p>
    <w:p w:rsidR="00BA6AD5" w:rsidRPr="009A19A5" w:rsidRDefault="00BA6AD5" w:rsidP="00BA6AD5">
      <w:pPr>
        <w:spacing w:after="0" w:line="240" w:lineRule="auto"/>
        <w:jc w:val="center"/>
        <w:rPr>
          <w:rFonts w:ascii="Times New Roman" w:eastAsia="Times New Roman" w:hAnsi="Times New Roman" w:cs="Times New Roman"/>
        </w:rPr>
      </w:pPr>
      <w:proofErr w:type="gramStart"/>
      <w:r w:rsidRPr="009A19A5">
        <w:rPr>
          <w:rFonts w:ascii="Times New Roman" w:eastAsia="Times New Roman" w:hAnsi="Times New Roman" w:cs="Times New Roman"/>
        </w:rPr>
        <w:t>JUDETUL  NEAMT</w:t>
      </w:r>
      <w:proofErr w:type="gramEnd"/>
    </w:p>
    <w:p w:rsidR="00BA6AD5" w:rsidRPr="009A19A5" w:rsidRDefault="00BA6AD5" w:rsidP="00BA6AD5">
      <w:pPr>
        <w:spacing w:after="0" w:line="240" w:lineRule="auto"/>
        <w:jc w:val="center"/>
        <w:rPr>
          <w:rFonts w:ascii="Times New Roman" w:eastAsia="Times New Roman" w:hAnsi="Times New Roman" w:cs="Times New Roman"/>
        </w:rPr>
      </w:pPr>
      <w:r w:rsidRPr="009A19A5">
        <w:rPr>
          <w:rFonts w:ascii="Times New Roman" w:eastAsia="Times New Roman" w:hAnsi="Times New Roman" w:cs="Times New Roman"/>
        </w:rPr>
        <w:t xml:space="preserve">COMUNA </w:t>
      </w:r>
      <w:proofErr w:type="gramStart"/>
      <w:r w:rsidRPr="009A19A5">
        <w:rPr>
          <w:rFonts w:ascii="Times New Roman" w:eastAsia="Times New Roman" w:hAnsi="Times New Roman" w:cs="Times New Roman"/>
        </w:rPr>
        <w:t>ION  CREANGA</w:t>
      </w:r>
      <w:proofErr w:type="gramEnd"/>
    </w:p>
    <w:p w:rsidR="00BA6AD5" w:rsidRDefault="00BA6AD5" w:rsidP="00BA6AD5">
      <w:pPr>
        <w:spacing w:after="0" w:line="240" w:lineRule="auto"/>
        <w:jc w:val="center"/>
        <w:rPr>
          <w:rFonts w:ascii="Times New Roman" w:eastAsia="Times New Roman" w:hAnsi="Times New Roman" w:cs="Times New Roman"/>
        </w:rPr>
      </w:pPr>
      <w:r w:rsidRPr="009A19A5">
        <w:rPr>
          <w:rFonts w:ascii="Times New Roman" w:eastAsia="Times New Roman" w:hAnsi="Times New Roman" w:cs="Times New Roman"/>
        </w:rPr>
        <w:t xml:space="preserve">PRIMAR </w:t>
      </w:r>
    </w:p>
    <w:p w:rsidR="00BA6AD5" w:rsidRPr="009A19A5" w:rsidRDefault="00BA6AD5" w:rsidP="00AB4E8D">
      <w:pPr>
        <w:spacing w:after="0" w:line="240" w:lineRule="auto"/>
        <w:rPr>
          <w:rFonts w:ascii="Times New Roman" w:eastAsia="Times New Roman" w:hAnsi="Times New Roman" w:cs="Times New Roman"/>
        </w:rPr>
      </w:pPr>
    </w:p>
    <w:p w:rsidR="00BA6AD5" w:rsidRPr="009A19A5" w:rsidRDefault="00BA6AD5" w:rsidP="00BA6AD5">
      <w:pPr>
        <w:spacing w:after="0" w:line="240" w:lineRule="auto"/>
        <w:rPr>
          <w:rFonts w:ascii="Times New Roman" w:eastAsia="Times New Roman" w:hAnsi="Times New Roman" w:cs="Times New Roman"/>
        </w:rPr>
      </w:pPr>
    </w:p>
    <w:p w:rsidR="00BA6AD5" w:rsidRPr="009A19A5" w:rsidRDefault="006A05EF" w:rsidP="00BA6AD5">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PROIECT  DE</w:t>
      </w:r>
      <w:proofErr w:type="gramEnd"/>
      <w:r>
        <w:rPr>
          <w:rFonts w:ascii="Times New Roman" w:eastAsia="Times New Roman" w:hAnsi="Times New Roman" w:cs="Times New Roman"/>
          <w:b/>
        </w:rPr>
        <w:t xml:space="preserve">  </w:t>
      </w:r>
      <w:r w:rsidR="00BA6AD5" w:rsidRPr="009A19A5">
        <w:rPr>
          <w:rFonts w:ascii="Times New Roman" w:eastAsia="Times New Roman" w:hAnsi="Times New Roman" w:cs="Times New Roman"/>
          <w:b/>
        </w:rPr>
        <w:t>HOTARARE</w:t>
      </w:r>
    </w:p>
    <w:p w:rsidR="00BA6AD5" w:rsidRPr="009A19A5" w:rsidRDefault="00CB172C" w:rsidP="00BA6AD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Nr. 22 </w:t>
      </w:r>
      <w:r w:rsidR="00D26E74">
        <w:rPr>
          <w:rFonts w:ascii="Times New Roman" w:eastAsia="Times New Roman" w:hAnsi="Times New Roman" w:cs="Times New Roman"/>
          <w:b/>
        </w:rPr>
        <w:t>din  23.03</w:t>
      </w:r>
      <w:r w:rsidR="00BA6AD5" w:rsidRPr="009A19A5">
        <w:rPr>
          <w:rFonts w:ascii="Times New Roman" w:eastAsia="Times New Roman" w:hAnsi="Times New Roman" w:cs="Times New Roman"/>
          <w:b/>
        </w:rPr>
        <w:t>.2</w:t>
      </w:r>
      <w:r w:rsidR="00D26E74">
        <w:rPr>
          <w:rFonts w:ascii="Times New Roman" w:eastAsia="Times New Roman" w:hAnsi="Times New Roman" w:cs="Times New Roman"/>
          <w:b/>
        </w:rPr>
        <w:t>026</w:t>
      </w:r>
      <w:r w:rsidR="00BA6AD5" w:rsidRPr="009A19A5">
        <w:rPr>
          <w:rFonts w:ascii="Times New Roman" w:eastAsia="Times New Roman" w:hAnsi="Times New Roman" w:cs="Times New Roman"/>
          <w:b/>
        </w:rPr>
        <w:t xml:space="preserve">  </w:t>
      </w:r>
    </w:p>
    <w:p w:rsidR="00BA6AD5" w:rsidRPr="00D26E74" w:rsidRDefault="00D26E74" w:rsidP="00D26E74">
      <w:pPr>
        <w:spacing w:after="0" w:line="240" w:lineRule="auto"/>
        <w:jc w:val="center"/>
        <w:rPr>
          <w:rFonts w:ascii="Times New Roman" w:eastAsia="Times New Roman" w:hAnsi="Times New Roman" w:cs="Times New Roman"/>
          <w:b/>
        </w:rPr>
      </w:pPr>
      <w:r w:rsidRPr="00D26E74">
        <w:rPr>
          <w:rFonts w:ascii="Times New Roman" w:eastAsia="Times New Roman" w:hAnsi="Times New Roman" w:cs="Times New Roman"/>
          <w:b/>
        </w:rPr>
        <w:t>Privind aprobarea Devizului general actualizat, Devizul general rest de executat</w:t>
      </w:r>
      <w:r w:rsidR="00BA6AD5" w:rsidRPr="00D26E74">
        <w:rPr>
          <w:rFonts w:ascii="Times New Roman" w:eastAsia="Times New Roman" w:hAnsi="Times New Roman" w:cs="Times New Roman"/>
          <w:b/>
        </w:rPr>
        <w:t xml:space="preserve">, actualizat si </w:t>
      </w:r>
      <w:r w:rsidRPr="00D26E74">
        <w:rPr>
          <w:rFonts w:ascii="Times New Roman" w:eastAsia="Times New Roman" w:hAnsi="Times New Roman" w:cs="Times New Roman"/>
          <w:b/>
          <w:lang w:eastAsia="ro-RO"/>
        </w:rPr>
        <w:t xml:space="preserve">actualizarea valorii aferente cofinantarii de la bugetul local al comunei </w:t>
      </w:r>
      <w:r w:rsidR="006A05EF">
        <w:rPr>
          <w:rFonts w:ascii="Times New Roman" w:eastAsia="Times New Roman" w:hAnsi="Times New Roman" w:cs="Times New Roman"/>
          <w:b/>
          <w:lang w:eastAsia="ro-RO"/>
        </w:rPr>
        <w:t xml:space="preserve">Ion Creangă, pentru </w:t>
      </w:r>
      <w:r w:rsidR="00BA6AD5" w:rsidRPr="00D26E74">
        <w:rPr>
          <w:rFonts w:ascii="Times New Roman" w:eastAsia="Times New Roman" w:hAnsi="Times New Roman" w:cs="Times New Roman"/>
          <w:b/>
        </w:rPr>
        <w:t xml:space="preserve"> realizarea  obiectivului  de  investitie ,, Extindere  alimentare  cu  apă  si  extindere  retea  de  canalizare  in  comuna  Ion Creangă , judetul  Neamt </w:t>
      </w:r>
      <w:r w:rsidR="00BA6AD5" w:rsidRPr="00D26E74">
        <w:rPr>
          <w:rFonts w:ascii="Times New Roman" w:eastAsia="Times New Roman" w:hAnsi="Times New Roman" w:cs="Times New Roman"/>
          <w:b/>
          <w:lang w:eastAsia="ro-RO"/>
        </w:rPr>
        <w:t>”</w:t>
      </w:r>
      <w:r w:rsidR="00BA6AD5" w:rsidRPr="00D26E74">
        <w:rPr>
          <w:rFonts w:ascii="Times New Roman" w:eastAsia="Times New Roman" w:hAnsi="Times New Roman" w:cs="Times New Roman"/>
          <w:b/>
        </w:rPr>
        <w:t xml:space="preserve"> </w:t>
      </w:r>
    </w:p>
    <w:p w:rsidR="00BA6AD5" w:rsidRPr="00D26E74" w:rsidRDefault="00BA6AD5" w:rsidP="00D26E74">
      <w:pPr>
        <w:spacing w:after="0" w:line="240" w:lineRule="auto"/>
        <w:rPr>
          <w:rFonts w:ascii="Times New Roman" w:eastAsia="Times New Roman" w:hAnsi="Times New Roman" w:cs="Times New Roman"/>
          <w:b/>
        </w:rPr>
      </w:pPr>
    </w:p>
    <w:p w:rsidR="00BA6AD5" w:rsidRPr="005B77F3" w:rsidRDefault="00BA6AD5" w:rsidP="00BA6AD5">
      <w:pPr>
        <w:widowControl w:val="0"/>
        <w:spacing w:after="0" w:line="276" w:lineRule="auto"/>
        <w:jc w:val="both"/>
        <w:rPr>
          <w:rFonts w:ascii="Times New Roman" w:eastAsia="Times New Roman" w:hAnsi="Times New Roman" w:cs="Times New Roman"/>
        </w:rPr>
      </w:pPr>
      <w:r w:rsidRPr="005B77F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B77F3">
        <w:rPr>
          <w:rFonts w:ascii="Times New Roman" w:eastAsia="Times New Roman" w:hAnsi="Times New Roman" w:cs="Times New Roman"/>
        </w:rPr>
        <w:t xml:space="preserve">Analizând </w:t>
      </w:r>
      <w:proofErr w:type="gramStart"/>
      <w:r w:rsidRPr="005B77F3">
        <w:rPr>
          <w:rFonts w:ascii="Times New Roman" w:eastAsia="Times New Roman" w:hAnsi="Times New Roman" w:cs="Times New Roman"/>
        </w:rPr>
        <w:t>temeiurile  juridice</w:t>
      </w:r>
      <w:proofErr w:type="gramEnd"/>
      <w:r w:rsidRPr="005B77F3">
        <w:rPr>
          <w:rFonts w:ascii="Times New Roman" w:eastAsia="Times New Roman" w:hAnsi="Times New Roman" w:cs="Times New Roman"/>
        </w:rPr>
        <w:t xml:space="preserve"> :</w:t>
      </w:r>
    </w:p>
    <w:p w:rsidR="00BA6AD5" w:rsidRPr="005B77F3" w:rsidRDefault="00BA6AD5" w:rsidP="00BA6AD5">
      <w:pPr>
        <w:spacing w:after="0" w:line="276" w:lineRule="auto"/>
        <w:rPr>
          <w:rFonts w:ascii="Times New Roman" w:eastAsia="Times New Roman" w:hAnsi="Times New Roman" w:cs="Times New Roman"/>
          <w:lang w:eastAsia="ro-RO"/>
        </w:rPr>
      </w:pPr>
      <w:r w:rsidRPr="005B77F3">
        <w:rPr>
          <w:rFonts w:ascii="Times New Roman" w:eastAsia="Times New Roman" w:hAnsi="Times New Roman" w:cs="Times New Roman"/>
          <w:lang w:eastAsia="ro-RO"/>
        </w:rPr>
        <w:t xml:space="preserve">- </w:t>
      </w:r>
      <w:proofErr w:type="gramStart"/>
      <w:r w:rsidRPr="005B77F3">
        <w:rPr>
          <w:rFonts w:ascii="Times New Roman" w:eastAsia="Times New Roman" w:hAnsi="Times New Roman" w:cs="Times New Roman"/>
          <w:lang w:eastAsia="ro-RO"/>
        </w:rPr>
        <w:t>art</w:t>
      </w:r>
      <w:proofErr w:type="gramEnd"/>
      <w:r w:rsidRPr="005B77F3">
        <w:rPr>
          <w:rFonts w:ascii="Times New Roman" w:eastAsia="Times New Roman" w:hAnsi="Times New Roman" w:cs="Times New Roman"/>
          <w:lang w:eastAsia="ro-RO"/>
        </w:rPr>
        <w:t xml:space="preserve">. 120 </w:t>
      </w:r>
      <w:proofErr w:type="gramStart"/>
      <w:r w:rsidRPr="005B77F3">
        <w:rPr>
          <w:rFonts w:ascii="Times New Roman" w:eastAsia="Times New Roman" w:hAnsi="Times New Roman" w:cs="Times New Roman"/>
          <w:lang w:eastAsia="ro-RO"/>
        </w:rPr>
        <w:t>si  art</w:t>
      </w:r>
      <w:proofErr w:type="gramEnd"/>
      <w:r w:rsidRPr="005B77F3">
        <w:rPr>
          <w:rFonts w:ascii="Times New Roman" w:eastAsia="Times New Roman" w:hAnsi="Times New Roman" w:cs="Times New Roman"/>
          <w:lang w:eastAsia="ro-RO"/>
        </w:rPr>
        <w:t>. 121 alin</w:t>
      </w:r>
      <w:proofErr w:type="gramStart"/>
      <w:r w:rsidRPr="005B77F3">
        <w:rPr>
          <w:rFonts w:ascii="Times New Roman" w:eastAsia="Times New Roman" w:hAnsi="Times New Roman" w:cs="Times New Roman"/>
          <w:lang w:eastAsia="ro-RO"/>
        </w:rPr>
        <w:t>.(</w:t>
      </w:r>
      <w:proofErr w:type="gramEnd"/>
      <w:r w:rsidRPr="005B77F3">
        <w:rPr>
          <w:rFonts w:ascii="Times New Roman" w:eastAsia="Times New Roman" w:hAnsi="Times New Roman" w:cs="Times New Roman"/>
          <w:lang w:eastAsia="ro-RO"/>
        </w:rPr>
        <w:t>1) si (2)  din Constituția  României ,</w:t>
      </w:r>
    </w:p>
    <w:p w:rsidR="00BA6AD5" w:rsidRPr="005B77F3" w:rsidRDefault="00BA6AD5" w:rsidP="00BA6AD5">
      <w:pPr>
        <w:spacing w:after="0" w:line="276" w:lineRule="auto"/>
        <w:rPr>
          <w:rFonts w:ascii="Times New Roman" w:eastAsia="Times New Roman" w:hAnsi="Times New Roman" w:cs="Times New Roman"/>
          <w:lang w:eastAsia="ro-RO"/>
        </w:rPr>
      </w:pPr>
      <w:r w:rsidRPr="005B77F3">
        <w:rPr>
          <w:rFonts w:ascii="Times New Roman" w:eastAsia="Times New Roman" w:hAnsi="Times New Roman" w:cs="Times New Roman"/>
          <w:lang w:eastAsia="ro-RO"/>
        </w:rPr>
        <w:t xml:space="preserve">- </w:t>
      </w:r>
      <w:proofErr w:type="gramStart"/>
      <w:r w:rsidRPr="005B77F3">
        <w:rPr>
          <w:rFonts w:ascii="Times New Roman" w:eastAsia="Times New Roman" w:hAnsi="Times New Roman" w:cs="Times New Roman"/>
          <w:lang w:eastAsia="ro-RO"/>
        </w:rPr>
        <w:t>art</w:t>
      </w:r>
      <w:proofErr w:type="gramEnd"/>
      <w:r w:rsidRPr="005B77F3">
        <w:rPr>
          <w:rFonts w:ascii="Times New Roman" w:eastAsia="Times New Roman" w:hAnsi="Times New Roman" w:cs="Times New Roman"/>
          <w:lang w:eastAsia="ro-RO"/>
        </w:rPr>
        <w:t xml:space="preserve">. 3,4,8, si 9  din  Carta europeană a  autonomiei locale , adoptată la  Strasbourg la  15  octombrie  1985, ratificată  prin Legea  nr. 199/ </w:t>
      </w:r>
      <w:proofErr w:type="gramStart"/>
      <w:r w:rsidRPr="005B77F3">
        <w:rPr>
          <w:rFonts w:ascii="Times New Roman" w:eastAsia="Times New Roman" w:hAnsi="Times New Roman" w:cs="Times New Roman"/>
          <w:lang w:eastAsia="ro-RO"/>
        </w:rPr>
        <w:t>1997 ,</w:t>
      </w:r>
      <w:proofErr w:type="gramEnd"/>
    </w:p>
    <w:p w:rsidR="00BA6AD5" w:rsidRPr="005B77F3" w:rsidRDefault="00BA6AD5" w:rsidP="00BA6AD5">
      <w:pPr>
        <w:spacing w:after="0" w:line="276" w:lineRule="auto"/>
        <w:rPr>
          <w:rFonts w:ascii="Times New Roman" w:eastAsia="Times New Roman" w:hAnsi="Times New Roman" w:cs="Times New Roman"/>
          <w:lang w:eastAsia="ro-RO"/>
        </w:rPr>
      </w:pPr>
      <w:r w:rsidRPr="005B77F3">
        <w:rPr>
          <w:rFonts w:ascii="Times New Roman" w:eastAsia="Times New Roman" w:hAnsi="Times New Roman" w:cs="Times New Roman"/>
          <w:lang w:eastAsia="ro-RO"/>
        </w:rPr>
        <w:t>-art. 7 alin</w:t>
      </w:r>
      <w:proofErr w:type="gramStart"/>
      <w:r w:rsidRPr="005B77F3">
        <w:rPr>
          <w:rFonts w:ascii="Times New Roman" w:eastAsia="Times New Roman" w:hAnsi="Times New Roman" w:cs="Times New Roman"/>
          <w:lang w:eastAsia="ro-RO"/>
        </w:rPr>
        <w:t>.(</w:t>
      </w:r>
      <w:proofErr w:type="gramEnd"/>
      <w:r w:rsidRPr="005B77F3">
        <w:rPr>
          <w:rFonts w:ascii="Times New Roman" w:eastAsia="Times New Roman" w:hAnsi="Times New Roman" w:cs="Times New Roman"/>
          <w:lang w:eastAsia="ro-RO"/>
        </w:rPr>
        <w:t>2)  di</w:t>
      </w:r>
      <w:r>
        <w:rPr>
          <w:rFonts w:ascii="Times New Roman" w:eastAsia="Times New Roman" w:hAnsi="Times New Roman" w:cs="Times New Roman"/>
          <w:lang w:eastAsia="ro-RO"/>
        </w:rPr>
        <w:t xml:space="preserve">n Legea  nr. 287/ 2009 privind Codul </w:t>
      </w:r>
      <w:r w:rsidRPr="005B77F3">
        <w:rPr>
          <w:rFonts w:ascii="Times New Roman" w:eastAsia="Times New Roman" w:hAnsi="Times New Roman" w:cs="Times New Roman"/>
          <w:lang w:eastAsia="ro-RO"/>
        </w:rPr>
        <w:t>civil, repu</w:t>
      </w:r>
      <w:r>
        <w:rPr>
          <w:rFonts w:ascii="Times New Roman" w:eastAsia="Times New Roman" w:hAnsi="Times New Roman" w:cs="Times New Roman"/>
          <w:lang w:eastAsia="ro-RO"/>
        </w:rPr>
        <w:t xml:space="preserve">blicat, </w:t>
      </w:r>
      <w:r w:rsidRPr="005B77F3">
        <w:rPr>
          <w:rFonts w:ascii="Times New Roman" w:eastAsia="Times New Roman" w:hAnsi="Times New Roman" w:cs="Times New Roman"/>
          <w:lang w:eastAsia="ro-RO"/>
        </w:rPr>
        <w:t>c</w:t>
      </w:r>
      <w:r>
        <w:rPr>
          <w:rFonts w:ascii="Times New Roman" w:eastAsia="Times New Roman" w:hAnsi="Times New Roman" w:cs="Times New Roman"/>
          <w:lang w:eastAsia="ro-RO"/>
        </w:rPr>
        <w:t xml:space="preserve">u modificările și </w:t>
      </w:r>
      <w:proofErr w:type="gramStart"/>
      <w:r>
        <w:rPr>
          <w:rFonts w:ascii="Times New Roman" w:eastAsia="Times New Roman" w:hAnsi="Times New Roman" w:cs="Times New Roman"/>
          <w:lang w:eastAsia="ro-RO"/>
        </w:rPr>
        <w:t>c</w:t>
      </w:r>
      <w:r w:rsidRPr="005B77F3">
        <w:rPr>
          <w:rFonts w:ascii="Times New Roman" w:eastAsia="Times New Roman" w:hAnsi="Times New Roman" w:cs="Times New Roman"/>
          <w:lang w:eastAsia="ro-RO"/>
        </w:rPr>
        <w:t>ompletările  ulterioare</w:t>
      </w:r>
      <w:proofErr w:type="gramEnd"/>
      <w:r w:rsidRPr="005B77F3">
        <w:rPr>
          <w:rFonts w:ascii="Times New Roman" w:eastAsia="Times New Roman" w:hAnsi="Times New Roman" w:cs="Times New Roman"/>
          <w:lang w:eastAsia="ro-RO"/>
        </w:rPr>
        <w:t xml:space="preserve"> ,</w:t>
      </w:r>
    </w:p>
    <w:p w:rsidR="00BA6AD5" w:rsidRDefault="00BA6AD5" w:rsidP="00BA6AD5">
      <w:pPr>
        <w:autoSpaceDE w:val="0"/>
        <w:autoSpaceDN w:val="0"/>
        <w:adjustRightInd w:val="0"/>
        <w:spacing w:after="0" w:line="276" w:lineRule="auto"/>
        <w:rPr>
          <w:rFonts w:ascii="Times New Roman" w:hAnsi="Times New Roman" w:cs="Times New Roman"/>
        </w:rPr>
      </w:pPr>
      <w:r w:rsidRPr="005B77F3">
        <w:rPr>
          <w:rFonts w:ascii="Times New Roman" w:hAnsi="Times New Roman" w:cs="Times New Roman"/>
        </w:rPr>
        <w:t xml:space="preserve">- Art. </w:t>
      </w:r>
      <w:proofErr w:type="gramStart"/>
      <w:r w:rsidRPr="005B77F3">
        <w:rPr>
          <w:rFonts w:ascii="Times New Roman" w:hAnsi="Times New Roman" w:cs="Times New Roman"/>
        </w:rPr>
        <w:t>4l ,</w:t>
      </w:r>
      <w:proofErr w:type="gramEnd"/>
      <w:r w:rsidRPr="005B77F3">
        <w:rPr>
          <w:rFonts w:ascii="Times New Roman" w:hAnsi="Times New Roman" w:cs="Times New Roman"/>
        </w:rPr>
        <w:t xml:space="preserve"> art. 42 , art.44, alin.(1) si (4) din Legea nr.273 /2006 privind finantele publice </w:t>
      </w:r>
      <w:r>
        <w:rPr>
          <w:rFonts w:ascii="Times New Roman" w:hAnsi="Times New Roman" w:cs="Times New Roman"/>
        </w:rPr>
        <w:t xml:space="preserve">locale , cu </w:t>
      </w:r>
      <w:r w:rsidRPr="005B77F3">
        <w:rPr>
          <w:rFonts w:ascii="Times New Roman" w:hAnsi="Times New Roman" w:cs="Times New Roman"/>
        </w:rPr>
        <w:t>modificarile si completarile ulterioare ;</w:t>
      </w:r>
    </w:p>
    <w:p w:rsidR="00BA6AD5" w:rsidRPr="00883877" w:rsidRDefault="00BA6AD5" w:rsidP="00BA6AD5">
      <w:pPr>
        <w:spacing w:after="0" w:line="276" w:lineRule="auto"/>
        <w:rPr>
          <w:rFonts w:ascii="Times New Roman" w:eastAsia="Times New Roman" w:hAnsi="Times New Roman" w:cs="Times New Roman"/>
          <w:lang w:eastAsia="ro-RO"/>
        </w:rPr>
      </w:pPr>
      <w:r w:rsidRPr="005B77F3">
        <w:rPr>
          <w:rFonts w:ascii="Times New Roman" w:eastAsia="Times New Roman" w:hAnsi="Times New Roman" w:cs="Times New Roman"/>
          <w:lang w:eastAsia="ro-RO"/>
        </w:rPr>
        <w:t xml:space="preserve">- </w:t>
      </w:r>
      <w:proofErr w:type="gramStart"/>
      <w:r w:rsidRPr="005B77F3">
        <w:rPr>
          <w:rFonts w:ascii="Times New Roman" w:eastAsia="Times New Roman" w:hAnsi="Times New Roman" w:cs="Times New Roman"/>
          <w:lang w:eastAsia="ro-RO"/>
        </w:rPr>
        <w:t>art</w:t>
      </w:r>
      <w:proofErr w:type="gramEnd"/>
      <w:r w:rsidRPr="005B77F3">
        <w:rPr>
          <w:rFonts w:ascii="Times New Roman" w:eastAsia="Times New Roman" w:hAnsi="Times New Roman" w:cs="Times New Roman"/>
          <w:lang w:eastAsia="ro-RO"/>
        </w:rPr>
        <w:t xml:space="preserve">. 42 din </w:t>
      </w:r>
      <w:proofErr w:type="gramStart"/>
      <w:r w:rsidRPr="005B77F3">
        <w:rPr>
          <w:rFonts w:ascii="Times New Roman" w:eastAsia="Times New Roman" w:hAnsi="Times New Roman" w:cs="Times New Roman"/>
          <w:lang w:eastAsia="ro-RO"/>
        </w:rPr>
        <w:t>Legea  nr</w:t>
      </w:r>
      <w:proofErr w:type="gramEnd"/>
      <w:r w:rsidRPr="005B77F3">
        <w:rPr>
          <w:rFonts w:ascii="Times New Roman" w:eastAsia="Times New Roman" w:hAnsi="Times New Roman" w:cs="Times New Roman"/>
          <w:lang w:eastAsia="ro-RO"/>
        </w:rPr>
        <w:t xml:space="preserve">. 500/ </w:t>
      </w:r>
      <w:proofErr w:type="gramStart"/>
      <w:r w:rsidRPr="005B77F3">
        <w:rPr>
          <w:rFonts w:ascii="Times New Roman" w:eastAsia="Times New Roman" w:hAnsi="Times New Roman" w:cs="Times New Roman"/>
          <w:lang w:eastAsia="ro-RO"/>
        </w:rPr>
        <w:t>2002  privind</w:t>
      </w:r>
      <w:proofErr w:type="gramEnd"/>
      <w:r w:rsidRPr="005B77F3">
        <w:rPr>
          <w:rFonts w:ascii="Times New Roman" w:eastAsia="Times New Roman" w:hAnsi="Times New Roman" w:cs="Times New Roman"/>
          <w:lang w:eastAsia="ro-RO"/>
        </w:rPr>
        <w:t xml:space="preserve">  finanțele  publice, cu  modificările și completările  ulterioare, </w:t>
      </w:r>
    </w:p>
    <w:p w:rsidR="00BA6AD5" w:rsidRPr="005B77F3" w:rsidRDefault="00BA6AD5" w:rsidP="00BA6AD5">
      <w:pPr>
        <w:spacing w:after="0" w:line="276" w:lineRule="auto"/>
        <w:rPr>
          <w:rFonts w:ascii="Times New Roman" w:eastAsia="Times New Roman" w:hAnsi="Times New Roman" w:cs="Times New Roman"/>
          <w:lang w:eastAsia="ro-RO"/>
        </w:rPr>
      </w:pPr>
      <w:r w:rsidRPr="005B77F3">
        <w:rPr>
          <w:rFonts w:ascii="Times New Roman" w:eastAsia="Times New Roman" w:hAnsi="Times New Roman" w:cs="Times New Roman"/>
          <w:lang w:eastAsia="ro-RO"/>
        </w:rPr>
        <w:t>- O</w:t>
      </w:r>
      <w:r>
        <w:rPr>
          <w:rFonts w:ascii="Times New Roman" w:eastAsia="Times New Roman" w:hAnsi="Times New Roman" w:cs="Times New Roman"/>
          <w:lang w:eastAsia="ro-RO"/>
        </w:rPr>
        <w:t>.</w:t>
      </w:r>
      <w:r w:rsidRPr="005B77F3">
        <w:rPr>
          <w:rFonts w:ascii="Times New Roman" w:eastAsia="Times New Roman" w:hAnsi="Times New Roman" w:cs="Times New Roman"/>
          <w:lang w:eastAsia="ro-RO"/>
        </w:rPr>
        <w:t>U</w:t>
      </w:r>
      <w:r>
        <w:rPr>
          <w:rFonts w:ascii="Times New Roman" w:eastAsia="Times New Roman" w:hAnsi="Times New Roman" w:cs="Times New Roman"/>
          <w:lang w:eastAsia="ro-RO"/>
        </w:rPr>
        <w:t>.</w:t>
      </w:r>
      <w:r w:rsidRPr="005B77F3">
        <w:rPr>
          <w:rFonts w:ascii="Times New Roman" w:eastAsia="Times New Roman" w:hAnsi="Times New Roman" w:cs="Times New Roman"/>
          <w:lang w:eastAsia="ro-RO"/>
        </w:rPr>
        <w:t>G nr. 28/ 2013 pentru  aprobarea  Programului National  de  Dezvoltare  Locală , cu  modificările  și  completarile  ulterioare,</w:t>
      </w:r>
    </w:p>
    <w:p w:rsidR="00BA6AD5" w:rsidRDefault="00BA6AD5" w:rsidP="00BA6AD5">
      <w:pPr>
        <w:spacing w:after="0" w:line="276" w:lineRule="auto"/>
        <w:ind w:right="-360"/>
        <w:rPr>
          <w:rFonts w:ascii="Times New Roman" w:eastAsia="Times New Roman" w:hAnsi="Times New Roman" w:cs="Times New Roman"/>
          <w:lang w:eastAsia="ro-RO"/>
        </w:rPr>
      </w:pPr>
      <w:r w:rsidRPr="005B77F3">
        <w:rPr>
          <w:rFonts w:ascii="Times New Roman" w:eastAsia="Times New Roman" w:hAnsi="Times New Roman" w:cs="Times New Roman"/>
          <w:lang w:eastAsia="ro-RO"/>
        </w:rPr>
        <w:t>-</w:t>
      </w:r>
      <w:proofErr w:type="gramStart"/>
      <w:r w:rsidRPr="005B77F3">
        <w:rPr>
          <w:rFonts w:ascii="Times New Roman" w:eastAsia="Times New Roman" w:hAnsi="Times New Roman" w:cs="Times New Roman"/>
          <w:lang w:eastAsia="ro-RO"/>
        </w:rPr>
        <w:t>Ordinul  nr</w:t>
      </w:r>
      <w:proofErr w:type="gramEnd"/>
      <w:r w:rsidRPr="005B77F3">
        <w:rPr>
          <w:rFonts w:ascii="Times New Roman" w:eastAsia="Times New Roman" w:hAnsi="Times New Roman" w:cs="Times New Roman"/>
          <w:lang w:eastAsia="ro-RO"/>
        </w:rPr>
        <w:t>. 1851 / 2013 de  aprobare a  Normelor  metodologice  pentru  punerea  in  aplicare a  prevederilor  O</w:t>
      </w:r>
      <w:r>
        <w:rPr>
          <w:rFonts w:ascii="Times New Roman" w:eastAsia="Times New Roman" w:hAnsi="Times New Roman" w:cs="Times New Roman"/>
          <w:lang w:eastAsia="ro-RO"/>
        </w:rPr>
        <w:t>.</w:t>
      </w:r>
      <w:r w:rsidRPr="005B77F3">
        <w:rPr>
          <w:rFonts w:ascii="Times New Roman" w:eastAsia="Times New Roman" w:hAnsi="Times New Roman" w:cs="Times New Roman"/>
          <w:lang w:eastAsia="ro-RO"/>
        </w:rPr>
        <w:t>U</w:t>
      </w:r>
      <w:r>
        <w:rPr>
          <w:rFonts w:ascii="Times New Roman" w:eastAsia="Times New Roman" w:hAnsi="Times New Roman" w:cs="Times New Roman"/>
          <w:lang w:eastAsia="ro-RO"/>
        </w:rPr>
        <w:t>.</w:t>
      </w:r>
      <w:r w:rsidRPr="005B77F3">
        <w:rPr>
          <w:rFonts w:ascii="Times New Roman" w:eastAsia="Times New Roman" w:hAnsi="Times New Roman" w:cs="Times New Roman"/>
          <w:lang w:eastAsia="ro-RO"/>
        </w:rPr>
        <w:t>G nr. 28/ 2013</w:t>
      </w:r>
      <w:proofErr w:type="gramStart"/>
      <w:r w:rsidRPr="005B77F3">
        <w:rPr>
          <w:rFonts w:ascii="Times New Roman" w:eastAsia="Times New Roman" w:hAnsi="Times New Roman" w:cs="Times New Roman"/>
          <w:lang w:eastAsia="ro-RO"/>
        </w:rPr>
        <w:t>,  republicat</w:t>
      </w:r>
      <w:r w:rsidR="00E653F3">
        <w:rPr>
          <w:rFonts w:ascii="Times New Roman" w:eastAsia="Times New Roman" w:hAnsi="Times New Roman" w:cs="Times New Roman"/>
          <w:lang w:eastAsia="ro-RO"/>
        </w:rPr>
        <w:t>a</w:t>
      </w:r>
      <w:proofErr w:type="gramEnd"/>
      <w:r w:rsidRPr="005B77F3">
        <w:rPr>
          <w:rFonts w:ascii="Times New Roman" w:eastAsia="Times New Roman" w:hAnsi="Times New Roman" w:cs="Times New Roman"/>
          <w:lang w:eastAsia="ro-RO"/>
        </w:rPr>
        <w:t xml:space="preserve">, cu  modificările  si  completarile  ulterioare,   </w:t>
      </w:r>
    </w:p>
    <w:p w:rsidR="0004713D" w:rsidRDefault="0004713D" w:rsidP="00BA6AD5">
      <w:pPr>
        <w:spacing w:after="0" w:line="276" w:lineRule="auto"/>
        <w:ind w:right="-360"/>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roofErr w:type="gramStart"/>
      <w:r w:rsidRPr="009056ED">
        <w:rPr>
          <w:rFonts w:ascii="Times New Roman" w:eastAsia="Times New Roman" w:hAnsi="Times New Roman" w:cs="Times New Roman"/>
          <w:lang w:eastAsia="ro-RO"/>
        </w:rPr>
        <w:t>art</w:t>
      </w:r>
      <w:proofErr w:type="gramEnd"/>
      <w:r w:rsidRPr="009056ED">
        <w:rPr>
          <w:rFonts w:ascii="Times New Roman" w:eastAsia="Times New Roman" w:hAnsi="Times New Roman" w:cs="Times New Roman"/>
          <w:lang w:eastAsia="ro-RO"/>
        </w:rPr>
        <w:t xml:space="preserve">. 10 din </w:t>
      </w:r>
      <w:proofErr w:type="gramStart"/>
      <w:r w:rsidRPr="009056ED">
        <w:rPr>
          <w:rFonts w:ascii="Times New Roman" w:eastAsia="Times New Roman" w:hAnsi="Times New Roman" w:cs="Times New Roman"/>
          <w:lang w:eastAsia="ro-RO"/>
        </w:rPr>
        <w:t>H.G  nr</w:t>
      </w:r>
      <w:proofErr w:type="gramEnd"/>
      <w:r w:rsidRPr="009056ED">
        <w:rPr>
          <w:rFonts w:ascii="Times New Roman" w:eastAsia="Times New Roman" w:hAnsi="Times New Roman" w:cs="Times New Roman"/>
          <w:lang w:eastAsia="ro-RO"/>
        </w:rPr>
        <w:t>. 907 / 2016  privind  etapele de elaborare  si conținutul cadru  al  documentațiilor tehnico- economice aferente obiectivelor / proiectelor  de investiții finanțate  din fonduri  publice, cu  modificările  și  completările  ulterioare</w:t>
      </w:r>
      <w:r>
        <w:rPr>
          <w:rFonts w:ascii="Times New Roman" w:eastAsia="Times New Roman" w:hAnsi="Times New Roman" w:cs="Times New Roman"/>
          <w:lang w:eastAsia="ro-RO"/>
        </w:rPr>
        <w:t>,</w:t>
      </w:r>
    </w:p>
    <w:p w:rsidR="00891F45" w:rsidRPr="005B77F3" w:rsidRDefault="00891F45" w:rsidP="00BA6AD5">
      <w:pPr>
        <w:spacing w:after="0" w:line="276" w:lineRule="auto"/>
        <w:ind w:right="-360"/>
        <w:rPr>
          <w:rFonts w:ascii="Times New Roman" w:eastAsia="Times New Roman" w:hAnsi="Times New Roman" w:cs="Times New Roman"/>
          <w:lang w:eastAsia="ro-RO"/>
        </w:rPr>
      </w:pPr>
      <w:r>
        <w:rPr>
          <w:rFonts w:ascii="Times New Roman" w:eastAsia="Times New Roman" w:hAnsi="Times New Roman" w:cs="Times New Roman"/>
          <w:lang w:eastAsia="ro-RO"/>
        </w:rPr>
        <w:t>-Legea nr. 141 / 20205 privind unele masuri fiscal- bugetare.</w:t>
      </w:r>
    </w:p>
    <w:p w:rsidR="00BA6AD5" w:rsidRPr="00E96ED0" w:rsidRDefault="00BA6AD5" w:rsidP="00BA6AD5">
      <w:pPr>
        <w:spacing w:after="0" w:line="276" w:lineRule="auto"/>
        <w:ind w:left="360"/>
        <w:rPr>
          <w:rFonts w:ascii="Times New Roman" w:eastAsia="Times New Roman" w:hAnsi="Times New Roman" w:cs="Times New Roman"/>
          <w:lang w:val="fr-FR" w:eastAsia="ro-RO"/>
        </w:rPr>
      </w:pPr>
      <w:proofErr w:type="gramStart"/>
      <w:r w:rsidRPr="00E96ED0">
        <w:rPr>
          <w:rFonts w:ascii="Times New Roman" w:eastAsia="Times New Roman" w:hAnsi="Times New Roman" w:cs="Times New Roman"/>
          <w:lang w:val="fr-FR" w:eastAsia="ro-RO"/>
        </w:rPr>
        <w:t>Ținând  seama</w:t>
      </w:r>
      <w:proofErr w:type="gramEnd"/>
      <w:r w:rsidRPr="00E96ED0">
        <w:rPr>
          <w:rFonts w:ascii="Times New Roman" w:eastAsia="Times New Roman" w:hAnsi="Times New Roman" w:cs="Times New Roman"/>
          <w:lang w:val="fr-FR" w:eastAsia="ro-RO"/>
        </w:rPr>
        <w:t xml:space="preserve"> de  prevederile  :</w:t>
      </w:r>
    </w:p>
    <w:p w:rsidR="00BA6AD5" w:rsidRPr="00E96ED0" w:rsidRDefault="00BA6AD5" w:rsidP="00BA6AD5">
      <w:pPr>
        <w:autoSpaceDE w:val="0"/>
        <w:autoSpaceDN w:val="0"/>
        <w:adjustRightInd w:val="0"/>
        <w:spacing w:after="0" w:line="276" w:lineRule="auto"/>
        <w:rPr>
          <w:rFonts w:ascii="Times New Roman" w:hAnsi="Times New Roman" w:cs="Times New Roman"/>
        </w:rPr>
      </w:pPr>
      <w:r w:rsidRPr="00E96ED0">
        <w:rPr>
          <w:rFonts w:ascii="Times New Roman" w:hAnsi="Times New Roman" w:cs="Times New Roman"/>
        </w:rPr>
        <w:t>-H.C.L nr. 90 din 25.10.2017 pentru aprobarea Studiului de fezabilitate si indicatorii tehnico</w:t>
      </w:r>
      <w:r>
        <w:rPr>
          <w:rFonts w:ascii="Times New Roman" w:hAnsi="Times New Roman" w:cs="Times New Roman"/>
        </w:rPr>
        <w:t>-</w:t>
      </w:r>
      <w:r w:rsidRPr="00E96ED0">
        <w:rPr>
          <w:rFonts w:ascii="Times New Roman" w:hAnsi="Times New Roman" w:cs="Times New Roman"/>
        </w:rPr>
        <w:t xml:space="preserve">economici pentru realizarea obiectivului de investitie, "Extindere alimentare cu apa </w:t>
      </w:r>
      <w:r>
        <w:rPr>
          <w:rFonts w:ascii="Times New Roman" w:hAnsi="Times New Roman" w:cs="Times New Roman"/>
        </w:rPr>
        <w:t xml:space="preserve">si </w:t>
      </w:r>
      <w:r w:rsidRPr="00E96ED0">
        <w:rPr>
          <w:rFonts w:ascii="Times New Roman" w:hAnsi="Times New Roman" w:cs="Times New Roman"/>
        </w:rPr>
        <w:t xml:space="preserve">extindere retea de canalizare in UAT -Comuna Ion </w:t>
      </w:r>
      <w:proofErr w:type="gramStart"/>
      <w:r w:rsidRPr="00E96ED0">
        <w:rPr>
          <w:rFonts w:ascii="Times New Roman" w:hAnsi="Times New Roman" w:cs="Times New Roman"/>
        </w:rPr>
        <w:t>Creangd ,</w:t>
      </w:r>
      <w:proofErr w:type="gramEnd"/>
      <w:r w:rsidRPr="00E96ED0">
        <w:rPr>
          <w:rFonts w:ascii="Times New Roman" w:hAnsi="Times New Roman" w:cs="Times New Roman"/>
        </w:rPr>
        <w:t xml:space="preserve"> jud. </w:t>
      </w:r>
      <w:proofErr w:type="gramStart"/>
      <w:r w:rsidRPr="00E96ED0">
        <w:rPr>
          <w:rFonts w:ascii="Times New Roman" w:hAnsi="Times New Roman" w:cs="Times New Roman"/>
        </w:rPr>
        <w:t>Neamt "</w:t>
      </w:r>
      <w:proofErr w:type="gramEnd"/>
    </w:p>
    <w:p w:rsidR="00BA6AD5" w:rsidRDefault="00BA6AD5" w:rsidP="00BA6AD5">
      <w:pPr>
        <w:spacing w:after="0" w:line="276" w:lineRule="auto"/>
        <w:jc w:val="both"/>
        <w:rPr>
          <w:rFonts w:ascii="Times New Roman" w:eastAsia="Times New Roman" w:hAnsi="Times New Roman"/>
          <w:lang w:eastAsia="ro-RO"/>
        </w:rPr>
      </w:pPr>
      <w:r w:rsidRPr="00E96ED0">
        <w:rPr>
          <w:rFonts w:ascii="Times New Roman" w:eastAsia="Times New Roman" w:hAnsi="Times New Roman"/>
          <w:lang w:eastAsia="ro-RO"/>
        </w:rPr>
        <w:t xml:space="preserve">- </w:t>
      </w:r>
      <w:proofErr w:type="gramStart"/>
      <w:r w:rsidRPr="00E96ED0">
        <w:rPr>
          <w:rFonts w:ascii="Times New Roman" w:eastAsia="Times New Roman" w:hAnsi="Times New Roman"/>
          <w:lang w:eastAsia="ro-RO"/>
        </w:rPr>
        <w:t>H.C.L  nr</w:t>
      </w:r>
      <w:proofErr w:type="gramEnd"/>
      <w:r w:rsidRPr="00E96ED0">
        <w:rPr>
          <w:rFonts w:ascii="Times New Roman" w:eastAsia="Times New Roman" w:hAnsi="Times New Roman"/>
          <w:lang w:eastAsia="ro-RO"/>
        </w:rPr>
        <w:t>. 71 din 23.08.2019 pentru  aprobarea PT , indicatorii  tehnico-economici  si / sau D</w:t>
      </w:r>
      <w:r>
        <w:rPr>
          <w:rFonts w:ascii="Times New Roman" w:eastAsia="Times New Roman" w:hAnsi="Times New Roman"/>
          <w:lang w:eastAsia="ro-RO"/>
        </w:rPr>
        <w:t>.</w:t>
      </w:r>
      <w:r w:rsidRPr="00E96ED0">
        <w:rPr>
          <w:rFonts w:ascii="Times New Roman" w:eastAsia="Times New Roman" w:hAnsi="Times New Roman"/>
          <w:lang w:eastAsia="ro-RO"/>
        </w:rPr>
        <w:t xml:space="preserve">G actualizat  la  obiectivul  de  investitie  cu  titlul ,, Proiectare si  executie  lucrări </w:t>
      </w:r>
      <w:r>
        <w:rPr>
          <w:rFonts w:ascii="Times New Roman" w:eastAsia="Times New Roman" w:hAnsi="Times New Roman"/>
          <w:lang w:eastAsia="ro-RO"/>
        </w:rPr>
        <w:t xml:space="preserve">:,, </w:t>
      </w:r>
      <w:r w:rsidRPr="00E96ED0">
        <w:rPr>
          <w:rFonts w:ascii="Times New Roman" w:eastAsia="Times New Roman" w:hAnsi="Times New Roman"/>
          <w:lang w:eastAsia="ro-RO"/>
        </w:rPr>
        <w:t>Extindere  alimentare  cu  apa  si  canalizare  in  comuna  Ion Creanga  , judetul Neamt ” , după  incheierea  contractului  de  achizitie  publica,</w:t>
      </w:r>
    </w:p>
    <w:p w:rsidR="008D6FDA" w:rsidRDefault="008D6FDA" w:rsidP="00BA6AD5">
      <w:pPr>
        <w:spacing w:after="0" w:line="276" w:lineRule="auto"/>
        <w:jc w:val="both"/>
        <w:rPr>
          <w:rFonts w:ascii="Times New Roman" w:eastAsia="Times New Roman" w:hAnsi="Times New Roman"/>
          <w:lang w:eastAsia="ro-RO"/>
        </w:rPr>
      </w:pPr>
      <w:r>
        <w:rPr>
          <w:rFonts w:ascii="Times New Roman" w:eastAsia="Times New Roman" w:hAnsi="Times New Roman"/>
          <w:lang w:eastAsia="ro-RO"/>
        </w:rPr>
        <w:t xml:space="preserve">- H.C.L nr. 133 din 25.10.2021 </w:t>
      </w:r>
      <w:proofErr w:type="gramStart"/>
      <w:r>
        <w:rPr>
          <w:rFonts w:ascii="Times New Roman" w:eastAsia="Times New Roman" w:hAnsi="Times New Roman"/>
          <w:lang w:eastAsia="ro-RO"/>
        </w:rPr>
        <w:t>privind  modificarea</w:t>
      </w:r>
      <w:proofErr w:type="gramEnd"/>
      <w:r>
        <w:rPr>
          <w:rFonts w:ascii="Times New Roman" w:eastAsia="Times New Roman" w:hAnsi="Times New Roman"/>
          <w:lang w:eastAsia="ro-RO"/>
        </w:rPr>
        <w:t xml:space="preserve"> si completarea H.C.L  nr. 113 din 20.09.2021 pentru aprobarea indicatorilor tehnico- economici  actualizati  si aprobarea cofinatarii investitiei ,, Extindere alimentare cu apa si  extindere retea  de canalizare in comuna Ion Creanga , judetul Neamt ,, </w:t>
      </w:r>
    </w:p>
    <w:p w:rsidR="00891F45" w:rsidRDefault="00891F45" w:rsidP="00BA6AD5">
      <w:pPr>
        <w:spacing w:after="0" w:line="276" w:lineRule="auto"/>
        <w:jc w:val="both"/>
        <w:rPr>
          <w:rFonts w:ascii="Times New Roman" w:eastAsia="Times New Roman" w:hAnsi="Times New Roman" w:cs="Times New Roman"/>
          <w:lang w:eastAsia="ro-RO"/>
        </w:rPr>
      </w:pPr>
      <w:r w:rsidRPr="008D6FDA">
        <w:rPr>
          <w:rFonts w:ascii="Times New Roman" w:eastAsia="Times New Roman" w:hAnsi="Times New Roman"/>
          <w:lang w:eastAsia="ro-RO"/>
        </w:rPr>
        <w:t>-</w:t>
      </w:r>
      <w:proofErr w:type="gramStart"/>
      <w:r w:rsidRPr="008D6FDA">
        <w:rPr>
          <w:rFonts w:ascii="Times New Roman" w:eastAsia="Times New Roman" w:hAnsi="Times New Roman"/>
          <w:lang w:eastAsia="ro-RO"/>
        </w:rPr>
        <w:t>H.C.L  nr</w:t>
      </w:r>
      <w:proofErr w:type="gramEnd"/>
      <w:r w:rsidRPr="008D6FDA">
        <w:rPr>
          <w:rFonts w:ascii="Times New Roman" w:eastAsia="Times New Roman" w:hAnsi="Times New Roman"/>
          <w:lang w:eastAsia="ro-RO"/>
        </w:rPr>
        <w:t>. 61 din 06.08.2024 p</w:t>
      </w:r>
      <w:r w:rsidRPr="008D6FDA">
        <w:rPr>
          <w:rFonts w:ascii="Times New Roman" w:eastAsia="Times New Roman" w:hAnsi="Times New Roman" w:cs="Times New Roman"/>
        </w:rPr>
        <w:t xml:space="preserve">rivind  aprobarea  Devizului  general actualizat,  Devizul  general  rest  de  executat , actualizat si </w:t>
      </w:r>
      <w:r w:rsidRPr="008D6FDA">
        <w:rPr>
          <w:rFonts w:ascii="Times New Roman" w:eastAsia="Times New Roman" w:hAnsi="Times New Roman" w:cs="Times New Roman"/>
          <w:lang w:eastAsia="ro-RO"/>
        </w:rPr>
        <w:t xml:space="preserve">actualizarea valorii aferente  cofinantarii  de  la  bugetul  local al  comunei  Ion Creangă, pentru  </w:t>
      </w:r>
      <w:r w:rsidRPr="008D6FDA">
        <w:rPr>
          <w:rFonts w:ascii="Times New Roman" w:eastAsia="Times New Roman" w:hAnsi="Times New Roman" w:cs="Times New Roman"/>
        </w:rPr>
        <w:t xml:space="preserve">pentru  realizarea  obiectivului  de  investitie ,, Extindere  alimentare  cu  apă  si  extindere  retea  de  canalizare  in  comuna  Ion Creangă , judetul  Neamt </w:t>
      </w:r>
      <w:r w:rsidRPr="008D6FDA">
        <w:rPr>
          <w:rFonts w:ascii="Times New Roman" w:eastAsia="Times New Roman" w:hAnsi="Times New Roman" w:cs="Times New Roman"/>
          <w:lang w:eastAsia="ro-RO"/>
        </w:rPr>
        <w:t>”</w:t>
      </w:r>
    </w:p>
    <w:p w:rsidR="00D26E74" w:rsidRPr="008D6FDA" w:rsidRDefault="00D26E74" w:rsidP="00BA6AD5">
      <w:pPr>
        <w:spacing w:after="0" w:line="276" w:lineRule="auto"/>
        <w:jc w:val="both"/>
        <w:rPr>
          <w:rFonts w:ascii="Times New Roman" w:eastAsia="Times New Roman" w:hAnsi="Times New Roman"/>
          <w:lang w:eastAsia="ro-RO"/>
        </w:rPr>
      </w:pPr>
      <w:r>
        <w:rPr>
          <w:rFonts w:ascii="Times New Roman" w:eastAsia="Times New Roman" w:hAnsi="Times New Roman"/>
          <w:lang w:eastAsia="ro-RO"/>
        </w:rPr>
        <w:t xml:space="preserve">- H.C.L nr. 83 din 28.08.2025 </w:t>
      </w:r>
      <w:r>
        <w:rPr>
          <w:rFonts w:ascii="Times New Roman" w:eastAsia="Calibri" w:hAnsi="Times New Roman" w:cs="Calibri"/>
          <w:color w:val="000000"/>
        </w:rPr>
        <w:t xml:space="preserve">privind </w:t>
      </w:r>
      <w:r w:rsidRPr="00D26E74">
        <w:rPr>
          <w:rFonts w:ascii="Times New Roman" w:eastAsia="Calibri" w:hAnsi="Times New Roman" w:cs="Calibri"/>
          <w:color w:val="000000"/>
        </w:rPr>
        <w:t xml:space="preserve">aprobarea </w:t>
      </w:r>
      <w:r w:rsidRPr="00D26E74">
        <w:rPr>
          <w:rFonts w:ascii="Times New Roman" w:eastAsia="Times New Roman" w:hAnsi="Times New Roman" w:cs="Times New Roman"/>
        </w:rPr>
        <w:t xml:space="preserve">Devizului general actualizat, Devizul general rest de executat, actualizat si </w:t>
      </w:r>
      <w:r w:rsidRPr="00D26E74">
        <w:rPr>
          <w:rFonts w:ascii="Times New Roman" w:eastAsia="Times New Roman" w:hAnsi="Times New Roman" w:cs="Times New Roman"/>
          <w:lang w:eastAsia="ro-RO"/>
        </w:rPr>
        <w:t xml:space="preserve">actualizarea valorii aferente  cofinantarii  de  la  bugetul  local al  comunei  Ion Creangă, pentru  </w:t>
      </w:r>
      <w:r w:rsidRPr="00D26E74">
        <w:rPr>
          <w:rFonts w:ascii="Times New Roman" w:eastAsia="Times New Roman" w:hAnsi="Times New Roman" w:cs="Times New Roman"/>
        </w:rPr>
        <w:t>pentru  realizarea  obiectivului  de  investitie</w:t>
      </w:r>
      <w:r w:rsidRPr="00D26E74">
        <w:rPr>
          <w:rFonts w:ascii="Times New Roman" w:eastAsia="Times New Roman" w:hAnsi="Times New Roman" w:cs="Times New Roman"/>
          <w:i/>
        </w:rPr>
        <w:t xml:space="preserve"> </w:t>
      </w:r>
      <w:r w:rsidRPr="003519A0">
        <w:rPr>
          <w:rFonts w:ascii="Times New Roman" w:eastAsia="Times New Roman" w:hAnsi="Times New Roman" w:cs="Times New Roman"/>
        </w:rPr>
        <w:t xml:space="preserve">,, </w:t>
      </w:r>
      <w:r w:rsidRPr="003519A0">
        <w:rPr>
          <w:rFonts w:ascii="Times New Roman" w:eastAsia="Times New Roman" w:hAnsi="Times New Roman" w:cs="Times New Roman"/>
          <w:i/>
        </w:rPr>
        <w:t>Extindere  alimentare  cu  apă  si  extindere  retea  de  canalizare  in  comuna  Ion Creangă ,judetul  Neamt</w:t>
      </w:r>
      <w:r w:rsidRPr="003519A0">
        <w:rPr>
          <w:rFonts w:ascii="Times New Roman" w:eastAsia="Times New Roman" w:hAnsi="Times New Roman" w:cs="Times New Roman"/>
        </w:rPr>
        <w:t xml:space="preserve"> </w:t>
      </w:r>
      <w:r w:rsidRPr="003519A0">
        <w:rPr>
          <w:rFonts w:ascii="Times New Roman" w:eastAsia="Times New Roman" w:hAnsi="Times New Roman" w:cs="Times New Roman"/>
          <w:lang w:eastAsia="ro-RO"/>
        </w:rPr>
        <w:t>”</w:t>
      </w:r>
      <w:r w:rsidRPr="003519A0">
        <w:rPr>
          <w:rFonts w:ascii="Times New Roman" w:eastAsia="Times New Roman" w:hAnsi="Times New Roman" w:cs="Times New Roman"/>
        </w:rPr>
        <w:t xml:space="preserve"> </w:t>
      </w:r>
      <w:r w:rsidRPr="003519A0">
        <w:rPr>
          <w:rFonts w:ascii="Times New Roman" w:eastAsia="Times New Roman" w:hAnsi="Times New Roman" w:cs="Times New Roman"/>
          <w:i/>
        </w:rPr>
        <w:t>revizuit  cu  TVA  21%</w:t>
      </w:r>
      <w:r w:rsidRPr="003519A0">
        <w:rPr>
          <w:rFonts w:ascii="Times New Roman" w:eastAsia="Times New Roman" w:hAnsi="Times New Roman" w:cs="Times New Roman"/>
        </w:rPr>
        <w:t xml:space="preserve"> ,,</w:t>
      </w:r>
      <w:r>
        <w:rPr>
          <w:rFonts w:ascii="Times New Roman" w:eastAsia="Calibri" w:hAnsi="Times New Roman" w:cs="Calibri"/>
          <w:color w:val="000000"/>
        </w:rPr>
        <w:t xml:space="preserve">  </w:t>
      </w:r>
      <w:r w:rsidRPr="003519A0">
        <w:rPr>
          <w:rFonts w:ascii="Times New Roman" w:eastAsia="Times New Roman" w:hAnsi="Times New Roman" w:cs="Times New Roman"/>
          <w:color w:val="000000"/>
        </w:rPr>
        <w:t xml:space="preserve"> </w:t>
      </w:r>
    </w:p>
    <w:p w:rsidR="00BA6AD5" w:rsidRDefault="00BA6AD5" w:rsidP="00BA6AD5">
      <w:pPr>
        <w:spacing w:after="0" w:line="276" w:lineRule="auto"/>
        <w:ind w:left="360"/>
        <w:jc w:val="both"/>
        <w:rPr>
          <w:rFonts w:ascii="Times New Roman" w:eastAsia="Times New Roman" w:hAnsi="Times New Roman" w:cs="Times New Roman"/>
        </w:rPr>
      </w:pPr>
      <w:proofErr w:type="gramStart"/>
      <w:r w:rsidRPr="00E96ED0">
        <w:rPr>
          <w:rFonts w:ascii="Times New Roman" w:eastAsia="Times New Roman" w:hAnsi="Times New Roman" w:cs="Times New Roman"/>
        </w:rPr>
        <w:t>Luând  act</w:t>
      </w:r>
      <w:proofErr w:type="gramEnd"/>
      <w:r w:rsidRPr="00E96ED0">
        <w:rPr>
          <w:rFonts w:ascii="Times New Roman" w:eastAsia="Times New Roman" w:hAnsi="Times New Roman" w:cs="Times New Roman"/>
        </w:rPr>
        <w:t xml:space="preserve">  de :</w:t>
      </w:r>
    </w:p>
    <w:p w:rsidR="00D26E74" w:rsidRPr="00E96ED0" w:rsidRDefault="00D26E74" w:rsidP="00D26E74">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w:t>
      </w:r>
      <w:r w:rsidR="00827500">
        <w:rPr>
          <w:rFonts w:ascii="Times New Roman" w:eastAsia="Times New Roman" w:hAnsi="Times New Roman" w:cs="Times New Roman"/>
        </w:rPr>
        <w:t xml:space="preserve"> Devizul General </w:t>
      </w:r>
      <w:r>
        <w:rPr>
          <w:rFonts w:ascii="Times New Roman" w:eastAsia="Times New Roman" w:hAnsi="Times New Roman" w:cs="Times New Roman"/>
        </w:rPr>
        <w:t xml:space="preserve">al obiectivului de investitie : </w:t>
      </w:r>
      <w:r w:rsidR="00827500">
        <w:rPr>
          <w:rFonts w:ascii="Times New Roman" w:eastAsia="Times New Roman" w:hAnsi="Times New Roman" w:cs="Times New Roman"/>
          <w:i/>
        </w:rPr>
        <w:t xml:space="preserve">Extindere alimentare cu apă si extindere retea </w:t>
      </w:r>
      <w:r w:rsidRPr="003519A0">
        <w:rPr>
          <w:rFonts w:ascii="Times New Roman" w:eastAsia="Times New Roman" w:hAnsi="Times New Roman" w:cs="Times New Roman"/>
          <w:i/>
        </w:rPr>
        <w:t>de</w:t>
      </w:r>
      <w:r w:rsidR="00827500">
        <w:rPr>
          <w:rFonts w:ascii="Times New Roman" w:eastAsia="Times New Roman" w:hAnsi="Times New Roman" w:cs="Times New Roman"/>
          <w:i/>
        </w:rPr>
        <w:t xml:space="preserve"> canalizare in </w:t>
      </w:r>
      <w:r w:rsidRPr="003519A0">
        <w:rPr>
          <w:rFonts w:ascii="Times New Roman" w:eastAsia="Times New Roman" w:hAnsi="Times New Roman" w:cs="Times New Roman"/>
          <w:i/>
        </w:rPr>
        <w:t>comuna  Ion Creangă ,judetul  Neamt</w:t>
      </w:r>
      <w:r w:rsidRPr="003519A0">
        <w:rPr>
          <w:rFonts w:ascii="Times New Roman" w:eastAsia="Times New Roman" w:hAnsi="Times New Roman" w:cs="Times New Roman"/>
        </w:rPr>
        <w:t xml:space="preserve"> </w:t>
      </w:r>
      <w:r>
        <w:rPr>
          <w:rFonts w:ascii="Times New Roman" w:eastAsia="Times New Roman" w:hAnsi="Times New Roman" w:cs="Times New Roman"/>
          <w:lang w:eastAsia="ro-RO"/>
        </w:rPr>
        <w:t xml:space="preserve">, partea de  apă și respective  partea  de  canalizare , </w:t>
      </w:r>
      <w:r>
        <w:rPr>
          <w:rFonts w:ascii="Times New Roman" w:eastAsia="Times New Roman" w:hAnsi="Times New Roman" w:cs="Times New Roman"/>
        </w:rPr>
        <w:t xml:space="preserve">Devizul  General  al obiectivului de investitie : </w:t>
      </w:r>
      <w:r w:rsidRPr="003519A0">
        <w:rPr>
          <w:rFonts w:ascii="Times New Roman" w:eastAsia="Times New Roman" w:hAnsi="Times New Roman" w:cs="Times New Roman"/>
        </w:rPr>
        <w:t xml:space="preserve"> </w:t>
      </w:r>
      <w:r w:rsidRPr="003519A0">
        <w:rPr>
          <w:rFonts w:ascii="Times New Roman" w:eastAsia="Times New Roman" w:hAnsi="Times New Roman" w:cs="Times New Roman"/>
          <w:i/>
        </w:rPr>
        <w:t xml:space="preserve">Extindere  alimentare  cu  apă  si  extindere  retea  de  </w:t>
      </w:r>
      <w:r w:rsidRPr="003519A0">
        <w:rPr>
          <w:rFonts w:ascii="Times New Roman" w:eastAsia="Times New Roman" w:hAnsi="Times New Roman" w:cs="Times New Roman"/>
          <w:i/>
        </w:rPr>
        <w:lastRenderedPageBreak/>
        <w:t>canalizare  in  comuna  Ion Creangă ,judetul  Neamt</w:t>
      </w:r>
      <w:r w:rsidRPr="003519A0">
        <w:rPr>
          <w:rFonts w:ascii="Times New Roman" w:eastAsia="Times New Roman" w:hAnsi="Times New Roman" w:cs="Times New Roman"/>
        </w:rPr>
        <w:t xml:space="preserve"> </w:t>
      </w:r>
      <w:r>
        <w:rPr>
          <w:rFonts w:ascii="Times New Roman" w:eastAsia="Times New Roman" w:hAnsi="Times New Roman" w:cs="Times New Roman"/>
          <w:lang w:eastAsia="ro-RO"/>
        </w:rPr>
        <w:t>, rest de executat Mai 2024 ,  partea de  apă și respective  partea  de  canalizare ,intocmit de proiectant S.C Diluca Project S.R.L</w:t>
      </w:r>
      <w:proofErr w:type="gramEnd"/>
      <w:r>
        <w:rPr>
          <w:rFonts w:ascii="Times New Roman" w:eastAsia="Times New Roman" w:hAnsi="Times New Roman" w:cs="Times New Roman"/>
          <w:lang w:eastAsia="ro-RO"/>
        </w:rPr>
        <w:t xml:space="preserve"> </w:t>
      </w:r>
    </w:p>
    <w:p w:rsidR="00BA6AD5" w:rsidRPr="00E96ED0" w:rsidRDefault="00BA6AD5" w:rsidP="00BA6AD5">
      <w:pPr>
        <w:spacing w:after="0" w:line="276" w:lineRule="auto"/>
        <w:ind w:right="-540"/>
        <w:rPr>
          <w:rFonts w:ascii="Times New Roman" w:eastAsia="Times New Roman" w:hAnsi="Times New Roman" w:cs="Times New Roman"/>
        </w:rPr>
      </w:pPr>
      <w:r w:rsidRPr="00E96ED0">
        <w:rPr>
          <w:rFonts w:ascii="Times New Roman" w:eastAsia="Times New Roman" w:hAnsi="Times New Roman" w:cs="Times New Roman"/>
        </w:rPr>
        <w:t xml:space="preserve">- </w:t>
      </w:r>
      <w:proofErr w:type="gramStart"/>
      <w:r w:rsidRPr="00E96ED0">
        <w:rPr>
          <w:rFonts w:ascii="Times New Roman" w:eastAsia="Times New Roman" w:hAnsi="Times New Roman" w:cs="Times New Roman"/>
        </w:rPr>
        <w:t>Referatul  de</w:t>
      </w:r>
      <w:proofErr w:type="gramEnd"/>
      <w:r w:rsidRPr="00E96ED0">
        <w:rPr>
          <w:rFonts w:ascii="Times New Roman" w:eastAsia="Times New Roman" w:hAnsi="Times New Roman" w:cs="Times New Roman"/>
        </w:rPr>
        <w:t xml:space="preserve">  aprobare nr</w:t>
      </w:r>
      <w:r w:rsidR="00D26E74">
        <w:rPr>
          <w:rFonts w:ascii="Times New Roman" w:eastAsia="Times New Roman" w:hAnsi="Times New Roman" w:cs="Times New Roman"/>
        </w:rPr>
        <w:t>. 2947 din 23.03.2026</w:t>
      </w:r>
      <w:r w:rsidR="0079121C">
        <w:rPr>
          <w:rFonts w:ascii="Times New Roman" w:eastAsia="Times New Roman" w:hAnsi="Times New Roman" w:cs="Times New Roman"/>
        </w:rPr>
        <w:t xml:space="preserve"> </w:t>
      </w:r>
      <w:proofErr w:type="gramStart"/>
      <w:r w:rsidR="0079121C">
        <w:rPr>
          <w:rFonts w:ascii="Times New Roman" w:eastAsia="Times New Roman" w:hAnsi="Times New Roman" w:cs="Times New Roman"/>
        </w:rPr>
        <w:t>î</w:t>
      </w:r>
      <w:r w:rsidRPr="00E96ED0">
        <w:rPr>
          <w:rFonts w:ascii="Times New Roman" w:eastAsia="Times New Roman" w:hAnsi="Times New Roman" w:cs="Times New Roman"/>
        </w:rPr>
        <w:t>ntocmit  de</w:t>
      </w:r>
      <w:proofErr w:type="gramEnd"/>
      <w:r w:rsidRPr="00E96ED0">
        <w:rPr>
          <w:rFonts w:ascii="Times New Roman" w:eastAsia="Times New Roman" w:hAnsi="Times New Roman" w:cs="Times New Roman"/>
        </w:rPr>
        <w:t xml:space="preserve">  primarul  comunei  Ion Creanga,  </w:t>
      </w:r>
    </w:p>
    <w:p w:rsidR="00BA6AD5" w:rsidRPr="00E96ED0" w:rsidRDefault="00BA6AD5" w:rsidP="00BA6AD5">
      <w:pPr>
        <w:spacing w:after="0" w:line="276" w:lineRule="auto"/>
        <w:ind w:right="-360"/>
        <w:rPr>
          <w:rFonts w:ascii="Times New Roman" w:eastAsia="Times New Roman" w:hAnsi="Times New Roman" w:cs="Times New Roman"/>
          <w:lang w:val="fr-FR"/>
        </w:rPr>
      </w:pPr>
      <w:r w:rsidRPr="00E96ED0">
        <w:rPr>
          <w:rFonts w:ascii="Times New Roman" w:eastAsia="Times New Roman" w:hAnsi="Times New Roman" w:cs="Times New Roman"/>
        </w:rPr>
        <w:t xml:space="preserve">-raportul compartimentului de </w:t>
      </w:r>
      <w:proofErr w:type="gramStart"/>
      <w:r w:rsidRPr="00E96ED0">
        <w:rPr>
          <w:rFonts w:ascii="Times New Roman" w:eastAsia="Times New Roman" w:hAnsi="Times New Roman" w:cs="Times New Roman"/>
        </w:rPr>
        <w:t>specialitate ,</w:t>
      </w:r>
      <w:proofErr w:type="gramEnd"/>
      <w:r w:rsidRPr="00E96ED0">
        <w:rPr>
          <w:rFonts w:ascii="Times New Roman" w:eastAsia="Times New Roman" w:hAnsi="Times New Roman" w:cs="Times New Roman"/>
        </w:rPr>
        <w:t xml:space="preserve"> nr. </w:t>
      </w:r>
      <w:r w:rsidR="00D26E74">
        <w:rPr>
          <w:rFonts w:ascii="Times New Roman" w:eastAsia="Times New Roman" w:hAnsi="Times New Roman" w:cs="Times New Roman"/>
        </w:rPr>
        <w:t xml:space="preserve">2948 din </w:t>
      </w:r>
      <w:proofErr w:type="gramStart"/>
      <w:r w:rsidR="00D26E74">
        <w:rPr>
          <w:rFonts w:ascii="Times New Roman" w:eastAsia="Times New Roman" w:hAnsi="Times New Roman" w:cs="Times New Roman"/>
        </w:rPr>
        <w:t xml:space="preserve">23.03.2026 </w:t>
      </w:r>
      <w:r w:rsidRPr="00E96ED0">
        <w:rPr>
          <w:rFonts w:ascii="Times New Roman" w:eastAsia="Times New Roman" w:hAnsi="Times New Roman" w:cs="Times New Roman"/>
        </w:rPr>
        <w:t xml:space="preserve"> intocmit</w:t>
      </w:r>
      <w:proofErr w:type="gramEnd"/>
      <w:r w:rsidRPr="00E96ED0">
        <w:rPr>
          <w:rFonts w:ascii="Times New Roman" w:eastAsia="Times New Roman" w:hAnsi="Times New Roman" w:cs="Times New Roman"/>
        </w:rPr>
        <w:t xml:space="preserve">  de  Ing  Arhip  Sergiu- Ionuț </w:t>
      </w:r>
    </w:p>
    <w:p w:rsidR="00BA6AD5" w:rsidRDefault="00BA6AD5" w:rsidP="00BA6AD5">
      <w:pPr>
        <w:spacing w:after="0" w:line="276" w:lineRule="auto"/>
        <w:rPr>
          <w:rFonts w:ascii="Times New Roman" w:eastAsia="Times New Roman" w:hAnsi="Times New Roman" w:cs="Times New Roman"/>
        </w:rPr>
      </w:pPr>
      <w:r w:rsidRPr="00E96ED0">
        <w:rPr>
          <w:rFonts w:ascii="Times New Roman" w:eastAsia="Times New Roman" w:hAnsi="Times New Roman" w:cs="Times New Roman"/>
        </w:rPr>
        <w:t xml:space="preserve">-Avizul </w:t>
      </w:r>
      <w:proofErr w:type="gramStart"/>
      <w:r w:rsidRPr="00E96ED0">
        <w:rPr>
          <w:rFonts w:ascii="Times New Roman" w:eastAsia="Times New Roman" w:hAnsi="Times New Roman" w:cs="Times New Roman"/>
        </w:rPr>
        <w:t>pentru  legalitate</w:t>
      </w:r>
      <w:proofErr w:type="gramEnd"/>
      <w:r w:rsidRPr="00E96ED0">
        <w:rPr>
          <w:rFonts w:ascii="Times New Roman" w:eastAsia="Times New Roman" w:hAnsi="Times New Roman" w:cs="Times New Roman"/>
        </w:rPr>
        <w:t xml:space="preserve"> ,intocmit de  secretarul general  al  UAT ; </w:t>
      </w:r>
    </w:p>
    <w:p w:rsidR="00BA6AD5" w:rsidRPr="00770D4A" w:rsidRDefault="00BA6AD5" w:rsidP="00BA6AD5">
      <w:pPr>
        <w:spacing w:after="0" w:line="276" w:lineRule="auto"/>
        <w:rPr>
          <w:rFonts w:ascii="Times New Roman" w:eastAsia="Times New Roman" w:hAnsi="Times New Roman" w:cs="Times New Roman"/>
        </w:rPr>
      </w:pPr>
      <w:r w:rsidRPr="00E96ED0">
        <w:rPr>
          <w:rFonts w:ascii="Times New Roman" w:eastAsia="Times New Roman" w:hAnsi="Times New Roman" w:cs="Times New Roman"/>
        </w:rPr>
        <w:t>-</w:t>
      </w:r>
      <w:proofErr w:type="gramStart"/>
      <w:r w:rsidRPr="00E96ED0">
        <w:rPr>
          <w:rFonts w:ascii="Times New Roman" w:eastAsia="Times New Roman" w:hAnsi="Times New Roman" w:cs="Times New Roman"/>
        </w:rPr>
        <w:t>avizele  comisiilor</w:t>
      </w:r>
      <w:proofErr w:type="gramEnd"/>
      <w:r w:rsidRPr="00E96ED0">
        <w:rPr>
          <w:rFonts w:ascii="Times New Roman" w:eastAsia="Times New Roman" w:hAnsi="Times New Roman" w:cs="Times New Roman"/>
        </w:rPr>
        <w:t xml:space="preserve">  de specialitate  ale  Consiliului  local .</w:t>
      </w:r>
    </w:p>
    <w:p w:rsidR="00BA6AD5" w:rsidRPr="00E96ED0" w:rsidRDefault="00BA6AD5" w:rsidP="00BA6AD5">
      <w:pPr>
        <w:autoSpaceDE w:val="0"/>
        <w:autoSpaceDN w:val="0"/>
        <w:adjustRightInd w:val="0"/>
        <w:spacing w:after="0" w:line="276" w:lineRule="auto"/>
        <w:ind w:left="30" w:right="-284"/>
        <w:rPr>
          <w:rFonts w:ascii="Times New Roman" w:eastAsia="Times New Roman" w:hAnsi="Times New Roman" w:cs="Times New Roman"/>
          <w:lang w:eastAsia="ro-RO"/>
        </w:rPr>
      </w:pPr>
      <w:r w:rsidRPr="00E96ED0">
        <w:rPr>
          <w:rFonts w:ascii="Times New Roman" w:eastAsia="Times New Roman" w:hAnsi="Times New Roman" w:cs="Times New Roman"/>
          <w:lang w:eastAsia="ro-RO"/>
        </w:rPr>
        <w:t xml:space="preserve">    In </w:t>
      </w:r>
      <w:proofErr w:type="gramStart"/>
      <w:r w:rsidRPr="00E96ED0">
        <w:rPr>
          <w:rFonts w:ascii="Times New Roman" w:eastAsia="Times New Roman" w:hAnsi="Times New Roman" w:cs="Times New Roman"/>
          <w:lang w:eastAsia="ro-RO"/>
        </w:rPr>
        <w:t>temeiul  dispozitiilor</w:t>
      </w:r>
      <w:proofErr w:type="gramEnd"/>
      <w:r w:rsidRPr="00E96ED0">
        <w:rPr>
          <w:rFonts w:ascii="Times New Roman" w:eastAsia="Times New Roman" w:hAnsi="Times New Roman" w:cs="Times New Roman"/>
          <w:lang w:eastAsia="ro-RO"/>
        </w:rPr>
        <w:t xml:space="preserve"> art. </w:t>
      </w:r>
      <w:proofErr w:type="gramStart"/>
      <w:r w:rsidRPr="00E96ED0">
        <w:rPr>
          <w:rFonts w:ascii="Times New Roman" w:eastAsia="Times New Roman" w:hAnsi="Times New Roman" w:cs="Times New Roman"/>
          <w:lang w:eastAsia="ro-RO"/>
        </w:rPr>
        <w:t>84</w:t>
      </w:r>
      <w:proofErr w:type="gramEnd"/>
      <w:r w:rsidRPr="00E96ED0">
        <w:rPr>
          <w:rFonts w:ascii="Times New Roman" w:eastAsia="Times New Roman" w:hAnsi="Times New Roman" w:cs="Times New Roman"/>
          <w:lang w:eastAsia="ro-RO"/>
        </w:rPr>
        <w:t>, art. 87</w:t>
      </w:r>
      <w:proofErr w:type="gramStart"/>
      <w:r w:rsidRPr="00E96ED0">
        <w:rPr>
          <w:rFonts w:ascii="Times New Roman" w:eastAsia="Times New Roman" w:hAnsi="Times New Roman" w:cs="Times New Roman"/>
          <w:lang w:eastAsia="ro-RO"/>
        </w:rPr>
        <w:t>,art.110</w:t>
      </w:r>
      <w:proofErr w:type="gramEnd"/>
      <w:r w:rsidRPr="00E96ED0">
        <w:rPr>
          <w:rFonts w:ascii="Times New Roman" w:eastAsia="Times New Roman" w:hAnsi="Times New Roman" w:cs="Times New Roman"/>
          <w:lang w:eastAsia="ro-RO"/>
        </w:rPr>
        <w:t xml:space="preserve"> , art. 129 alin</w:t>
      </w:r>
      <w:proofErr w:type="gramStart"/>
      <w:r w:rsidRPr="00E96ED0">
        <w:rPr>
          <w:rFonts w:ascii="Times New Roman" w:eastAsia="Times New Roman" w:hAnsi="Times New Roman" w:cs="Times New Roman"/>
          <w:lang w:eastAsia="ro-RO"/>
        </w:rPr>
        <w:t>.(</w:t>
      </w:r>
      <w:proofErr w:type="gramEnd"/>
      <w:r w:rsidRPr="00E96ED0">
        <w:rPr>
          <w:rFonts w:ascii="Times New Roman" w:eastAsia="Times New Roman" w:hAnsi="Times New Roman" w:cs="Times New Roman"/>
          <w:lang w:eastAsia="ro-RO"/>
        </w:rPr>
        <w:t>2) ,lit.” b , c si d ”; alin.(4)  lit.”d ” , alin.(6) lit.” c ” , alin.(7)  lit ,, k” ;  ,art.139 alin.(3) lit.”</w:t>
      </w:r>
      <w:proofErr w:type="gramStart"/>
      <w:r w:rsidRPr="00E96ED0">
        <w:rPr>
          <w:rFonts w:ascii="Times New Roman" w:eastAsia="Times New Roman" w:hAnsi="Times New Roman" w:cs="Times New Roman"/>
          <w:lang w:eastAsia="ro-RO"/>
        </w:rPr>
        <w:t>a</w:t>
      </w:r>
      <w:proofErr w:type="gramEnd"/>
      <w:r w:rsidRPr="00E96ED0">
        <w:rPr>
          <w:rFonts w:ascii="Times New Roman" w:eastAsia="Times New Roman" w:hAnsi="Times New Roman" w:cs="Times New Roman"/>
          <w:lang w:eastAsia="ro-RO"/>
        </w:rPr>
        <w:t>” , art. 140, alin</w:t>
      </w:r>
      <w:proofErr w:type="gramStart"/>
      <w:r w:rsidRPr="00E96ED0">
        <w:rPr>
          <w:rFonts w:ascii="Times New Roman" w:eastAsia="Times New Roman" w:hAnsi="Times New Roman" w:cs="Times New Roman"/>
          <w:lang w:eastAsia="ro-RO"/>
        </w:rPr>
        <w:t>.(</w:t>
      </w:r>
      <w:proofErr w:type="gramEnd"/>
      <w:r w:rsidRPr="00E96ED0">
        <w:rPr>
          <w:rFonts w:ascii="Times New Roman" w:eastAsia="Times New Roman" w:hAnsi="Times New Roman" w:cs="Times New Roman"/>
          <w:lang w:eastAsia="ro-RO"/>
        </w:rPr>
        <w:t>1) , precum și al art. 196, alin</w:t>
      </w:r>
      <w:proofErr w:type="gramStart"/>
      <w:r w:rsidRPr="00E96ED0">
        <w:rPr>
          <w:rFonts w:ascii="Times New Roman" w:eastAsia="Times New Roman" w:hAnsi="Times New Roman" w:cs="Times New Roman"/>
          <w:lang w:eastAsia="ro-RO"/>
        </w:rPr>
        <w:t>.(</w:t>
      </w:r>
      <w:proofErr w:type="gramEnd"/>
      <w:r w:rsidRPr="00E96ED0">
        <w:rPr>
          <w:rFonts w:ascii="Times New Roman" w:eastAsia="Times New Roman" w:hAnsi="Times New Roman" w:cs="Times New Roman"/>
          <w:lang w:eastAsia="ro-RO"/>
        </w:rPr>
        <w:t>1)  lit. „</w:t>
      </w:r>
      <w:proofErr w:type="gramStart"/>
      <w:r w:rsidRPr="00E96ED0">
        <w:rPr>
          <w:rFonts w:ascii="Times New Roman" w:eastAsia="Times New Roman" w:hAnsi="Times New Roman" w:cs="Times New Roman"/>
          <w:lang w:eastAsia="ro-RO"/>
        </w:rPr>
        <w:t>a</w:t>
      </w:r>
      <w:proofErr w:type="gramEnd"/>
      <w:r w:rsidRPr="00E96ED0">
        <w:rPr>
          <w:rFonts w:ascii="Times New Roman" w:eastAsia="Times New Roman" w:hAnsi="Times New Roman" w:cs="Times New Roman"/>
          <w:lang w:eastAsia="ro-RO"/>
        </w:rPr>
        <w:t xml:space="preserve">” , art. </w:t>
      </w:r>
      <w:proofErr w:type="gramStart"/>
      <w:r w:rsidRPr="00E96ED0">
        <w:rPr>
          <w:rFonts w:ascii="Times New Roman" w:eastAsia="Times New Roman" w:hAnsi="Times New Roman" w:cs="Times New Roman"/>
          <w:lang w:eastAsia="ro-RO"/>
        </w:rPr>
        <w:t>197</w:t>
      </w:r>
      <w:proofErr w:type="gramEnd"/>
      <w:r w:rsidRPr="00E96ED0">
        <w:rPr>
          <w:rFonts w:ascii="Times New Roman" w:eastAsia="Times New Roman" w:hAnsi="Times New Roman" w:cs="Times New Roman"/>
          <w:lang w:eastAsia="ro-RO"/>
        </w:rPr>
        <w:t xml:space="preserve">, art. </w:t>
      </w:r>
      <w:proofErr w:type="gramStart"/>
      <w:r w:rsidRPr="00E96ED0">
        <w:rPr>
          <w:rFonts w:ascii="Times New Roman" w:eastAsia="Times New Roman" w:hAnsi="Times New Roman" w:cs="Times New Roman"/>
          <w:lang w:eastAsia="ro-RO"/>
        </w:rPr>
        <w:t>240 ,</w:t>
      </w:r>
      <w:proofErr w:type="gramEnd"/>
      <w:r w:rsidRPr="00E96ED0">
        <w:rPr>
          <w:rFonts w:ascii="Times New Roman" w:eastAsia="Times New Roman" w:hAnsi="Times New Roman" w:cs="Times New Roman"/>
          <w:lang w:eastAsia="ro-RO"/>
        </w:rPr>
        <w:t xml:space="preserve"> si art. 243  din  Codul  administrativ  aprobat   prin Ordonanta  de  Urgenta  a  Guvernului  nr.  57 din 03.07.2019, </w:t>
      </w:r>
      <w:proofErr w:type="gramStart"/>
      <w:r w:rsidRPr="00E96ED0">
        <w:rPr>
          <w:rFonts w:ascii="Times New Roman" w:eastAsia="Times New Roman" w:hAnsi="Times New Roman" w:cs="Times New Roman"/>
          <w:lang w:eastAsia="ro-RO"/>
        </w:rPr>
        <w:t>cu  modificările</w:t>
      </w:r>
      <w:proofErr w:type="gramEnd"/>
      <w:r w:rsidRPr="00E96ED0">
        <w:rPr>
          <w:rFonts w:ascii="Times New Roman" w:eastAsia="Times New Roman" w:hAnsi="Times New Roman" w:cs="Times New Roman"/>
          <w:lang w:eastAsia="ro-RO"/>
        </w:rPr>
        <w:t xml:space="preserve">  si  completarile  ulterioare  :</w:t>
      </w:r>
    </w:p>
    <w:p w:rsidR="00BA6AD5" w:rsidRDefault="00BA6AD5" w:rsidP="00BA6AD5">
      <w:pPr>
        <w:tabs>
          <w:tab w:val="left" w:pos="1806"/>
        </w:tabs>
        <w:spacing w:after="0" w:line="276" w:lineRule="auto"/>
        <w:ind w:left="-142" w:right="-618"/>
        <w:rPr>
          <w:rFonts w:ascii="Times New Roman" w:eastAsia="Times New Roman" w:hAnsi="Times New Roman" w:cs="Times New Roman"/>
          <w:b/>
        </w:rPr>
      </w:pPr>
      <w:r w:rsidRPr="00E96ED0">
        <w:rPr>
          <w:rFonts w:ascii="Times New Roman" w:eastAsia="Times New Roman" w:hAnsi="Times New Roman" w:cs="Times New Roman"/>
          <w:b/>
          <w:lang w:eastAsia="ro-RO"/>
        </w:rPr>
        <w:t xml:space="preserve">         </w:t>
      </w:r>
      <w:r w:rsidRPr="00E96ED0">
        <w:rPr>
          <w:rFonts w:ascii="Times New Roman" w:eastAsia="Times New Roman" w:hAnsi="Times New Roman" w:cs="Times New Roman"/>
          <w:b/>
          <w:lang w:val="fr-FR"/>
        </w:rPr>
        <w:t xml:space="preserve">  </w:t>
      </w:r>
      <w:r w:rsidRPr="00E96ED0">
        <w:rPr>
          <w:rFonts w:ascii="Times New Roman" w:eastAsia="Times New Roman" w:hAnsi="Times New Roman" w:cs="Times New Roman"/>
          <w:b/>
        </w:rPr>
        <w:t xml:space="preserve">Primarul   comunei Ion Creanga, </w:t>
      </w:r>
      <w:proofErr w:type="gramStart"/>
      <w:r w:rsidRPr="00E96ED0">
        <w:rPr>
          <w:rFonts w:ascii="Times New Roman" w:eastAsia="Times New Roman" w:hAnsi="Times New Roman" w:cs="Times New Roman"/>
          <w:b/>
        </w:rPr>
        <w:t>judetul  Neamt</w:t>
      </w:r>
      <w:proofErr w:type="gramEnd"/>
      <w:r w:rsidRPr="00E96ED0">
        <w:rPr>
          <w:rFonts w:ascii="Times New Roman" w:eastAsia="Times New Roman" w:hAnsi="Times New Roman" w:cs="Times New Roman"/>
          <w:b/>
        </w:rPr>
        <w:t xml:space="preserve"> , </w:t>
      </w:r>
    </w:p>
    <w:p w:rsidR="00AB4E8D" w:rsidRDefault="00AB4E8D" w:rsidP="00BA6AD5">
      <w:pPr>
        <w:tabs>
          <w:tab w:val="left" w:pos="1806"/>
        </w:tabs>
        <w:spacing w:after="0" w:line="276" w:lineRule="auto"/>
        <w:ind w:left="-142" w:right="-618"/>
        <w:rPr>
          <w:rFonts w:ascii="Times New Roman" w:eastAsia="Times New Roman" w:hAnsi="Times New Roman" w:cs="Times New Roman"/>
          <w:b/>
        </w:rPr>
      </w:pPr>
    </w:p>
    <w:p w:rsidR="00BA6AD5" w:rsidRPr="00E96ED0" w:rsidRDefault="00BA6AD5" w:rsidP="00BA6AD5">
      <w:pPr>
        <w:tabs>
          <w:tab w:val="left" w:pos="748"/>
          <w:tab w:val="left" w:pos="1440"/>
        </w:tabs>
        <w:spacing w:after="0" w:line="276" w:lineRule="auto"/>
        <w:contextualSpacing/>
        <w:rPr>
          <w:rFonts w:ascii="Times New Roman" w:eastAsia="Times New Roman" w:hAnsi="Times New Roman" w:cs="Times New Roman"/>
          <w:b/>
          <w:lang w:val="fr-FR"/>
        </w:rPr>
      </w:pPr>
    </w:p>
    <w:p w:rsidR="00BA6AD5" w:rsidRDefault="00BA6AD5" w:rsidP="00BA6AD5">
      <w:pPr>
        <w:tabs>
          <w:tab w:val="left" w:pos="748"/>
          <w:tab w:val="left" w:pos="1440"/>
        </w:tabs>
        <w:spacing w:after="0" w:line="240" w:lineRule="auto"/>
        <w:contextualSpacing/>
        <w:jc w:val="center"/>
        <w:rPr>
          <w:rFonts w:ascii="Times New Roman" w:eastAsia="Times New Roman" w:hAnsi="Times New Roman" w:cs="Times New Roman"/>
          <w:b/>
          <w:lang w:val="fr-FR"/>
        </w:rPr>
      </w:pPr>
      <w:r w:rsidRPr="009A19A5">
        <w:rPr>
          <w:rFonts w:ascii="Times New Roman" w:eastAsia="Times New Roman" w:hAnsi="Times New Roman" w:cs="Times New Roman"/>
          <w:b/>
          <w:lang w:val="fr-FR"/>
        </w:rPr>
        <w:t>PROPUNE   :</w:t>
      </w:r>
    </w:p>
    <w:p w:rsidR="00BA6AD5" w:rsidRDefault="00BA6AD5" w:rsidP="00BA6AD5">
      <w:pPr>
        <w:spacing w:after="0" w:line="240" w:lineRule="auto"/>
        <w:rPr>
          <w:rFonts w:ascii="Times New Roman" w:eastAsia="Times New Roman" w:hAnsi="Times New Roman" w:cs="Times New Roman"/>
          <w:b/>
          <w:lang w:val="fr-FR"/>
        </w:rPr>
      </w:pPr>
    </w:p>
    <w:p w:rsidR="001826DB" w:rsidRDefault="00BA6AD5" w:rsidP="00BA6AD5">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b/>
          <w:lang w:val="fr-FR"/>
        </w:rPr>
        <w:t xml:space="preserve">      </w:t>
      </w:r>
      <w:r w:rsidR="001826DB">
        <w:rPr>
          <w:rFonts w:ascii="Times New Roman" w:hAnsi="Times New Roman" w:cs="Times New Roman"/>
          <w:b/>
        </w:rPr>
        <w:t>Art. I</w:t>
      </w:r>
      <w:r w:rsidRPr="00625BBF">
        <w:rPr>
          <w:rFonts w:ascii="Times New Roman" w:hAnsi="Times New Roman" w:cs="Times New Roman"/>
        </w:rPr>
        <w:t xml:space="preserve"> </w:t>
      </w:r>
      <w:r w:rsidRPr="00625BBF">
        <w:rPr>
          <w:rFonts w:ascii="Times New Roman" w:eastAsia="Times New Roman" w:hAnsi="Times New Roman" w:cs="Times New Roman"/>
          <w:lang w:val="fr-FR"/>
        </w:rPr>
        <w:t xml:space="preserve">Se aprobă  </w:t>
      </w:r>
      <w:r w:rsidRPr="00625BBF">
        <w:rPr>
          <w:rFonts w:ascii="Times New Roman" w:eastAsia="Times New Roman" w:hAnsi="Times New Roman" w:cs="Times New Roman"/>
          <w:i/>
        </w:rPr>
        <w:t xml:space="preserve">Devizul general </w:t>
      </w:r>
      <w:r>
        <w:rPr>
          <w:rFonts w:ascii="Times New Roman" w:eastAsia="Times New Roman" w:hAnsi="Times New Roman" w:cs="Times New Roman"/>
          <w:i/>
        </w:rPr>
        <w:t xml:space="preserve">actualizat și indicatorii tehnico-economici, actualizați </w:t>
      </w:r>
      <w:r w:rsidRPr="00625BBF">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 xml:space="preserve">privind  cheltuielile necesare realizarii </w:t>
      </w:r>
      <w:r>
        <w:rPr>
          <w:rFonts w:ascii="Times New Roman" w:eastAsia="Times New Roman" w:hAnsi="Times New Roman" w:cs="Times New Roman"/>
        </w:rPr>
        <w:t>obiectivului de investitie ,,</w:t>
      </w:r>
      <w:r w:rsidRPr="00403FB8">
        <w:rPr>
          <w:rFonts w:ascii="Times New Roman" w:eastAsia="Times New Roman" w:hAnsi="Times New Roman" w:cs="Times New Roman"/>
          <w:i/>
        </w:rPr>
        <w:t>Extindere  alimentare  cu  apă  si  extindere  retea  de  canalizare  in  comuna  Ion Creangă , judetul  Neamt</w:t>
      </w:r>
      <w:r w:rsidRPr="00625BBF">
        <w:rPr>
          <w:rFonts w:ascii="Times New Roman" w:eastAsia="Times New Roman" w:hAnsi="Times New Roman" w:cs="Times New Roman"/>
        </w:rPr>
        <w:t xml:space="preserve"> </w:t>
      </w:r>
      <w:r w:rsidRPr="00625BBF">
        <w:rPr>
          <w:rFonts w:ascii="Times New Roman" w:eastAsia="Times New Roman" w:hAnsi="Times New Roman" w:cs="Times New Roman"/>
          <w:lang w:eastAsia="ro-RO"/>
        </w:rPr>
        <w:t xml:space="preserve">” </w:t>
      </w:r>
      <w:r w:rsidR="0059015C">
        <w:rPr>
          <w:rFonts w:ascii="Times New Roman" w:eastAsia="Times New Roman" w:hAnsi="Times New Roman" w:cs="Times New Roman"/>
          <w:lang w:eastAsia="ro-RO"/>
        </w:rPr>
        <w:t>, î</w:t>
      </w:r>
      <w:r w:rsidRPr="00625BBF">
        <w:rPr>
          <w:rFonts w:ascii="Times New Roman" w:eastAsia="Times New Roman" w:hAnsi="Times New Roman" w:cs="Times New Roman"/>
          <w:lang w:eastAsia="ro-RO"/>
        </w:rPr>
        <w:t xml:space="preserve">n valoare  totala </w:t>
      </w:r>
      <w:r>
        <w:rPr>
          <w:rFonts w:ascii="Times New Roman" w:eastAsia="Times New Roman" w:hAnsi="Times New Roman" w:cs="Times New Roman"/>
          <w:lang w:eastAsia="ro-RO"/>
        </w:rPr>
        <w:t xml:space="preserve">de  </w:t>
      </w:r>
      <w:r w:rsidR="00526A32">
        <w:rPr>
          <w:rFonts w:ascii="Times New Roman" w:eastAsia="Times New Roman" w:hAnsi="Times New Roman" w:cs="Times New Roman"/>
          <w:lang w:eastAsia="ro-RO"/>
        </w:rPr>
        <w:t xml:space="preserve">41.200.457,81 lei cu </w:t>
      </w:r>
      <w:r>
        <w:rPr>
          <w:rFonts w:ascii="Times New Roman" w:eastAsia="Times New Roman" w:hAnsi="Times New Roman" w:cs="Times New Roman"/>
          <w:lang w:eastAsia="ro-RO"/>
        </w:rPr>
        <w:t>TVA/</w:t>
      </w:r>
      <w:r w:rsidRPr="00625BBF">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 xml:space="preserve">34.369.391,43 lei  fără TVA, </w:t>
      </w:r>
      <w:r w:rsidRPr="00625BBF">
        <w:rPr>
          <w:rFonts w:ascii="Times New Roman" w:eastAsia="Times New Roman" w:hAnsi="Times New Roman" w:cs="Times New Roman"/>
          <w:lang w:eastAsia="ro-RO"/>
        </w:rPr>
        <w:t xml:space="preserve">conform </w:t>
      </w:r>
      <w:r w:rsidRPr="00625BBF">
        <w:rPr>
          <w:rFonts w:ascii="Times New Roman" w:eastAsia="Times New Roman" w:hAnsi="Times New Roman" w:cs="Times New Roman"/>
          <w:i/>
          <w:lang w:eastAsia="ro-RO"/>
        </w:rPr>
        <w:t>anexei nr. 1</w:t>
      </w:r>
      <w:r w:rsidR="00526A32">
        <w:rPr>
          <w:rFonts w:ascii="Times New Roman" w:eastAsia="Times New Roman" w:hAnsi="Times New Roman" w:cs="Times New Roman"/>
          <w:lang w:eastAsia="ro-RO"/>
        </w:rPr>
        <w:t xml:space="preserve"> </w:t>
      </w:r>
      <w:proofErr w:type="gramStart"/>
      <w:r w:rsidR="001826DB">
        <w:rPr>
          <w:rFonts w:ascii="Times New Roman" w:eastAsia="Times New Roman" w:hAnsi="Times New Roman" w:cs="Times New Roman"/>
          <w:lang w:eastAsia="ro-RO"/>
        </w:rPr>
        <w:t>la  prezenta</w:t>
      </w:r>
      <w:proofErr w:type="gramEnd"/>
      <w:r w:rsidR="001826DB">
        <w:rPr>
          <w:rFonts w:ascii="Times New Roman" w:eastAsia="Times New Roman" w:hAnsi="Times New Roman" w:cs="Times New Roman"/>
          <w:lang w:eastAsia="ro-RO"/>
        </w:rPr>
        <w:t xml:space="preserve"> ,</w:t>
      </w:r>
    </w:p>
    <w:p w:rsidR="00BA6AD5" w:rsidRPr="0059015C" w:rsidRDefault="001826DB" w:rsidP="0059015C">
      <w:pPr>
        <w:spacing w:after="0" w:line="240" w:lineRule="auto"/>
        <w:rPr>
          <w:rFonts w:ascii="Times New Roman" w:eastAsia="Times New Roman" w:hAnsi="Times New Roman" w:cs="Times New Roman"/>
        </w:rPr>
      </w:pPr>
      <w:r w:rsidRPr="0059015C">
        <w:rPr>
          <w:rFonts w:ascii="Times New Roman" w:eastAsia="Times New Roman" w:hAnsi="Times New Roman" w:cs="Times New Roman"/>
          <w:lang w:eastAsia="ro-RO"/>
        </w:rPr>
        <w:t xml:space="preserve"> </w:t>
      </w:r>
      <w:proofErr w:type="gramStart"/>
      <w:r w:rsidRPr="0059015C">
        <w:rPr>
          <w:rFonts w:ascii="Times New Roman" w:eastAsia="Times New Roman" w:hAnsi="Times New Roman" w:cs="Times New Roman"/>
          <w:lang w:eastAsia="ro-RO"/>
        </w:rPr>
        <w:t>din</w:t>
      </w:r>
      <w:proofErr w:type="gramEnd"/>
      <w:r w:rsidRPr="0059015C">
        <w:rPr>
          <w:rFonts w:ascii="Times New Roman" w:eastAsia="Times New Roman" w:hAnsi="Times New Roman" w:cs="Times New Roman"/>
          <w:lang w:eastAsia="ro-RO"/>
        </w:rPr>
        <w:t xml:space="preserve"> </w:t>
      </w:r>
      <w:r w:rsidR="00BA6AD5" w:rsidRPr="0059015C">
        <w:rPr>
          <w:rFonts w:ascii="Times New Roman" w:eastAsia="Times New Roman" w:hAnsi="Times New Roman" w:cs="Times New Roman"/>
          <w:lang w:eastAsia="ro-RO"/>
        </w:rPr>
        <w:t>c</w:t>
      </w:r>
      <w:r w:rsidRPr="0059015C">
        <w:rPr>
          <w:rFonts w:ascii="Times New Roman" w:eastAsia="Times New Roman" w:hAnsi="Times New Roman" w:cs="Times New Roman"/>
          <w:lang w:eastAsia="ro-RO"/>
        </w:rPr>
        <w:t>are</w:t>
      </w:r>
      <w:r w:rsidR="00BA6AD5" w:rsidRPr="0059015C">
        <w:rPr>
          <w:rFonts w:ascii="Times New Roman" w:eastAsia="Times New Roman" w:hAnsi="Times New Roman" w:cs="Times New Roman"/>
          <w:lang w:eastAsia="ro-RO"/>
        </w:rPr>
        <w:t xml:space="preserve"> :</w:t>
      </w:r>
    </w:p>
    <w:p w:rsidR="00BA6AD5" w:rsidRDefault="00BA6AD5" w:rsidP="00BA6AD5">
      <w:pPr>
        <w:pStyle w:val="ListParagraph"/>
        <w:numPr>
          <w:ilvl w:val="0"/>
          <w:numId w:val="5"/>
        </w:numPr>
        <w:spacing w:after="0" w:line="240" w:lineRule="auto"/>
        <w:rPr>
          <w:rFonts w:ascii="Times New Roman" w:eastAsia="Times New Roman" w:hAnsi="Times New Roman" w:cs="Times New Roman"/>
          <w:lang w:eastAsia="ro-RO"/>
        </w:rPr>
      </w:pPr>
      <w:r w:rsidRPr="00625BBF">
        <w:rPr>
          <w:rFonts w:ascii="Times New Roman" w:eastAsia="Times New Roman" w:hAnsi="Times New Roman" w:cs="Times New Roman"/>
          <w:lang w:eastAsia="ro-RO"/>
        </w:rPr>
        <w:t xml:space="preserve"> buget</w:t>
      </w:r>
      <w:r>
        <w:rPr>
          <w:rFonts w:ascii="Times New Roman" w:eastAsia="Times New Roman" w:hAnsi="Times New Roman" w:cs="Times New Roman"/>
          <w:lang w:eastAsia="ro-RO"/>
        </w:rPr>
        <w:t>ul  de  stat 39.</w:t>
      </w:r>
      <w:r w:rsidR="00526A32">
        <w:rPr>
          <w:rFonts w:ascii="Times New Roman" w:eastAsia="Times New Roman" w:hAnsi="Times New Roman" w:cs="Times New Roman"/>
          <w:lang w:eastAsia="ro-RO"/>
        </w:rPr>
        <w:t>624.865,81</w:t>
      </w:r>
      <w:r w:rsidRPr="00625BBF">
        <w:rPr>
          <w:rFonts w:ascii="Times New Roman" w:eastAsia="Times New Roman" w:hAnsi="Times New Roman" w:cs="Times New Roman"/>
          <w:lang w:eastAsia="ro-RO"/>
        </w:rPr>
        <w:t xml:space="preserve"> lei  cu  TVA  ,</w:t>
      </w:r>
    </w:p>
    <w:p w:rsidR="00BA6AD5" w:rsidRDefault="00BA6AD5" w:rsidP="00BA6AD5">
      <w:pPr>
        <w:pStyle w:val="ListParagraph"/>
        <w:numPr>
          <w:ilvl w:val="0"/>
          <w:numId w:val="5"/>
        </w:numPr>
        <w:spacing w:after="0" w:line="240" w:lineRule="auto"/>
        <w:rPr>
          <w:rFonts w:ascii="Times New Roman" w:eastAsia="Times New Roman" w:hAnsi="Times New Roman" w:cs="Times New Roman"/>
          <w:lang w:eastAsia="ro-RO"/>
        </w:rPr>
      </w:pPr>
      <w:r w:rsidRPr="00625BBF">
        <w:rPr>
          <w:rFonts w:ascii="Times New Roman" w:eastAsia="Times New Roman" w:hAnsi="Times New Roman" w:cs="Times New Roman"/>
          <w:lang w:eastAsia="ro-RO"/>
        </w:rPr>
        <w:t xml:space="preserve"> buget</w:t>
      </w:r>
      <w:r>
        <w:rPr>
          <w:rFonts w:ascii="Times New Roman" w:eastAsia="Times New Roman" w:hAnsi="Times New Roman" w:cs="Times New Roman"/>
          <w:lang w:eastAsia="ro-RO"/>
        </w:rPr>
        <w:t>ul</w:t>
      </w:r>
      <w:r w:rsidR="00526A32">
        <w:rPr>
          <w:rFonts w:ascii="Times New Roman" w:eastAsia="Times New Roman" w:hAnsi="Times New Roman" w:cs="Times New Roman"/>
          <w:lang w:eastAsia="ro-RO"/>
        </w:rPr>
        <w:t xml:space="preserve">  local 1.575.592,00</w:t>
      </w:r>
      <w:r w:rsidRPr="00625BBF">
        <w:rPr>
          <w:rFonts w:ascii="Times New Roman" w:eastAsia="Times New Roman" w:hAnsi="Times New Roman" w:cs="Times New Roman"/>
          <w:lang w:eastAsia="ro-RO"/>
        </w:rPr>
        <w:t xml:space="preserve">  lei  cu  TVA </w:t>
      </w:r>
      <w:r>
        <w:rPr>
          <w:rFonts w:ascii="Times New Roman" w:eastAsia="Times New Roman" w:hAnsi="Times New Roman" w:cs="Times New Roman"/>
          <w:lang w:eastAsia="ro-RO"/>
        </w:rPr>
        <w:t>,</w:t>
      </w:r>
    </w:p>
    <w:p w:rsidR="00BA6AD5" w:rsidRDefault="00BA6AD5" w:rsidP="00BA6AD5">
      <w:pPr>
        <w:pStyle w:val="ListParagraph"/>
        <w:numPr>
          <w:ilvl w:val="0"/>
          <w:numId w:val="5"/>
        </w:numPr>
        <w:spacing w:after="0" w:line="240" w:lineRule="auto"/>
        <w:rPr>
          <w:rFonts w:ascii="Times New Roman" w:eastAsia="Times New Roman" w:hAnsi="Times New Roman" w:cs="Times New Roman"/>
          <w:lang w:eastAsia="ro-RO"/>
        </w:rPr>
      </w:pPr>
      <w:r w:rsidRPr="00625BBF">
        <w:rPr>
          <w:rFonts w:ascii="Times New Roman" w:eastAsia="Times New Roman" w:hAnsi="Times New Roman" w:cs="Times New Roman"/>
          <w:lang w:eastAsia="ro-RO"/>
        </w:rPr>
        <w:t xml:space="preserve">  C+ </w:t>
      </w:r>
      <w:r w:rsidR="00526A32">
        <w:rPr>
          <w:rFonts w:ascii="Times New Roman" w:eastAsia="Times New Roman" w:hAnsi="Times New Roman" w:cs="Times New Roman"/>
          <w:lang w:eastAsia="ro-RO"/>
        </w:rPr>
        <w:t>M = 34.260.292,27</w:t>
      </w:r>
      <w:r>
        <w:rPr>
          <w:rFonts w:ascii="Times New Roman" w:eastAsia="Times New Roman" w:hAnsi="Times New Roman" w:cs="Times New Roman"/>
          <w:lang w:eastAsia="ro-RO"/>
        </w:rPr>
        <w:t>lei  cu  TVA/</w:t>
      </w:r>
      <w:r w:rsidRPr="00625BBF">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 xml:space="preserve">28.530.479,08  lei fără TVA </w:t>
      </w:r>
      <w:r w:rsidR="00EC0391">
        <w:rPr>
          <w:rFonts w:ascii="Times New Roman" w:eastAsia="Times New Roman" w:hAnsi="Times New Roman" w:cs="Times New Roman"/>
          <w:lang w:eastAsia="ro-RO"/>
        </w:rPr>
        <w:t>,</w:t>
      </w:r>
    </w:p>
    <w:p w:rsidR="00EC0391" w:rsidRDefault="00EC0391" w:rsidP="00EC0391">
      <w:pPr>
        <w:pStyle w:val="ListParagraph"/>
        <w:spacing w:after="0" w:line="240" w:lineRule="auto"/>
        <w:rPr>
          <w:rFonts w:ascii="Times New Roman" w:eastAsia="Times New Roman" w:hAnsi="Times New Roman" w:cs="Times New Roman"/>
          <w:lang w:eastAsia="ro-RO"/>
        </w:rPr>
      </w:pPr>
    </w:p>
    <w:p w:rsidR="00BA6AD5" w:rsidRPr="005E2AC7" w:rsidRDefault="00BA6AD5" w:rsidP="00BA6AD5">
      <w:pPr>
        <w:spacing w:after="0" w:line="240" w:lineRule="auto"/>
        <w:rPr>
          <w:rFonts w:ascii="Times New Roman" w:eastAsia="Times New Roman" w:hAnsi="Times New Roman" w:cs="Times New Roman"/>
          <w:lang w:eastAsia="ro-RO"/>
        </w:rPr>
      </w:pPr>
      <w:r w:rsidRPr="005E2AC7">
        <w:rPr>
          <w:rFonts w:ascii="Times New Roman" w:eastAsia="Times New Roman" w:hAnsi="Times New Roman" w:cs="Times New Roman"/>
          <w:lang w:val="fr-FR"/>
        </w:rPr>
        <w:t xml:space="preserve">    </w:t>
      </w:r>
      <w:r w:rsidR="001826DB">
        <w:rPr>
          <w:rFonts w:ascii="Times New Roman" w:eastAsia="Times New Roman" w:hAnsi="Times New Roman" w:cs="Times New Roman"/>
          <w:b/>
          <w:lang w:val="fr-FR"/>
        </w:rPr>
        <w:t>Art. II</w:t>
      </w:r>
      <w:r w:rsidRPr="005E2AC7">
        <w:rPr>
          <w:rFonts w:ascii="Times New Roman" w:eastAsia="Times New Roman" w:hAnsi="Times New Roman" w:cs="Times New Roman"/>
          <w:b/>
          <w:lang w:val="fr-FR"/>
        </w:rPr>
        <w:t xml:space="preserve"> </w:t>
      </w:r>
      <w:r w:rsidRPr="005E2AC7">
        <w:rPr>
          <w:rFonts w:ascii="Times New Roman" w:eastAsia="Times New Roman" w:hAnsi="Times New Roman" w:cs="Times New Roman"/>
          <w:lang w:val="fr-FR"/>
        </w:rPr>
        <w:t xml:space="preserve">Se </w:t>
      </w:r>
      <w:proofErr w:type="gramStart"/>
      <w:r w:rsidRPr="005E2AC7">
        <w:rPr>
          <w:rFonts w:ascii="Times New Roman" w:eastAsia="Times New Roman" w:hAnsi="Times New Roman" w:cs="Times New Roman"/>
          <w:lang w:val="fr-FR"/>
        </w:rPr>
        <w:t xml:space="preserve">aprobă  </w:t>
      </w:r>
      <w:r w:rsidRPr="005E2AC7">
        <w:rPr>
          <w:rFonts w:ascii="Times New Roman" w:eastAsia="Times New Roman" w:hAnsi="Times New Roman" w:cs="Times New Roman"/>
          <w:i/>
        </w:rPr>
        <w:t>Devizul</w:t>
      </w:r>
      <w:proofErr w:type="gramEnd"/>
      <w:r w:rsidRPr="005E2AC7">
        <w:rPr>
          <w:rFonts w:ascii="Times New Roman" w:eastAsia="Times New Roman" w:hAnsi="Times New Roman" w:cs="Times New Roman"/>
          <w:i/>
        </w:rPr>
        <w:t xml:space="preserve"> general actualizat, pentru  lucrările rest  de  executat</w:t>
      </w:r>
      <w:r w:rsidRPr="005E2AC7">
        <w:rPr>
          <w:rFonts w:ascii="Times New Roman" w:eastAsia="Times New Roman" w:hAnsi="Times New Roman" w:cs="Times New Roman"/>
        </w:rPr>
        <w:t xml:space="preserve">  </w:t>
      </w:r>
      <w:r w:rsidRPr="005E2AC7">
        <w:rPr>
          <w:rFonts w:ascii="Times New Roman" w:eastAsia="Times New Roman" w:hAnsi="Times New Roman" w:cs="Times New Roman"/>
          <w:i/>
        </w:rPr>
        <w:t>si  indicatorii tehnico-economici actualizați pentru  lucrările rest  de  executat</w:t>
      </w:r>
      <w:r w:rsidRPr="005E2AC7">
        <w:rPr>
          <w:rFonts w:ascii="Times New Roman" w:eastAsia="Times New Roman" w:hAnsi="Times New Roman" w:cs="Times New Roman"/>
        </w:rPr>
        <w:t xml:space="preserve"> </w:t>
      </w:r>
      <w:r w:rsidR="001826DB">
        <w:rPr>
          <w:rFonts w:ascii="Times New Roman" w:eastAsia="Times New Roman" w:hAnsi="Times New Roman" w:cs="Times New Roman"/>
        </w:rPr>
        <w:t xml:space="preserve">, </w:t>
      </w:r>
      <w:r w:rsidR="001826DB" w:rsidRPr="0059015C">
        <w:rPr>
          <w:rFonts w:ascii="Times New Roman" w:eastAsia="Times New Roman" w:hAnsi="Times New Roman" w:cs="Times New Roman"/>
          <w:b/>
        </w:rPr>
        <w:t>la  data  de :  luna  mai  2024</w:t>
      </w:r>
      <w:r w:rsidRPr="005E2AC7">
        <w:rPr>
          <w:rFonts w:ascii="Times New Roman" w:eastAsia="Times New Roman" w:hAnsi="Times New Roman" w:cs="Times New Roman"/>
        </w:rPr>
        <w:t xml:space="preserve"> la  obiectivul  de  investitie ,, </w:t>
      </w:r>
      <w:r w:rsidRPr="005E2AC7">
        <w:rPr>
          <w:rFonts w:ascii="Times New Roman" w:eastAsia="Times New Roman" w:hAnsi="Times New Roman" w:cs="Times New Roman"/>
          <w:i/>
        </w:rPr>
        <w:t>Extindere  alimentare  cu  apă  si  extindere  retea  de  canalizare  in  comuna  Ion Creangă , judetul  Neamt</w:t>
      </w:r>
      <w:r w:rsidRPr="005E2AC7">
        <w:rPr>
          <w:rFonts w:ascii="Times New Roman" w:eastAsia="Times New Roman" w:hAnsi="Times New Roman" w:cs="Times New Roman"/>
        </w:rPr>
        <w:t xml:space="preserve"> </w:t>
      </w:r>
      <w:r w:rsidRPr="005E2AC7">
        <w:rPr>
          <w:rFonts w:ascii="Times New Roman" w:eastAsia="Times New Roman" w:hAnsi="Times New Roman" w:cs="Times New Roman"/>
          <w:lang w:eastAsia="ro-RO"/>
        </w:rPr>
        <w:t>”</w:t>
      </w:r>
      <w:r w:rsidR="005322C5" w:rsidRPr="005E2AC7">
        <w:rPr>
          <w:rFonts w:ascii="Times New Roman" w:eastAsia="Times New Roman" w:hAnsi="Times New Roman" w:cs="Times New Roman"/>
          <w:lang w:eastAsia="ro-RO"/>
        </w:rPr>
        <w:t xml:space="preserve"> </w:t>
      </w:r>
      <w:r w:rsidR="005322C5" w:rsidRPr="005E2AC7">
        <w:rPr>
          <w:rFonts w:ascii="Times New Roman" w:eastAsia="Times New Roman" w:hAnsi="Times New Roman" w:cs="Times New Roman"/>
        </w:rPr>
        <w:t xml:space="preserve">revizuit  cu  TVA </w:t>
      </w:r>
      <w:r w:rsidR="001826DB">
        <w:rPr>
          <w:rFonts w:ascii="Times New Roman" w:eastAsia="Times New Roman" w:hAnsi="Times New Roman" w:cs="Times New Roman"/>
        </w:rPr>
        <w:t xml:space="preserve">19 % , respective TVA </w:t>
      </w:r>
      <w:r w:rsidR="005322C5" w:rsidRPr="005E2AC7">
        <w:rPr>
          <w:rFonts w:ascii="Times New Roman" w:eastAsia="Times New Roman" w:hAnsi="Times New Roman" w:cs="Times New Roman"/>
        </w:rPr>
        <w:t xml:space="preserve"> 21%</w:t>
      </w:r>
      <w:r w:rsidR="005322C5" w:rsidRPr="005E2AC7">
        <w:rPr>
          <w:rFonts w:ascii="Times New Roman" w:eastAsia="Times New Roman" w:hAnsi="Times New Roman" w:cs="Times New Roman"/>
          <w:lang w:eastAsia="ro-RO"/>
        </w:rPr>
        <w:t xml:space="preserve"> </w:t>
      </w:r>
      <w:r w:rsidR="0059015C">
        <w:rPr>
          <w:rFonts w:ascii="Times New Roman" w:eastAsia="Times New Roman" w:hAnsi="Times New Roman" w:cs="Times New Roman"/>
          <w:lang w:eastAsia="ro-RO"/>
        </w:rPr>
        <w:t>, î</w:t>
      </w:r>
      <w:r w:rsidRPr="005E2AC7">
        <w:rPr>
          <w:rFonts w:ascii="Times New Roman" w:eastAsia="Times New Roman" w:hAnsi="Times New Roman" w:cs="Times New Roman"/>
          <w:lang w:eastAsia="ro-RO"/>
        </w:rPr>
        <w:t xml:space="preserve">n  </w:t>
      </w:r>
      <w:r w:rsidR="00822E1F" w:rsidRPr="005E2AC7">
        <w:rPr>
          <w:rFonts w:ascii="Times New Roman" w:eastAsia="Times New Roman" w:hAnsi="Times New Roman" w:cs="Times New Roman"/>
          <w:lang w:eastAsia="ro-RO"/>
        </w:rPr>
        <w:t>valoare to</w:t>
      </w:r>
      <w:r w:rsidR="0059015C">
        <w:rPr>
          <w:rFonts w:ascii="Times New Roman" w:eastAsia="Times New Roman" w:hAnsi="Times New Roman" w:cs="Times New Roman"/>
          <w:lang w:eastAsia="ro-RO"/>
        </w:rPr>
        <w:t>tala  de 35.831.389,80</w:t>
      </w:r>
      <w:r w:rsidR="006412F2">
        <w:rPr>
          <w:rFonts w:ascii="Times New Roman" w:eastAsia="Times New Roman" w:hAnsi="Times New Roman" w:cs="Times New Roman"/>
          <w:lang w:eastAsia="ro-RO"/>
        </w:rPr>
        <w:t xml:space="preserve"> </w:t>
      </w:r>
      <w:r w:rsidRPr="005E2AC7">
        <w:rPr>
          <w:rFonts w:ascii="Times New Roman" w:eastAsia="Times New Roman" w:hAnsi="Times New Roman" w:cs="Times New Roman"/>
          <w:lang w:eastAsia="ro-RO"/>
        </w:rPr>
        <w:t xml:space="preserve">lei cu TVA /29.837.574,71  lei  fără TVA  conform </w:t>
      </w:r>
      <w:r w:rsidRPr="005E2AC7">
        <w:rPr>
          <w:rFonts w:ascii="Times New Roman" w:eastAsia="Times New Roman" w:hAnsi="Times New Roman" w:cs="Times New Roman"/>
          <w:i/>
          <w:lang w:eastAsia="ro-RO"/>
        </w:rPr>
        <w:t xml:space="preserve">anexei nr. </w:t>
      </w:r>
      <w:proofErr w:type="gramStart"/>
      <w:r w:rsidRPr="005E2AC7">
        <w:rPr>
          <w:rFonts w:ascii="Times New Roman" w:eastAsia="Times New Roman" w:hAnsi="Times New Roman" w:cs="Times New Roman"/>
          <w:i/>
          <w:lang w:eastAsia="ro-RO"/>
        </w:rPr>
        <w:t>2</w:t>
      </w:r>
      <w:r w:rsidR="0059015C">
        <w:rPr>
          <w:rFonts w:ascii="Times New Roman" w:eastAsia="Times New Roman" w:hAnsi="Times New Roman" w:cs="Times New Roman"/>
          <w:lang w:eastAsia="ro-RO"/>
        </w:rPr>
        <w:t xml:space="preserve">  la</w:t>
      </w:r>
      <w:proofErr w:type="gramEnd"/>
      <w:r w:rsidR="0059015C">
        <w:rPr>
          <w:rFonts w:ascii="Times New Roman" w:eastAsia="Times New Roman" w:hAnsi="Times New Roman" w:cs="Times New Roman"/>
          <w:lang w:eastAsia="ro-RO"/>
        </w:rPr>
        <w:t xml:space="preserve">  prezenta, din </w:t>
      </w:r>
      <w:r w:rsidRPr="005E2AC7">
        <w:rPr>
          <w:rFonts w:ascii="Times New Roman" w:eastAsia="Times New Roman" w:hAnsi="Times New Roman" w:cs="Times New Roman"/>
          <w:lang w:eastAsia="ro-RO"/>
        </w:rPr>
        <w:t>c</w:t>
      </w:r>
      <w:r w:rsidR="0059015C">
        <w:rPr>
          <w:rFonts w:ascii="Times New Roman" w:eastAsia="Times New Roman" w:hAnsi="Times New Roman" w:cs="Times New Roman"/>
          <w:lang w:eastAsia="ro-RO"/>
        </w:rPr>
        <w:t>are</w:t>
      </w:r>
      <w:r w:rsidRPr="005E2AC7">
        <w:rPr>
          <w:rFonts w:ascii="Times New Roman" w:eastAsia="Times New Roman" w:hAnsi="Times New Roman" w:cs="Times New Roman"/>
          <w:lang w:eastAsia="ro-RO"/>
        </w:rPr>
        <w:t xml:space="preserve"> :</w:t>
      </w:r>
    </w:p>
    <w:p w:rsidR="00BA6AD5" w:rsidRPr="005E2AC7" w:rsidRDefault="00BA6AD5" w:rsidP="00BA6AD5">
      <w:pPr>
        <w:pStyle w:val="ListParagraph"/>
        <w:numPr>
          <w:ilvl w:val="0"/>
          <w:numId w:val="5"/>
        </w:numPr>
        <w:spacing w:after="0" w:line="240" w:lineRule="auto"/>
        <w:rPr>
          <w:rFonts w:ascii="Times New Roman" w:eastAsia="Times New Roman" w:hAnsi="Times New Roman" w:cs="Times New Roman"/>
          <w:lang w:eastAsia="ro-RO"/>
        </w:rPr>
      </w:pPr>
      <w:r w:rsidRPr="005E2AC7">
        <w:rPr>
          <w:rFonts w:ascii="Times New Roman" w:eastAsia="Times New Roman" w:hAnsi="Times New Roman" w:cs="Times New Roman"/>
          <w:lang w:eastAsia="ro-RO"/>
        </w:rPr>
        <w:t>bugetul  de  stat 34</w:t>
      </w:r>
      <w:r w:rsidR="0059015C">
        <w:rPr>
          <w:rFonts w:ascii="Times New Roman" w:eastAsia="Times New Roman" w:hAnsi="Times New Roman" w:cs="Times New Roman"/>
          <w:lang w:eastAsia="ro-RO"/>
        </w:rPr>
        <w:t>.451.923,41</w:t>
      </w:r>
      <w:r w:rsidRPr="005E2AC7">
        <w:rPr>
          <w:rFonts w:ascii="Times New Roman" w:eastAsia="Times New Roman" w:hAnsi="Times New Roman" w:cs="Times New Roman"/>
          <w:lang w:eastAsia="ro-RO"/>
        </w:rPr>
        <w:t xml:space="preserve"> lei  cu  TVA  ,</w:t>
      </w:r>
    </w:p>
    <w:p w:rsidR="00BA6AD5" w:rsidRPr="005E2AC7" w:rsidRDefault="00BA6AD5" w:rsidP="00BA6AD5">
      <w:pPr>
        <w:pStyle w:val="ListParagraph"/>
        <w:numPr>
          <w:ilvl w:val="0"/>
          <w:numId w:val="5"/>
        </w:numPr>
        <w:spacing w:after="0" w:line="240" w:lineRule="auto"/>
        <w:rPr>
          <w:rFonts w:ascii="Times New Roman" w:eastAsia="Times New Roman" w:hAnsi="Times New Roman" w:cs="Times New Roman"/>
          <w:lang w:eastAsia="ro-RO"/>
        </w:rPr>
      </w:pPr>
      <w:r w:rsidRPr="005E2AC7">
        <w:rPr>
          <w:rFonts w:ascii="Times New Roman" w:eastAsia="Times New Roman" w:hAnsi="Times New Roman" w:cs="Times New Roman"/>
          <w:lang w:eastAsia="ro-RO"/>
        </w:rPr>
        <w:t xml:space="preserve"> bugetul  local </w:t>
      </w:r>
      <w:r w:rsidR="00630CC4">
        <w:rPr>
          <w:rFonts w:ascii="Times New Roman" w:eastAsia="Times New Roman" w:hAnsi="Times New Roman" w:cs="Times New Roman"/>
          <w:lang w:eastAsia="ro-RO"/>
        </w:rPr>
        <w:t>1.379.466,40</w:t>
      </w:r>
      <w:r w:rsidRPr="005E2AC7">
        <w:rPr>
          <w:rFonts w:ascii="Times New Roman" w:eastAsia="Times New Roman" w:hAnsi="Times New Roman" w:cs="Times New Roman"/>
          <w:lang w:eastAsia="ro-RO"/>
        </w:rPr>
        <w:t xml:space="preserve">  lei  cu  TVA ,</w:t>
      </w:r>
    </w:p>
    <w:p w:rsidR="00BA6AD5" w:rsidRPr="005E2AC7" w:rsidRDefault="00630CC4" w:rsidP="00BA6AD5">
      <w:pPr>
        <w:pStyle w:val="ListParagraph"/>
        <w:numPr>
          <w:ilvl w:val="0"/>
          <w:numId w:val="5"/>
        </w:num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C+ M</w:t>
      </w:r>
      <w:proofErr w:type="gramStart"/>
      <w:r>
        <w:rPr>
          <w:rFonts w:ascii="Times New Roman" w:eastAsia="Times New Roman" w:hAnsi="Times New Roman" w:cs="Times New Roman"/>
          <w:lang w:eastAsia="ro-RO"/>
        </w:rPr>
        <w:t>=  29.502.408,78</w:t>
      </w:r>
      <w:proofErr w:type="gramEnd"/>
      <w:r w:rsidR="00C062A5">
        <w:rPr>
          <w:rFonts w:ascii="Times New Roman" w:eastAsia="Times New Roman" w:hAnsi="Times New Roman" w:cs="Times New Roman"/>
          <w:lang w:eastAsia="ro-RO"/>
        </w:rPr>
        <w:t xml:space="preserve"> lei cu  TVA / 24.519.307, 62 </w:t>
      </w:r>
      <w:r w:rsidR="00BA6AD5" w:rsidRPr="005E2AC7">
        <w:rPr>
          <w:rFonts w:ascii="Times New Roman" w:eastAsia="Times New Roman" w:hAnsi="Times New Roman" w:cs="Times New Roman"/>
          <w:lang w:eastAsia="ro-RO"/>
        </w:rPr>
        <w:t>lei  fără TVA.</w:t>
      </w:r>
    </w:p>
    <w:p w:rsidR="00BA6AD5" w:rsidRPr="005E2AC7" w:rsidRDefault="00BA6AD5" w:rsidP="00BA6AD5">
      <w:pPr>
        <w:spacing w:after="0" w:line="240" w:lineRule="auto"/>
        <w:rPr>
          <w:rFonts w:ascii="Times New Roman" w:eastAsia="Times New Roman" w:hAnsi="Times New Roman" w:cs="Times New Roman"/>
          <w:lang w:eastAsia="ro-RO"/>
        </w:rPr>
      </w:pPr>
    </w:p>
    <w:p w:rsidR="00BA6AD5" w:rsidRDefault="00BA6AD5" w:rsidP="00BA6AD5">
      <w:pPr>
        <w:spacing w:after="0" w:line="240" w:lineRule="auto"/>
        <w:rPr>
          <w:rFonts w:ascii="Times New Roman" w:eastAsia="Times New Roman" w:hAnsi="Times New Roman" w:cs="Times New Roman"/>
          <w:lang w:eastAsia="ro-RO"/>
        </w:rPr>
      </w:pPr>
      <w:r w:rsidRPr="005E2AC7">
        <w:rPr>
          <w:rFonts w:ascii="Times New Roman" w:eastAsia="Times New Roman" w:hAnsi="Times New Roman" w:cs="Times New Roman"/>
          <w:lang w:eastAsia="ro-RO"/>
        </w:rPr>
        <w:t xml:space="preserve">    </w:t>
      </w:r>
      <w:r w:rsidR="001826DB">
        <w:rPr>
          <w:rFonts w:ascii="Times New Roman" w:eastAsia="Times New Roman" w:hAnsi="Times New Roman" w:cs="Times New Roman"/>
          <w:b/>
          <w:lang w:eastAsia="ro-RO"/>
        </w:rPr>
        <w:t xml:space="preserve">Art. </w:t>
      </w:r>
      <w:proofErr w:type="gramStart"/>
      <w:r w:rsidR="001826DB">
        <w:rPr>
          <w:rFonts w:ascii="Times New Roman" w:eastAsia="Times New Roman" w:hAnsi="Times New Roman" w:cs="Times New Roman"/>
          <w:b/>
          <w:lang w:eastAsia="ro-RO"/>
        </w:rPr>
        <w:t>III</w:t>
      </w:r>
      <w:r w:rsidRPr="005E2AC7">
        <w:rPr>
          <w:rFonts w:ascii="Times New Roman" w:eastAsia="Times New Roman" w:hAnsi="Times New Roman" w:cs="Times New Roman"/>
          <w:lang w:eastAsia="ro-RO"/>
        </w:rPr>
        <w:t xml:space="preserve"> Se  aprobă actualizarea valorii aferente  </w:t>
      </w:r>
      <w:r w:rsidRPr="005E2AC7">
        <w:rPr>
          <w:rFonts w:ascii="Times New Roman" w:eastAsia="Times New Roman" w:hAnsi="Times New Roman" w:cs="Times New Roman"/>
          <w:i/>
          <w:lang w:eastAsia="ro-RO"/>
        </w:rPr>
        <w:t>cofinantarii  de  la  bugetul  local</w:t>
      </w:r>
      <w:r w:rsidRPr="005E2AC7">
        <w:rPr>
          <w:rFonts w:ascii="Times New Roman" w:eastAsia="Times New Roman" w:hAnsi="Times New Roman" w:cs="Times New Roman"/>
          <w:lang w:eastAsia="ro-RO"/>
        </w:rPr>
        <w:t xml:space="preserve"> al  comunei  Ion Creangă, pentru  cheltuielile  neeligibile, conform  d</w:t>
      </w:r>
      <w:r w:rsidR="008E035E">
        <w:rPr>
          <w:rFonts w:ascii="Times New Roman" w:eastAsia="Times New Roman" w:hAnsi="Times New Roman" w:cs="Times New Roman"/>
          <w:lang w:eastAsia="ro-RO"/>
        </w:rPr>
        <w:t xml:space="preserve">evizului  general, actualizat, </w:t>
      </w:r>
      <w:r w:rsidR="00EC0391" w:rsidRPr="005E2AC7">
        <w:rPr>
          <w:rFonts w:ascii="Times New Roman" w:eastAsia="Times New Roman" w:hAnsi="Times New Roman" w:cs="Times New Roman"/>
          <w:i/>
        </w:rPr>
        <w:t xml:space="preserve"> pentru  lucrările rest  de  executat</w:t>
      </w:r>
      <w:r w:rsidR="00EC0391" w:rsidRPr="005E2AC7">
        <w:rPr>
          <w:rFonts w:ascii="Times New Roman" w:eastAsia="Times New Roman" w:hAnsi="Times New Roman" w:cs="Times New Roman"/>
        </w:rPr>
        <w:t xml:space="preserve">  </w:t>
      </w:r>
      <w:r w:rsidR="00EC0391" w:rsidRPr="005E2AC7">
        <w:rPr>
          <w:rFonts w:ascii="Times New Roman" w:eastAsia="Times New Roman" w:hAnsi="Times New Roman" w:cs="Times New Roman"/>
          <w:i/>
        </w:rPr>
        <w:t>si  indicatorii tehnico-economici actualizați pentru  lucrările rest  de  executat</w:t>
      </w:r>
      <w:r w:rsidR="00EC0391" w:rsidRPr="005E2AC7">
        <w:rPr>
          <w:rFonts w:ascii="Times New Roman" w:eastAsia="Times New Roman" w:hAnsi="Times New Roman" w:cs="Times New Roman"/>
        </w:rPr>
        <w:t xml:space="preserve"> </w:t>
      </w:r>
      <w:r w:rsidR="00EC0391">
        <w:rPr>
          <w:rFonts w:ascii="Times New Roman" w:eastAsia="Times New Roman" w:hAnsi="Times New Roman" w:cs="Times New Roman"/>
        </w:rPr>
        <w:t xml:space="preserve">, </w:t>
      </w:r>
      <w:r w:rsidR="002F51FF">
        <w:rPr>
          <w:rFonts w:ascii="Times New Roman" w:eastAsia="Times New Roman" w:hAnsi="Times New Roman" w:cs="Times New Roman"/>
        </w:rPr>
        <w:t xml:space="preserve">la </w:t>
      </w:r>
      <w:r w:rsidR="00EC0391" w:rsidRPr="005E2AC7">
        <w:rPr>
          <w:rFonts w:ascii="Times New Roman" w:eastAsia="Times New Roman" w:hAnsi="Times New Roman" w:cs="Times New Roman"/>
        </w:rPr>
        <w:t xml:space="preserve">obiectivul  de  investitie ,, </w:t>
      </w:r>
      <w:r w:rsidR="00EC0391" w:rsidRPr="005E2AC7">
        <w:rPr>
          <w:rFonts w:ascii="Times New Roman" w:eastAsia="Times New Roman" w:hAnsi="Times New Roman" w:cs="Times New Roman"/>
          <w:i/>
        </w:rPr>
        <w:t>Extindere  alimentare  cu  apă  si  extindere  retea  de  canalizare  in  comuna  Ion Creangă , judetul  Neamt</w:t>
      </w:r>
      <w:r w:rsidR="00EC0391" w:rsidRPr="005E2AC7">
        <w:rPr>
          <w:rFonts w:ascii="Times New Roman" w:eastAsia="Times New Roman" w:hAnsi="Times New Roman" w:cs="Times New Roman"/>
        </w:rPr>
        <w:t xml:space="preserve"> </w:t>
      </w:r>
      <w:r w:rsidR="00EC0391" w:rsidRPr="005E2AC7">
        <w:rPr>
          <w:rFonts w:ascii="Times New Roman" w:eastAsia="Times New Roman" w:hAnsi="Times New Roman" w:cs="Times New Roman"/>
          <w:lang w:eastAsia="ro-RO"/>
        </w:rPr>
        <w:t xml:space="preserve">” </w:t>
      </w:r>
      <w:r w:rsidR="00EC0391" w:rsidRPr="005E2AC7">
        <w:rPr>
          <w:rFonts w:ascii="Times New Roman" w:eastAsia="Times New Roman" w:hAnsi="Times New Roman" w:cs="Times New Roman"/>
        </w:rPr>
        <w:t xml:space="preserve">revizuit  cu  TVA </w:t>
      </w:r>
      <w:r w:rsidR="00EC0391">
        <w:rPr>
          <w:rFonts w:ascii="Times New Roman" w:eastAsia="Times New Roman" w:hAnsi="Times New Roman" w:cs="Times New Roman"/>
        </w:rPr>
        <w:t xml:space="preserve">19 % , respective TVA </w:t>
      </w:r>
      <w:r w:rsidR="00EC0391" w:rsidRPr="005E2AC7">
        <w:rPr>
          <w:rFonts w:ascii="Times New Roman" w:eastAsia="Times New Roman" w:hAnsi="Times New Roman" w:cs="Times New Roman"/>
        </w:rPr>
        <w:t xml:space="preserve"> 21%</w:t>
      </w:r>
      <w:r w:rsidR="00EC0391" w:rsidRPr="005E2AC7">
        <w:rPr>
          <w:rFonts w:ascii="Times New Roman" w:eastAsia="Times New Roman" w:hAnsi="Times New Roman" w:cs="Times New Roman"/>
          <w:lang w:eastAsia="ro-RO"/>
        </w:rPr>
        <w:t xml:space="preserve"> </w:t>
      </w:r>
      <w:r w:rsidR="00EC0391">
        <w:rPr>
          <w:rFonts w:ascii="Times New Roman" w:eastAsia="Times New Roman" w:hAnsi="Times New Roman" w:cs="Times New Roman"/>
          <w:lang w:eastAsia="ro-RO"/>
        </w:rPr>
        <w:t xml:space="preserve">, </w:t>
      </w:r>
      <w:r w:rsidRPr="005E2AC7">
        <w:rPr>
          <w:rFonts w:ascii="Times New Roman" w:eastAsia="Times New Roman" w:hAnsi="Times New Roman" w:cs="Times New Roman"/>
          <w:lang w:eastAsia="ro-RO"/>
        </w:rPr>
        <w:t>in  valoarea  de  1.</w:t>
      </w:r>
      <w:r w:rsidR="00664638">
        <w:rPr>
          <w:rFonts w:ascii="Times New Roman" w:eastAsia="Times New Roman" w:hAnsi="Times New Roman" w:cs="Times New Roman"/>
          <w:lang w:eastAsia="ro-RO"/>
        </w:rPr>
        <w:t>379.466,40</w:t>
      </w:r>
      <w:r w:rsidRPr="005E2AC7">
        <w:rPr>
          <w:rFonts w:ascii="Times New Roman" w:eastAsia="Times New Roman" w:hAnsi="Times New Roman" w:cs="Times New Roman"/>
          <w:lang w:eastAsia="ro-RO"/>
        </w:rPr>
        <w:t xml:space="preserve">  lei  cu  TVA , sumă  necesară  pentru  finalizarea / realizarea  obiectivului  de  investitie:  </w:t>
      </w:r>
      <w:r w:rsidRPr="005E2AC7">
        <w:rPr>
          <w:rFonts w:ascii="Times New Roman" w:eastAsia="Times New Roman" w:hAnsi="Times New Roman" w:cs="Times New Roman"/>
        </w:rPr>
        <w:t xml:space="preserve">,, Extindere  alimentare  cu  apă  si  extindere  retea  de  canalizare  in  comuna  Ion Creangă , judetul  Neamt </w:t>
      </w:r>
      <w:r w:rsidRPr="005E2AC7">
        <w:rPr>
          <w:rFonts w:ascii="Times New Roman" w:eastAsia="Times New Roman" w:hAnsi="Times New Roman" w:cs="Times New Roman"/>
          <w:lang w:eastAsia="ro-RO"/>
        </w:rPr>
        <w:t>”  ,</w:t>
      </w:r>
      <w:proofErr w:type="gramEnd"/>
      <w:r w:rsidRPr="005E2AC7">
        <w:rPr>
          <w:rFonts w:ascii="Times New Roman" w:eastAsia="Times New Roman" w:hAnsi="Times New Roman" w:cs="Times New Roman"/>
          <w:lang w:eastAsia="ro-RO"/>
        </w:rPr>
        <w:t xml:space="preserve"> </w:t>
      </w:r>
    </w:p>
    <w:p w:rsidR="00AF09D8" w:rsidRDefault="00AF09D8" w:rsidP="00BA6AD5">
      <w:pPr>
        <w:spacing w:after="0" w:line="240" w:lineRule="auto"/>
        <w:rPr>
          <w:rFonts w:ascii="Times New Roman" w:eastAsia="Times New Roman" w:hAnsi="Times New Roman" w:cs="Times New Roman"/>
          <w:lang w:eastAsia="ro-RO"/>
        </w:rPr>
      </w:pPr>
    </w:p>
    <w:p w:rsidR="00AF09D8" w:rsidRDefault="00AF09D8" w:rsidP="00BA6AD5">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Pr="00AF09D8">
        <w:rPr>
          <w:rFonts w:ascii="Times New Roman" w:eastAsia="Times New Roman" w:hAnsi="Times New Roman" w:cs="Times New Roman"/>
          <w:b/>
          <w:lang w:eastAsia="ro-RO"/>
        </w:rPr>
        <w:t xml:space="preserve">Art. </w:t>
      </w:r>
      <w:proofErr w:type="gramStart"/>
      <w:r w:rsidRPr="00AF09D8">
        <w:rPr>
          <w:rFonts w:ascii="Times New Roman" w:eastAsia="Times New Roman" w:hAnsi="Times New Roman" w:cs="Times New Roman"/>
          <w:b/>
          <w:lang w:eastAsia="ro-RO"/>
        </w:rPr>
        <w:t>IV</w:t>
      </w:r>
      <w:r>
        <w:rPr>
          <w:rFonts w:ascii="Times New Roman" w:eastAsia="Times New Roman" w:hAnsi="Times New Roman" w:cs="Times New Roman"/>
          <w:lang w:eastAsia="ro-RO"/>
        </w:rPr>
        <w:t xml:space="preserve"> .</w:t>
      </w:r>
      <w:proofErr w:type="gramEnd"/>
      <w:r>
        <w:rPr>
          <w:rFonts w:ascii="Times New Roman" w:eastAsia="Times New Roman" w:hAnsi="Times New Roman" w:cs="Times New Roman"/>
          <w:lang w:eastAsia="ro-RO"/>
        </w:rPr>
        <w:t xml:space="preserve"> </w:t>
      </w:r>
      <w:proofErr w:type="gramStart"/>
      <w:r>
        <w:rPr>
          <w:rFonts w:ascii="Times New Roman" w:eastAsia="Times New Roman" w:hAnsi="Times New Roman" w:cs="Times New Roman"/>
          <w:lang w:eastAsia="ro-RO"/>
        </w:rPr>
        <w:t>Incepând  cu</w:t>
      </w:r>
      <w:proofErr w:type="gramEnd"/>
      <w:r>
        <w:rPr>
          <w:rFonts w:ascii="Times New Roman" w:eastAsia="Times New Roman" w:hAnsi="Times New Roman" w:cs="Times New Roman"/>
          <w:lang w:eastAsia="ro-RO"/>
        </w:rPr>
        <w:t xml:space="preserve">  data prezentei își încetează aplicabilitatea  orice  alte  prevederi contrare. </w:t>
      </w:r>
    </w:p>
    <w:p w:rsidR="002F51FF" w:rsidRPr="009A19A5" w:rsidRDefault="002F51FF" w:rsidP="00BA6AD5">
      <w:pPr>
        <w:spacing w:after="0" w:line="240" w:lineRule="auto"/>
        <w:rPr>
          <w:rFonts w:ascii="Times New Roman" w:eastAsia="Times New Roman" w:hAnsi="Times New Roman" w:cs="Times New Roman"/>
        </w:rPr>
      </w:pPr>
    </w:p>
    <w:p w:rsidR="00BA6AD5" w:rsidRDefault="00BA6AD5" w:rsidP="00BA6AD5">
      <w:pPr>
        <w:spacing w:after="0" w:line="240" w:lineRule="auto"/>
        <w:ind w:left="-284" w:right="-283"/>
        <w:rPr>
          <w:rFonts w:ascii="Times New Roman" w:eastAsia="Times New Roman" w:hAnsi="Times New Roman" w:cs="Times New Roman"/>
          <w:lang w:val="fr-FR"/>
        </w:rPr>
      </w:pPr>
      <w:r w:rsidRPr="009A19A5">
        <w:rPr>
          <w:rFonts w:ascii="Times New Roman" w:eastAsia="Times New Roman" w:hAnsi="Times New Roman" w:cs="Times New Roman"/>
          <w:b/>
          <w:lang w:val="fr-FR"/>
        </w:rPr>
        <w:t xml:space="preserve">        Art. </w:t>
      </w:r>
      <w:r w:rsidR="001826DB">
        <w:rPr>
          <w:rFonts w:ascii="Times New Roman" w:eastAsia="Times New Roman" w:hAnsi="Times New Roman" w:cs="Times New Roman"/>
          <w:b/>
          <w:lang w:val="fr-FR"/>
        </w:rPr>
        <w:t>V</w:t>
      </w:r>
      <w:r w:rsidRPr="009A19A5">
        <w:rPr>
          <w:rFonts w:ascii="Times New Roman" w:eastAsia="Times New Roman" w:hAnsi="Times New Roman" w:cs="Times New Roman"/>
          <w:b/>
          <w:lang w:val="fr-FR"/>
        </w:rPr>
        <w:t xml:space="preserve">  </w:t>
      </w:r>
      <w:r w:rsidRPr="009A19A5">
        <w:rPr>
          <w:rFonts w:ascii="Times New Roman" w:eastAsia="Times New Roman" w:hAnsi="Times New Roman" w:cs="Times New Roman"/>
          <w:bCs/>
          <w:lang w:val="fr-FR"/>
        </w:rPr>
        <w:t xml:space="preserve"> Pri</w:t>
      </w:r>
      <w:r w:rsidRPr="009A19A5">
        <w:rPr>
          <w:rFonts w:ascii="Times New Roman" w:eastAsia="Times New Roman" w:hAnsi="Times New Roman" w:cs="Times New Roman"/>
          <w:lang w:val="fr-FR"/>
        </w:rPr>
        <w:t xml:space="preserve">marul   </w:t>
      </w:r>
      <w:proofErr w:type="gramStart"/>
      <w:r w:rsidRPr="009A19A5">
        <w:rPr>
          <w:rFonts w:ascii="Times New Roman" w:eastAsia="Times New Roman" w:hAnsi="Times New Roman" w:cs="Times New Roman"/>
          <w:lang w:val="fr-FR"/>
        </w:rPr>
        <w:t>comunei  Ion</w:t>
      </w:r>
      <w:proofErr w:type="gramEnd"/>
      <w:r w:rsidRPr="009A19A5">
        <w:rPr>
          <w:rFonts w:ascii="Times New Roman" w:eastAsia="Times New Roman" w:hAnsi="Times New Roman" w:cs="Times New Roman"/>
          <w:lang w:val="fr-FR"/>
        </w:rPr>
        <w:t xml:space="preserve"> Creangă, judeţul  Neamt  , prin  compartimentele  din  cadrul  aparatului  de  specialitate  va  asigura  ducerea  la  îndeplinire a  prevederilor  prezentei .</w:t>
      </w:r>
    </w:p>
    <w:p w:rsidR="00BA6AD5" w:rsidRPr="00A0358E" w:rsidRDefault="00BA6AD5" w:rsidP="00BA6AD5">
      <w:pPr>
        <w:tabs>
          <w:tab w:val="left" w:pos="270"/>
        </w:tabs>
        <w:spacing w:after="0" w:line="240" w:lineRule="auto"/>
        <w:ind w:left="-284" w:right="-283"/>
        <w:rPr>
          <w:rFonts w:ascii="Times New Roman" w:eastAsia="Times New Roman" w:hAnsi="Times New Roman" w:cs="Times New Roman"/>
          <w:b/>
          <w:lang w:val="fr-FR"/>
        </w:rPr>
      </w:pPr>
      <w:r>
        <w:rPr>
          <w:rFonts w:ascii="Times New Roman" w:eastAsia="Times New Roman" w:hAnsi="Times New Roman" w:cs="Times New Roman"/>
          <w:b/>
          <w:lang w:val="fr-FR"/>
        </w:rPr>
        <w:t xml:space="preserve"> </w:t>
      </w:r>
    </w:p>
    <w:p w:rsidR="00BA6AD5" w:rsidRPr="009A19A5" w:rsidRDefault="00BA6AD5" w:rsidP="00BA6AD5">
      <w:pPr>
        <w:spacing w:after="0" w:line="240" w:lineRule="auto"/>
        <w:ind w:left="-284" w:right="-283"/>
        <w:rPr>
          <w:rFonts w:ascii="Times New Roman" w:eastAsia="Times New Roman" w:hAnsi="Times New Roman" w:cs="Times New Roman"/>
          <w:lang w:val="fr-FR"/>
        </w:rPr>
      </w:pPr>
      <w:r w:rsidRPr="009A19A5">
        <w:rPr>
          <w:rFonts w:ascii="Times New Roman" w:eastAsia="Times New Roman" w:hAnsi="Times New Roman" w:cs="Times New Roman"/>
          <w:lang w:val="fr-FR"/>
        </w:rPr>
        <w:t xml:space="preserve">        </w:t>
      </w:r>
      <w:r w:rsidRPr="009A19A5">
        <w:rPr>
          <w:rFonts w:ascii="Times New Roman" w:eastAsia="Times New Roman" w:hAnsi="Times New Roman" w:cs="Times New Roman"/>
          <w:b/>
          <w:lang w:val="fr-FR"/>
        </w:rPr>
        <w:t xml:space="preserve">Art. </w:t>
      </w:r>
      <w:r w:rsidR="001826DB">
        <w:rPr>
          <w:rFonts w:ascii="Times New Roman" w:eastAsia="Times New Roman" w:hAnsi="Times New Roman" w:cs="Times New Roman"/>
          <w:b/>
          <w:lang w:val="fr-FR"/>
        </w:rPr>
        <w:t>V</w:t>
      </w:r>
      <w:r w:rsidR="00AF09D8">
        <w:rPr>
          <w:rFonts w:ascii="Times New Roman" w:eastAsia="Times New Roman" w:hAnsi="Times New Roman" w:cs="Times New Roman"/>
          <w:b/>
          <w:lang w:val="fr-FR"/>
        </w:rPr>
        <w:t>I</w:t>
      </w:r>
      <w:r w:rsidRPr="009A19A5">
        <w:rPr>
          <w:rFonts w:ascii="Times New Roman" w:eastAsia="Times New Roman" w:hAnsi="Times New Roman" w:cs="Times New Roman"/>
          <w:lang w:val="fr-FR"/>
        </w:rPr>
        <w:t xml:space="preserve"> Secretarul </w:t>
      </w:r>
      <w:proofErr w:type="gramStart"/>
      <w:r w:rsidRPr="009A19A5">
        <w:rPr>
          <w:rFonts w:ascii="Times New Roman" w:eastAsia="Times New Roman" w:hAnsi="Times New Roman" w:cs="Times New Roman"/>
          <w:lang w:val="fr-FR"/>
        </w:rPr>
        <w:t>general  al</w:t>
      </w:r>
      <w:proofErr w:type="gramEnd"/>
      <w:r>
        <w:rPr>
          <w:rFonts w:ascii="Times New Roman" w:eastAsia="Times New Roman" w:hAnsi="Times New Roman" w:cs="Times New Roman"/>
          <w:lang w:val="fr-FR"/>
        </w:rPr>
        <w:t xml:space="preserve">  UAT,</w:t>
      </w:r>
      <w:r w:rsidRPr="009A19A5">
        <w:rPr>
          <w:rFonts w:ascii="Times New Roman" w:eastAsia="Times New Roman" w:hAnsi="Times New Roman" w:cs="Times New Roman"/>
          <w:lang w:val="fr-FR"/>
        </w:rPr>
        <w:t xml:space="preserve">  va  comunica  prezenta  instituţiilor  si  persoanelor  interesate.</w:t>
      </w:r>
    </w:p>
    <w:p w:rsidR="00BA6AD5" w:rsidRPr="009A19A5" w:rsidRDefault="00BA6AD5" w:rsidP="00BA6AD5">
      <w:pPr>
        <w:pStyle w:val="ListParagraph"/>
        <w:widowControl w:val="0"/>
        <w:spacing w:after="0" w:line="240" w:lineRule="auto"/>
        <w:rPr>
          <w:rFonts w:ascii="Times New Roman" w:hAnsi="Times New Roman" w:cs="Times New Roman"/>
        </w:rPr>
      </w:pPr>
    </w:p>
    <w:p w:rsidR="00BA6AD5" w:rsidRPr="009A19A5" w:rsidRDefault="00BA6AD5" w:rsidP="00BA6AD5">
      <w:pPr>
        <w:suppressAutoHyphens/>
        <w:autoSpaceDE w:val="0"/>
        <w:spacing w:after="0" w:line="240" w:lineRule="auto"/>
        <w:jc w:val="both"/>
        <w:rPr>
          <w:rFonts w:ascii="Times New Roman" w:eastAsia="Times New Roman" w:hAnsi="Times New Roman"/>
          <w:color w:val="000000"/>
          <w:lang w:eastAsia="ar-SA"/>
        </w:rPr>
      </w:pPr>
    </w:p>
    <w:p w:rsidR="00BA6AD5" w:rsidRPr="009A19A5" w:rsidRDefault="00BA6AD5" w:rsidP="00BA6AD5">
      <w:pPr>
        <w:spacing w:after="0" w:line="240" w:lineRule="auto"/>
        <w:jc w:val="center"/>
        <w:rPr>
          <w:rFonts w:ascii="Times New Roman" w:eastAsia="Times New Roman" w:hAnsi="Times New Roman"/>
        </w:rPr>
      </w:pPr>
      <w:r w:rsidRPr="009A19A5">
        <w:rPr>
          <w:rFonts w:ascii="Times New Roman" w:eastAsia="Times New Roman" w:hAnsi="Times New Roman"/>
        </w:rPr>
        <w:t xml:space="preserve">INITIATOR </w:t>
      </w:r>
    </w:p>
    <w:p w:rsidR="00BA6AD5" w:rsidRPr="009A19A5" w:rsidRDefault="00BA6AD5" w:rsidP="00BA6AD5">
      <w:pPr>
        <w:spacing w:after="0" w:line="240" w:lineRule="auto"/>
        <w:jc w:val="center"/>
        <w:rPr>
          <w:rFonts w:ascii="Times New Roman" w:eastAsia="Times New Roman" w:hAnsi="Times New Roman"/>
        </w:rPr>
      </w:pPr>
      <w:r w:rsidRPr="009A19A5">
        <w:rPr>
          <w:rFonts w:ascii="Times New Roman" w:eastAsia="Times New Roman" w:hAnsi="Times New Roman"/>
        </w:rPr>
        <w:t xml:space="preserve">PRIMAR </w:t>
      </w:r>
    </w:p>
    <w:p w:rsidR="00BA6AD5" w:rsidRPr="009A19A5" w:rsidRDefault="00BA6AD5" w:rsidP="00BA6AD5">
      <w:pPr>
        <w:spacing w:after="0" w:line="240" w:lineRule="auto"/>
        <w:jc w:val="center"/>
        <w:rPr>
          <w:rFonts w:ascii="Times New Roman" w:eastAsia="Times New Roman" w:hAnsi="Times New Roman"/>
        </w:rPr>
      </w:pPr>
      <w:r w:rsidRPr="009A19A5">
        <w:rPr>
          <w:rFonts w:ascii="Times New Roman" w:eastAsia="Times New Roman" w:hAnsi="Times New Roman"/>
        </w:rPr>
        <w:t xml:space="preserve"> Dumitru- Dorin TABACARIU </w:t>
      </w:r>
    </w:p>
    <w:p w:rsidR="00BA6AD5" w:rsidRDefault="00BA6AD5" w:rsidP="00BA6AD5">
      <w:pPr>
        <w:spacing w:after="0" w:line="240" w:lineRule="auto"/>
        <w:jc w:val="center"/>
        <w:rPr>
          <w:rFonts w:ascii="Times New Roman" w:eastAsia="Times New Roman" w:hAnsi="Times New Roman"/>
        </w:rPr>
      </w:pPr>
    </w:p>
    <w:p w:rsidR="005322C5" w:rsidRDefault="005322C5" w:rsidP="00BA6AD5">
      <w:pPr>
        <w:spacing w:after="0" w:line="240" w:lineRule="auto"/>
        <w:jc w:val="center"/>
        <w:rPr>
          <w:rFonts w:ascii="Times New Roman" w:eastAsia="Times New Roman" w:hAnsi="Times New Roman"/>
        </w:rPr>
      </w:pPr>
    </w:p>
    <w:p w:rsidR="005322C5" w:rsidRDefault="005322C5" w:rsidP="00BA6AD5">
      <w:pPr>
        <w:spacing w:after="0" w:line="240" w:lineRule="auto"/>
        <w:jc w:val="center"/>
        <w:rPr>
          <w:rFonts w:ascii="Times New Roman" w:eastAsia="Times New Roman" w:hAnsi="Times New Roman"/>
        </w:rPr>
      </w:pPr>
    </w:p>
    <w:p w:rsidR="005322C5" w:rsidRDefault="005322C5" w:rsidP="00BA6AD5">
      <w:pPr>
        <w:spacing w:after="0" w:line="240" w:lineRule="auto"/>
        <w:jc w:val="center"/>
        <w:rPr>
          <w:rFonts w:ascii="Times New Roman" w:eastAsia="Times New Roman" w:hAnsi="Times New Roman"/>
        </w:rPr>
      </w:pPr>
    </w:p>
    <w:p w:rsidR="001B0D4E" w:rsidRPr="00AF6BCF" w:rsidRDefault="001B0D4E" w:rsidP="00AF6BCF">
      <w:pPr>
        <w:spacing w:after="0" w:line="240" w:lineRule="auto"/>
        <w:rPr>
          <w:rFonts w:ascii="Times New Roman" w:eastAsia="Times New Roman" w:hAnsi="Times New Roman"/>
        </w:rPr>
      </w:pPr>
    </w:p>
    <w:p w:rsidR="00AD2475" w:rsidRPr="006412F2" w:rsidRDefault="00057C29" w:rsidP="006412F2">
      <w:pPr>
        <w:spacing w:after="0" w:line="276" w:lineRule="auto"/>
        <w:rPr>
          <w:rFonts w:ascii="Times New Roman" w:eastAsia="Times New Roman" w:hAnsi="Times New Roman" w:cs="Times New Roman"/>
        </w:rPr>
      </w:pPr>
      <w:r w:rsidRPr="009056ED">
        <w:rPr>
          <w:rFonts w:ascii="Times New Roman" w:eastAsia="Times New Roman" w:hAnsi="Times New Roman" w:cs="Times New Roman"/>
        </w:rPr>
        <w:lastRenderedPageBreak/>
        <w:t xml:space="preserve">    </w:t>
      </w:r>
      <w:r w:rsidR="00AD2475" w:rsidRPr="006412F2">
        <w:rPr>
          <w:rFonts w:ascii="Times New Roman" w:eastAsia="Times New Roman" w:hAnsi="Times New Roman" w:cs="Times New Roman"/>
        </w:rPr>
        <w:t>ROMANIA</w:t>
      </w:r>
    </w:p>
    <w:p w:rsidR="00AD2475" w:rsidRPr="006412F2" w:rsidRDefault="00AD2475" w:rsidP="006412F2">
      <w:pPr>
        <w:spacing w:after="0" w:line="276" w:lineRule="auto"/>
        <w:rPr>
          <w:rFonts w:ascii="Times New Roman" w:eastAsia="Times New Roman" w:hAnsi="Times New Roman" w:cs="Times New Roman"/>
        </w:rPr>
      </w:pPr>
      <w:proofErr w:type="gramStart"/>
      <w:r w:rsidRPr="006412F2">
        <w:rPr>
          <w:rFonts w:ascii="Times New Roman" w:eastAsia="Times New Roman" w:hAnsi="Times New Roman" w:cs="Times New Roman"/>
        </w:rPr>
        <w:t>JUDETUL  NEAMT</w:t>
      </w:r>
      <w:proofErr w:type="gramEnd"/>
    </w:p>
    <w:p w:rsidR="00AD2475" w:rsidRPr="006412F2" w:rsidRDefault="00AD2475" w:rsidP="006412F2">
      <w:pPr>
        <w:spacing w:after="0" w:line="276" w:lineRule="auto"/>
        <w:rPr>
          <w:rFonts w:ascii="Times New Roman" w:eastAsia="Times New Roman" w:hAnsi="Times New Roman" w:cs="Times New Roman"/>
        </w:rPr>
      </w:pPr>
      <w:proofErr w:type="gramStart"/>
      <w:r w:rsidRPr="006412F2">
        <w:rPr>
          <w:rFonts w:ascii="Times New Roman" w:eastAsia="Times New Roman" w:hAnsi="Times New Roman" w:cs="Times New Roman"/>
        </w:rPr>
        <w:t>PRIMARIA  COMUNEI</w:t>
      </w:r>
      <w:proofErr w:type="gramEnd"/>
      <w:r w:rsidRPr="006412F2">
        <w:rPr>
          <w:rFonts w:ascii="Times New Roman" w:eastAsia="Times New Roman" w:hAnsi="Times New Roman" w:cs="Times New Roman"/>
        </w:rPr>
        <w:t xml:space="preserve">  ION  CREANGA </w:t>
      </w:r>
    </w:p>
    <w:p w:rsidR="00AD2475" w:rsidRPr="006412F2" w:rsidRDefault="00AD2475" w:rsidP="006412F2">
      <w:pPr>
        <w:spacing w:after="0" w:line="276" w:lineRule="auto"/>
        <w:rPr>
          <w:rFonts w:ascii="Times New Roman" w:eastAsia="Times New Roman" w:hAnsi="Times New Roman" w:cs="Times New Roman"/>
        </w:rPr>
      </w:pPr>
      <w:r w:rsidRPr="006412F2">
        <w:rPr>
          <w:rFonts w:ascii="Times New Roman" w:eastAsia="Times New Roman" w:hAnsi="Times New Roman" w:cs="Times New Roman"/>
        </w:rPr>
        <w:t xml:space="preserve">Nr. </w:t>
      </w:r>
      <w:r w:rsidR="002F51FF" w:rsidRPr="006412F2">
        <w:rPr>
          <w:rFonts w:ascii="Times New Roman" w:eastAsia="Times New Roman" w:hAnsi="Times New Roman" w:cs="Times New Roman"/>
        </w:rPr>
        <w:t>2</w:t>
      </w:r>
      <w:r w:rsidR="00B40709" w:rsidRPr="006412F2">
        <w:rPr>
          <w:rFonts w:ascii="Times New Roman" w:eastAsia="Times New Roman" w:hAnsi="Times New Roman" w:cs="Times New Roman"/>
        </w:rPr>
        <w:t>.</w:t>
      </w:r>
      <w:r w:rsidR="002F51FF" w:rsidRPr="006412F2">
        <w:rPr>
          <w:rFonts w:ascii="Times New Roman" w:eastAsia="Times New Roman" w:hAnsi="Times New Roman" w:cs="Times New Roman"/>
        </w:rPr>
        <w:t>947 din 23.03.2026</w:t>
      </w:r>
      <w:r w:rsidR="009A19A5" w:rsidRPr="006412F2">
        <w:rPr>
          <w:rFonts w:ascii="Times New Roman" w:eastAsia="Times New Roman" w:hAnsi="Times New Roman" w:cs="Times New Roman"/>
        </w:rPr>
        <w:t xml:space="preserve">  </w:t>
      </w:r>
    </w:p>
    <w:p w:rsidR="00E06B63" w:rsidRPr="006412F2" w:rsidRDefault="00E06B63" w:rsidP="006412F2">
      <w:pPr>
        <w:spacing w:after="0" w:line="276" w:lineRule="auto"/>
        <w:rPr>
          <w:rFonts w:ascii="Times New Roman" w:eastAsia="Times New Roman" w:hAnsi="Times New Roman" w:cs="Times New Roman"/>
        </w:rPr>
      </w:pPr>
    </w:p>
    <w:p w:rsidR="00AD2475" w:rsidRPr="006412F2" w:rsidRDefault="00AD2475" w:rsidP="006412F2">
      <w:pPr>
        <w:spacing w:after="0" w:line="276" w:lineRule="auto"/>
        <w:rPr>
          <w:rFonts w:ascii="Times New Roman" w:eastAsia="Times New Roman" w:hAnsi="Times New Roman" w:cs="Times New Roman"/>
        </w:rPr>
      </w:pPr>
    </w:p>
    <w:p w:rsidR="00AD2475" w:rsidRPr="006412F2" w:rsidRDefault="00AD2475" w:rsidP="006412F2">
      <w:pPr>
        <w:spacing w:after="0" w:line="276" w:lineRule="auto"/>
        <w:jc w:val="center"/>
        <w:rPr>
          <w:rFonts w:ascii="Times New Roman" w:eastAsia="Times New Roman" w:hAnsi="Times New Roman" w:cs="Times New Roman"/>
          <w:b/>
        </w:rPr>
      </w:pPr>
      <w:proofErr w:type="gramStart"/>
      <w:r w:rsidRPr="006412F2">
        <w:rPr>
          <w:rFonts w:ascii="Times New Roman" w:eastAsia="Times New Roman" w:hAnsi="Times New Roman" w:cs="Times New Roman"/>
          <w:b/>
        </w:rPr>
        <w:t>REFERAT  DE</w:t>
      </w:r>
      <w:proofErr w:type="gramEnd"/>
      <w:r w:rsidRPr="006412F2">
        <w:rPr>
          <w:rFonts w:ascii="Times New Roman" w:eastAsia="Times New Roman" w:hAnsi="Times New Roman" w:cs="Times New Roman"/>
          <w:b/>
        </w:rPr>
        <w:t xml:space="preserve">  APROBARE</w:t>
      </w:r>
    </w:p>
    <w:p w:rsidR="00BD5BB4" w:rsidRPr="006412F2" w:rsidRDefault="00BD5BB4" w:rsidP="006412F2">
      <w:pPr>
        <w:spacing w:after="0" w:line="276" w:lineRule="auto"/>
        <w:jc w:val="center"/>
        <w:rPr>
          <w:rFonts w:ascii="Times New Roman" w:eastAsia="Times New Roman" w:hAnsi="Times New Roman" w:cs="Times New Roman"/>
          <w:b/>
        </w:rPr>
      </w:pPr>
      <w:r w:rsidRPr="006412F2">
        <w:rPr>
          <w:rFonts w:ascii="Times New Roman" w:eastAsia="Times New Roman" w:hAnsi="Times New Roman" w:cs="Times New Roman"/>
          <w:b/>
        </w:rPr>
        <w:t xml:space="preserve">  la Proiectul</w:t>
      </w:r>
      <w:r w:rsidR="00AD2475" w:rsidRPr="006412F2">
        <w:rPr>
          <w:rFonts w:ascii="Times New Roman" w:eastAsia="Times New Roman" w:hAnsi="Times New Roman" w:cs="Times New Roman"/>
          <w:b/>
        </w:rPr>
        <w:t xml:space="preserve"> de  hotarare</w:t>
      </w:r>
      <w:r w:rsidR="00AD2475" w:rsidRPr="006412F2">
        <w:rPr>
          <w:rFonts w:ascii="Times New Roman" w:eastAsia="Times New Roman" w:hAnsi="Times New Roman" w:cs="Times New Roman"/>
        </w:rPr>
        <w:t xml:space="preserve"> </w:t>
      </w:r>
      <w:r w:rsidRPr="006412F2">
        <w:rPr>
          <w:rFonts w:ascii="Times New Roman" w:eastAsia="Times New Roman" w:hAnsi="Times New Roman" w:cs="Times New Roman"/>
          <w:b/>
        </w:rPr>
        <w:t xml:space="preserve">privind  aprobarea  Devizului  general actualizat,  Devizul  general  rest  de  executat , actualizat si </w:t>
      </w:r>
      <w:r w:rsidRPr="006412F2">
        <w:rPr>
          <w:rFonts w:ascii="Times New Roman" w:eastAsia="Times New Roman" w:hAnsi="Times New Roman" w:cs="Times New Roman"/>
          <w:b/>
          <w:lang w:eastAsia="ro-RO"/>
        </w:rPr>
        <w:t xml:space="preserve">actualizarea valorii aferente  cofinantarii  de  la  bugetul  local al  comunei  Ion Creangă, pentru  </w:t>
      </w:r>
      <w:r w:rsidRPr="006412F2">
        <w:rPr>
          <w:rFonts w:ascii="Times New Roman" w:eastAsia="Times New Roman" w:hAnsi="Times New Roman" w:cs="Times New Roman"/>
          <w:b/>
        </w:rPr>
        <w:t xml:space="preserve">pentru  realizarea  obiectivului  de  investitie ,, Extindere  alimentare  cu  apă  si  extindere  retea  de  canalizare  in  comuna  Ion Creangă , judetul  Neamt </w:t>
      </w:r>
      <w:r w:rsidRPr="006412F2">
        <w:rPr>
          <w:rFonts w:ascii="Times New Roman" w:eastAsia="Times New Roman" w:hAnsi="Times New Roman" w:cs="Times New Roman"/>
          <w:b/>
          <w:lang w:eastAsia="ro-RO"/>
        </w:rPr>
        <w:t>”</w:t>
      </w:r>
      <w:r w:rsidRPr="006412F2">
        <w:rPr>
          <w:rFonts w:ascii="Times New Roman" w:eastAsia="Times New Roman" w:hAnsi="Times New Roman" w:cs="Times New Roman"/>
          <w:b/>
        </w:rPr>
        <w:t xml:space="preserve"> </w:t>
      </w:r>
    </w:p>
    <w:p w:rsidR="00E06B63" w:rsidRPr="006412F2" w:rsidRDefault="00E06B63" w:rsidP="006412F2">
      <w:pPr>
        <w:spacing w:after="0" w:line="276" w:lineRule="auto"/>
        <w:rPr>
          <w:rFonts w:ascii="Times New Roman" w:eastAsia="Times New Roman" w:hAnsi="Times New Roman" w:cs="Times New Roman"/>
          <w:lang w:eastAsia="ro-RO"/>
        </w:rPr>
      </w:pPr>
    </w:p>
    <w:p w:rsidR="004C0A7B" w:rsidRPr="006412F2" w:rsidRDefault="004C0A7B" w:rsidP="006412F2">
      <w:pPr>
        <w:spacing w:after="0" w:line="276" w:lineRule="auto"/>
        <w:rPr>
          <w:rFonts w:ascii="Times New Roman" w:hAnsi="Times New Roman" w:cs="Times New Roman"/>
        </w:rPr>
      </w:pPr>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Potrivit  legislatiei</w:t>
      </w:r>
      <w:proofErr w:type="gramEnd"/>
      <w:r w:rsidRPr="006412F2">
        <w:rPr>
          <w:rFonts w:ascii="Times New Roman" w:eastAsia="Times New Roman" w:hAnsi="Times New Roman" w:cs="Times New Roman"/>
          <w:lang w:eastAsia="ro-RO"/>
        </w:rPr>
        <w:t xml:space="preserve">  in  vigoare , respective art. 10 din </w:t>
      </w:r>
      <w:proofErr w:type="gramStart"/>
      <w:r w:rsidRPr="006412F2">
        <w:rPr>
          <w:rFonts w:ascii="Times New Roman" w:eastAsia="Times New Roman" w:hAnsi="Times New Roman" w:cs="Times New Roman"/>
          <w:lang w:eastAsia="ro-RO"/>
        </w:rPr>
        <w:t>H.G  nr</w:t>
      </w:r>
      <w:proofErr w:type="gramEnd"/>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907 / 2016  privind  etapele de elaborare  si conținutul cadru  al  documentațiilor tehnico- economice aferente obiectivelor / proiectelor  de investiții finanțate  din fonduri  publice, cu  modificările  și  completările  ulterioare ,  SECTIUNEA  a- 5- a – ,,</w:t>
      </w:r>
      <w:r w:rsidRPr="006412F2">
        <w:rPr>
          <w:rFonts w:ascii="Times New Roman" w:eastAsia="Times New Roman" w:hAnsi="Times New Roman" w:cs="Times New Roman"/>
          <w:i/>
          <w:lang w:eastAsia="ro-RO"/>
        </w:rPr>
        <w:t xml:space="preserve">Devizul  general  si  devizul  pe  obiect </w:t>
      </w:r>
      <w:r w:rsidRPr="006412F2">
        <w:rPr>
          <w:rFonts w:ascii="Times New Roman" w:hAnsi="Times New Roman" w:cs="Times New Roman"/>
          <w:i/>
        </w:rPr>
        <w:t>,, Devizul general este partea componentă a studiului de fezabilitate sau a documentaţiei de avizare a lucrărilor de intervenţii, prin care se stabileşte valoarea totală estimativă, exprimată în lei, a cheltuielilor necesare realizării unui obiectiv de investiţii “</w:t>
      </w:r>
      <w:proofErr w:type="gramEnd"/>
      <w:r w:rsidRPr="006412F2">
        <w:rPr>
          <w:rFonts w:ascii="Times New Roman" w:hAnsi="Times New Roman" w:cs="Times New Roman"/>
        </w:rPr>
        <w:t xml:space="preserve"> </w:t>
      </w:r>
    </w:p>
    <w:p w:rsidR="004C0A7B" w:rsidRPr="006412F2" w:rsidRDefault="004C0A7B" w:rsidP="006412F2">
      <w:pPr>
        <w:spacing w:after="0" w:line="276" w:lineRule="auto"/>
        <w:rPr>
          <w:rFonts w:ascii="Times New Roman" w:eastAsia="Times New Roman" w:hAnsi="Times New Roman" w:cs="Times New Roman"/>
          <w:lang w:val="ro-RO" w:eastAsia="ro-RO"/>
        </w:rPr>
      </w:pPr>
      <w:r w:rsidRPr="006412F2">
        <w:rPr>
          <w:rFonts w:ascii="Times New Roman" w:eastAsia="Times New Roman" w:hAnsi="Times New Roman" w:cs="Times New Roman"/>
          <w:lang w:eastAsia="ro-RO"/>
        </w:rPr>
        <w:t xml:space="preserve">    </w:t>
      </w:r>
      <w:r w:rsidR="008C2B4B" w:rsidRPr="006412F2">
        <w:rPr>
          <w:rFonts w:ascii="Times New Roman" w:eastAsia="Times New Roman" w:hAnsi="Times New Roman" w:cs="Times New Roman"/>
          <w:lang w:eastAsia="ro-RO"/>
        </w:rPr>
        <w:t xml:space="preserve">  </w:t>
      </w:r>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In  conformitate</w:t>
      </w:r>
      <w:proofErr w:type="gramEnd"/>
      <w:r w:rsidRPr="006412F2">
        <w:rPr>
          <w:rFonts w:ascii="Times New Roman" w:eastAsia="Times New Roman" w:hAnsi="Times New Roman" w:cs="Times New Roman"/>
          <w:lang w:eastAsia="ro-RO"/>
        </w:rPr>
        <w:t xml:space="preserve"> cu  prevederile  art. </w:t>
      </w:r>
      <w:proofErr w:type="gramStart"/>
      <w:r w:rsidRPr="006412F2">
        <w:rPr>
          <w:rFonts w:ascii="Times New Roman" w:eastAsia="Times New Roman" w:hAnsi="Times New Roman" w:cs="Times New Roman"/>
          <w:lang w:eastAsia="ro-RO"/>
        </w:rPr>
        <w:t>10  alin</w:t>
      </w:r>
      <w:proofErr w:type="gramEnd"/>
      <w:r w:rsidRPr="006412F2">
        <w:rPr>
          <w:rFonts w:ascii="Times New Roman" w:eastAsia="Times New Roman" w:hAnsi="Times New Roman" w:cs="Times New Roman"/>
          <w:lang w:eastAsia="ro-RO"/>
        </w:rPr>
        <w:t xml:space="preserve">.(5) din  H.G  nr. 907 / </w:t>
      </w:r>
      <w:proofErr w:type="gramStart"/>
      <w:r w:rsidRPr="006412F2">
        <w:rPr>
          <w:rFonts w:ascii="Times New Roman" w:eastAsia="Times New Roman" w:hAnsi="Times New Roman" w:cs="Times New Roman"/>
          <w:lang w:eastAsia="ro-RO"/>
        </w:rPr>
        <w:t>2016  ale</w:t>
      </w:r>
      <w:proofErr w:type="gramEnd"/>
      <w:r w:rsidRPr="006412F2">
        <w:rPr>
          <w:rFonts w:ascii="Times New Roman" w:eastAsia="Times New Roman" w:hAnsi="Times New Roman" w:cs="Times New Roman"/>
          <w:lang w:eastAsia="ro-RO"/>
        </w:rPr>
        <w:t xml:space="preserve">  carei  prevederi  sunt  urmatoarele </w:t>
      </w:r>
      <w:r w:rsidRPr="006412F2">
        <w:rPr>
          <w:rFonts w:ascii="Times New Roman" w:eastAsia="Times New Roman" w:hAnsi="Times New Roman" w:cs="Times New Roman"/>
          <w:lang w:val="ro-RO" w:eastAsia="ro-RO"/>
        </w:rPr>
        <w:t>:</w:t>
      </w:r>
    </w:p>
    <w:p w:rsidR="004C0A7B" w:rsidRPr="006412F2" w:rsidRDefault="004C0A7B" w:rsidP="006412F2">
      <w:pPr>
        <w:spacing w:after="0" w:line="276" w:lineRule="auto"/>
        <w:rPr>
          <w:rFonts w:ascii="Times New Roman" w:hAnsi="Times New Roman" w:cs="Times New Roman"/>
        </w:rPr>
      </w:pPr>
      <w:r w:rsidRPr="006412F2">
        <w:rPr>
          <w:rFonts w:ascii="Times New Roman" w:hAnsi="Times New Roman" w:cs="Times New Roman"/>
        </w:rPr>
        <w:t>,</w:t>
      </w:r>
      <w:proofErr w:type="gramStart"/>
      <w:r w:rsidRPr="006412F2">
        <w:rPr>
          <w:rFonts w:ascii="Times New Roman" w:hAnsi="Times New Roman" w:cs="Times New Roman"/>
        </w:rPr>
        <w:t>,(</w:t>
      </w:r>
      <w:proofErr w:type="gramEnd"/>
      <w:r w:rsidRPr="006412F2">
        <w:rPr>
          <w:rFonts w:ascii="Times New Roman" w:hAnsi="Times New Roman" w:cs="Times New Roman"/>
        </w:rPr>
        <w:t xml:space="preserve"> 5)  </w:t>
      </w:r>
      <w:r w:rsidRPr="006412F2">
        <w:rPr>
          <w:rFonts w:ascii="Times New Roman" w:hAnsi="Times New Roman" w:cs="Times New Roman"/>
          <w:i/>
        </w:rPr>
        <w:t>Pe parcursul execuţiei obiectivului de investiţii, devizul general se poate revizui prin grija beneficiarului investiţiei/investitorului, prin compensarea cheltuielilor între capitolele/subcapitolele de cheltuieli care intră în componenţa lucrărilor de construcţii - montaj din devizul general, cu încadrarea în valoarea totală de finanţare“</w:t>
      </w:r>
      <w:r w:rsidRPr="006412F2">
        <w:rPr>
          <w:rFonts w:ascii="Times New Roman" w:hAnsi="Times New Roman" w:cs="Times New Roman"/>
        </w:rPr>
        <w:t xml:space="preserve"> </w:t>
      </w:r>
    </w:p>
    <w:p w:rsidR="00346F7D" w:rsidRPr="006412F2" w:rsidRDefault="00346F7D" w:rsidP="006412F2">
      <w:pPr>
        <w:spacing w:after="0" w:line="276" w:lineRule="auto"/>
        <w:ind w:right="-360"/>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 xml:space="preserve">        Avand  in  vedere modificările  legislative  in  ceea  ce  priveste  cresterea  cotei  de  TVA  de  la  19% la  21% conform  prevederilor  Legii  nr. 141/ 2025 privind unele masuri fiscal- bugetare, </w:t>
      </w:r>
      <w:proofErr w:type="gramStart"/>
      <w:r w:rsidRPr="006412F2">
        <w:rPr>
          <w:rFonts w:ascii="Times New Roman" w:eastAsia="Times New Roman" w:hAnsi="Times New Roman" w:cs="Times New Roman"/>
          <w:lang w:eastAsia="ro-RO"/>
        </w:rPr>
        <w:t>incepând  cu</w:t>
      </w:r>
      <w:proofErr w:type="gramEnd"/>
      <w:r w:rsidRPr="006412F2">
        <w:rPr>
          <w:rFonts w:ascii="Times New Roman" w:eastAsia="Times New Roman" w:hAnsi="Times New Roman" w:cs="Times New Roman"/>
          <w:lang w:eastAsia="ro-RO"/>
        </w:rPr>
        <w:t xml:space="preserve">  01.08.2025 .</w:t>
      </w:r>
    </w:p>
    <w:p w:rsidR="00C227CF" w:rsidRPr="006412F2" w:rsidRDefault="00E5469E" w:rsidP="006412F2">
      <w:pPr>
        <w:spacing w:after="0" w:line="276" w:lineRule="auto"/>
        <w:jc w:val="both"/>
        <w:rPr>
          <w:rFonts w:ascii="Times New Roman" w:eastAsia="Times New Roman" w:hAnsi="Times New Roman"/>
          <w:lang w:eastAsia="ro-RO"/>
        </w:rPr>
      </w:pPr>
      <w:r w:rsidRPr="006412F2">
        <w:rPr>
          <w:rFonts w:ascii="Times New Roman" w:hAnsi="Times New Roman" w:cs="Times New Roman"/>
        </w:rPr>
        <w:t xml:space="preserve">       Luand </w:t>
      </w:r>
      <w:r w:rsidR="002F51FF" w:rsidRPr="006412F2">
        <w:rPr>
          <w:rFonts w:ascii="Times New Roman" w:hAnsi="Times New Roman" w:cs="Times New Roman"/>
        </w:rPr>
        <w:t xml:space="preserve">act </w:t>
      </w:r>
      <w:r w:rsidRPr="006412F2">
        <w:rPr>
          <w:rFonts w:ascii="Times New Roman" w:hAnsi="Times New Roman" w:cs="Times New Roman"/>
        </w:rPr>
        <w:t xml:space="preserve">de </w:t>
      </w:r>
      <w:r w:rsidRPr="006412F2">
        <w:rPr>
          <w:rFonts w:ascii="Times New Roman" w:eastAsia="Times New Roman" w:hAnsi="Times New Roman" w:cs="Times New Roman"/>
          <w:lang w:eastAsia="ro-RO"/>
        </w:rPr>
        <w:t xml:space="preserve"> </w:t>
      </w:r>
      <w:r w:rsidRPr="006412F2">
        <w:rPr>
          <w:rFonts w:ascii="Times New Roman" w:eastAsia="Times New Roman" w:hAnsi="Times New Roman" w:cs="Times New Roman"/>
          <w:color w:val="222222"/>
        </w:rPr>
        <w:t xml:space="preserve">Devizul General , Devizul General , pentru lucrarile rest de executat , revizuit  cu  TVA  19 % , </w:t>
      </w:r>
      <w:r w:rsidR="00AF09D8" w:rsidRPr="006412F2">
        <w:rPr>
          <w:rFonts w:ascii="Times New Roman" w:eastAsia="Times New Roman" w:hAnsi="Times New Roman" w:cs="Times New Roman"/>
          <w:color w:val="222222"/>
        </w:rPr>
        <w:t>la obiectivul</w:t>
      </w:r>
      <w:r w:rsidRPr="006412F2">
        <w:rPr>
          <w:rFonts w:ascii="Times New Roman" w:eastAsia="Times New Roman" w:hAnsi="Times New Roman" w:cs="Times New Roman"/>
          <w:color w:val="222222"/>
        </w:rPr>
        <w:t xml:space="preserve"> de investitie </w:t>
      </w:r>
      <w:r w:rsidRPr="006412F2">
        <w:rPr>
          <w:rFonts w:ascii="Times New Roman" w:eastAsia="Times New Roman" w:hAnsi="Times New Roman" w:cs="Times New Roman"/>
        </w:rPr>
        <w:t xml:space="preserve">,, </w:t>
      </w:r>
      <w:r w:rsidRPr="006412F2">
        <w:rPr>
          <w:rFonts w:ascii="Times New Roman" w:eastAsia="Times New Roman" w:hAnsi="Times New Roman" w:cs="Times New Roman"/>
          <w:i/>
        </w:rPr>
        <w:t>Extindere  alimentare  cu  apă  si  extindere  retea  de  canalizare  in  comuna  Ion Creangă ,</w:t>
      </w:r>
      <w:r w:rsidR="00AF09D8" w:rsidRPr="006412F2">
        <w:rPr>
          <w:rFonts w:ascii="Times New Roman" w:eastAsia="Times New Roman" w:hAnsi="Times New Roman" w:cs="Times New Roman"/>
          <w:i/>
        </w:rPr>
        <w:t xml:space="preserve"> </w:t>
      </w:r>
      <w:r w:rsidRPr="006412F2">
        <w:rPr>
          <w:rFonts w:ascii="Times New Roman" w:eastAsia="Times New Roman" w:hAnsi="Times New Roman" w:cs="Times New Roman"/>
          <w:i/>
        </w:rPr>
        <w:t>judetul  Neamt</w:t>
      </w:r>
      <w:r w:rsidRPr="006412F2">
        <w:rPr>
          <w:rFonts w:ascii="Times New Roman" w:eastAsia="Times New Roman" w:hAnsi="Times New Roman" w:cs="Times New Roman"/>
        </w:rPr>
        <w:t xml:space="preserve"> </w:t>
      </w:r>
      <w:r w:rsidRPr="006412F2">
        <w:rPr>
          <w:rFonts w:ascii="Times New Roman" w:eastAsia="Times New Roman" w:hAnsi="Times New Roman" w:cs="Times New Roman"/>
          <w:lang w:eastAsia="ro-RO"/>
        </w:rPr>
        <w:t>”</w:t>
      </w:r>
      <w:r w:rsidRPr="006412F2">
        <w:rPr>
          <w:rFonts w:ascii="Times New Roman" w:eastAsia="Calibri" w:hAnsi="Times New Roman" w:cs="Times New Roman"/>
          <w:color w:val="000000"/>
        </w:rPr>
        <w:t xml:space="preserve">  </w:t>
      </w:r>
      <w:r w:rsidRPr="006412F2">
        <w:rPr>
          <w:rFonts w:ascii="Times New Roman" w:eastAsia="Times New Roman" w:hAnsi="Times New Roman" w:cs="Times New Roman"/>
          <w:color w:val="000000"/>
        </w:rPr>
        <w:t xml:space="preserve"> aprobat prin  </w:t>
      </w:r>
      <w:r w:rsidRPr="006412F2">
        <w:rPr>
          <w:rFonts w:ascii="Times New Roman" w:eastAsia="Times New Roman" w:hAnsi="Times New Roman"/>
          <w:lang w:eastAsia="ro-RO"/>
        </w:rPr>
        <w:t xml:space="preserve">H.C.L nr. 83 din 28.08.2025 se evidentiaza o diferenta  de </w:t>
      </w:r>
      <w:r w:rsidR="00C07141" w:rsidRPr="006412F2">
        <w:rPr>
          <w:rFonts w:ascii="Times New Roman" w:eastAsia="Times New Roman" w:hAnsi="Times New Roman"/>
          <w:lang w:eastAsia="ro-RO"/>
        </w:rPr>
        <w:t xml:space="preserve"> TVA  </w:t>
      </w:r>
      <w:r w:rsidRPr="006412F2">
        <w:rPr>
          <w:rFonts w:ascii="Times New Roman" w:eastAsia="Times New Roman" w:hAnsi="Times New Roman"/>
          <w:lang w:eastAsia="ro-RO"/>
        </w:rPr>
        <w:t xml:space="preserve">la  lucrarile </w:t>
      </w:r>
      <w:r w:rsidR="005F5EEF" w:rsidRPr="006412F2">
        <w:rPr>
          <w:rFonts w:ascii="Times New Roman" w:eastAsia="Times New Roman" w:hAnsi="Times New Roman"/>
          <w:lang w:eastAsia="ro-RO"/>
        </w:rPr>
        <w:t xml:space="preserve">rest  </w:t>
      </w:r>
      <w:r w:rsidRPr="006412F2">
        <w:rPr>
          <w:rFonts w:ascii="Times New Roman" w:eastAsia="Times New Roman" w:hAnsi="Times New Roman"/>
          <w:lang w:eastAsia="ro-RO"/>
        </w:rPr>
        <w:t>de  executat</w:t>
      </w:r>
      <w:r w:rsidR="0034407B" w:rsidRPr="006412F2">
        <w:rPr>
          <w:rFonts w:ascii="Times New Roman" w:eastAsia="Times New Roman" w:hAnsi="Times New Roman"/>
          <w:lang w:eastAsia="ro-RO"/>
        </w:rPr>
        <w:t xml:space="preserve">, </w:t>
      </w:r>
      <w:r w:rsidRPr="006412F2">
        <w:rPr>
          <w:rFonts w:ascii="Times New Roman" w:eastAsia="Times New Roman" w:hAnsi="Times New Roman"/>
          <w:lang w:eastAsia="ro-RO"/>
        </w:rPr>
        <w:t xml:space="preserve"> </w:t>
      </w:r>
      <w:r w:rsidR="0034407B" w:rsidRPr="006412F2">
        <w:rPr>
          <w:rFonts w:ascii="Times New Roman" w:eastAsia="Times New Roman" w:hAnsi="Times New Roman"/>
          <w:lang w:eastAsia="ro-RO"/>
        </w:rPr>
        <w:t>la  data  :  Mai 2024</w:t>
      </w:r>
      <w:r w:rsidR="00AF09D8" w:rsidRPr="006412F2">
        <w:rPr>
          <w:rFonts w:ascii="Times New Roman" w:eastAsia="Times New Roman" w:hAnsi="Times New Roman"/>
          <w:lang w:eastAsia="ro-RO"/>
        </w:rPr>
        <w:t xml:space="preserve">, </w:t>
      </w:r>
      <w:r w:rsidR="0034407B" w:rsidRPr="006412F2">
        <w:rPr>
          <w:rFonts w:ascii="Times New Roman" w:eastAsia="Times New Roman" w:hAnsi="Times New Roman"/>
          <w:lang w:eastAsia="ro-RO"/>
        </w:rPr>
        <w:t xml:space="preserve"> in valoare  </w:t>
      </w:r>
      <w:r w:rsidR="005F5EEF" w:rsidRPr="006412F2">
        <w:rPr>
          <w:rFonts w:ascii="Times New Roman" w:eastAsia="Times New Roman" w:hAnsi="Times New Roman"/>
          <w:lang w:eastAsia="ro-RO"/>
        </w:rPr>
        <w:t xml:space="preserve">de 167.572, 87 lei </w:t>
      </w:r>
      <w:r w:rsidR="0034407B" w:rsidRPr="006412F2">
        <w:rPr>
          <w:rFonts w:ascii="Times New Roman" w:eastAsia="Times New Roman" w:hAnsi="Times New Roman"/>
          <w:lang w:eastAsia="ro-RO"/>
        </w:rPr>
        <w:t xml:space="preserve"> ,  ce reprezintă </w:t>
      </w:r>
      <w:r w:rsidR="00AF09D8" w:rsidRPr="006412F2">
        <w:rPr>
          <w:rFonts w:ascii="Times New Roman" w:eastAsia="Times New Roman" w:hAnsi="Times New Roman"/>
          <w:lang w:eastAsia="ro-RO"/>
        </w:rPr>
        <w:t xml:space="preserve">atât </w:t>
      </w:r>
      <w:r w:rsidR="0034407B" w:rsidRPr="006412F2">
        <w:rPr>
          <w:rFonts w:ascii="Times New Roman" w:eastAsia="Times New Roman" w:hAnsi="Times New Roman"/>
          <w:lang w:eastAsia="ro-RO"/>
        </w:rPr>
        <w:t xml:space="preserve">TVA  19 %  </w:t>
      </w:r>
      <w:r w:rsidR="00AF09D8" w:rsidRPr="006412F2">
        <w:rPr>
          <w:rFonts w:ascii="Times New Roman" w:eastAsia="Times New Roman" w:hAnsi="Times New Roman"/>
          <w:lang w:eastAsia="ro-RO"/>
        </w:rPr>
        <w:t>cât si TVA 21% .</w:t>
      </w:r>
    </w:p>
    <w:p w:rsidR="00C227CF" w:rsidRPr="006412F2" w:rsidRDefault="00AF09D8" w:rsidP="006412F2">
      <w:pPr>
        <w:spacing w:after="0" w:line="276" w:lineRule="auto"/>
        <w:rPr>
          <w:rFonts w:ascii="Times New Roman" w:eastAsia="Times New Roman" w:hAnsi="Times New Roman" w:cs="Times New Roman"/>
          <w:color w:val="222222"/>
        </w:rPr>
      </w:pPr>
      <w:r w:rsidRPr="006412F2">
        <w:rPr>
          <w:rFonts w:ascii="Times New Roman" w:eastAsia="Times New Roman" w:hAnsi="Times New Roman" w:cs="Times New Roman"/>
          <w:color w:val="222222"/>
        </w:rPr>
        <w:t xml:space="preserve">      </w:t>
      </w:r>
      <w:r w:rsidR="00C227CF" w:rsidRPr="006412F2">
        <w:rPr>
          <w:rFonts w:ascii="Times New Roman" w:eastAsia="Times New Roman" w:hAnsi="Times New Roman" w:cs="Times New Roman"/>
          <w:color w:val="222222"/>
        </w:rPr>
        <w:t>Modificarile de</w:t>
      </w:r>
      <w:r w:rsidRPr="006412F2">
        <w:rPr>
          <w:rFonts w:ascii="Times New Roman" w:eastAsia="Times New Roman" w:hAnsi="Times New Roman" w:cs="Times New Roman"/>
          <w:color w:val="222222"/>
        </w:rPr>
        <w:t xml:space="preserve"> mai sus sunt consecinta discuțiilor  avute  cu  reprezentantii Ministerului  Dezvoltării conform  solicitarilor  de  finantare pe  care </w:t>
      </w:r>
      <w:r w:rsidR="00346F7D" w:rsidRPr="006412F2">
        <w:rPr>
          <w:rFonts w:ascii="Times New Roman" w:eastAsia="Times New Roman" w:hAnsi="Times New Roman" w:cs="Times New Roman"/>
          <w:color w:val="222222"/>
        </w:rPr>
        <w:t xml:space="preserve"> UAT Comuna Ion Creangă le –a avut, </w:t>
      </w:r>
      <w:r w:rsidRPr="006412F2">
        <w:rPr>
          <w:rFonts w:ascii="Times New Roman" w:eastAsia="Times New Roman" w:hAnsi="Times New Roman" w:cs="Times New Roman"/>
          <w:color w:val="222222"/>
        </w:rPr>
        <w:t xml:space="preserve"> in vederea   finalizarii  lucrarilor de  alimentare  cu  apă  si  canalizare  din  co</w:t>
      </w:r>
      <w:r w:rsidR="00346F7D" w:rsidRPr="006412F2">
        <w:rPr>
          <w:rFonts w:ascii="Times New Roman" w:eastAsia="Times New Roman" w:hAnsi="Times New Roman" w:cs="Times New Roman"/>
          <w:color w:val="222222"/>
        </w:rPr>
        <w:t>muna  Ion Creanga</w:t>
      </w:r>
      <w:r w:rsidR="0067160B" w:rsidRPr="006412F2">
        <w:rPr>
          <w:rFonts w:ascii="Times New Roman" w:eastAsia="Times New Roman" w:hAnsi="Times New Roman" w:cs="Times New Roman"/>
          <w:color w:val="222222"/>
        </w:rPr>
        <w:t>.</w:t>
      </w:r>
      <w:r w:rsidR="00346F7D" w:rsidRPr="006412F2">
        <w:rPr>
          <w:rFonts w:ascii="Times New Roman" w:eastAsia="Times New Roman" w:hAnsi="Times New Roman" w:cs="Times New Roman"/>
          <w:color w:val="222222"/>
        </w:rPr>
        <w:t xml:space="preserve"> </w:t>
      </w:r>
    </w:p>
    <w:p w:rsidR="002F51FF" w:rsidRPr="006412F2" w:rsidRDefault="00AF09D8" w:rsidP="006412F2">
      <w:pPr>
        <w:spacing w:after="0" w:line="276" w:lineRule="auto"/>
        <w:rPr>
          <w:rFonts w:ascii="Helvetica" w:eastAsia="Times New Roman" w:hAnsi="Helvetica" w:cs="Helvetica"/>
          <w:color w:val="222222"/>
        </w:rPr>
      </w:pPr>
      <w:r w:rsidRPr="006412F2">
        <w:rPr>
          <w:rFonts w:ascii="Times New Roman" w:eastAsia="Times New Roman" w:hAnsi="Times New Roman" w:cs="Times New Roman"/>
          <w:color w:val="222222"/>
        </w:rPr>
        <w:t xml:space="preserve">     Devize</w:t>
      </w:r>
      <w:r w:rsidR="00346F7D" w:rsidRPr="006412F2">
        <w:rPr>
          <w:rFonts w:ascii="Times New Roman" w:eastAsia="Times New Roman" w:hAnsi="Times New Roman" w:cs="Times New Roman"/>
          <w:color w:val="222222"/>
        </w:rPr>
        <w:t>le intocmite  de  proiectatul l</w:t>
      </w:r>
      <w:r w:rsidRPr="006412F2">
        <w:rPr>
          <w:rFonts w:ascii="Times New Roman" w:eastAsia="Times New Roman" w:hAnsi="Times New Roman" w:cs="Times New Roman"/>
          <w:color w:val="222222"/>
        </w:rPr>
        <w:t xml:space="preserve">ucrarii </w:t>
      </w:r>
      <w:r w:rsidR="00346F7D" w:rsidRPr="006412F2">
        <w:rPr>
          <w:rFonts w:ascii="Times New Roman" w:eastAsia="Times New Roman" w:hAnsi="Times New Roman" w:cs="Times New Roman"/>
          <w:color w:val="222222"/>
        </w:rPr>
        <w:t>se mentin la valorile</w:t>
      </w:r>
      <w:r w:rsidR="00C227CF" w:rsidRPr="006412F2">
        <w:rPr>
          <w:rFonts w:ascii="Times New Roman" w:eastAsia="Times New Roman" w:hAnsi="Times New Roman" w:cs="Times New Roman"/>
          <w:color w:val="222222"/>
        </w:rPr>
        <w:t xml:space="preserve"> de la momentul MAI 2024, atunci cand s-a solicitat prima oara supl</w:t>
      </w:r>
      <w:r w:rsidR="00346F7D" w:rsidRPr="006412F2">
        <w:rPr>
          <w:rFonts w:ascii="Times New Roman" w:eastAsia="Times New Roman" w:hAnsi="Times New Roman" w:cs="Times New Roman"/>
          <w:color w:val="222222"/>
        </w:rPr>
        <w:t>imentarea valorii de finantare, ceea  de</w:t>
      </w:r>
      <w:r w:rsidR="00C227CF" w:rsidRPr="006412F2">
        <w:rPr>
          <w:rFonts w:ascii="Times New Roman" w:eastAsia="Times New Roman" w:hAnsi="Times New Roman" w:cs="Times New Roman"/>
          <w:color w:val="222222"/>
        </w:rPr>
        <w:t xml:space="preserve"> inseamna ca</w:t>
      </w:r>
      <w:r w:rsidR="00B40709" w:rsidRPr="006412F2">
        <w:rPr>
          <w:rFonts w:ascii="Times New Roman" w:eastAsia="Times New Roman" w:hAnsi="Times New Roman" w:cs="Times New Roman"/>
          <w:color w:val="222222"/>
        </w:rPr>
        <w:t xml:space="preserve">lucrările pentru </w:t>
      </w:r>
      <w:r w:rsidR="00C227CF" w:rsidRPr="006412F2">
        <w:rPr>
          <w:rFonts w:ascii="Times New Roman" w:eastAsia="Times New Roman" w:hAnsi="Times New Roman" w:cs="Times New Roman"/>
          <w:color w:val="222222"/>
        </w:rPr>
        <w:t xml:space="preserve"> restul de executat</w:t>
      </w:r>
      <w:r w:rsidR="00B40709" w:rsidRPr="006412F2">
        <w:rPr>
          <w:rFonts w:ascii="Times New Roman" w:eastAsia="Times New Roman" w:hAnsi="Times New Roman" w:cs="Times New Roman"/>
          <w:color w:val="222222"/>
        </w:rPr>
        <w:t xml:space="preserve">, </w:t>
      </w:r>
      <w:r w:rsidR="00C227CF" w:rsidRPr="006412F2">
        <w:rPr>
          <w:rFonts w:ascii="Times New Roman" w:eastAsia="Times New Roman" w:hAnsi="Times New Roman" w:cs="Times New Roman"/>
          <w:color w:val="222222"/>
        </w:rPr>
        <w:t xml:space="preserve"> a fost calculat bazandu-se pe cheltuielile efectuate pana la MAI 2024. </w:t>
      </w:r>
    </w:p>
    <w:p w:rsidR="004C0A7B" w:rsidRPr="006412F2" w:rsidRDefault="004C0A7B" w:rsidP="006412F2">
      <w:pPr>
        <w:autoSpaceDE w:val="0"/>
        <w:autoSpaceDN w:val="0"/>
        <w:adjustRightInd w:val="0"/>
        <w:spacing w:after="0" w:line="276" w:lineRule="auto"/>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Tinând  seama</w:t>
      </w:r>
      <w:proofErr w:type="gramEnd"/>
      <w:r w:rsidRPr="006412F2">
        <w:rPr>
          <w:rFonts w:ascii="Times New Roman" w:eastAsia="Times New Roman" w:hAnsi="Times New Roman" w:cs="Times New Roman"/>
          <w:lang w:eastAsia="ro-RO"/>
        </w:rPr>
        <w:t xml:space="preserve"> de  prevederile :</w:t>
      </w:r>
    </w:p>
    <w:p w:rsidR="00B40709" w:rsidRPr="006412F2" w:rsidRDefault="00B40709" w:rsidP="006412F2">
      <w:pPr>
        <w:spacing w:after="0" w:line="276" w:lineRule="auto"/>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art</w:t>
      </w:r>
      <w:proofErr w:type="gramEnd"/>
      <w:r w:rsidRPr="006412F2">
        <w:rPr>
          <w:rFonts w:ascii="Times New Roman" w:eastAsia="Times New Roman" w:hAnsi="Times New Roman" w:cs="Times New Roman"/>
          <w:lang w:eastAsia="ro-RO"/>
        </w:rPr>
        <w:t xml:space="preserve">. 120 </w:t>
      </w:r>
      <w:proofErr w:type="gramStart"/>
      <w:r w:rsidRPr="006412F2">
        <w:rPr>
          <w:rFonts w:ascii="Times New Roman" w:eastAsia="Times New Roman" w:hAnsi="Times New Roman" w:cs="Times New Roman"/>
          <w:lang w:eastAsia="ro-RO"/>
        </w:rPr>
        <w:t>si  art</w:t>
      </w:r>
      <w:proofErr w:type="gramEnd"/>
      <w:r w:rsidRPr="006412F2">
        <w:rPr>
          <w:rFonts w:ascii="Times New Roman" w:eastAsia="Times New Roman" w:hAnsi="Times New Roman" w:cs="Times New Roman"/>
          <w:lang w:eastAsia="ro-RO"/>
        </w:rPr>
        <w:t>. 121 alin</w:t>
      </w:r>
      <w:proofErr w:type="gramStart"/>
      <w:r w:rsidRPr="006412F2">
        <w:rPr>
          <w:rFonts w:ascii="Times New Roman" w:eastAsia="Times New Roman" w:hAnsi="Times New Roman" w:cs="Times New Roman"/>
          <w:lang w:eastAsia="ro-RO"/>
        </w:rPr>
        <w:t>.(</w:t>
      </w:r>
      <w:proofErr w:type="gramEnd"/>
      <w:r w:rsidRPr="006412F2">
        <w:rPr>
          <w:rFonts w:ascii="Times New Roman" w:eastAsia="Times New Roman" w:hAnsi="Times New Roman" w:cs="Times New Roman"/>
          <w:lang w:eastAsia="ro-RO"/>
        </w:rPr>
        <w:t>1) si (2)  din Constituția  României ,</w:t>
      </w:r>
    </w:p>
    <w:p w:rsidR="00B40709" w:rsidRPr="006412F2" w:rsidRDefault="00B40709" w:rsidP="006412F2">
      <w:pPr>
        <w:spacing w:after="0" w:line="276" w:lineRule="auto"/>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art</w:t>
      </w:r>
      <w:proofErr w:type="gramEnd"/>
      <w:r w:rsidRPr="006412F2">
        <w:rPr>
          <w:rFonts w:ascii="Times New Roman" w:eastAsia="Times New Roman" w:hAnsi="Times New Roman" w:cs="Times New Roman"/>
          <w:lang w:eastAsia="ro-RO"/>
        </w:rPr>
        <w:t xml:space="preserve">. 3,4,8, si 9  din  Carta europeană a  autonomiei locale , adoptată la  Strasbourg la  15  octombrie  1985, ratificată  prin Legea  nr. 199/ </w:t>
      </w:r>
      <w:proofErr w:type="gramStart"/>
      <w:r w:rsidRPr="006412F2">
        <w:rPr>
          <w:rFonts w:ascii="Times New Roman" w:eastAsia="Times New Roman" w:hAnsi="Times New Roman" w:cs="Times New Roman"/>
          <w:lang w:eastAsia="ro-RO"/>
        </w:rPr>
        <w:t>1997 ,</w:t>
      </w:r>
      <w:proofErr w:type="gramEnd"/>
    </w:p>
    <w:p w:rsidR="00B40709" w:rsidRPr="006412F2" w:rsidRDefault="00B40709" w:rsidP="006412F2">
      <w:pPr>
        <w:spacing w:after="0" w:line="276" w:lineRule="auto"/>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-art. 7 alin</w:t>
      </w:r>
      <w:proofErr w:type="gramStart"/>
      <w:r w:rsidRPr="006412F2">
        <w:rPr>
          <w:rFonts w:ascii="Times New Roman" w:eastAsia="Times New Roman" w:hAnsi="Times New Roman" w:cs="Times New Roman"/>
          <w:lang w:eastAsia="ro-RO"/>
        </w:rPr>
        <w:t>.(</w:t>
      </w:r>
      <w:proofErr w:type="gramEnd"/>
      <w:r w:rsidRPr="006412F2">
        <w:rPr>
          <w:rFonts w:ascii="Times New Roman" w:eastAsia="Times New Roman" w:hAnsi="Times New Roman" w:cs="Times New Roman"/>
          <w:lang w:eastAsia="ro-RO"/>
        </w:rPr>
        <w:t xml:space="preserve">2)  din Legea  nr. 287/ 2009 privind Codul civil, republicat, cu modificările și </w:t>
      </w:r>
      <w:proofErr w:type="gramStart"/>
      <w:r w:rsidRPr="006412F2">
        <w:rPr>
          <w:rFonts w:ascii="Times New Roman" w:eastAsia="Times New Roman" w:hAnsi="Times New Roman" w:cs="Times New Roman"/>
          <w:lang w:eastAsia="ro-RO"/>
        </w:rPr>
        <w:t>completările  ulterioare</w:t>
      </w:r>
      <w:proofErr w:type="gramEnd"/>
      <w:r w:rsidRPr="006412F2">
        <w:rPr>
          <w:rFonts w:ascii="Times New Roman" w:eastAsia="Times New Roman" w:hAnsi="Times New Roman" w:cs="Times New Roman"/>
          <w:lang w:eastAsia="ro-RO"/>
        </w:rPr>
        <w:t xml:space="preserve"> ,</w:t>
      </w:r>
    </w:p>
    <w:p w:rsidR="00B40709" w:rsidRPr="006412F2" w:rsidRDefault="00B40709" w:rsidP="006412F2">
      <w:pPr>
        <w:autoSpaceDE w:val="0"/>
        <w:autoSpaceDN w:val="0"/>
        <w:adjustRightInd w:val="0"/>
        <w:spacing w:after="0" w:line="276" w:lineRule="auto"/>
        <w:rPr>
          <w:rFonts w:ascii="Times New Roman" w:hAnsi="Times New Roman" w:cs="Times New Roman"/>
        </w:rPr>
      </w:pPr>
      <w:r w:rsidRPr="006412F2">
        <w:rPr>
          <w:rFonts w:ascii="Times New Roman" w:hAnsi="Times New Roman" w:cs="Times New Roman"/>
        </w:rPr>
        <w:t xml:space="preserve">- Art. </w:t>
      </w:r>
      <w:proofErr w:type="gramStart"/>
      <w:r w:rsidRPr="006412F2">
        <w:rPr>
          <w:rFonts w:ascii="Times New Roman" w:hAnsi="Times New Roman" w:cs="Times New Roman"/>
        </w:rPr>
        <w:t>4l ,</w:t>
      </w:r>
      <w:proofErr w:type="gramEnd"/>
      <w:r w:rsidRPr="006412F2">
        <w:rPr>
          <w:rFonts w:ascii="Times New Roman" w:hAnsi="Times New Roman" w:cs="Times New Roman"/>
        </w:rPr>
        <w:t xml:space="preserve"> art. 42 , art.44, alin.(1) si (4) din Legea nr.273 /2006 privind finantele publice locale , cu modificarile si completarile ulterioare ;</w:t>
      </w:r>
    </w:p>
    <w:p w:rsidR="00B40709" w:rsidRPr="006412F2" w:rsidRDefault="00B40709" w:rsidP="006412F2">
      <w:pPr>
        <w:spacing w:after="0" w:line="276" w:lineRule="auto"/>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 xml:space="preserve">- </w:t>
      </w:r>
      <w:proofErr w:type="gramStart"/>
      <w:r w:rsidRPr="006412F2">
        <w:rPr>
          <w:rFonts w:ascii="Times New Roman" w:eastAsia="Times New Roman" w:hAnsi="Times New Roman" w:cs="Times New Roman"/>
          <w:lang w:eastAsia="ro-RO"/>
        </w:rPr>
        <w:t>art</w:t>
      </w:r>
      <w:proofErr w:type="gramEnd"/>
      <w:r w:rsidRPr="006412F2">
        <w:rPr>
          <w:rFonts w:ascii="Times New Roman" w:eastAsia="Times New Roman" w:hAnsi="Times New Roman" w:cs="Times New Roman"/>
          <w:lang w:eastAsia="ro-RO"/>
        </w:rPr>
        <w:t xml:space="preserve">. 42 din </w:t>
      </w:r>
      <w:proofErr w:type="gramStart"/>
      <w:r w:rsidRPr="006412F2">
        <w:rPr>
          <w:rFonts w:ascii="Times New Roman" w:eastAsia="Times New Roman" w:hAnsi="Times New Roman" w:cs="Times New Roman"/>
          <w:lang w:eastAsia="ro-RO"/>
        </w:rPr>
        <w:t>Legea  nr</w:t>
      </w:r>
      <w:proofErr w:type="gramEnd"/>
      <w:r w:rsidRPr="006412F2">
        <w:rPr>
          <w:rFonts w:ascii="Times New Roman" w:eastAsia="Times New Roman" w:hAnsi="Times New Roman" w:cs="Times New Roman"/>
          <w:lang w:eastAsia="ro-RO"/>
        </w:rPr>
        <w:t xml:space="preserve">. 500/ </w:t>
      </w:r>
      <w:proofErr w:type="gramStart"/>
      <w:r w:rsidRPr="006412F2">
        <w:rPr>
          <w:rFonts w:ascii="Times New Roman" w:eastAsia="Times New Roman" w:hAnsi="Times New Roman" w:cs="Times New Roman"/>
          <w:lang w:eastAsia="ro-RO"/>
        </w:rPr>
        <w:t>2002  privind</w:t>
      </w:r>
      <w:proofErr w:type="gramEnd"/>
      <w:r w:rsidRPr="006412F2">
        <w:rPr>
          <w:rFonts w:ascii="Times New Roman" w:eastAsia="Times New Roman" w:hAnsi="Times New Roman" w:cs="Times New Roman"/>
          <w:lang w:eastAsia="ro-RO"/>
        </w:rPr>
        <w:t xml:space="preserve">  finanțele  publice, cu  modificările și completările  ulterioare, </w:t>
      </w:r>
    </w:p>
    <w:p w:rsidR="00B40709" w:rsidRPr="006412F2" w:rsidRDefault="00B40709" w:rsidP="006412F2">
      <w:pPr>
        <w:spacing w:after="0" w:line="276" w:lineRule="auto"/>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 O.U.G nr. 28/ 2013 pentru  aprobarea  Programului National  de  Dezvoltare  Locală , cu  modificările  și  completarile  ulterioare,</w:t>
      </w:r>
    </w:p>
    <w:p w:rsidR="00B40709" w:rsidRPr="006412F2" w:rsidRDefault="00B40709" w:rsidP="006412F2">
      <w:pPr>
        <w:spacing w:after="0" w:line="276" w:lineRule="auto"/>
        <w:ind w:right="-360"/>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w:t>
      </w:r>
      <w:proofErr w:type="gramStart"/>
      <w:r w:rsidRPr="006412F2">
        <w:rPr>
          <w:rFonts w:ascii="Times New Roman" w:eastAsia="Times New Roman" w:hAnsi="Times New Roman" w:cs="Times New Roman"/>
          <w:lang w:eastAsia="ro-RO"/>
        </w:rPr>
        <w:t>Ordinul  nr</w:t>
      </w:r>
      <w:proofErr w:type="gramEnd"/>
      <w:r w:rsidRPr="006412F2">
        <w:rPr>
          <w:rFonts w:ascii="Times New Roman" w:eastAsia="Times New Roman" w:hAnsi="Times New Roman" w:cs="Times New Roman"/>
          <w:lang w:eastAsia="ro-RO"/>
        </w:rPr>
        <w:t>. 1851 / 2013 de  aprobare a  Normelor  metodologice  pentru  punerea  in  aplicare a  prevederilor  O.U.G nr. 28/ 2013</w:t>
      </w:r>
      <w:proofErr w:type="gramStart"/>
      <w:r w:rsidRPr="006412F2">
        <w:rPr>
          <w:rFonts w:ascii="Times New Roman" w:eastAsia="Times New Roman" w:hAnsi="Times New Roman" w:cs="Times New Roman"/>
          <w:lang w:eastAsia="ro-RO"/>
        </w:rPr>
        <w:t>,  republicata</w:t>
      </w:r>
      <w:proofErr w:type="gramEnd"/>
      <w:r w:rsidRPr="006412F2">
        <w:rPr>
          <w:rFonts w:ascii="Times New Roman" w:eastAsia="Times New Roman" w:hAnsi="Times New Roman" w:cs="Times New Roman"/>
          <w:lang w:eastAsia="ro-RO"/>
        </w:rPr>
        <w:t xml:space="preserve">, cu  modificările  si  completarile  ulterioare,   </w:t>
      </w:r>
    </w:p>
    <w:p w:rsidR="00B40709" w:rsidRPr="006412F2" w:rsidRDefault="00B40709" w:rsidP="006412F2">
      <w:pPr>
        <w:spacing w:after="0" w:line="276" w:lineRule="auto"/>
        <w:ind w:right="-360"/>
        <w:rPr>
          <w:rFonts w:ascii="Times New Roman" w:eastAsia="Times New Roman" w:hAnsi="Times New Roman" w:cs="Times New Roman"/>
          <w:lang w:eastAsia="ro-RO"/>
        </w:rPr>
      </w:pPr>
      <w:r w:rsidRPr="006412F2">
        <w:rPr>
          <w:rFonts w:ascii="Times New Roman" w:eastAsia="Times New Roman" w:hAnsi="Times New Roman" w:cs="Times New Roman"/>
          <w:lang w:eastAsia="ro-RO"/>
        </w:rPr>
        <w:lastRenderedPageBreak/>
        <w:t xml:space="preserve">- </w:t>
      </w:r>
      <w:proofErr w:type="gramStart"/>
      <w:r w:rsidRPr="006412F2">
        <w:rPr>
          <w:rFonts w:ascii="Times New Roman" w:eastAsia="Times New Roman" w:hAnsi="Times New Roman" w:cs="Times New Roman"/>
          <w:lang w:eastAsia="ro-RO"/>
        </w:rPr>
        <w:t>art</w:t>
      </w:r>
      <w:proofErr w:type="gramEnd"/>
      <w:r w:rsidRPr="006412F2">
        <w:rPr>
          <w:rFonts w:ascii="Times New Roman" w:eastAsia="Times New Roman" w:hAnsi="Times New Roman" w:cs="Times New Roman"/>
          <w:lang w:eastAsia="ro-RO"/>
        </w:rPr>
        <w:t xml:space="preserve">. 10 din </w:t>
      </w:r>
      <w:proofErr w:type="gramStart"/>
      <w:r w:rsidRPr="006412F2">
        <w:rPr>
          <w:rFonts w:ascii="Times New Roman" w:eastAsia="Times New Roman" w:hAnsi="Times New Roman" w:cs="Times New Roman"/>
          <w:lang w:eastAsia="ro-RO"/>
        </w:rPr>
        <w:t>H.G  nr</w:t>
      </w:r>
      <w:proofErr w:type="gramEnd"/>
      <w:r w:rsidRPr="006412F2">
        <w:rPr>
          <w:rFonts w:ascii="Times New Roman" w:eastAsia="Times New Roman" w:hAnsi="Times New Roman" w:cs="Times New Roman"/>
          <w:lang w:eastAsia="ro-RO"/>
        </w:rPr>
        <w:t>. 907 / 2016  privind  etapele de elaborare  si conținutul cadru  al  documentațiilor tehnico- economice aferente obiectivelor / proiectelor  de investiții finanțate  din fonduri  publice, cu  modificările  și  completările  ulterioare,</w:t>
      </w:r>
    </w:p>
    <w:p w:rsidR="00B40709" w:rsidRPr="006412F2" w:rsidRDefault="00B40709" w:rsidP="006412F2">
      <w:pPr>
        <w:spacing w:after="0" w:line="276" w:lineRule="auto"/>
        <w:ind w:right="-360"/>
        <w:rPr>
          <w:rFonts w:ascii="Times New Roman" w:eastAsia="Times New Roman" w:hAnsi="Times New Roman" w:cs="Times New Roman"/>
          <w:lang w:eastAsia="ro-RO"/>
        </w:rPr>
      </w:pPr>
      <w:r w:rsidRPr="006412F2">
        <w:rPr>
          <w:rFonts w:ascii="Times New Roman" w:eastAsia="Times New Roman" w:hAnsi="Times New Roman" w:cs="Times New Roman"/>
          <w:lang w:eastAsia="ro-RO"/>
        </w:rPr>
        <w:t>-Legea nr. 141 / 20205 privind unele masuri fiscal- bugetare.</w:t>
      </w:r>
    </w:p>
    <w:p w:rsidR="00E06B63" w:rsidRPr="006412F2" w:rsidRDefault="00E06B63" w:rsidP="006412F2">
      <w:pPr>
        <w:autoSpaceDE w:val="0"/>
        <w:autoSpaceDN w:val="0"/>
        <w:adjustRightInd w:val="0"/>
        <w:spacing w:after="0" w:line="276" w:lineRule="auto"/>
        <w:ind w:left="30" w:right="-284"/>
        <w:rPr>
          <w:rFonts w:ascii="Times New Roman" w:eastAsia="Times New Roman" w:hAnsi="Times New Roman" w:cs="Times New Roman"/>
          <w:lang w:eastAsia="ro-RO"/>
        </w:rPr>
      </w:pPr>
      <w:r w:rsidRPr="006412F2">
        <w:rPr>
          <w:rFonts w:ascii="Times New Roman" w:eastAsia="Times New Roman" w:hAnsi="Times New Roman" w:cs="Times New Roman"/>
          <w:lang w:val="fr-FR"/>
        </w:rPr>
        <w:t xml:space="preserve">   </w:t>
      </w:r>
      <w:r w:rsidR="009056ED" w:rsidRPr="006412F2">
        <w:rPr>
          <w:rFonts w:ascii="Times New Roman" w:eastAsia="Times New Roman" w:hAnsi="Times New Roman" w:cs="Times New Roman"/>
          <w:lang w:val="fr-FR"/>
        </w:rPr>
        <w:t xml:space="preserve">  </w:t>
      </w:r>
      <w:r w:rsidR="009056ED" w:rsidRPr="006412F2">
        <w:rPr>
          <w:rFonts w:ascii="Times New Roman" w:hAnsi="Times New Roman" w:cs="Times New Roman"/>
        </w:rPr>
        <w:t xml:space="preserve">Fata de </w:t>
      </w:r>
      <w:proofErr w:type="gramStart"/>
      <w:r w:rsidR="009056ED" w:rsidRPr="006412F2">
        <w:rPr>
          <w:rFonts w:ascii="Times New Roman" w:hAnsi="Times New Roman" w:cs="Times New Roman"/>
        </w:rPr>
        <w:t>cele  mentionate</w:t>
      </w:r>
      <w:proofErr w:type="gramEnd"/>
      <w:r w:rsidR="009056ED" w:rsidRPr="006412F2">
        <w:rPr>
          <w:rFonts w:ascii="Times New Roman" w:hAnsi="Times New Roman" w:cs="Times New Roman"/>
        </w:rPr>
        <w:t xml:space="preserve"> , in  conformitate  cu  prevederile  </w:t>
      </w:r>
      <w:r w:rsidRPr="006412F2">
        <w:rPr>
          <w:rFonts w:ascii="Times New Roman" w:eastAsia="Times New Roman" w:hAnsi="Times New Roman" w:cs="Times New Roman"/>
          <w:lang w:eastAsia="ro-RO"/>
        </w:rPr>
        <w:t>84, art. 87</w:t>
      </w:r>
      <w:proofErr w:type="gramStart"/>
      <w:r w:rsidRPr="006412F2">
        <w:rPr>
          <w:rFonts w:ascii="Times New Roman" w:eastAsia="Times New Roman" w:hAnsi="Times New Roman" w:cs="Times New Roman"/>
          <w:lang w:eastAsia="ro-RO"/>
        </w:rPr>
        <w:t>,art.110</w:t>
      </w:r>
      <w:proofErr w:type="gramEnd"/>
      <w:r w:rsidRPr="006412F2">
        <w:rPr>
          <w:rFonts w:ascii="Times New Roman" w:eastAsia="Times New Roman" w:hAnsi="Times New Roman" w:cs="Times New Roman"/>
          <w:lang w:eastAsia="ro-RO"/>
        </w:rPr>
        <w:t xml:space="preserve"> , art. 129 alin</w:t>
      </w:r>
      <w:proofErr w:type="gramStart"/>
      <w:r w:rsidRPr="006412F2">
        <w:rPr>
          <w:rFonts w:ascii="Times New Roman" w:eastAsia="Times New Roman" w:hAnsi="Times New Roman" w:cs="Times New Roman"/>
          <w:lang w:eastAsia="ro-RO"/>
        </w:rPr>
        <w:t>.(</w:t>
      </w:r>
      <w:proofErr w:type="gramEnd"/>
      <w:r w:rsidRPr="006412F2">
        <w:rPr>
          <w:rFonts w:ascii="Times New Roman" w:eastAsia="Times New Roman" w:hAnsi="Times New Roman" w:cs="Times New Roman"/>
          <w:lang w:eastAsia="ro-RO"/>
        </w:rPr>
        <w:t>2) ,lit.” b , c si d ”; alin.(4)  lit.”d ” , alin.(6) lit.” c ” , alin.(7)  lit ,, k” ;  ,art.139 alin.(3) lit.”</w:t>
      </w:r>
      <w:proofErr w:type="gramStart"/>
      <w:r w:rsidRPr="006412F2">
        <w:rPr>
          <w:rFonts w:ascii="Times New Roman" w:eastAsia="Times New Roman" w:hAnsi="Times New Roman" w:cs="Times New Roman"/>
          <w:lang w:eastAsia="ro-RO"/>
        </w:rPr>
        <w:t>a</w:t>
      </w:r>
      <w:proofErr w:type="gramEnd"/>
      <w:r w:rsidRPr="006412F2">
        <w:rPr>
          <w:rFonts w:ascii="Times New Roman" w:eastAsia="Times New Roman" w:hAnsi="Times New Roman" w:cs="Times New Roman"/>
          <w:lang w:eastAsia="ro-RO"/>
        </w:rPr>
        <w:t>” , art. 140, alin</w:t>
      </w:r>
      <w:proofErr w:type="gramStart"/>
      <w:r w:rsidRPr="006412F2">
        <w:rPr>
          <w:rFonts w:ascii="Times New Roman" w:eastAsia="Times New Roman" w:hAnsi="Times New Roman" w:cs="Times New Roman"/>
          <w:lang w:eastAsia="ro-RO"/>
        </w:rPr>
        <w:t>.(</w:t>
      </w:r>
      <w:proofErr w:type="gramEnd"/>
      <w:r w:rsidRPr="006412F2">
        <w:rPr>
          <w:rFonts w:ascii="Times New Roman" w:eastAsia="Times New Roman" w:hAnsi="Times New Roman" w:cs="Times New Roman"/>
          <w:lang w:eastAsia="ro-RO"/>
        </w:rPr>
        <w:t>1) , precum și al art. 196, alin</w:t>
      </w:r>
      <w:proofErr w:type="gramStart"/>
      <w:r w:rsidRPr="006412F2">
        <w:rPr>
          <w:rFonts w:ascii="Times New Roman" w:eastAsia="Times New Roman" w:hAnsi="Times New Roman" w:cs="Times New Roman"/>
          <w:lang w:eastAsia="ro-RO"/>
        </w:rPr>
        <w:t>.(</w:t>
      </w:r>
      <w:proofErr w:type="gramEnd"/>
      <w:r w:rsidRPr="006412F2">
        <w:rPr>
          <w:rFonts w:ascii="Times New Roman" w:eastAsia="Times New Roman" w:hAnsi="Times New Roman" w:cs="Times New Roman"/>
          <w:lang w:eastAsia="ro-RO"/>
        </w:rPr>
        <w:t>1)  lit. „</w:t>
      </w:r>
      <w:proofErr w:type="gramStart"/>
      <w:r w:rsidRPr="006412F2">
        <w:rPr>
          <w:rFonts w:ascii="Times New Roman" w:eastAsia="Times New Roman" w:hAnsi="Times New Roman" w:cs="Times New Roman"/>
          <w:lang w:eastAsia="ro-RO"/>
        </w:rPr>
        <w:t>a</w:t>
      </w:r>
      <w:proofErr w:type="gramEnd"/>
      <w:r w:rsidRPr="006412F2">
        <w:rPr>
          <w:rFonts w:ascii="Times New Roman" w:eastAsia="Times New Roman" w:hAnsi="Times New Roman" w:cs="Times New Roman"/>
          <w:lang w:eastAsia="ro-RO"/>
        </w:rPr>
        <w:t xml:space="preserve">” , art. </w:t>
      </w:r>
      <w:proofErr w:type="gramStart"/>
      <w:r w:rsidRPr="006412F2">
        <w:rPr>
          <w:rFonts w:ascii="Times New Roman" w:eastAsia="Times New Roman" w:hAnsi="Times New Roman" w:cs="Times New Roman"/>
          <w:lang w:eastAsia="ro-RO"/>
        </w:rPr>
        <w:t>197</w:t>
      </w:r>
      <w:proofErr w:type="gramEnd"/>
      <w:r w:rsidRPr="006412F2">
        <w:rPr>
          <w:rFonts w:ascii="Times New Roman" w:eastAsia="Times New Roman" w:hAnsi="Times New Roman" w:cs="Times New Roman"/>
          <w:lang w:eastAsia="ro-RO"/>
        </w:rPr>
        <w:t xml:space="preserve">, art. </w:t>
      </w:r>
      <w:proofErr w:type="gramStart"/>
      <w:r w:rsidRPr="006412F2">
        <w:rPr>
          <w:rFonts w:ascii="Times New Roman" w:eastAsia="Times New Roman" w:hAnsi="Times New Roman" w:cs="Times New Roman"/>
          <w:lang w:eastAsia="ro-RO"/>
        </w:rPr>
        <w:t>240 ,</w:t>
      </w:r>
      <w:proofErr w:type="gramEnd"/>
      <w:r w:rsidRPr="006412F2">
        <w:rPr>
          <w:rFonts w:ascii="Times New Roman" w:eastAsia="Times New Roman" w:hAnsi="Times New Roman" w:cs="Times New Roman"/>
          <w:lang w:eastAsia="ro-RO"/>
        </w:rPr>
        <w:t xml:space="preserve"> si art. 243  din  Codul  administrativ  aprobat   prin Ordonanta  de  Urgenta  a  Guvernului  nr.  57 din 03.07.2019, cu  modificările  si  completarile  ulterioare , va  supunem  spre  analiza, dezbatere  si  aprobare proiectul de hotarare in  forma  si  continutul prezentat.</w:t>
      </w:r>
    </w:p>
    <w:p w:rsidR="001F17B2" w:rsidRPr="006412F2" w:rsidRDefault="001F17B2" w:rsidP="006412F2">
      <w:pPr>
        <w:pStyle w:val="ListParagraph"/>
        <w:spacing w:after="0" w:line="276" w:lineRule="auto"/>
        <w:ind w:left="690"/>
        <w:rPr>
          <w:rFonts w:ascii="Times New Roman" w:eastAsia="Times New Roman" w:hAnsi="Times New Roman" w:cs="Times New Roman"/>
          <w:lang w:eastAsia="ro-RO"/>
        </w:rPr>
      </w:pPr>
    </w:p>
    <w:p w:rsidR="00057C29" w:rsidRPr="006412F2" w:rsidRDefault="00057C29" w:rsidP="006412F2">
      <w:pPr>
        <w:spacing w:after="0" w:line="276" w:lineRule="auto"/>
        <w:rPr>
          <w:rFonts w:ascii="Times New Roman" w:eastAsia="Times New Roman" w:hAnsi="Times New Roman" w:cs="Times New Roman"/>
        </w:rPr>
      </w:pPr>
    </w:p>
    <w:p w:rsidR="001F17B2" w:rsidRPr="006412F2" w:rsidRDefault="00057C29" w:rsidP="006412F2">
      <w:pPr>
        <w:pStyle w:val="ListParagraph"/>
        <w:widowControl w:val="0"/>
        <w:spacing w:after="0" w:line="276" w:lineRule="auto"/>
        <w:ind w:left="90" w:right="-720"/>
        <w:jc w:val="center"/>
        <w:rPr>
          <w:rFonts w:ascii="Times New Roman" w:hAnsi="Times New Roman" w:cs="Times New Roman"/>
        </w:rPr>
      </w:pPr>
      <w:r w:rsidRPr="006412F2">
        <w:rPr>
          <w:rFonts w:ascii="Times New Roman" w:hAnsi="Times New Roman" w:cs="Times New Roman"/>
        </w:rPr>
        <w:t>INTOCMIT</w:t>
      </w:r>
    </w:p>
    <w:p w:rsidR="00012673" w:rsidRPr="006412F2" w:rsidRDefault="00057C29" w:rsidP="006412F2">
      <w:pPr>
        <w:pStyle w:val="ListParagraph"/>
        <w:widowControl w:val="0"/>
        <w:spacing w:after="0" w:line="276" w:lineRule="auto"/>
        <w:ind w:left="90" w:right="-720"/>
        <w:jc w:val="center"/>
        <w:rPr>
          <w:rFonts w:ascii="Times New Roman" w:hAnsi="Times New Roman" w:cs="Times New Roman"/>
        </w:rPr>
      </w:pPr>
      <w:r w:rsidRPr="006412F2">
        <w:rPr>
          <w:rFonts w:ascii="Times New Roman" w:hAnsi="Times New Roman" w:cs="Times New Roman"/>
        </w:rPr>
        <w:t>PRIMAR</w:t>
      </w:r>
    </w:p>
    <w:p w:rsidR="001F17B2" w:rsidRPr="006412F2" w:rsidRDefault="00057C29" w:rsidP="006412F2">
      <w:pPr>
        <w:pStyle w:val="ListParagraph"/>
        <w:widowControl w:val="0"/>
        <w:spacing w:after="0" w:line="276" w:lineRule="auto"/>
        <w:ind w:left="90" w:right="-720"/>
        <w:jc w:val="center"/>
        <w:rPr>
          <w:rFonts w:ascii="Times New Roman" w:hAnsi="Times New Roman" w:cs="Times New Roman"/>
        </w:rPr>
      </w:pPr>
      <w:r w:rsidRPr="006412F2">
        <w:rPr>
          <w:rFonts w:ascii="Times New Roman" w:hAnsi="Times New Roman" w:cs="Times New Roman"/>
        </w:rPr>
        <w:t>Dumitru- Dorin TABACARIU</w:t>
      </w:r>
    </w:p>
    <w:p w:rsidR="00012673" w:rsidRPr="006412F2" w:rsidRDefault="00012673" w:rsidP="006412F2">
      <w:pPr>
        <w:pStyle w:val="ListParagraph"/>
        <w:widowControl w:val="0"/>
        <w:spacing w:after="0" w:line="276" w:lineRule="auto"/>
        <w:ind w:left="90" w:right="-720"/>
        <w:jc w:val="center"/>
        <w:rPr>
          <w:rFonts w:ascii="Times New Roman" w:hAnsi="Times New Roman" w:cs="Times New Roman"/>
        </w:rPr>
      </w:pPr>
    </w:p>
    <w:p w:rsidR="009056ED" w:rsidRPr="006412F2" w:rsidRDefault="009056ED" w:rsidP="006412F2">
      <w:pPr>
        <w:pStyle w:val="ListParagraph"/>
        <w:widowControl w:val="0"/>
        <w:spacing w:after="0" w:line="276" w:lineRule="auto"/>
        <w:ind w:left="90" w:right="-720"/>
        <w:jc w:val="center"/>
        <w:rPr>
          <w:rFonts w:ascii="Times New Roman" w:hAnsi="Times New Roman" w:cs="Times New Roman"/>
        </w:rPr>
      </w:pPr>
    </w:p>
    <w:p w:rsidR="009056ED" w:rsidRPr="006412F2" w:rsidRDefault="009056ED" w:rsidP="006412F2">
      <w:pPr>
        <w:pStyle w:val="ListParagraph"/>
        <w:widowControl w:val="0"/>
        <w:spacing w:after="0" w:line="276" w:lineRule="auto"/>
        <w:ind w:left="90" w:right="-720"/>
        <w:jc w:val="center"/>
        <w:rPr>
          <w:rFonts w:ascii="Times New Roman" w:hAnsi="Times New Roman" w:cs="Times New Roman"/>
        </w:rPr>
      </w:pPr>
    </w:p>
    <w:p w:rsidR="009056ED" w:rsidRPr="006412F2" w:rsidRDefault="009056ED" w:rsidP="006412F2">
      <w:pPr>
        <w:widowControl w:val="0"/>
        <w:spacing w:after="0" w:line="276" w:lineRule="auto"/>
        <w:ind w:right="-720"/>
        <w:rPr>
          <w:rFonts w:ascii="Times New Roman" w:hAnsi="Times New Roman" w:cs="Times New Roman"/>
        </w:rPr>
      </w:pPr>
      <w:bookmarkStart w:id="0" w:name="_GoBack"/>
      <w:bookmarkEnd w:id="0"/>
    </w:p>
    <w:p w:rsidR="008C2B4B" w:rsidRDefault="008C2B4B" w:rsidP="006412F2">
      <w:pPr>
        <w:widowControl w:val="0"/>
        <w:spacing w:after="0" w:line="276" w:lineRule="auto"/>
        <w:ind w:right="-720"/>
        <w:rPr>
          <w:rFonts w:ascii="Times New Roman" w:hAnsi="Times New Roman" w:cs="Times New Roman"/>
          <w:sz w:val="24"/>
          <w:szCs w:val="24"/>
        </w:rPr>
      </w:pPr>
    </w:p>
    <w:p w:rsidR="008C2B4B" w:rsidRDefault="008C2B4B" w:rsidP="006412F2">
      <w:pPr>
        <w:widowControl w:val="0"/>
        <w:spacing w:after="0" w:line="276" w:lineRule="auto"/>
        <w:ind w:right="-720"/>
        <w:rPr>
          <w:rFonts w:ascii="Times New Roman" w:hAnsi="Times New Roman" w:cs="Times New Roman"/>
          <w:sz w:val="24"/>
          <w:szCs w:val="24"/>
        </w:rPr>
      </w:pPr>
    </w:p>
    <w:p w:rsidR="008C2B4B" w:rsidRDefault="008C2B4B" w:rsidP="006412F2">
      <w:pPr>
        <w:widowControl w:val="0"/>
        <w:spacing w:after="0" w:line="276" w:lineRule="auto"/>
        <w:ind w:right="-720"/>
        <w:rPr>
          <w:rFonts w:ascii="Times New Roman" w:hAnsi="Times New Roman" w:cs="Times New Roman"/>
          <w:sz w:val="24"/>
          <w:szCs w:val="24"/>
        </w:rPr>
      </w:pPr>
    </w:p>
    <w:p w:rsidR="008C2B4B" w:rsidRDefault="008C2B4B" w:rsidP="006412F2">
      <w:pPr>
        <w:widowControl w:val="0"/>
        <w:spacing w:after="0" w:line="276" w:lineRule="auto"/>
        <w:ind w:right="-720"/>
        <w:rPr>
          <w:rFonts w:ascii="Times New Roman" w:hAnsi="Times New Roman" w:cs="Times New Roman"/>
          <w:sz w:val="24"/>
          <w:szCs w:val="24"/>
        </w:rPr>
      </w:pPr>
    </w:p>
    <w:p w:rsidR="008C2B4B" w:rsidRDefault="008C2B4B" w:rsidP="006F2310">
      <w:pPr>
        <w:widowControl w:val="0"/>
        <w:spacing w:after="0" w:line="276" w:lineRule="auto"/>
        <w:ind w:right="-720"/>
        <w:rPr>
          <w:rFonts w:ascii="Times New Roman" w:hAnsi="Times New Roman" w:cs="Times New Roman"/>
          <w:sz w:val="24"/>
          <w:szCs w:val="24"/>
        </w:rPr>
      </w:pPr>
    </w:p>
    <w:p w:rsidR="008C2B4B" w:rsidRDefault="008C2B4B" w:rsidP="006F2310">
      <w:pPr>
        <w:widowControl w:val="0"/>
        <w:spacing w:after="0" w:line="276" w:lineRule="auto"/>
        <w:ind w:right="-720"/>
        <w:rPr>
          <w:rFonts w:ascii="Times New Roman" w:hAnsi="Times New Roman" w:cs="Times New Roman"/>
          <w:sz w:val="24"/>
          <w:szCs w:val="24"/>
        </w:rPr>
      </w:pPr>
    </w:p>
    <w:p w:rsidR="008C2B4B" w:rsidRDefault="008C2B4B" w:rsidP="006F2310">
      <w:pPr>
        <w:widowControl w:val="0"/>
        <w:spacing w:after="0" w:line="276" w:lineRule="auto"/>
        <w:ind w:right="-720"/>
        <w:rPr>
          <w:rFonts w:ascii="Times New Roman" w:hAnsi="Times New Roman" w:cs="Times New Roman"/>
          <w:sz w:val="24"/>
          <w:szCs w:val="24"/>
        </w:rPr>
      </w:pPr>
    </w:p>
    <w:p w:rsidR="008C2B4B" w:rsidRDefault="008C2B4B" w:rsidP="006F2310">
      <w:pPr>
        <w:widowControl w:val="0"/>
        <w:spacing w:after="0" w:line="276" w:lineRule="auto"/>
        <w:ind w:right="-720"/>
        <w:rPr>
          <w:rFonts w:ascii="Times New Roman" w:hAnsi="Times New Roman" w:cs="Times New Roman"/>
          <w:sz w:val="24"/>
          <w:szCs w:val="24"/>
        </w:rPr>
      </w:pPr>
    </w:p>
    <w:p w:rsidR="008C2B4B" w:rsidRDefault="008C2B4B" w:rsidP="006F2310">
      <w:pPr>
        <w:widowControl w:val="0"/>
        <w:spacing w:after="0" w:line="276" w:lineRule="auto"/>
        <w:ind w:right="-720"/>
        <w:rPr>
          <w:rFonts w:ascii="Times New Roman" w:hAnsi="Times New Roman" w:cs="Times New Roman"/>
          <w:sz w:val="24"/>
          <w:szCs w:val="24"/>
        </w:rPr>
      </w:pPr>
    </w:p>
    <w:p w:rsidR="00604000" w:rsidRDefault="00604000">
      <w:pPr>
        <w:rPr>
          <w:rFonts w:ascii="Times New Roman" w:hAnsi="Times New Roman" w:cs="Times New Roman"/>
          <w:sz w:val="24"/>
          <w:szCs w:val="24"/>
        </w:rPr>
      </w:pPr>
    </w:p>
    <w:p w:rsidR="008C2B4B" w:rsidRDefault="008C2B4B">
      <w:pPr>
        <w:rPr>
          <w:rFonts w:ascii="Times New Roman" w:hAnsi="Times New Roman" w:cs="Times New Roman"/>
          <w:sz w:val="24"/>
          <w:szCs w:val="24"/>
        </w:rPr>
      </w:pPr>
    </w:p>
    <w:p w:rsidR="008C2B4B" w:rsidRDefault="008C2B4B">
      <w:pPr>
        <w:rPr>
          <w:rFonts w:ascii="Times New Roman" w:hAnsi="Times New Roman" w:cs="Times New Roman"/>
          <w:sz w:val="24"/>
          <w:szCs w:val="24"/>
        </w:rPr>
      </w:pPr>
    </w:p>
    <w:p w:rsidR="008C2B4B" w:rsidRDefault="008C2B4B">
      <w:pPr>
        <w:rPr>
          <w:rFonts w:ascii="Times New Roman" w:hAnsi="Times New Roman" w:cs="Times New Roman"/>
          <w:sz w:val="24"/>
          <w:szCs w:val="24"/>
        </w:rPr>
      </w:pPr>
    </w:p>
    <w:p w:rsidR="008C2B4B" w:rsidRDefault="008C2B4B"/>
    <w:p w:rsidR="00604000" w:rsidRDefault="00604000"/>
    <w:p w:rsidR="00B40709" w:rsidRDefault="00B40709"/>
    <w:p w:rsidR="00B40709" w:rsidRDefault="00B40709"/>
    <w:p w:rsidR="00B40709" w:rsidRDefault="00B40709"/>
    <w:p w:rsidR="00B40709" w:rsidRDefault="00B40709"/>
    <w:p w:rsidR="00B40709" w:rsidRDefault="00B40709"/>
    <w:p w:rsidR="00B40709" w:rsidRDefault="00B40709"/>
    <w:p w:rsidR="00B40709" w:rsidRDefault="00B40709"/>
    <w:p w:rsidR="00B40709" w:rsidRDefault="00B40709"/>
    <w:p w:rsidR="00B40709" w:rsidRDefault="00B40709"/>
    <w:p w:rsidR="0028134F" w:rsidRPr="0028134F" w:rsidRDefault="0028134F" w:rsidP="0028134F">
      <w:pPr>
        <w:spacing w:after="0" w:line="276" w:lineRule="auto"/>
        <w:rPr>
          <w:rFonts w:ascii="Times New Roman" w:eastAsia="Times New Roman" w:hAnsi="Times New Roman" w:cs="Times New Roman"/>
        </w:rPr>
      </w:pPr>
      <w:r w:rsidRPr="009056ED">
        <w:rPr>
          <w:rFonts w:ascii="Times New Roman" w:eastAsia="Times New Roman" w:hAnsi="Times New Roman" w:cs="Times New Roman"/>
        </w:rPr>
        <w:lastRenderedPageBreak/>
        <w:t xml:space="preserve">    </w:t>
      </w:r>
      <w:r w:rsidRPr="0028134F">
        <w:rPr>
          <w:rFonts w:ascii="Times New Roman" w:eastAsia="Times New Roman" w:hAnsi="Times New Roman" w:cs="Times New Roman"/>
        </w:rPr>
        <w:t>ROMANIA</w:t>
      </w:r>
    </w:p>
    <w:p w:rsidR="0028134F" w:rsidRPr="0028134F" w:rsidRDefault="0028134F" w:rsidP="0028134F">
      <w:pPr>
        <w:spacing w:after="0" w:line="276" w:lineRule="auto"/>
        <w:rPr>
          <w:rFonts w:ascii="Times New Roman" w:eastAsia="Times New Roman" w:hAnsi="Times New Roman" w:cs="Times New Roman"/>
        </w:rPr>
      </w:pPr>
      <w:proofErr w:type="gramStart"/>
      <w:r w:rsidRPr="0028134F">
        <w:rPr>
          <w:rFonts w:ascii="Times New Roman" w:eastAsia="Times New Roman" w:hAnsi="Times New Roman" w:cs="Times New Roman"/>
        </w:rPr>
        <w:t>JUDETUL  NEAMT</w:t>
      </w:r>
      <w:proofErr w:type="gramEnd"/>
    </w:p>
    <w:p w:rsidR="0028134F" w:rsidRPr="0028134F" w:rsidRDefault="0028134F" w:rsidP="0028134F">
      <w:pPr>
        <w:spacing w:after="0" w:line="276" w:lineRule="auto"/>
        <w:rPr>
          <w:rFonts w:ascii="Times New Roman" w:eastAsia="Times New Roman" w:hAnsi="Times New Roman" w:cs="Times New Roman"/>
        </w:rPr>
      </w:pPr>
      <w:proofErr w:type="gramStart"/>
      <w:r w:rsidRPr="0028134F">
        <w:rPr>
          <w:rFonts w:ascii="Times New Roman" w:eastAsia="Times New Roman" w:hAnsi="Times New Roman" w:cs="Times New Roman"/>
        </w:rPr>
        <w:t>PRIMARIA  COMUNEI</w:t>
      </w:r>
      <w:proofErr w:type="gramEnd"/>
      <w:r w:rsidRPr="0028134F">
        <w:rPr>
          <w:rFonts w:ascii="Times New Roman" w:eastAsia="Times New Roman" w:hAnsi="Times New Roman" w:cs="Times New Roman"/>
        </w:rPr>
        <w:t xml:space="preserve">  ION  CREANGA </w:t>
      </w:r>
    </w:p>
    <w:p w:rsidR="0028134F" w:rsidRPr="0028134F" w:rsidRDefault="0028134F" w:rsidP="0028134F">
      <w:pPr>
        <w:spacing w:after="0" w:line="276" w:lineRule="auto"/>
        <w:rPr>
          <w:rFonts w:ascii="Times New Roman" w:eastAsia="Times New Roman" w:hAnsi="Times New Roman" w:cs="Times New Roman"/>
        </w:rPr>
      </w:pPr>
      <w:r w:rsidRPr="0028134F">
        <w:rPr>
          <w:rFonts w:ascii="Times New Roman" w:eastAsia="Times New Roman" w:hAnsi="Times New Roman" w:cs="Times New Roman"/>
        </w:rPr>
        <w:t xml:space="preserve">Nr. 2.948 din 23.03.2026  </w:t>
      </w:r>
    </w:p>
    <w:p w:rsidR="00B40709" w:rsidRPr="0028134F" w:rsidRDefault="00B40709" w:rsidP="0028134F">
      <w:pPr>
        <w:spacing w:line="276" w:lineRule="auto"/>
        <w:rPr>
          <w:rFonts w:ascii="Times New Roman" w:hAnsi="Times New Roman" w:cs="Times New Roman"/>
        </w:rPr>
      </w:pPr>
    </w:p>
    <w:p w:rsidR="0028134F" w:rsidRDefault="0028134F" w:rsidP="0028134F">
      <w:pPr>
        <w:spacing w:after="0" w:line="276" w:lineRule="auto"/>
        <w:jc w:val="center"/>
        <w:outlineLvl w:val="1"/>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RAPORT DE SPECIALITATE</w:t>
      </w:r>
    </w:p>
    <w:p w:rsidR="0028134F" w:rsidRPr="005322C5" w:rsidRDefault="0028134F" w:rsidP="0028134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la Proiectul</w:t>
      </w:r>
      <w:r w:rsidRPr="009056ED">
        <w:rPr>
          <w:rFonts w:ascii="Times New Roman" w:eastAsia="Times New Roman" w:hAnsi="Times New Roman" w:cs="Times New Roman"/>
          <w:b/>
        </w:rPr>
        <w:t xml:space="preserve"> de  hotarare</w:t>
      </w:r>
      <w:r w:rsidRPr="009056ED">
        <w:rPr>
          <w:rFonts w:ascii="Times New Roman" w:eastAsia="Times New Roman" w:hAnsi="Times New Roman" w:cs="Times New Roman"/>
        </w:rPr>
        <w:t xml:space="preserve"> </w:t>
      </w:r>
      <w:r>
        <w:rPr>
          <w:rFonts w:ascii="Times New Roman" w:eastAsia="Times New Roman" w:hAnsi="Times New Roman" w:cs="Times New Roman"/>
          <w:b/>
        </w:rPr>
        <w:t>p</w:t>
      </w:r>
      <w:r w:rsidRPr="00624630">
        <w:rPr>
          <w:rFonts w:ascii="Times New Roman" w:eastAsia="Times New Roman" w:hAnsi="Times New Roman" w:cs="Times New Roman"/>
          <w:b/>
        </w:rPr>
        <w:t xml:space="preserve">rivind  aprobarea  Devizului  general actualizat,  Devizul  general  rest  de  executat , actualizat si </w:t>
      </w:r>
      <w:r w:rsidRPr="00624630">
        <w:rPr>
          <w:rFonts w:ascii="Times New Roman" w:eastAsia="Times New Roman" w:hAnsi="Times New Roman" w:cs="Times New Roman"/>
          <w:b/>
          <w:lang w:eastAsia="ro-RO"/>
        </w:rPr>
        <w:t xml:space="preserve">actualizarea valorii aferente  cofinantarii  de  la  bugetul  local al  comunei  Ion Creangă, pentru  </w:t>
      </w:r>
      <w:r w:rsidRPr="00624630">
        <w:rPr>
          <w:rFonts w:ascii="Times New Roman" w:eastAsia="Times New Roman" w:hAnsi="Times New Roman" w:cs="Times New Roman"/>
          <w:b/>
        </w:rPr>
        <w:t xml:space="preserve">pentru  realizarea  obiectivului  de  investitie ,, Extindere  alimentare  cu  apă  si  extindere  retea  de  canalizare  in  comuna  Ion Creangă , judetul  Neamt </w:t>
      </w:r>
      <w:r w:rsidRPr="00624630">
        <w:rPr>
          <w:rFonts w:ascii="Times New Roman" w:eastAsia="Times New Roman" w:hAnsi="Times New Roman" w:cs="Times New Roman"/>
          <w:b/>
          <w:lang w:eastAsia="ro-RO"/>
        </w:rPr>
        <w:t>”</w:t>
      </w:r>
      <w:r w:rsidRPr="00624630">
        <w:rPr>
          <w:rFonts w:ascii="Times New Roman" w:eastAsia="Times New Roman" w:hAnsi="Times New Roman" w:cs="Times New Roman"/>
          <w:b/>
        </w:rPr>
        <w:t xml:space="preserve"> </w:t>
      </w:r>
    </w:p>
    <w:p w:rsidR="0028134F" w:rsidRPr="0028134F" w:rsidRDefault="0028134F" w:rsidP="0028134F">
      <w:pPr>
        <w:spacing w:after="0" w:line="276" w:lineRule="auto"/>
        <w:jc w:val="center"/>
        <w:outlineLvl w:val="1"/>
        <w:rPr>
          <w:rFonts w:ascii="Times New Roman" w:eastAsia="Times New Roman" w:hAnsi="Times New Roman" w:cs="Times New Roman"/>
          <w:b/>
          <w:bCs/>
          <w:lang w:eastAsia="ro-RO"/>
        </w:rPr>
      </w:pPr>
    </w:p>
    <w:p w:rsidR="0028134F" w:rsidRPr="0028134F" w:rsidRDefault="0028134F" w:rsidP="0028134F">
      <w:pPr>
        <w:spacing w:after="0" w:line="276" w:lineRule="auto"/>
        <w:rPr>
          <w:rFonts w:ascii="Times New Roman" w:eastAsia="Times New Roman" w:hAnsi="Times New Roman" w:cs="Times New Roman"/>
          <w:lang w:eastAsia="ro-RO"/>
        </w:rPr>
      </w:pPr>
    </w:p>
    <w:p w:rsidR="0028134F" w:rsidRPr="0028134F" w:rsidRDefault="0028134F" w:rsidP="0028134F">
      <w:pPr>
        <w:spacing w:after="0" w:line="276" w:lineRule="auto"/>
        <w:outlineLvl w:val="2"/>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1. Necesitatea și oportunitatea investiției</w:t>
      </w:r>
    </w:p>
    <w:p w:rsidR="0028134F" w:rsidRPr="0028134F" w:rsidRDefault="0028134F" w:rsidP="0028134F">
      <w:pPr>
        <w:spacing w:after="0" w:line="276" w:lineRule="auto"/>
        <w:rPr>
          <w:rFonts w:ascii="Times New Roman" w:eastAsia="Times New Roman" w:hAnsi="Times New Roman" w:cs="Times New Roman"/>
          <w:lang w:eastAsia="ro-RO"/>
        </w:rPr>
      </w:pPr>
      <w:proofErr w:type="gramStart"/>
      <w:r w:rsidRPr="0028134F">
        <w:rPr>
          <w:rFonts w:ascii="Times New Roman" w:eastAsia="Times New Roman" w:hAnsi="Times New Roman" w:cs="Times New Roman"/>
          <w:lang w:eastAsia="ro-RO"/>
        </w:rPr>
        <w:t>Investiția „Extindere alimentare cu apă și extindere rețea de canalizare în comuna Ion Creangă, județul Neamț” reprezintă un obiectiv de interes public major, având ca scop îmbunătățirea condițiilor de trai ale populației, creșterea gradului de acces la utilități publice de bază și alinierea la standardele europene privind serviciile de alimentare cu apă și canalizare.</w:t>
      </w:r>
      <w:proofErr w:type="gramEnd"/>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În contextul actual, actualizarea devizului general și a devizului general pentru restul de executat </w:t>
      </w:r>
      <w:proofErr w:type="gramStart"/>
      <w:r w:rsidRPr="0028134F">
        <w:rPr>
          <w:rFonts w:ascii="Times New Roman" w:eastAsia="Times New Roman" w:hAnsi="Times New Roman" w:cs="Times New Roman"/>
          <w:lang w:eastAsia="ro-RO"/>
        </w:rPr>
        <w:t>este</w:t>
      </w:r>
      <w:proofErr w:type="gramEnd"/>
      <w:r w:rsidRPr="0028134F">
        <w:rPr>
          <w:rFonts w:ascii="Times New Roman" w:eastAsia="Times New Roman" w:hAnsi="Times New Roman" w:cs="Times New Roman"/>
          <w:lang w:eastAsia="ro-RO"/>
        </w:rPr>
        <w:t xml:space="preserve"> necesară ca urmare a:</w:t>
      </w:r>
    </w:p>
    <w:p w:rsidR="0028134F" w:rsidRPr="0028134F" w:rsidRDefault="0028134F" w:rsidP="0028134F">
      <w:pPr>
        <w:numPr>
          <w:ilvl w:val="0"/>
          <w:numId w:val="16"/>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modificării cotei de TVA la 21%; </w:t>
      </w:r>
    </w:p>
    <w:p w:rsidR="0028134F" w:rsidRPr="0028134F" w:rsidRDefault="0028134F" w:rsidP="0028134F">
      <w:pPr>
        <w:numPr>
          <w:ilvl w:val="0"/>
          <w:numId w:val="16"/>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actualizării prețurilor materialelor, manoperei și utilajelor; </w:t>
      </w:r>
    </w:p>
    <w:p w:rsidR="0028134F" w:rsidRPr="0028134F" w:rsidRDefault="0028134F" w:rsidP="0028134F">
      <w:pPr>
        <w:numPr>
          <w:ilvl w:val="0"/>
          <w:numId w:val="16"/>
        </w:numPr>
        <w:spacing w:after="0" w:line="276" w:lineRule="auto"/>
        <w:rPr>
          <w:rFonts w:ascii="Times New Roman" w:eastAsia="Times New Roman" w:hAnsi="Times New Roman" w:cs="Times New Roman"/>
          <w:lang w:eastAsia="ro-RO"/>
        </w:rPr>
      </w:pPr>
      <w:proofErr w:type="gramStart"/>
      <w:r w:rsidRPr="0028134F">
        <w:rPr>
          <w:rFonts w:ascii="Times New Roman" w:eastAsia="Times New Roman" w:hAnsi="Times New Roman" w:cs="Times New Roman"/>
          <w:lang w:eastAsia="ro-RO"/>
        </w:rPr>
        <w:t>corelării</w:t>
      </w:r>
      <w:proofErr w:type="gramEnd"/>
      <w:r w:rsidRPr="0028134F">
        <w:rPr>
          <w:rFonts w:ascii="Times New Roman" w:eastAsia="Times New Roman" w:hAnsi="Times New Roman" w:cs="Times New Roman"/>
          <w:lang w:eastAsia="ro-RO"/>
        </w:rPr>
        <w:t xml:space="preserve"> cu stadiul fizic al lucrărilor și restul de executat. </w:t>
      </w:r>
    </w:p>
    <w:p w:rsidR="0028134F" w:rsidRPr="0028134F" w:rsidRDefault="0028134F" w:rsidP="0028134F">
      <w:pPr>
        <w:spacing w:after="0" w:line="276" w:lineRule="auto"/>
        <w:outlineLvl w:val="2"/>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2. Descrierea investiției</w:t>
      </w:r>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Obiectivul de investiții vizează:</w:t>
      </w:r>
    </w:p>
    <w:p w:rsidR="0028134F" w:rsidRPr="0028134F" w:rsidRDefault="0028134F" w:rsidP="0028134F">
      <w:pPr>
        <w:numPr>
          <w:ilvl w:val="0"/>
          <w:numId w:val="17"/>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extinderea rețelei de alimentare cu apă; </w:t>
      </w:r>
    </w:p>
    <w:p w:rsidR="0028134F" w:rsidRPr="0028134F" w:rsidRDefault="0028134F" w:rsidP="0028134F">
      <w:pPr>
        <w:numPr>
          <w:ilvl w:val="0"/>
          <w:numId w:val="17"/>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extinderea rețelei de canalizare; </w:t>
      </w:r>
    </w:p>
    <w:p w:rsidR="0028134F" w:rsidRPr="0028134F" w:rsidRDefault="0028134F" w:rsidP="0028134F">
      <w:pPr>
        <w:numPr>
          <w:ilvl w:val="0"/>
          <w:numId w:val="17"/>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realizarea branșamentelor și racordurilor aferente; </w:t>
      </w:r>
    </w:p>
    <w:p w:rsidR="0028134F" w:rsidRPr="0028134F" w:rsidRDefault="0028134F" w:rsidP="0028134F">
      <w:pPr>
        <w:numPr>
          <w:ilvl w:val="0"/>
          <w:numId w:val="17"/>
        </w:numPr>
        <w:spacing w:after="0" w:line="276" w:lineRule="auto"/>
        <w:rPr>
          <w:rFonts w:ascii="Times New Roman" w:eastAsia="Times New Roman" w:hAnsi="Times New Roman" w:cs="Times New Roman"/>
          <w:lang w:eastAsia="ro-RO"/>
        </w:rPr>
      </w:pPr>
      <w:proofErr w:type="gramStart"/>
      <w:r w:rsidRPr="0028134F">
        <w:rPr>
          <w:rFonts w:ascii="Times New Roman" w:eastAsia="Times New Roman" w:hAnsi="Times New Roman" w:cs="Times New Roman"/>
          <w:lang w:eastAsia="ro-RO"/>
        </w:rPr>
        <w:t>lucrări</w:t>
      </w:r>
      <w:proofErr w:type="gramEnd"/>
      <w:r w:rsidRPr="0028134F">
        <w:rPr>
          <w:rFonts w:ascii="Times New Roman" w:eastAsia="Times New Roman" w:hAnsi="Times New Roman" w:cs="Times New Roman"/>
          <w:lang w:eastAsia="ro-RO"/>
        </w:rPr>
        <w:t xml:space="preserve"> conexe necesare funcționării sistemului. </w:t>
      </w:r>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Documentația tehnico-economică actualizată a fost întocmită de proiectantul investiției, conform prevederilor legale în vigoare.</w:t>
      </w:r>
    </w:p>
    <w:p w:rsidR="0028134F" w:rsidRPr="0028134F" w:rsidRDefault="0028134F" w:rsidP="0028134F">
      <w:pPr>
        <w:spacing w:after="0" w:line="276" w:lineRule="auto"/>
        <w:outlineLvl w:val="2"/>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3. Valoarea investiției</w:t>
      </w:r>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Conform documentației actualizate:</w:t>
      </w:r>
    </w:p>
    <w:p w:rsidR="0028134F" w:rsidRPr="0028134F" w:rsidRDefault="0028134F" w:rsidP="0028134F">
      <w:pPr>
        <w:spacing w:after="0" w:line="276" w:lineRule="auto"/>
        <w:outlineLvl w:val="3"/>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Deviz general actualizat:</w:t>
      </w:r>
    </w:p>
    <w:p w:rsidR="0028134F" w:rsidRPr="0028134F" w:rsidRDefault="0028134F" w:rsidP="0028134F">
      <w:pPr>
        <w:numPr>
          <w:ilvl w:val="0"/>
          <w:numId w:val="18"/>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b/>
          <w:bCs/>
          <w:lang w:eastAsia="ro-RO"/>
        </w:rPr>
        <w:t>Valoare totală:</w:t>
      </w:r>
      <w:r w:rsidRPr="0028134F">
        <w:rPr>
          <w:rFonts w:ascii="Times New Roman" w:eastAsia="Times New Roman" w:hAnsi="Times New Roman" w:cs="Times New Roman"/>
          <w:lang w:eastAsia="ro-RO"/>
        </w:rPr>
        <w:t xml:space="preserve"> 41.200.457,81 lei </w:t>
      </w:r>
    </w:p>
    <w:p w:rsidR="0028134F" w:rsidRPr="0028134F" w:rsidRDefault="0028134F" w:rsidP="0028134F">
      <w:pPr>
        <w:numPr>
          <w:ilvl w:val="1"/>
          <w:numId w:val="18"/>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buget de stat: 39.624.865,81 lei </w:t>
      </w:r>
    </w:p>
    <w:p w:rsidR="0028134F" w:rsidRPr="0028134F" w:rsidRDefault="0028134F" w:rsidP="0028134F">
      <w:pPr>
        <w:numPr>
          <w:ilvl w:val="1"/>
          <w:numId w:val="18"/>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buget local: 1.575.592,00 lei </w:t>
      </w:r>
    </w:p>
    <w:p w:rsidR="0028134F" w:rsidRPr="0028134F" w:rsidRDefault="0028134F" w:rsidP="0028134F">
      <w:pPr>
        <w:spacing w:after="0" w:line="276" w:lineRule="auto"/>
        <w:outlineLvl w:val="3"/>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Deviz general rest de executat:</w:t>
      </w:r>
    </w:p>
    <w:p w:rsidR="0028134F" w:rsidRPr="0028134F" w:rsidRDefault="0028134F" w:rsidP="0028134F">
      <w:pPr>
        <w:numPr>
          <w:ilvl w:val="0"/>
          <w:numId w:val="19"/>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b/>
          <w:bCs/>
          <w:lang w:eastAsia="ro-RO"/>
        </w:rPr>
        <w:t>Valoare totală:</w:t>
      </w:r>
      <w:r w:rsidRPr="0028134F">
        <w:rPr>
          <w:rFonts w:ascii="Times New Roman" w:eastAsia="Times New Roman" w:hAnsi="Times New Roman" w:cs="Times New Roman"/>
          <w:lang w:eastAsia="ro-RO"/>
        </w:rPr>
        <w:t xml:space="preserve"> 35.831.389,80 lei </w:t>
      </w:r>
    </w:p>
    <w:p w:rsidR="0028134F" w:rsidRPr="0028134F" w:rsidRDefault="0028134F" w:rsidP="0028134F">
      <w:pPr>
        <w:numPr>
          <w:ilvl w:val="1"/>
          <w:numId w:val="19"/>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buget de stat: 34.451.923,41 lei </w:t>
      </w:r>
    </w:p>
    <w:p w:rsidR="0028134F" w:rsidRPr="0028134F" w:rsidRDefault="0028134F" w:rsidP="0028134F">
      <w:pPr>
        <w:numPr>
          <w:ilvl w:val="1"/>
          <w:numId w:val="19"/>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buget local: 1.379.466,40 lei </w:t>
      </w:r>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Valorile sunt exprimate cu TVA inclus (cota 21%) și sunt conforme cu documentațiile tehnico-economice revizuite.</w:t>
      </w:r>
    </w:p>
    <w:p w:rsidR="0028134F" w:rsidRPr="0028134F" w:rsidRDefault="0028134F" w:rsidP="0028134F">
      <w:pPr>
        <w:spacing w:after="0" w:line="276" w:lineRule="auto"/>
        <w:outlineLvl w:val="2"/>
        <w:rPr>
          <w:rFonts w:ascii="Times New Roman" w:eastAsia="Times New Roman" w:hAnsi="Times New Roman" w:cs="Times New Roman"/>
          <w:b/>
          <w:bCs/>
          <w:lang w:eastAsia="ro-RO"/>
        </w:rPr>
      </w:pPr>
      <w:r w:rsidRPr="0028134F">
        <w:rPr>
          <w:rFonts w:ascii="Times New Roman" w:eastAsia="Times New Roman" w:hAnsi="Times New Roman" w:cs="Times New Roman"/>
          <w:b/>
          <w:bCs/>
          <w:lang w:eastAsia="ro-RO"/>
        </w:rPr>
        <w:t>4. Temei legal</w:t>
      </w:r>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Prezentul raport de specialitate </w:t>
      </w:r>
      <w:proofErr w:type="gramStart"/>
      <w:r w:rsidRPr="0028134F">
        <w:rPr>
          <w:rFonts w:ascii="Times New Roman" w:eastAsia="Times New Roman" w:hAnsi="Times New Roman" w:cs="Times New Roman"/>
          <w:lang w:eastAsia="ro-RO"/>
        </w:rPr>
        <w:t>este</w:t>
      </w:r>
      <w:proofErr w:type="gramEnd"/>
      <w:r w:rsidRPr="0028134F">
        <w:rPr>
          <w:rFonts w:ascii="Times New Roman" w:eastAsia="Times New Roman" w:hAnsi="Times New Roman" w:cs="Times New Roman"/>
          <w:lang w:eastAsia="ro-RO"/>
        </w:rPr>
        <w:t xml:space="preserve"> întocmit în baza următoarelor acte normative:</w:t>
      </w:r>
    </w:p>
    <w:p w:rsidR="0028134F" w:rsidRPr="0028134F" w:rsidRDefault="0028134F" w:rsidP="0028134F">
      <w:pPr>
        <w:numPr>
          <w:ilvl w:val="0"/>
          <w:numId w:val="20"/>
        </w:numPr>
        <w:spacing w:after="0" w:line="276" w:lineRule="auto"/>
        <w:rPr>
          <w:rFonts w:ascii="Times New Roman" w:eastAsia="Times New Roman" w:hAnsi="Times New Roman" w:cs="Times New Roman"/>
          <w:lang w:eastAsia="ro-RO"/>
        </w:rPr>
      </w:pPr>
      <w:proofErr w:type="gramStart"/>
      <w:r w:rsidRPr="0028134F">
        <w:rPr>
          <w:rFonts w:ascii="Times New Roman" w:eastAsia="Times New Roman" w:hAnsi="Times New Roman" w:cs="Times New Roman"/>
          <w:lang w:eastAsia="ro-RO"/>
        </w:rPr>
        <w:t>prevederile</w:t>
      </w:r>
      <w:proofErr w:type="gramEnd"/>
      <w:r w:rsidRPr="0028134F">
        <w:rPr>
          <w:rFonts w:ascii="Times New Roman" w:eastAsia="Times New Roman" w:hAnsi="Times New Roman" w:cs="Times New Roman"/>
          <w:lang w:eastAsia="ro-RO"/>
        </w:rPr>
        <w:t xml:space="preserve"> art. </w:t>
      </w:r>
      <w:proofErr w:type="gramStart"/>
      <w:r w:rsidRPr="0028134F">
        <w:rPr>
          <w:rFonts w:ascii="Times New Roman" w:eastAsia="Times New Roman" w:hAnsi="Times New Roman" w:cs="Times New Roman"/>
          <w:lang w:eastAsia="ro-RO"/>
        </w:rPr>
        <w:t>129</w:t>
      </w:r>
      <w:proofErr w:type="gramEnd"/>
      <w:r w:rsidRPr="0028134F">
        <w:rPr>
          <w:rFonts w:ascii="Times New Roman" w:eastAsia="Times New Roman" w:hAnsi="Times New Roman" w:cs="Times New Roman"/>
          <w:lang w:eastAsia="ro-RO"/>
        </w:rPr>
        <w:t xml:space="preserve"> alin. (2) </w:t>
      </w:r>
      <w:proofErr w:type="gramStart"/>
      <w:r w:rsidRPr="0028134F">
        <w:rPr>
          <w:rFonts w:ascii="Times New Roman" w:eastAsia="Times New Roman" w:hAnsi="Times New Roman" w:cs="Times New Roman"/>
          <w:lang w:eastAsia="ro-RO"/>
        </w:rPr>
        <w:t>lit</w:t>
      </w:r>
      <w:proofErr w:type="gramEnd"/>
      <w:r w:rsidRPr="0028134F">
        <w:rPr>
          <w:rFonts w:ascii="Times New Roman" w:eastAsia="Times New Roman" w:hAnsi="Times New Roman" w:cs="Times New Roman"/>
          <w:lang w:eastAsia="ro-RO"/>
        </w:rPr>
        <w:t xml:space="preserve">. b) și alin. (4) </w:t>
      </w:r>
      <w:proofErr w:type="gramStart"/>
      <w:r w:rsidRPr="0028134F">
        <w:rPr>
          <w:rFonts w:ascii="Times New Roman" w:eastAsia="Times New Roman" w:hAnsi="Times New Roman" w:cs="Times New Roman"/>
          <w:lang w:eastAsia="ro-RO"/>
        </w:rPr>
        <w:t>lit</w:t>
      </w:r>
      <w:proofErr w:type="gramEnd"/>
      <w:r w:rsidRPr="0028134F">
        <w:rPr>
          <w:rFonts w:ascii="Times New Roman" w:eastAsia="Times New Roman" w:hAnsi="Times New Roman" w:cs="Times New Roman"/>
          <w:lang w:eastAsia="ro-RO"/>
        </w:rPr>
        <w:t xml:space="preserve">. d) </w:t>
      </w:r>
      <w:proofErr w:type="gramStart"/>
      <w:r w:rsidRPr="0028134F">
        <w:rPr>
          <w:rFonts w:ascii="Times New Roman" w:eastAsia="Times New Roman" w:hAnsi="Times New Roman" w:cs="Times New Roman"/>
          <w:lang w:eastAsia="ro-RO"/>
        </w:rPr>
        <w:t>din</w:t>
      </w:r>
      <w:proofErr w:type="gramEnd"/>
      <w:r w:rsidRPr="0028134F">
        <w:rPr>
          <w:rFonts w:ascii="Times New Roman" w:eastAsia="Times New Roman" w:hAnsi="Times New Roman" w:cs="Times New Roman"/>
          <w:lang w:eastAsia="ro-RO"/>
        </w:rPr>
        <w:t xml:space="preserve"> </w:t>
      </w:r>
      <w:r w:rsidRPr="0028134F">
        <w:rPr>
          <w:rFonts w:ascii="Times New Roman" w:eastAsia="Times New Roman" w:hAnsi="Times New Roman" w:cs="Times New Roman"/>
          <w:b/>
          <w:bCs/>
          <w:lang w:eastAsia="ro-RO"/>
        </w:rPr>
        <w:t>OUG nr. 57/2019 privind Codul administrativ</w:t>
      </w:r>
      <w:r w:rsidRPr="0028134F">
        <w:rPr>
          <w:rFonts w:ascii="Times New Roman" w:eastAsia="Times New Roman" w:hAnsi="Times New Roman" w:cs="Times New Roman"/>
          <w:lang w:eastAsia="ro-RO"/>
        </w:rPr>
        <w:t xml:space="preserve">, cu modificările și completările ulterioare; </w:t>
      </w:r>
    </w:p>
    <w:p w:rsidR="0028134F" w:rsidRPr="0028134F" w:rsidRDefault="0028134F" w:rsidP="0028134F">
      <w:pPr>
        <w:numPr>
          <w:ilvl w:val="0"/>
          <w:numId w:val="20"/>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b/>
          <w:bCs/>
          <w:lang w:eastAsia="ro-RO"/>
        </w:rPr>
        <w:t>HG nr. 907/2016</w:t>
      </w:r>
      <w:r w:rsidRPr="0028134F">
        <w:rPr>
          <w:rFonts w:ascii="Times New Roman" w:eastAsia="Times New Roman" w:hAnsi="Times New Roman" w:cs="Times New Roman"/>
          <w:lang w:eastAsia="ro-RO"/>
        </w:rPr>
        <w:t xml:space="preserve"> privind etapele de elaborare și conținutul-cadru al documentațiilor tehnico-economice aferente obiectivelor/proiectelor de investiții finanțate din fonduri publice; </w:t>
      </w:r>
    </w:p>
    <w:p w:rsidR="0028134F" w:rsidRPr="0028134F" w:rsidRDefault="0028134F" w:rsidP="0028134F">
      <w:pPr>
        <w:numPr>
          <w:ilvl w:val="0"/>
          <w:numId w:val="20"/>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b/>
          <w:bCs/>
          <w:lang w:eastAsia="ro-RO"/>
        </w:rPr>
        <w:t>Legea nr. 273/2006</w:t>
      </w:r>
      <w:r w:rsidRPr="0028134F">
        <w:rPr>
          <w:rFonts w:ascii="Times New Roman" w:eastAsia="Times New Roman" w:hAnsi="Times New Roman" w:cs="Times New Roman"/>
          <w:lang w:eastAsia="ro-RO"/>
        </w:rPr>
        <w:t xml:space="preserve"> privind finanțele publice locale, cu modificările și completările ulterioare; </w:t>
      </w:r>
    </w:p>
    <w:p w:rsidR="0028134F" w:rsidRPr="0028134F" w:rsidRDefault="0028134F" w:rsidP="0028134F">
      <w:pPr>
        <w:numPr>
          <w:ilvl w:val="0"/>
          <w:numId w:val="20"/>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prevederile legislației în vigoare privind taxa pe valoarea adăugată (TVA); </w:t>
      </w:r>
    </w:p>
    <w:p w:rsidR="0028134F" w:rsidRPr="0028134F" w:rsidRDefault="0028134F" w:rsidP="0028134F">
      <w:pPr>
        <w:numPr>
          <w:ilvl w:val="0"/>
          <w:numId w:val="20"/>
        </w:numPr>
        <w:spacing w:after="0" w:line="276" w:lineRule="auto"/>
        <w:rPr>
          <w:rFonts w:ascii="Times New Roman" w:eastAsia="Times New Roman" w:hAnsi="Times New Roman" w:cs="Times New Roman"/>
          <w:lang w:eastAsia="ro-RO"/>
        </w:rPr>
      </w:pPr>
      <w:proofErr w:type="gramStart"/>
      <w:r w:rsidRPr="0028134F">
        <w:rPr>
          <w:rFonts w:ascii="Times New Roman" w:eastAsia="Times New Roman" w:hAnsi="Times New Roman" w:cs="Times New Roman"/>
          <w:lang w:eastAsia="ro-RO"/>
        </w:rPr>
        <w:t>documentațiile</w:t>
      </w:r>
      <w:proofErr w:type="gramEnd"/>
      <w:r w:rsidRPr="0028134F">
        <w:rPr>
          <w:rFonts w:ascii="Times New Roman" w:eastAsia="Times New Roman" w:hAnsi="Times New Roman" w:cs="Times New Roman"/>
          <w:lang w:eastAsia="ro-RO"/>
        </w:rPr>
        <w:t xml:space="preserve"> tehnico-economice actualizate întocmite de proiectant. </w:t>
      </w:r>
    </w:p>
    <w:p w:rsidR="0028134F" w:rsidRPr="0028134F" w:rsidRDefault="0028134F" w:rsidP="0028134F">
      <w:p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lastRenderedPageBreak/>
        <w:t>Având în vedere:</w:t>
      </w:r>
    </w:p>
    <w:p w:rsidR="0028134F" w:rsidRPr="0028134F" w:rsidRDefault="0028134F" w:rsidP="0028134F">
      <w:pPr>
        <w:numPr>
          <w:ilvl w:val="0"/>
          <w:numId w:val="21"/>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necesitatea actualizării valorilor investiției ca urmare a modificării cotei de TVA și a indicilor economici; </w:t>
      </w:r>
    </w:p>
    <w:p w:rsidR="0028134F" w:rsidRPr="0028134F" w:rsidRDefault="0028134F" w:rsidP="0028134F">
      <w:pPr>
        <w:numPr>
          <w:ilvl w:val="0"/>
          <w:numId w:val="21"/>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importanța obiectivului de investiții pentru dezvoltarea locală; </w:t>
      </w:r>
    </w:p>
    <w:p w:rsidR="0028134F" w:rsidRPr="0028134F" w:rsidRDefault="0028134F" w:rsidP="0028134F">
      <w:pPr>
        <w:numPr>
          <w:ilvl w:val="0"/>
          <w:numId w:val="21"/>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conformitatea documentațiilor întocmite de proiectant; </w:t>
      </w:r>
    </w:p>
    <w:p w:rsidR="0028134F" w:rsidRPr="0028134F" w:rsidRDefault="0028134F" w:rsidP="0028134F">
      <w:pPr>
        <w:spacing w:after="0" w:line="276" w:lineRule="auto"/>
        <w:rPr>
          <w:rFonts w:ascii="Times New Roman" w:eastAsia="Times New Roman" w:hAnsi="Times New Roman" w:cs="Times New Roman"/>
          <w:lang w:eastAsia="ro-RO"/>
        </w:rPr>
      </w:pPr>
      <w:proofErr w:type="gramStart"/>
      <w:r w:rsidRPr="0028134F">
        <w:rPr>
          <w:rFonts w:ascii="Times New Roman" w:eastAsia="Times New Roman" w:hAnsi="Times New Roman" w:cs="Times New Roman"/>
          <w:b/>
          <w:bCs/>
          <w:lang w:eastAsia="ro-RO"/>
        </w:rPr>
        <w:t>se</w:t>
      </w:r>
      <w:proofErr w:type="gramEnd"/>
      <w:r w:rsidRPr="0028134F">
        <w:rPr>
          <w:rFonts w:ascii="Times New Roman" w:eastAsia="Times New Roman" w:hAnsi="Times New Roman" w:cs="Times New Roman"/>
          <w:b/>
          <w:bCs/>
          <w:lang w:eastAsia="ro-RO"/>
        </w:rPr>
        <w:t xml:space="preserve"> propune:</w:t>
      </w:r>
    </w:p>
    <w:p w:rsidR="0028134F" w:rsidRPr="0028134F" w:rsidRDefault="0028134F" w:rsidP="0028134F">
      <w:pPr>
        <w:numPr>
          <w:ilvl w:val="0"/>
          <w:numId w:val="22"/>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Aprobarea devizului general actualizat pentru obiectivul de investiții „Extindere alimentare cu apă și extindere rețea de canalizare în comuna Ion Creangă, județul Neamț”, în valoare totală de 41.200.457</w:t>
      </w:r>
      <w:proofErr w:type="gramStart"/>
      <w:r w:rsidRPr="0028134F">
        <w:rPr>
          <w:rFonts w:ascii="Times New Roman" w:eastAsia="Times New Roman" w:hAnsi="Times New Roman" w:cs="Times New Roman"/>
          <w:lang w:eastAsia="ro-RO"/>
        </w:rPr>
        <w:t>,81</w:t>
      </w:r>
      <w:proofErr w:type="gramEnd"/>
      <w:r w:rsidRPr="0028134F">
        <w:rPr>
          <w:rFonts w:ascii="Times New Roman" w:eastAsia="Times New Roman" w:hAnsi="Times New Roman" w:cs="Times New Roman"/>
          <w:lang w:eastAsia="ro-RO"/>
        </w:rPr>
        <w:t xml:space="preserve"> lei (inclusiv TVA 21%); </w:t>
      </w:r>
    </w:p>
    <w:p w:rsidR="0028134F" w:rsidRPr="0028134F" w:rsidRDefault="0028134F" w:rsidP="0028134F">
      <w:pPr>
        <w:numPr>
          <w:ilvl w:val="0"/>
          <w:numId w:val="22"/>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Aprobarea devizului general rest de executat, în valoare totală de 35.831.389</w:t>
      </w:r>
      <w:proofErr w:type="gramStart"/>
      <w:r w:rsidRPr="0028134F">
        <w:rPr>
          <w:rFonts w:ascii="Times New Roman" w:eastAsia="Times New Roman" w:hAnsi="Times New Roman" w:cs="Times New Roman"/>
          <w:lang w:eastAsia="ro-RO"/>
        </w:rPr>
        <w:t>,80</w:t>
      </w:r>
      <w:proofErr w:type="gramEnd"/>
      <w:r w:rsidRPr="0028134F">
        <w:rPr>
          <w:rFonts w:ascii="Times New Roman" w:eastAsia="Times New Roman" w:hAnsi="Times New Roman" w:cs="Times New Roman"/>
          <w:lang w:eastAsia="ro-RO"/>
        </w:rPr>
        <w:t xml:space="preserve"> lei (inclusiv TVA 21%); </w:t>
      </w:r>
    </w:p>
    <w:p w:rsidR="0028134F" w:rsidRPr="0028134F" w:rsidRDefault="0028134F" w:rsidP="0028134F">
      <w:pPr>
        <w:numPr>
          <w:ilvl w:val="0"/>
          <w:numId w:val="22"/>
        </w:numPr>
        <w:spacing w:after="0" w:line="276" w:lineRule="auto"/>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 xml:space="preserve">Asigurarea finanțării contribuției din bugetul local, conform sumelor prevăzute în documentație. </w:t>
      </w:r>
    </w:p>
    <w:p w:rsidR="0028134F" w:rsidRPr="0028134F" w:rsidRDefault="0028134F" w:rsidP="0028134F">
      <w:pPr>
        <w:spacing w:after="0" w:line="276" w:lineRule="auto"/>
        <w:rPr>
          <w:rFonts w:ascii="Times New Roman" w:eastAsia="Times New Roman" w:hAnsi="Times New Roman" w:cs="Times New Roman"/>
          <w:lang w:eastAsia="ro-RO"/>
        </w:rPr>
      </w:pPr>
    </w:p>
    <w:p w:rsidR="0028134F" w:rsidRPr="0028134F" w:rsidRDefault="0028134F" w:rsidP="0028134F">
      <w:pPr>
        <w:spacing w:after="0" w:line="276" w:lineRule="auto"/>
        <w:jc w:val="center"/>
        <w:rPr>
          <w:rFonts w:ascii="Times New Roman" w:eastAsia="Times New Roman" w:hAnsi="Times New Roman" w:cs="Times New Roman"/>
          <w:lang w:eastAsia="ro-RO"/>
        </w:rPr>
      </w:pPr>
      <w:r w:rsidRPr="0028134F">
        <w:rPr>
          <w:rFonts w:ascii="Times New Roman" w:eastAsia="Times New Roman" w:hAnsi="Times New Roman" w:cs="Times New Roman"/>
          <w:lang w:eastAsia="ro-RO"/>
        </w:rPr>
        <w:t>Întocmit</w:t>
      </w:r>
      <w:proofErr w:type="gramStart"/>
      <w:r w:rsidRPr="0028134F">
        <w:rPr>
          <w:rFonts w:ascii="Times New Roman" w:eastAsia="Times New Roman" w:hAnsi="Times New Roman" w:cs="Times New Roman"/>
          <w:lang w:eastAsia="ro-RO"/>
        </w:rPr>
        <w:t>,</w:t>
      </w:r>
      <w:proofErr w:type="gramEnd"/>
      <w:r w:rsidRPr="0028134F">
        <w:rPr>
          <w:rFonts w:ascii="Times New Roman" w:eastAsia="Times New Roman" w:hAnsi="Times New Roman" w:cs="Times New Roman"/>
          <w:lang w:eastAsia="ro-RO"/>
        </w:rPr>
        <w:br/>
        <w:t>Compartiment Urbanism Si Amenajarea Teritoriului</w:t>
      </w:r>
    </w:p>
    <w:p w:rsidR="0028134F" w:rsidRPr="0028134F" w:rsidRDefault="0028134F" w:rsidP="0028134F">
      <w:pPr>
        <w:spacing w:after="0"/>
        <w:jc w:val="center"/>
        <w:rPr>
          <w:rFonts w:ascii="Times New Roman" w:hAnsi="Times New Roman" w:cs="Times New Roman"/>
        </w:rPr>
      </w:pPr>
      <w:proofErr w:type="gramStart"/>
      <w:r w:rsidRPr="0028134F">
        <w:rPr>
          <w:rFonts w:ascii="Times New Roman" w:hAnsi="Times New Roman" w:cs="Times New Roman"/>
        </w:rPr>
        <w:t>Ing .</w:t>
      </w:r>
      <w:proofErr w:type="gramEnd"/>
      <w:r w:rsidRPr="0028134F">
        <w:rPr>
          <w:rFonts w:ascii="Times New Roman" w:hAnsi="Times New Roman" w:cs="Times New Roman"/>
        </w:rPr>
        <w:t xml:space="preserve"> Arhip Sergiu</w:t>
      </w:r>
    </w:p>
    <w:p w:rsidR="00604000" w:rsidRDefault="00604000"/>
    <w:p w:rsidR="009D5D5F" w:rsidRDefault="009D5D5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28134F" w:rsidRDefault="0028134F"/>
    <w:p w:rsidR="00012673" w:rsidRPr="005A05AC" w:rsidRDefault="00012673" w:rsidP="005A05AC">
      <w:pPr>
        <w:spacing w:after="0" w:line="276" w:lineRule="auto"/>
        <w:jc w:val="center"/>
        <w:rPr>
          <w:rFonts w:ascii="Times New Roman" w:hAnsi="Times New Roman"/>
          <w:b/>
          <w:bCs/>
        </w:rPr>
      </w:pPr>
      <w:r w:rsidRPr="005A05AC">
        <w:rPr>
          <w:rFonts w:ascii="Times New Roman" w:eastAsia="Times New Roman" w:hAnsi="Times New Roman"/>
          <w:b/>
          <w:bCs/>
          <w:lang w:val="fr-FR" w:eastAsia="en-GB"/>
        </w:rPr>
        <w:t>A</w:t>
      </w:r>
      <w:r w:rsidRPr="005A05AC">
        <w:rPr>
          <w:rFonts w:ascii="Times New Roman" w:hAnsi="Times New Roman"/>
          <w:b/>
          <w:bCs/>
        </w:rPr>
        <w:t>VIZ</w:t>
      </w:r>
    </w:p>
    <w:p w:rsidR="00012673" w:rsidRPr="005A05AC" w:rsidRDefault="00012673" w:rsidP="005A05AC">
      <w:pPr>
        <w:spacing w:after="0" w:line="276" w:lineRule="auto"/>
        <w:jc w:val="center"/>
        <w:rPr>
          <w:rFonts w:ascii="Times New Roman" w:hAnsi="Times New Roman"/>
          <w:b/>
        </w:rPr>
      </w:pPr>
    </w:p>
    <w:p w:rsidR="00012673" w:rsidRPr="005A05AC" w:rsidRDefault="00012673" w:rsidP="005A05AC">
      <w:pPr>
        <w:spacing w:after="0" w:line="276" w:lineRule="auto"/>
        <w:jc w:val="center"/>
        <w:rPr>
          <w:rFonts w:ascii="Times New Roman" w:hAnsi="Times New Roman"/>
          <w:b/>
        </w:rPr>
      </w:pPr>
    </w:p>
    <w:p w:rsidR="002C5D00" w:rsidRDefault="00012673" w:rsidP="00604000">
      <w:pPr>
        <w:spacing w:after="0" w:line="276" w:lineRule="auto"/>
        <w:jc w:val="center"/>
        <w:rPr>
          <w:rFonts w:ascii="Times New Roman" w:eastAsia="Times New Roman" w:hAnsi="Times New Roman" w:cs="Times New Roman"/>
          <w:b/>
        </w:rPr>
      </w:pPr>
      <w:r w:rsidRPr="005A05AC">
        <w:rPr>
          <w:rFonts w:ascii="Times New Roman" w:hAnsi="Times New Roman"/>
          <w:b/>
        </w:rPr>
        <w:t xml:space="preserve">privind avizul de legalitate </w:t>
      </w:r>
      <w:r w:rsidRPr="005A05AC">
        <w:rPr>
          <w:rFonts w:ascii="Times New Roman" w:hAnsi="Times New Roman"/>
        </w:rPr>
        <w:t xml:space="preserve"> </w:t>
      </w:r>
      <w:r w:rsidRPr="005A05AC">
        <w:rPr>
          <w:rStyle w:val="Strong"/>
          <w:rFonts w:ascii="Times New Roman" w:hAnsi="Times New Roman"/>
        </w:rPr>
        <w:t xml:space="preserve">la </w:t>
      </w:r>
      <w:r w:rsidRPr="00604000">
        <w:rPr>
          <w:rStyle w:val="Strong"/>
          <w:rFonts w:ascii="Times New Roman" w:hAnsi="Times New Roman"/>
        </w:rPr>
        <w:t>proiectul de hotărâre</w:t>
      </w:r>
      <w:r w:rsidRPr="00604000">
        <w:rPr>
          <w:rStyle w:val="Strong"/>
          <w:rFonts w:ascii="Times New Roman" w:hAnsi="Times New Roman"/>
          <w:b w:val="0"/>
        </w:rPr>
        <w:t xml:space="preserve"> </w:t>
      </w:r>
      <w:r w:rsidR="00604000" w:rsidRPr="00604000">
        <w:rPr>
          <w:rFonts w:ascii="Times New Roman" w:eastAsia="Times New Roman" w:hAnsi="Times New Roman" w:cs="Times New Roman"/>
          <w:b/>
        </w:rPr>
        <w:t xml:space="preserve">privind  aprobarea  Devizului  general actualizat,  Devizul  general  rest  de  executat , actualizat si </w:t>
      </w:r>
      <w:r w:rsidR="00604000" w:rsidRPr="00604000">
        <w:rPr>
          <w:rFonts w:ascii="Times New Roman" w:eastAsia="Times New Roman" w:hAnsi="Times New Roman" w:cs="Times New Roman"/>
          <w:b/>
          <w:lang w:eastAsia="ro-RO"/>
        </w:rPr>
        <w:t xml:space="preserve">actualizarea valorii aferente  cofinantarii  de  la  bugetul  local al  comunei  Ion Creangă, pentru  </w:t>
      </w:r>
      <w:r w:rsidR="00604000" w:rsidRPr="00604000">
        <w:rPr>
          <w:rFonts w:ascii="Times New Roman" w:eastAsia="Times New Roman" w:hAnsi="Times New Roman" w:cs="Times New Roman"/>
          <w:b/>
        </w:rPr>
        <w:t xml:space="preserve">pentru  realizarea  obiectivului  de  investitie ,, Extindere  alimentare  cu  apă  si  extindere  retea  de  canalizare  in  comuna </w:t>
      </w:r>
    </w:p>
    <w:p w:rsidR="00604000" w:rsidRPr="00604000" w:rsidRDefault="00604000" w:rsidP="00604000">
      <w:pPr>
        <w:spacing w:after="0" w:line="276" w:lineRule="auto"/>
        <w:jc w:val="center"/>
        <w:rPr>
          <w:rFonts w:ascii="Times New Roman" w:eastAsia="Times New Roman" w:hAnsi="Times New Roman" w:cs="Times New Roman"/>
          <w:b/>
        </w:rPr>
      </w:pPr>
      <w:r w:rsidRPr="00604000">
        <w:rPr>
          <w:rFonts w:ascii="Times New Roman" w:eastAsia="Times New Roman" w:hAnsi="Times New Roman" w:cs="Times New Roman"/>
          <w:b/>
        </w:rPr>
        <w:t xml:space="preserve"> Ion </w:t>
      </w:r>
      <w:proofErr w:type="gramStart"/>
      <w:r w:rsidRPr="00604000">
        <w:rPr>
          <w:rFonts w:ascii="Times New Roman" w:eastAsia="Times New Roman" w:hAnsi="Times New Roman" w:cs="Times New Roman"/>
          <w:b/>
        </w:rPr>
        <w:t>Creangă ,</w:t>
      </w:r>
      <w:proofErr w:type="gramEnd"/>
      <w:r w:rsidRPr="00604000">
        <w:rPr>
          <w:rFonts w:ascii="Times New Roman" w:eastAsia="Times New Roman" w:hAnsi="Times New Roman" w:cs="Times New Roman"/>
          <w:b/>
        </w:rPr>
        <w:t xml:space="preserve"> judetul  Neamt </w:t>
      </w:r>
      <w:r w:rsidRPr="00604000">
        <w:rPr>
          <w:rFonts w:ascii="Times New Roman" w:eastAsia="Times New Roman" w:hAnsi="Times New Roman" w:cs="Times New Roman"/>
          <w:b/>
          <w:lang w:eastAsia="ro-RO"/>
        </w:rPr>
        <w:t>”</w:t>
      </w:r>
    </w:p>
    <w:p w:rsidR="00604000" w:rsidRDefault="00604000" w:rsidP="00604000">
      <w:pPr>
        <w:spacing w:after="0" w:line="276" w:lineRule="auto"/>
        <w:rPr>
          <w:rFonts w:ascii="Times New Roman" w:eastAsia="Times New Roman" w:hAnsi="Times New Roman" w:cs="Times New Roman"/>
          <w:lang w:val="fr-FR"/>
        </w:rPr>
      </w:pPr>
    </w:p>
    <w:p w:rsidR="00604000" w:rsidRPr="009056ED" w:rsidRDefault="00604000" w:rsidP="00604000">
      <w:pPr>
        <w:spacing w:after="0" w:line="276" w:lineRule="auto"/>
        <w:jc w:val="center"/>
        <w:rPr>
          <w:rFonts w:ascii="Times New Roman" w:hAnsi="Times New Roman" w:cs="Times New Roman"/>
        </w:rPr>
      </w:pPr>
    </w:p>
    <w:p w:rsidR="00012673" w:rsidRPr="005A05AC" w:rsidRDefault="00012673" w:rsidP="005A05AC">
      <w:pPr>
        <w:spacing w:after="0" w:line="276" w:lineRule="auto"/>
        <w:ind w:left="-567" w:right="-618"/>
        <w:jc w:val="center"/>
        <w:rPr>
          <w:rStyle w:val="Strong"/>
          <w:rFonts w:ascii="Times New Roman" w:hAnsi="Times New Roman"/>
        </w:rPr>
      </w:pPr>
    </w:p>
    <w:p w:rsidR="00012673" w:rsidRPr="005A05AC" w:rsidRDefault="00012673" w:rsidP="005A05AC">
      <w:pPr>
        <w:spacing w:line="276" w:lineRule="auto"/>
        <w:jc w:val="both"/>
        <w:rPr>
          <w:rFonts w:ascii="Times New Roman" w:hAnsi="Times New Roman"/>
        </w:rPr>
      </w:pPr>
    </w:p>
    <w:p w:rsidR="00012673" w:rsidRPr="005A05AC" w:rsidRDefault="00012673" w:rsidP="005A05AC">
      <w:pPr>
        <w:spacing w:after="0" w:line="276" w:lineRule="auto"/>
        <w:rPr>
          <w:rFonts w:ascii="Times New Roman" w:hAnsi="Times New Roman"/>
        </w:rPr>
      </w:pPr>
      <w:r w:rsidRPr="005A05AC">
        <w:rPr>
          <w:rFonts w:ascii="Times New Roman" w:hAnsi="Times New Roman"/>
        </w:rPr>
        <w:t xml:space="preserve">   În conformitate cu prevederile art.243 alin</w:t>
      </w:r>
      <w:proofErr w:type="gramStart"/>
      <w:r w:rsidRPr="005A05AC">
        <w:rPr>
          <w:rFonts w:ascii="Times New Roman" w:hAnsi="Times New Roman"/>
        </w:rPr>
        <w:t>.(</w:t>
      </w:r>
      <w:proofErr w:type="gramEnd"/>
      <w:r w:rsidRPr="005A05AC">
        <w:rPr>
          <w:rFonts w:ascii="Times New Roman" w:hAnsi="Times New Roman"/>
        </w:rPr>
        <w:t>1) lit.”</w:t>
      </w:r>
      <w:proofErr w:type="gramStart"/>
      <w:r w:rsidRPr="005A05AC">
        <w:rPr>
          <w:rFonts w:ascii="Times New Roman" w:hAnsi="Times New Roman"/>
        </w:rPr>
        <w:t>a</w:t>
      </w:r>
      <w:proofErr w:type="gramEnd"/>
      <w:r w:rsidRPr="005A05AC">
        <w:rPr>
          <w:rFonts w:ascii="Times New Roman" w:hAnsi="Times New Roman"/>
        </w:rPr>
        <w:t xml:space="preserve">” din O.U.G nr.57/ 2019 privind  Codul  administrativ , înaintez consiliului local prezentul aviz. </w:t>
      </w:r>
    </w:p>
    <w:p w:rsidR="00012673" w:rsidRPr="005A05AC" w:rsidRDefault="00012673" w:rsidP="005A05AC">
      <w:pPr>
        <w:spacing w:line="276" w:lineRule="auto"/>
        <w:jc w:val="both"/>
        <w:rPr>
          <w:rFonts w:ascii="Times New Roman" w:hAnsi="Times New Roman"/>
        </w:rPr>
      </w:pPr>
    </w:p>
    <w:p w:rsidR="00012673" w:rsidRPr="005A05AC" w:rsidRDefault="00012673" w:rsidP="005A05AC">
      <w:pPr>
        <w:spacing w:line="276" w:lineRule="auto"/>
        <w:jc w:val="both"/>
        <w:rPr>
          <w:rFonts w:ascii="Times New Roman" w:hAnsi="Times New Roman"/>
        </w:rPr>
      </w:pPr>
      <w:r w:rsidRPr="005A05AC">
        <w:rPr>
          <w:rFonts w:ascii="Times New Roman" w:hAnsi="Times New Roman"/>
        </w:rPr>
        <w:t xml:space="preserve">  Analizând proiectul de hotărâre inițiat de primarul </w:t>
      </w:r>
      <w:proofErr w:type="gramStart"/>
      <w:r w:rsidRPr="005A05AC">
        <w:rPr>
          <w:rFonts w:ascii="Times New Roman" w:hAnsi="Times New Roman"/>
        </w:rPr>
        <w:t>comunei  Ion</w:t>
      </w:r>
      <w:proofErr w:type="gramEnd"/>
      <w:r w:rsidRPr="005A05AC">
        <w:rPr>
          <w:rFonts w:ascii="Times New Roman" w:hAnsi="Times New Roman"/>
        </w:rPr>
        <w:t xml:space="preserve"> Creanga , am constatat că sunt îndeplinite condiţiile de fond și de formă ale proiectului de hotărâre : </w:t>
      </w:r>
    </w:p>
    <w:p w:rsidR="00012673" w:rsidRPr="005A05AC" w:rsidRDefault="00012673" w:rsidP="005A05AC">
      <w:pPr>
        <w:pStyle w:val="ListParagraph"/>
        <w:numPr>
          <w:ilvl w:val="0"/>
          <w:numId w:val="3"/>
        </w:numPr>
        <w:spacing w:after="200" w:line="276" w:lineRule="auto"/>
        <w:ind w:left="390"/>
        <w:jc w:val="both"/>
        <w:rPr>
          <w:rFonts w:ascii="Times New Roman" w:hAnsi="Times New Roman"/>
        </w:rPr>
      </w:pPr>
      <w:r w:rsidRPr="005A05AC">
        <w:rPr>
          <w:rFonts w:ascii="Times New Roman" w:hAnsi="Times New Roman"/>
        </w:rPr>
        <w:t>S-au respectat normele de tehnică legislativă pentru elaborarea proiectului de hotărâre, respectiv prevederile</w:t>
      </w:r>
      <w:r w:rsidR="00346758" w:rsidRPr="005A05AC">
        <w:rPr>
          <w:rFonts w:ascii="Times New Roman" w:hAnsi="Times New Roman"/>
        </w:rPr>
        <w:t xml:space="preserve"> Legii nr.24/2000, republicată,</w:t>
      </w:r>
      <w:r w:rsidRPr="005A05AC">
        <w:rPr>
          <w:rFonts w:ascii="Times New Roman" w:hAnsi="Times New Roman"/>
        </w:rPr>
        <w:t xml:space="preserve">cu modificările şi completările ulterioare ; </w:t>
      </w:r>
    </w:p>
    <w:p w:rsidR="00012673" w:rsidRPr="005A05AC" w:rsidRDefault="00012673" w:rsidP="005A05AC">
      <w:pPr>
        <w:pStyle w:val="ListParagraph"/>
        <w:numPr>
          <w:ilvl w:val="0"/>
          <w:numId w:val="3"/>
        </w:numPr>
        <w:spacing w:after="200" w:line="276" w:lineRule="auto"/>
        <w:ind w:left="390"/>
        <w:rPr>
          <w:rFonts w:ascii="Times New Roman" w:hAnsi="Times New Roman"/>
        </w:rPr>
      </w:pPr>
      <w:r w:rsidRPr="005A05AC">
        <w:rPr>
          <w:rFonts w:ascii="Times New Roman" w:hAnsi="Times New Roman"/>
        </w:rPr>
        <w:t xml:space="preserve">Este iniţiat de dl. </w:t>
      </w:r>
      <w:proofErr w:type="gramStart"/>
      <w:r w:rsidRPr="005A05AC">
        <w:rPr>
          <w:rFonts w:ascii="Times New Roman" w:hAnsi="Times New Roman"/>
        </w:rPr>
        <w:t>primar</w:t>
      </w:r>
      <w:proofErr w:type="gramEnd"/>
      <w:r w:rsidRPr="005A05AC">
        <w:rPr>
          <w:rFonts w:ascii="Times New Roman" w:hAnsi="Times New Roman"/>
        </w:rPr>
        <w:t>, conf.art. 136  alin.(1)   din O.U.G nr.57/ 2019</w:t>
      </w:r>
      <w:r w:rsidR="000F6842">
        <w:rPr>
          <w:rFonts w:ascii="Times New Roman" w:hAnsi="Times New Roman"/>
        </w:rPr>
        <w:t xml:space="preserve"> privind  Codul  administrativ </w:t>
      </w:r>
    </w:p>
    <w:p w:rsidR="00012673" w:rsidRPr="005A05AC" w:rsidRDefault="00012673" w:rsidP="005A05AC">
      <w:pPr>
        <w:tabs>
          <w:tab w:val="left" w:pos="748"/>
          <w:tab w:val="left" w:pos="1440"/>
        </w:tabs>
        <w:spacing w:after="0" w:line="276" w:lineRule="auto"/>
        <w:contextualSpacing/>
        <w:rPr>
          <w:rFonts w:ascii="Times New Roman" w:eastAsia="Times New Roman" w:hAnsi="Times New Roman"/>
          <w:lang w:val="fr-FR"/>
        </w:rPr>
      </w:pPr>
      <w:r w:rsidRPr="005A05AC">
        <w:rPr>
          <w:rFonts w:ascii="Times New Roman" w:hAnsi="Times New Roman"/>
        </w:rPr>
        <w:t xml:space="preserve">    Este elaborat </w:t>
      </w:r>
      <w:proofErr w:type="gramStart"/>
      <w:r w:rsidRPr="005A05AC">
        <w:rPr>
          <w:rFonts w:ascii="Times New Roman" w:hAnsi="Times New Roman"/>
        </w:rPr>
        <w:t>conform :</w:t>
      </w:r>
      <w:proofErr w:type="gramEnd"/>
      <w:r w:rsidRPr="005A05AC">
        <w:rPr>
          <w:rFonts w:ascii="Times New Roman" w:hAnsi="Times New Roman"/>
        </w:rPr>
        <w:t xml:space="preserve"> </w:t>
      </w:r>
      <w:r w:rsidRPr="005A05AC">
        <w:rPr>
          <w:rFonts w:ascii="Times New Roman" w:eastAsia="Times New Roman" w:hAnsi="Times New Roman"/>
          <w:lang w:val="fr-FR"/>
        </w:rPr>
        <w:t xml:space="preserve"> </w:t>
      </w:r>
      <w:r w:rsidR="005A05AC" w:rsidRPr="005A05AC">
        <w:rPr>
          <w:rFonts w:ascii="Times New Roman" w:eastAsia="Times New Roman" w:hAnsi="Times New Roman" w:cs="Times New Roman"/>
          <w:lang w:eastAsia="ro-RO"/>
        </w:rPr>
        <w:t xml:space="preserve"> art. 129 alin</w:t>
      </w:r>
      <w:proofErr w:type="gramStart"/>
      <w:r w:rsidR="005A05AC" w:rsidRPr="005A05AC">
        <w:rPr>
          <w:rFonts w:ascii="Times New Roman" w:eastAsia="Times New Roman" w:hAnsi="Times New Roman" w:cs="Times New Roman"/>
          <w:lang w:eastAsia="ro-RO"/>
        </w:rPr>
        <w:t>.(</w:t>
      </w:r>
      <w:proofErr w:type="gramEnd"/>
      <w:r w:rsidR="005A05AC" w:rsidRPr="005A05AC">
        <w:rPr>
          <w:rFonts w:ascii="Times New Roman" w:eastAsia="Times New Roman" w:hAnsi="Times New Roman" w:cs="Times New Roman"/>
          <w:lang w:eastAsia="ro-RO"/>
        </w:rPr>
        <w:t>2) ,lit.” b , c si d ”; alin.(4)  lit.”d ” , alin.(6) lit.” c ” , alin.(7)  lit ,, k” ;  ,art.139 alin.(3) lit.”</w:t>
      </w:r>
      <w:proofErr w:type="gramStart"/>
      <w:r w:rsidR="005A05AC" w:rsidRPr="005A05AC">
        <w:rPr>
          <w:rFonts w:ascii="Times New Roman" w:eastAsia="Times New Roman" w:hAnsi="Times New Roman" w:cs="Times New Roman"/>
          <w:lang w:eastAsia="ro-RO"/>
        </w:rPr>
        <w:t>a</w:t>
      </w:r>
      <w:proofErr w:type="gramEnd"/>
      <w:r w:rsidR="005A05AC" w:rsidRPr="005A05AC">
        <w:rPr>
          <w:rFonts w:ascii="Times New Roman" w:eastAsia="Times New Roman" w:hAnsi="Times New Roman" w:cs="Times New Roman"/>
          <w:lang w:eastAsia="ro-RO"/>
        </w:rPr>
        <w:t>” , art. 140, alin</w:t>
      </w:r>
      <w:proofErr w:type="gramStart"/>
      <w:r w:rsidR="005A05AC" w:rsidRPr="005A05AC">
        <w:rPr>
          <w:rFonts w:ascii="Times New Roman" w:eastAsia="Times New Roman" w:hAnsi="Times New Roman" w:cs="Times New Roman"/>
          <w:lang w:eastAsia="ro-RO"/>
        </w:rPr>
        <w:t>.(</w:t>
      </w:r>
      <w:proofErr w:type="gramEnd"/>
      <w:r w:rsidR="005A05AC" w:rsidRPr="005A05AC">
        <w:rPr>
          <w:rFonts w:ascii="Times New Roman" w:eastAsia="Times New Roman" w:hAnsi="Times New Roman" w:cs="Times New Roman"/>
          <w:lang w:eastAsia="ro-RO"/>
        </w:rPr>
        <w:t>1) , precum și al art. 196, alin</w:t>
      </w:r>
      <w:proofErr w:type="gramStart"/>
      <w:r w:rsidR="005A05AC" w:rsidRPr="005A05AC">
        <w:rPr>
          <w:rFonts w:ascii="Times New Roman" w:eastAsia="Times New Roman" w:hAnsi="Times New Roman" w:cs="Times New Roman"/>
          <w:lang w:eastAsia="ro-RO"/>
        </w:rPr>
        <w:t>.(</w:t>
      </w:r>
      <w:proofErr w:type="gramEnd"/>
      <w:r w:rsidR="005A05AC" w:rsidRPr="005A05AC">
        <w:rPr>
          <w:rFonts w:ascii="Times New Roman" w:eastAsia="Times New Roman" w:hAnsi="Times New Roman" w:cs="Times New Roman"/>
          <w:lang w:eastAsia="ro-RO"/>
        </w:rPr>
        <w:t>1)  lit. „</w:t>
      </w:r>
      <w:proofErr w:type="gramStart"/>
      <w:r w:rsidR="005A05AC" w:rsidRPr="005A05AC">
        <w:rPr>
          <w:rFonts w:ascii="Times New Roman" w:eastAsia="Times New Roman" w:hAnsi="Times New Roman" w:cs="Times New Roman"/>
          <w:lang w:eastAsia="ro-RO"/>
        </w:rPr>
        <w:t>a</w:t>
      </w:r>
      <w:proofErr w:type="gramEnd"/>
      <w:r w:rsidR="005A05AC" w:rsidRPr="005A05AC">
        <w:rPr>
          <w:rFonts w:ascii="Times New Roman" w:eastAsia="Times New Roman" w:hAnsi="Times New Roman" w:cs="Times New Roman"/>
          <w:lang w:eastAsia="ro-RO"/>
        </w:rPr>
        <w:t xml:space="preserve">” , art. </w:t>
      </w:r>
      <w:proofErr w:type="gramStart"/>
      <w:r w:rsidR="005A05AC" w:rsidRPr="005A05AC">
        <w:rPr>
          <w:rFonts w:ascii="Times New Roman" w:eastAsia="Times New Roman" w:hAnsi="Times New Roman" w:cs="Times New Roman"/>
          <w:lang w:eastAsia="ro-RO"/>
        </w:rPr>
        <w:t>197</w:t>
      </w:r>
      <w:proofErr w:type="gramEnd"/>
      <w:r w:rsidR="005A05AC" w:rsidRPr="005A05AC">
        <w:rPr>
          <w:rFonts w:ascii="Times New Roman" w:eastAsia="Times New Roman" w:hAnsi="Times New Roman" w:cs="Times New Roman"/>
          <w:lang w:eastAsia="ro-RO"/>
        </w:rPr>
        <w:t xml:space="preserve">, art. </w:t>
      </w:r>
      <w:proofErr w:type="gramStart"/>
      <w:r w:rsidR="005A05AC" w:rsidRPr="005A05AC">
        <w:rPr>
          <w:rFonts w:ascii="Times New Roman" w:eastAsia="Times New Roman" w:hAnsi="Times New Roman" w:cs="Times New Roman"/>
          <w:lang w:eastAsia="ro-RO"/>
        </w:rPr>
        <w:t>240 ,</w:t>
      </w:r>
      <w:proofErr w:type="gramEnd"/>
      <w:r w:rsidR="005A05AC" w:rsidRPr="005A05AC">
        <w:rPr>
          <w:rFonts w:ascii="Times New Roman" w:eastAsia="Times New Roman" w:hAnsi="Times New Roman" w:cs="Times New Roman"/>
          <w:lang w:eastAsia="ro-RO"/>
        </w:rPr>
        <w:t xml:space="preserve"> si art. 243  din  Codul  administrativ  aprobat   prin Ordonanta  de  Urgenta  a  Guvernului  nr.  57 din 03.07.2019, </w:t>
      </w:r>
      <w:proofErr w:type="gramStart"/>
      <w:r w:rsidR="005A05AC" w:rsidRPr="005A05AC">
        <w:rPr>
          <w:rFonts w:ascii="Times New Roman" w:eastAsia="Times New Roman" w:hAnsi="Times New Roman" w:cs="Times New Roman"/>
          <w:lang w:eastAsia="ro-RO"/>
        </w:rPr>
        <w:t>cu  modificările</w:t>
      </w:r>
      <w:proofErr w:type="gramEnd"/>
      <w:r w:rsidR="005A05AC" w:rsidRPr="005A05AC">
        <w:rPr>
          <w:rFonts w:ascii="Times New Roman" w:eastAsia="Times New Roman" w:hAnsi="Times New Roman" w:cs="Times New Roman"/>
          <w:lang w:eastAsia="ro-RO"/>
        </w:rPr>
        <w:t xml:space="preserve">  si  completarile  ulterioare  </w:t>
      </w:r>
    </w:p>
    <w:p w:rsidR="00012673" w:rsidRPr="005A05AC" w:rsidRDefault="00012673" w:rsidP="005A05AC">
      <w:pPr>
        <w:spacing w:after="0" w:line="276" w:lineRule="auto"/>
        <w:ind w:right="-618"/>
        <w:rPr>
          <w:rFonts w:ascii="Times New Roman" w:eastAsia="Times New Roman" w:hAnsi="Times New Roman"/>
        </w:rPr>
      </w:pPr>
    </w:p>
    <w:p w:rsidR="00604000" w:rsidRPr="00604000" w:rsidRDefault="00012673" w:rsidP="00604000">
      <w:pPr>
        <w:spacing w:after="0" w:line="276" w:lineRule="auto"/>
        <w:rPr>
          <w:rFonts w:ascii="Times New Roman" w:eastAsia="Times New Roman" w:hAnsi="Times New Roman" w:cs="Times New Roman"/>
        </w:rPr>
      </w:pPr>
      <w:r w:rsidRPr="005A05AC">
        <w:rPr>
          <w:rFonts w:ascii="Times New Roman" w:hAnsi="Times New Roman"/>
        </w:rPr>
        <w:t xml:space="preserve">    </w:t>
      </w:r>
      <w:proofErr w:type="gramStart"/>
      <w:r w:rsidRPr="005A05AC">
        <w:rPr>
          <w:rFonts w:ascii="Times New Roman" w:hAnsi="Times New Roman"/>
          <w:bCs/>
        </w:rPr>
        <w:t xml:space="preserve">Tinând cont  ca proiectul de  hotărâre, este  insotit  de referatul de  aprobare  al  primarului  comunei  si de raportul  compartimentului  de  specialitate , consider că sunt îndeplinite condiţiile şi avizez favorabil  </w:t>
      </w:r>
      <w:r w:rsidRPr="005A05AC">
        <w:rPr>
          <w:rFonts w:ascii="Times New Roman" w:hAnsi="Times New Roman"/>
        </w:rPr>
        <w:t>proiectul de hotărâre</w:t>
      </w:r>
      <w:r w:rsidR="00604000">
        <w:rPr>
          <w:rFonts w:ascii="Times New Roman" w:hAnsi="Times New Roman"/>
        </w:rPr>
        <w:t xml:space="preserve"> </w:t>
      </w:r>
      <w:r w:rsidR="00604000" w:rsidRPr="00604000">
        <w:rPr>
          <w:rFonts w:ascii="Times New Roman" w:eastAsia="Times New Roman" w:hAnsi="Times New Roman" w:cs="Times New Roman"/>
        </w:rPr>
        <w:t xml:space="preserve">privind  aprobarea  Devizului  general actualizat,  Devizul  general  rest  de  executat , actualizat si </w:t>
      </w:r>
      <w:r w:rsidR="00604000" w:rsidRPr="00604000">
        <w:rPr>
          <w:rFonts w:ascii="Times New Roman" w:eastAsia="Times New Roman" w:hAnsi="Times New Roman" w:cs="Times New Roman"/>
          <w:lang w:eastAsia="ro-RO"/>
        </w:rPr>
        <w:t xml:space="preserve">actualizarea valorii aferente  cofinantarii  de  la  bugetul  local al  comunei  Ion Creangă, pentru  </w:t>
      </w:r>
      <w:r w:rsidR="00604000" w:rsidRPr="00604000">
        <w:rPr>
          <w:rFonts w:ascii="Times New Roman" w:eastAsia="Times New Roman" w:hAnsi="Times New Roman" w:cs="Times New Roman"/>
        </w:rPr>
        <w:t xml:space="preserve">pentru  realizarea  obiectivului  de  investitie ,, Extindere  alimentare  cu  apă  si  extindere  retea  de  canalizare  in  comuna  Ion Creangă , judetul  Neamt </w:t>
      </w:r>
      <w:r w:rsidR="00604000" w:rsidRPr="00604000">
        <w:rPr>
          <w:rFonts w:ascii="Times New Roman" w:eastAsia="Times New Roman" w:hAnsi="Times New Roman" w:cs="Times New Roman"/>
          <w:lang w:eastAsia="ro-RO"/>
        </w:rPr>
        <w:t>”</w:t>
      </w:r>
      <w:proofErr w:type="gramEnd"/>
      <w:r w:rsidR="009D5D5F">
        <w:rPr>
          <w:rFonts w:ascii="Times New Roman" w:eastAsia="Times New Roman" w:hAnsi="Times New Roman" w:cs="Times New Roman"/>
          <w:lang w:eastAsia="ro-RO"/>
        </w:rPr>
        <w:t xml:space="preserve"> </w:t>
      </w:r>
    </w:p>
    <w:p w:rsidR="00604000" w:rsidRDefault="00604000" w:rsidP="00604000">
      <w:pPr>
        <w:spacing w:after="0" w:line="276" w:lineRule="auto"/>
        <w:rPr>
          <w:rFonts w:ascii="Times New Roman" w:eastAsia="Times New Roman" w:hAnsi="Times New Roman" w:cs="Times New Roman"/>
          <w:lang w:val="fr-FR"/>
        </w:rPr>
      </w:pPr>
    </w:p>
    <w:p w:rsidR="00012673" w:rsidRPr="00604000" w:rsidRDefault="000F6842" w:rsidP="00604000">
      <w:pPr>
        <w:spacing w:after="0" w:line="276" w:lineRule="auto"/>
        <w:rPr>
          <w:rFonts w:ascii="Times New Roman" w:eastAsia="Times New Roman" w:hAnsi="Times New Roman" w:cs="Times New Roman"/>
          <w:lang w:eastAsia="ro-RO"/>
        </w:rPr>
      </w:pPr>
      <w:r w:rsidRPr="000F6842">
        <w:rPr>
          <w:rFonts w:ascii="Times New Roman" w:eastAsia="Times New Roman" w:hAnsi="Times New Roman" w:cs="Times New Roman"/>
          <w:lang w:eastAsia="ro-RO"/>
        </w:rPr>
        <w:t xml:space="preserve">     </w:t>
      </w:r>
    </w:p>
    <w:p w:rsidR="00012673" w:rsidRPr="005A05AC" w:rsidRDefault="00012673" w:rsidP="005A05AC">
      <w:pPr>
        <w:spacing w:after="0" w:line="276" w:lineRule="auto"/>
        <w:jc w:val="center"/>
        <w:rPr>
          <w:rFonts w:ascii="Times New Roman" w:hAnsi="Times New Roman"/>
        </w:rPr>
      </w:pPr>
      <w:r w:rsidRPr="005A05AC">
        <w:rPr>
          <w:rFonts w:ascii="Times New Roman" w:hAnsi="Times New Roman"/>
        </w:rPr>
        <w:t xml:space="preserve">Ion </w:t>
      </w:r>
      <w:proofErr w:type="gramStart"/>
      <w:r w:rsidRPr="005A05AC">
        <w:rPr>
          <w:rFonts w:ascii="Times New Roman" w:hAnsi="Times New Roman"/>
        </w:rPr>
        <w:t>Creanga ,</w:t>
      </w:r>
      <w:proofErr w:type="gramEnd"/>
      <w:r w:rsidRPr="005A05AC">
        <w:rPr>
          <w:rFonts w:ascii="Times New Roman" w:hAnsi="Times New Roman"/>
        </w:rPr>
        <w:t xml:space="preserve"> la data de </w:t>
      </w:r>
      <w:r w:rsidR="0028134F">
        <w:rPr>
          <w:rFonts w:ascii="Times New Roman" w:hAnsi="Times New Roman"/>
        </w:rPr>
        <w:t>23</w:t>
      </w:r>
      <w:r w:rsidR="00604000">
        <w:rPr>
          <w:rFonts w:ascii="Times New Roman" w:hAnsi="Times New Roman"/>
        </w:rPr>
        <w:t>.0</w:t>
      </w:r>
      <w:r w:rsidR="0028134F">
        <w:rPr>
          <w:rFonts w:ascii="Times New Roman" w:hAnsi="Times New Roman"/>
        </w:rPr>
        <w:t>3.2026</w:t>
      </w:r>
    </w:p>
    <w:p w:rsidR="00012673" w:rsidRPr="005A05AC" w:rsidRDefault="00012673" w:rsidP="005A05AC">
      <w:pPr>
        <w:spacing w:after="0" w:line="276" w:lineRule="auto"/>
        <w:jc w:val="center"/>
        <w:rPr>
          <w:rFonts w:ascii="Times New Roman" w:hAnsi="Times New Roman"/>
        </w:rPr>
      </w:pPr>
      <w:proofErr w:type="gramStart"/>
      <w:r w:rsidRPr="005A05AC">
        <w:rPr>
          <w:rFonts w:ascii="Times New Roman" w:hAnsi="Times New Roman"/>
        </w:rPr>
        <w:t>SECRETAR  GENERAL</w:t>
      </w:r>
      <w:proofErr w:type="gramEnd"/>
    </w:p>
    <w:p w:rsidR="00012673" w:rsidRPr="005A05AC" w:rsidRDefault="00012673" w:rsidP="005A05AC">
      <w:pPr>
        <w:spacing w:after="0" w:line="276" w:lineRule="auto"/>
        <w:jc w:val="center"/>
        <w:rPr>
          <w:rFonts w:ascii="Times New Roman" w:hAnsi="Times New Roman"/>
        </w:rPr>
      </w:pPr>
      <w:r w:rsidRPr="005A05AC">
        <w:rPr>
          <w:rFonts w:ascii="Times New Roman" w:hAnsi="Times New Roman"/>
        </w:rPr>
        <w:t xml:space="preserve">Mihaela   Niță  </w:t>
      </w:r>
    </w:p>
    <w:p w:rsidR="00012673" w:rsidRPr="005A05AC" w:rsidRDefault="00012673" w:rsidP="005A05AC">
      <w:pPr>
        <w:autoSpaceDE w:val="0"/>
        <w:autoSpaceDN w:val="0"/>
        <w:adjustRightInd w:val="0"/>
        <w:spacing w:after="0" w:line="276" w:lineRule="auto"/>
        <w:rPr>
          <w:rFonts w:ascii="Times New Roman" w:eastAsia="Times New Roman" w:hAnsi="Times New Roman"/>
          <w:color w:val="000000"/>
          <w:lang w:eastAsia="ro-RO"/>
        </w:rPr>
      </w:pPr>
      <w:r w:rsidRPr="005A05AC">
        <w:rPr>
          <w:rFonts w:ascii="Times New Roman" w:eastAsia="Times New Roman" w:hAnsi="Times New Roman"/>
          <w:color w:val="000000"/>
          <w:lang w:eastAsia="ro-RO"/>
        </w:rPr>
        <w:t xml:space="preserve"> </w:t>
      </w:r>
    </w:p>
    <w:p w:rsidR="00012673" w:rsidRPr="005A05AC" w:rsidRDefault="00012673" w:rsidP="005A05AC">
      <w:pPr>
        <w:autoSpaceDE w:val="0"/>
        <w:autoSpaceDN w:val="0"/>
        <w:adjustRightInd w:val="0"/>
        <w:spacing w:after="0" w:line="276" w:lineRule="auto"/>
        <w:rPr>
          <w:rFonts w:ascii="Times New Roman" w:eastAsia="Times New Roman" w:hAnsi="Times New Roman"/>
          <w:color w:val="000000"/>
          <w:lang w:eastAsia="ro-RO"/>
        </w:rPr>
      </w:pPr>
    </w:p>
    <w:p w:rsidR="00012673" w:rsidRPr="005A05AC" w:rsidRDefault="00012673" w:rsidP="005A05AC">
      <w:pPr>
        <w:autoSpaceDE w:val="0"/>
        <w:autoSpaceDN w:val="0"/>
        <w:adjustRightInd w:val="0"/>
        <w:spacing w:after="0" w:line="276" w:lineRule="auto"/>
        <w:rPr>
          <w:rFonts w:ascii="Times New Roman" w:eastAsia="Times New Roman" w:hAnsi="Times New Roman"/>
          <w:color w:val="000000"/>
          <w:lang w:eastAsia="ro-RO"/>
        </w:rPr>
      </w:pPr>
    </w:p>
    <w:p w:rsidR="00012673" w:rsidRPr="005A05AC" w:rsidRDefault="00012673" w:rsidP="005A05AC">
      <w:pPr>
        <w:autoSpaceDE w:val="0"/>
        <w:autoSpaceDN w:val="0"/>
        <w:adjustRightInd w:val="0"/>
        <w:spacing w:after="0" w:line="276" w:lineRule="auto"/>
        <w:rPr>
          <w:rFonts w:ascii="Times New Roman" w:eastAsia="Times New Roman" w:hAnsi="Times New Roman"/>
          <w:color w:val="000000"/>
          <w:lang w:eastAsia="ro-RO"/>
        </w:rPr>
      </w:pPr>
    </w:p>
    <w:p w:rsidR="00012673" w:rsidRPr="00756203" w:rsidRDefault="00012673" w:rsidP="00012673">
      <w:pPr>
        <w:autoSpaceDE w:val="0"/>
        <w:autoSpaceDN w:val="0"/>
        <w:adjustRightInd w:val="0"/>
        <w:spacing w:after="0"/>
        <w:rPr>
          <w:rFonts w:ascii="Times New Roman" w:eastAsia="Times New Roman" w:hAnsi="Times New Roman"/>
          <w:color w:val="000000"/>
          <w:sz w:val="24"/>
          <w:szCs w:val="24"/>
          <w:lang w:eastAsia="ro-RO"/>
        </w:rPr>
      </w:pPr>
    </w:p>
    <w:p w:rsidR="00012673" w:rsidRPr="00756203" w:rsidRDefault="00012673" w:rsidP="00012673">
      <w:pPr>
        <w:autoSpaceDE w:val="0"/>
        <w:autoSpaceDN w:val="0"/>
        <w:adjustRightInd w:val="0"/>
        <w:spacing w:after="0"/>
        <w:rPr>
          <w:rFonts w:ascii="Times New Roman" w:eastAsia="Times New Roman" w:hAnsi="Times New Roman"/>
          <w:color w:val="000000"/>
          <w:lang w:eastAsia="ro-RO"/>
        </w:rPr>
      </w:pPr>
    </w:p>
    <w:sectPr w:rsidR="00012673" w:rsidRPr="00756203" w:rsidSect="00057C29">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5DC"/>
    <w:multiLevelType w:val="multilevel"/>
    <w:tmpl w:val="456A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E4371"/>
    <w:multiLevelType w:val="multilevel"/>
    <w:tmpl w:val="27B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608FE"/>
    <w:multiLevelType w:val="hybridMultilevel"/>
    <w:tmpl w:val="A022C14E"/>
    <w:lvl w:ilvl="0" w:tplc="F1CEF1B8">
      <w:start w:val="1"/>
      <w:numFmt w:val="decimal"/>
      <w:lvlText w:val="%1)"/>
      <w:lvlJc w:val="left"/>
      <w:pPr>
        <w:ind w:left="690" w:hanging="360"/>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2BDE1F47"/>
    <w:multiLevelType w:val="hybridMultilevel"/>
    <w:tmpl w:val="13389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12398"/>
    <w:multiLevelType w:val="hybridMultilevel"/>
    <w:tmpl w:val="B748B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63ED3"/>
    <w:multiLevelType w:val="multilevel"/>
    <w:tmpl w:val="D5FE1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41209"/>
    <w:multiLevelType w:val="hybridMultilevel"/>
    <w:tmpl w:val="505ADCB4"/>
    <w:lvl w:ilvl="0" w:tplc="EEB2C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A16C7"/>
    <w:multiLevelType w:val="multilevel"/>
    <w:tmpl w:val="F2D4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03A82"/>
    <w:multiLevelType w:val="hybridMultilevel"/>
    <w:tmpl w:val="75D00796"/>
    <w:lvl w:ilvl="0" w:tplc="6136C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410EA"/>
    <w:multiLevelType w:val="hybridMultilevel"/>
    <w:tmpl w:val="26308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F22D9"/>
    <w:multiLevelType w:val="hybridMultilevel"/>
    <w:tmpl w:val="61128B40"/>
    <w:lvl w:ilvl="0" w:tplc="33FCD1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A4400"/>
    <w:multiLevelType w:val="multilevel"/>
    <w:tmpl w:val="C7EE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E556B"/>
    <w:multiLevelType w:val="hybridMultilevel"/>
    <w:tmpl w:val="950C8CC4"/>
    <w:lvl w:ilvl="0" w:tplc="50C61F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037F7"/>
    <w:multiLevelType w:val="multilevel"/>
    <w:tmpl w:val="80D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923EF"/>
    <w:multiLevelType w:val="hybridMultilevel"/>
    <w:tmpl w:val="1FA69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B3DD4"/>
    <w:multiLevelType w:val="hybridMultilevel"/>
    <w:tmpl w:val="EBA4B3FC"/>
    <w:lvl w:ilvl="0" w:tplc="27B469B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5329D"/>
    <w:multiLevelType w:val="multilevel"/>
    <w:tmpl w:val="F7E0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B6B73"/>
    <w:multiLevelType w:val="hybridMultilevel"/>
    <w:tmpl w:val="DAC086F2"/>
    <w:lvl w:ilvl="0" w:tplc="C240C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9345E"/>
    <w:multiLevelType w:val="multilevel"/>
    <w:tmpl w:val="762628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40D5A76"/>
    <w:multiLevelType w:val="multilevel"/>
    <w:tmpl w:val="3D240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005DC"/>
    <w:multiLevelType w:val="hybridMultilevel"/>
    <w:tmpl w:val="6252717C"/>
    <w:lvl w:ilvl="0" w:tplc="4ABA3BA4">
      <w:start w:val="1"/>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6"/>
  </w:num>
  <w:num w:numId="5">
    <w:abstractNumId w:val="18"/>
  </w:num>
  <w:num w:numId="6">
    <w:abstractNumId w:val="10"/>
  </w:num>
  <w:num w:numId="7">
    <w:abstractNumId w:val="21"/>
  </w:num>
  <w:num w:numId="8">
    <w:abstractNumId w:val="2"/>
  </w:num>
  <w:num w:numId="9">
    <w:abstractNumId w:val="11"/>
  </w:num>
  <w:num w:numId="10">
    <w:abstractNumId w:val="19"/>
  </w:num>
  <w:num w:numId="11">
    <w:abstractNumId w:val="15"/>
  </w:num>
  <w:num w:numId="12">
    <w:abstractNumId w:val="5"/>
  </w:num>
  <w:num w:numId="13">
    <w:abstractNumId w:val="13"/>
  </w:num>
  <w:num w:numId="14">
    <w:abstractNumId w:val="4"/>
  </w:num>
  <w:num w:numId="15">
    <w:abstractNumId w:val="12"/>
  </w:num>
  <w:num w:numId="16">
    <w:abstractNumId w:val="17"/>
  </w:num>
  <w:num w:numId="17">
    <w:abstractNumId w:val="0"/>
  </w:num>
  <w:num w:numId="18">
    <w:abstractNumId w:val="20"/>
  </w:num>
  <w:num w:numId="19">
    <w:abstractNumId w:val="6"/>
  </w:num>
  <w:num w:numId="20">
    <w:abstractNumId w:val="8"/>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26"/>
    <w:rsid w:val="00012673"/>
    <w:rsid w:val="00016F35"/>
    <w:rsid w:val="0002461B"/>
    <w:rsid w:val="00030E32"/>
    <w:rsid w:val="000375C8"/>
    <w:rsid w:val="00045585"/>
    <w:rsid w:val="0004713D"/>
    <w:rsid w:val="00052E66"/>
    <w:rsid w:val="00057C29"/>
    <w:rsid w:val="00081428"/>
    <w:rsid w:val="00086A70"/>
    <w:rsid w:val="00092FE5"/>
    <w:rsid w:val="000A4B54"/>
    <w:rsid w:val="000B7490"/>
    <w:rsid w:val="000D62D8"/>
    <w:rsid w:val="000F3973"/>
    <w:rsid w:val="000F6842"/>
    <w:rsid w:val="001123D2"/>
    <w:rsid w:val="001209AB"/>
    <w:rsid w:val="00132693"/>
    <w:rsid w:val="001356B7"/>
    <w:rsid w:val="0013671F"/>
    <w:rsid w:val="00136982"/>
    <w:rsid w:val="00140F76"/>
    <w:rsid w:val="00154C45"/>
    <w:rsid w:val="00167498"/>
    <w:rsid w:val="00174FCC"/>
    <w:rsid w:val="00176488"/>
    <w:rsid w:val="00177CE4"/>
    <w:rsid w:val="001826DB"/>
    <w:rsid w:val="001B0D4E"/>
    <w:rsid w:val="001B0EDA"/>
    <w:rsid w:val="001C4E56"/>
    <w:rsid w:val="001C5316"/>
    <w:rsid w:val="001D301E"/>
    <w:rsid w:val="001D4407"/>
    <w:rsid w:val="001E077B"/>
    <w:rsid w:val="001E1486"/>
    <w:rsid w:val="001E2F48"/>
    <w:rsid w:val="001E5BBF"/>
    <w:rsid w:val="001F17B2"/>
    <w:rsid w:val="001F1865"/>
    <w:rsid w:val="001F5F86"/>
    <w:rsid w:val="00211ED2"/>
    <w:rsid w:val="00216971"/>
    <w:rsid w:val="002207E7"/>
    <w:rsid w:val="00233333"/>
    <w:rsid w:val="00241C55"/>
    <w:rsid w:val="00242333"/>
    <w:rsid w:val="002425D9"/>
    <w:rsid w:val="00242F20"/>
    <w:rsid w:val="00251D33"/>
    <w:rsid w:val="002715EC"/>
    <w:rsid w:val="00277591"/>
    <w:rsid w:val="0028134F"/>
    <w:rsid w:val="002916FC"/>
    <w:rsid w:val="002A61A7"/>
    <w:rsid w:val="002B1FB5"/>
    <w:rsid w:val="002C480C"/>
    <w:rsid w:val="002C5D00"/>
    <w:rsid w:val="002D0A9A"/>
    <w:rsid w:val="002D47FB"/>
    <w:rsid w:val="002E50C7"/>
    <w:rsid w:val="002F51FF"/>
    <w:rsid w:val="00317588"/>
    <w:rsid w:val="003200FA"/>
    <w:rsid w:val="003253C2"/>
    <w:rsid w:val="0033384A"/>
    <w:rsid w:val="00335D40"/>
    <w:rsid w:val="003405C4"/>
    <w:rsid w:val="0034282A"/>
    <w:rsid w:val="00342EAD"/>
    <w:rsid w:val="0034407B"/>
    <w:rsid w:val="00345534"/>
    <w:rsid w:val="00346758"/>
    <w:rsid w:val="00346F7D"/>
    <w:rsid w:val="003519A0"/>
    <w:rsid w:val="0035527D"/>
    <w:rsid w:val="00357A8D"/>
    <w:rsid w:val="003A0B03"/>
    <w:rsid w:val="003C2F9C"/>
    <w:rsid w:val="003D372D"/>
    <w:rsid w:val="003E2EF2"/>
    <w:rsid w:val="003F41F5"/>
    <w:rsid w:val="00403FB8"/>
    <w:rsid w:val="004177A5"/>
    <w:rsid w:val="004269C8"/>
    <w:rsid w:val="0042786A"/>
    <w:rsid w:val="00432E26"/>
    <w:rsid w:val="004432C8"/>
    <w:rsid w:val="00453A67"/>
    <w:rsid w:val="004753A6"/>
    <w:rsid w:val="004811FF"/>
    <w:rsid w:val="004C0A7B"/>
    <w:rsid w:val="004C64D7"/>
    <w:rsid w:val="004D1CAF"/>
    <w:rsid w:val="004E5D0D"/>
    <w:rsid w:val="0050188C"/>
    <w:rsid w:val="00505B7C"/>
    <w:rsid w:val="005166D6"/>
    <w:rsid w:val="0052515C"/>
    <w:rsid w:val="00526A32"/>
    <w:rsid w:val="005300B2"/>
    <w:rsid w:val="005307E4"/>
    <w:rsid w:val="005322C5"/>
    <w:rsid w:val="00542B7F"/>
    <w:rsid w:val="00546857"/>
    <w:rsid w:val="00550965"/>
    <w:rsid w:val="005541F0"/>
    <w:rsid w:val="00554B66"/>
    <w:rsid w:val="005722FB"/>
    <w:rsid w:val="0059015C"/>
    <w:rsid w:val="005A05AC"/>
    <w:rsid w:val="005A4AEE"/>
    <w:rsid w:val="005B094E"/>
    <w:rsid w:val="005B77F3"/>
    <w:rsid w:val="005C4C22"/>
    <w:rsid w:val="005D56FE"/>
    <w:rsid w:val="005D7302"/>
    <w:rsid w:val="005E2AC7"/>
    <w:rsid w:val="005F060A"/>
    <w:rsid w:val="005F5EEF"/>
    <w:rsid w:val="005F7BFF"/>
    <w:rsid w:val="00604000"/>
    <w:rsid w:val="00611DE3"/>
    <w:rsid w:val="00617A0F"/>
    <w:rsid w:val="00621B6A"/>
    <w:rsid w:val="006243EB"/>
    <w:rsid w:val="00624630"/>
    <w:rsid w:val="00624D15"/>
    <w:rsid w:val="00625BBF"/>
    <w:rsid w:val="00630CC4"/>
    <w:rsid w:val="00634770"/>
    <w:rsid w:val="006366FB"/>
    <w:rsid w:val="006412F2"/>
    <w:rsid w:val="00646B9F"/>
    <w:rsid w:val="00655740"/>
    <w:rsid w:val="00664638"/>
    <w:rsid w:val="0067160B"/>
    <w:rsid w:val="006878AF"/>
    <w:rsid w:val="006A05EF"/>
    <w:rsid w:val="006A486C"/>
    <w:rsid w:val="006B2312"/>
    <w:rsid w:val="006B6241"/>
    <w:rsid w:val="006C0023"/>
    <w:rsid w:val="006C64E1"/>
    <w:rsid w:val="006C6DD6"/>
    <w:rsid w:val="006D36A9"/>
    <w:rsid w:val="006D6B48"/>
    <w:rsid w:val="006E33EE"/>
    <w:rsid w:val="006F2310"/>
    <w:rsid w:val="006F253E"/>
    <w:rsid w:val="006F2E4F"/>
    <w:rsid w:val="006F6EFD"/>
    <w:rsid w:val="00715A19"/>
    <w:rsid w:val="00723F95"/>
    <w:rsid w:val="0074533B"/>
    <w:rsid w:val="007603A8"/>
    <w:rsid w:val="00770D4A"/>
    <w:rsid w:val="00773CA7"/>
    <w:rsid w:val="0079121C"/>
    <w:rsid w:val="007C4779"/>
    <w:rsid w:val="007E4C07"/>
    <w:rsid w:val="007E716A"/>
    <w:rsid w:val="007F1DE4"/>
    <w:rsid w:val="00822E1F"/>
    <w:rsid w:val="00827500"/>
    <w:rsid w:val="0083523D"/>
    <w:rsid w:val="0084059A"/>
    <w:rsid w:val="00841E21"/>
    <w:rsid w:val="0085158A"/>
    <w:rsid w:val="00854D33"/>
    <w:rsid w:val="008821CC"/>
    <w:rsid w:val="00883877"/>
    <w:rsid w:val="0088415C"/>
    <w:rsid w:val="00886B8C"/>
    <w:rsid w:val="008870E7"/>
    <w:rsid w:val="00890BC7"/>
    <w:rsid w:val="00891F45"/>
    <w:rsid w:val="008A2FDD"/>
    <w:rsid w:val="008A3D79"/>
    <w:rsid w:val="008B7F0A"/>
    <w:rsid w:val="008C2B4B"/>
    <w:rsid w:val="008C55BA"/>
    <w:rsid w:val="008C5F87"/>
    <w:rsid w:val="008D6FDA"/>
    <w:rsid w:val="008E035E"/>
    <w:rsid w:val="008E2DEB"/>
    <w:rsid w:val="008F25C1"/>
    <w:rsid w:val="008F2F13"/>
    <w:rsid w:val="008F355B"/>
    <w:rsid w:val="00900C37"/>
    <w:rsid w:val="009056ED"/>
    <w:rsid w:val="00912762"/>
    <w:rsid w:val="009137A9"/>
    <w:rsid w:val="00935DF9"/>
    <w:rsid w:val="00947AB3"/>
    <w:rsid w:val="009610B0"/>
    <w:rsid w:val="0096765E"/>
    <w:rsid w:val="009939BD"/>
    <w:rsid w:val="009A19A5"/>
    <w:rsid w:val="009B60E3"/>
    <w:rsid w:val="009D5D5F"/>
    <w:rsid w:val="009F3B95"/>
    <w:rsid w:val="00A0358E"/>
    <w:rsid w:val="00A254ED"/>
    <w:rsid w:val="00A347ED"/>
    <w:rsid w:val="00A45446"/>
    <w:rsid w:val="00A466BF"/>
    <w:rsid w:val="00A51714"/>
    <w:rsid w:val="00A51EA1"/>
    <w:rsid w:val="00A55EC3"/>
    <w:rsid w:val="00A65937"/>
    <w:rsid w:val="00AA0309"/>
    <w:rsid w:val="00AA050F"/>
    <w:rsid w:val="00AA19A0"/>
    <w:rsid w:val="00AA731D"/>
    <w:rsid w:val="00AB4E8D"/>
    <w:rsid w:val="00AC048A"/>
    <w:rsid w:val="00AC6E34"/>
    <w:rsid w:val="00AC7693"/>
    <w:rsid w:val="00AD1A9C"/>
    <w:rsid w:val="00AD2475"/>
    <w:rsid w:val="00AE1566"/>
    <w:rsid w:val="00AE2E2E"/>
    <w:rsid w:val="00AF05C6"/>
    <w:rsid w:val="00AF09D8"/>
    <w:rsid w:val="00AF3EBC"/>
    <w:rsid w:val="00AF6BCF"/>
    <w:rsid w:val="00B021AD"/>
    <w:rsid w:val="00B05795"/>
    <w:rsid w:val="00B06C92"/>
    <w:rsid w:val="00B12F7B"/>
    <w:rsid w:val="00B30D24"/>
    <w:rsid w:val="00B32DE6"/>
    <w:rsid w:val="00B36C39"/>
    <w:rsid w:val="00B40709"/>
    <w:rsid w:val="00B507B1"/>
    <w:rsid w:val="00B519FA"/>
    <w:rsid w:val="00B92F4A"/>
    <w:rsid w:val="00B940A3"/>
    <w:rsid w:val="00BA2DC7"/>
    <w:rsid w:val="00BA6AD5"/>
    <w:rsid w:val="00BB75AA"/>
    <w:rsid w:val="00BD2C05"/>
    <w:rsid w:val="00BD5BB4"/>
    <w:rsid w:val="00BD608E"/>
    <w:rsid w:val="00BE46E1"/>
    <w:rsid w:val="00BE5412"/>
    <w:rsid w:val="00C05BEE"/>
    <w:rsid w:val="00C062A5"/>
    <w:rsid w:val="00C07141"/>
    <w:rsid w:val="00C227CF"/>
    <w:rsid w:val="00C262EA"/>
    <w:rsid w:val="00C34011"/>
    <w:rsid w:val="00C415D6"/>
    <w:rsid w:val="00C43C44"/>
    <w:rsid w:val="00C47144"/>
    <w:rsid w:val="00C54C8A"/>
    <w:rsid w:val="00C56047"/>
    <w:rsid w:val="00C70000"/>
    <w:rsid w:val="00C8396A"/>
    <w:rsid w:val="00CB172C"/>
    <w:rsid w:val="00CC2D16"/>
    <w:rsid w:val="00CC56DA"/>
    <w:rsid w:val="00CC5F6F"/>
    <w:rsid w:val="00CD5318"/>
    <w:rsid w:val="00CE69A9"/>
    <w:rsid w:val="00CF0376"/>
    <w:rsid w:val="00CF7065"/>
    <w:rsid w:val="00D0233A"/>
    <w:rsid w:val="00D04D9A"/>
    <w:rsid w:val="00D26E74"/>
    <w:rsid w:val="00D44777"/>
    <w:rsid w:val="00D45662"/>
    <w:rsid w:val="00D45814"/>
    <w:rsid w:val="00D46D11"/>
    <w:rsid w:val="00D475EF"/>
    <w:rsid w:val="00D52B01"/>
    <w:rsid w:val="00D85830"/>
    <w:rsid w:val="00DA113C"/>
    <w:rsid w:val="00DB32EA"/>
    <w:rsid w:val="00DC6C73"/>
    <w:rsid w:val="00DD1E3C"/>
    <w:rsid w:val="00DD7AF5"/>
    <w:rsid w:val="00DE3CDC"/>
    <w:rsid w:val="00DE50F0"/>
    <w:rsid w:val="00DE5684"/>
    <w:rsid w:val="00E06B63"/>
    <w:rsid w:val="00E150B9"/>
    <w:rsid w:val="00E20C61"/>
    <w:rsid w:val="00E210D8"/>
    <w:rsid w:val="00E3086F"/>
    <w:rsid w:val="00E33703"/>
    <w:rsid w:val="00E40A19"/>
    <w:rsid w:val="00E457EB"/>
    <w:rsid w:val="00E500DC"/>
    <w:rsid w:val="00E533A2"/>
    <w:rsid w:val="00E5469E"/>
    <w:rsid w:val="00E56035"/>
    <w:rsid w:val="00E653F3"/>
    <w:rsid w:val="00E9023F"/>
    <w:rsid w:val="00E9381E"/>
    <w:rsid w:val="00E95F0E"/>
    <w:rsid w:val="00E96ED0"/>
    <w:rsid w:val="00EA0288"/>
    <w:rsid w:val="00EA093D"/>
    <w:rsid w:val="00EA15B4"/>
    <w:rsid w:val="00EB0F3E"/>
    <w:rsid w:val="00EB4058"/>
    <w:rsid w:val="00EC0391"/>
    <w:rsid w:val="00ED4E14"/>
    <w:rsid w:val="00ED6E26"/>
    <w:rsid w:val="00F27262"/>
    <w:rsid w:val="00F30A59"/>
    <w:rsid w:val="00F33932"/>
    <w:rsid w:val="00F40930"/>
    <w:rsid w:val="00F42A9A"/>
    <w:rsid w:val="00F66CA4"/>
    <w:rsid w:val="00F72CDC"/>
    <w:rsid w:val="00F72E38"/>
    <w:rsid w:val="00F7438F"/>
    <w:rsid w:val="00F76A27"/>
    <w:rsid w:val="00FB060B"/>
    <w:rsid w:val="00FB2C71"/>
    <w:rsid w:val="00FB52F0"/>
    <w:rsid w:val="00FD3DAD"/>
    <w:rsid w:val="00FD6028"/>
    <w:rsid w:val="00FE02A0"/>
    <w:rsid w:val="00FE48D7"/>
    <w:rsid w:val="00FF3B99"/>
    <w:rsid w:val="00FF6722"/>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DF46"/>
  <w15:chartTrackingRefBased/>
  <w15:docId w15:val="{589423D9-2B96-4E26-A14A-8E6632DC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C5F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A8D"/>
    <w:pPr>
      <w:ind w:left="720"/>
      <w:contextualSpacing/>
    </w:pPr>
  </w:style>
  <w:style w:type="character" w:styleId="Hyperlink">
    <w:name w:val="Hyperlink"/>
    <w:basedOn w:val="DefaultParagraphFont"/>
    <w:uiPriority w:val="99"/>
    <w:semiHidden/>
    <w:unhideWhenUsed/>
    <w:rsid w:val="00890BC7"/>
    <w:rPr>
      <w:color w:val="0000FF"/>
      <w:u w:val="single"/>
    </w:rPr>
  </w:style>
  <w:style w:type="character" w:customStyle="1" w:styleId="Heading2Char">
    <w:name w:val="Heading 2 Char"/>
    <w:basedOn w:val="DefaultParagraphFont"/>
    <w:link w:val="Heading2"/>
    <w:uiPriority w:val="9"/>
    <w:rsid w:val="008C5F8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C5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F87"/>
    <w:rPr>
      <w:rFonts w:ascii="Segoe UI" w:hAnsi="Segoe UI" w:cs="Segoe UI"/>
      <w:sz w:val="18"/>
      <w:szCs w:val="18"/>
    </w:rPr>
  </w:style>
  <w:style w:type="character" w:customStyle="1" w:styleId="Bodytext2">
    <w:name w:val="Body text (2)_"/>
    <w:basedOn w:val="DefaultParagraphFont"/>
    <w:link w:val="Bodytext21"/>
    <w:uiPriority w:val="99"/>
    <w:locked/>
    <w:rsid w:val="00012673"/>
    <w:rPr>
      <w:rFonts w:ascii="Arial" w:hAnsi="Arial" w:cs="Arial"/>
      <w:shd w:val="clear" w:color="auto" w:fill="FFFFFF"/>
    </w:rPr>
  </w:style>
  <w:style w:type="paragraph" w:customStyle="1" w:styleId="Bodytext21">
    <w:name w:val="Body text (2)1"/>
    <w:basedOn w:val="Normal"/>
    <w:link w:val="Bodytext2"/>
    <w:uiPriority w:val="99"/>
    <w:rsid w:val="00012673"/>
    <w:pPr>
      <w:widowControl w:val="0"/>
      <w:shd w:val="clear" w:color="auto" w:fill="FFFFFF"/>
      <w:spacing w:before="60" w:after="0" w:line="240" w:lineRule="atLeast"/>
      <w:ind w:hanging="9"/>
      <w:jc w:val="both"/>
    </w:pPr>
    <w:rPr>
      <w:rFonts w:ascii="Arial" w:hAnsi="Arial" w:cs="Arial"/>
    </w:rPr>
  </w:style>
  <w:style w:type="character" w:styleId="Strong">
    <w:name w:val="Strong"/>
    <w:basedOn w:val="DefaultParagraphFont"/>
    <w:uiPriority w:val="22"/>
    <w:qFormat/>
    <w:rsid w:val="00012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70279">
      <w:bodyDiv w:val="1"/>
      <w:marLeft w:val="0"/>
      <w:marRight w:val="0"/>
      <w:marTop w:val="0"/>
      <w:marBottom w:val="0"/>
      <w:divBdr>
        <w:top w:val="none" w:sz="0" w:space="0" w:color="auto"/>
        <w:left w:val="none" w:sz="0" w:space="0" w:color="auto"/>
        <w:bottom w:val="none" w:sz="0" w:space="0" w:color="auto"/>
        <w:right w:val="none" w:sz="0" w:space="0" w:color="auto"/>
      </w:divBdr>
      <w:divsChild>
        <w:div w:id="275645794">
          <w:marLeft w:val="0"/>
          <w:marRight w:val="0"/>
          <w:marTop w:val="0"/>
          <w:marBottom w:val="0"/>
          <w:divBdr>
            <w:top w:val="none" w:sz="0" w:space="0" w:color="auto"/>
            <w:left w:val="none" w:sz="0" w:space="0" w:color="auto"/>
            <w:bottom w:val="none" w:sz="0" w:space="0" w:color="auto"/>
            <w:right w:val="none" w:sz="0" w:space="0" w:color="auto"/>
          </w:divBdr>
        </w:div>
        <w:div w:id="180363250">
          <w:marLeft w:val="0"/>
          <w:marRight w:val="0"/>
          <w:marTop w:val="0"/>
          <w:marBottom w:val="0"/>
          <w:divBdr>
            <w:top w:val="none" w:sz="0" w:space="0" w:color="auto"/>
            <w:left w:val="none" w:sz="0" w:space="0" w:color="auto"/>
            <w:bottom w:val="none" w:sz="0" w:space="0" w:color="auto"/>
            <w:right w:val="none" w:sz="0" w:space="0" w:color="auto"/>
          </w:divBdr>
        </w:div>
        <w:div w:id="124742427">
          <w:marLeft w:val="0"/>
          <w:marRight w:val="0"/>
          <w:marTop w:val="0"/>
          <w:marBottom w:val="0"/>
          <w:divBdr>
            <w:top w:val="none" w:sz="0" w:space="0" w:color="auto"/>
            <w:left w:val="none" w:sz="0" w:space="0" w:color="auto"/>
            <w:bottom w:val="none" w:sz="0" w:space="0" w:color="auto"/>
            <w:right w:val="none" w:sz="0" w:space="0" w:color="auto"/>
          </w:divBdr>
        </w:div>
      </w:divsChild>
    </w:div>
    <w:div w:id="1379696485">
      <w:bodyDiv w:val="1"/>
      <w:marLeft w:val="0"/>
      <w:marRight w:val="0"/>
      <w:marTop w:val="0"/>
      <w:marBottom w:val="0"/>
      <w:divBdr>
        <w:top w:val="none" w:sz="0" w:space="0" w:color="auto"/>
        <w:left w:val="none" w:sz="0" w:space="0" w:color="auto"/>
        <w:bottom w:val="none" w:sz="0" w:space="0" w:color="auto"/>
        <w:right w:val="none" w:sz="0" w:space="0" w:color="auto"/>
      </w:divBdr>
    </w:div>
    <w:div w:id="1776436711">
      <w:bodyDiv w:val="1"/>
      <w:marLeft w:val="0"/>
      <w:marRight w:val="0"/>
      <w:marTop w:val="0"/>
      <w:marBottom w:val="0"/>
      <w:divBdr>
        <w:top w:val="none" w:sz="0" w:space="0" w:color="auto"/>
        <w:left w:val="none" w:sz="0" w:space="0" w:color="auto"/>
        <w:bottom w:val="none" w:sz="0" w:space="0" w:color="auto"/>
        <w:right w:val="none" w:sz="0" w:space="0" w:color="auto"/>
      </w:divBdr>
      <w:divsChild>
        <w:div w:id="1680304614">
          <w:marLeft w:val="0"/>
          <w:marRight w:val="0"/>
          <w:marTop w:val="0"/>
          <w:marBottom w:val="0"/>
          <w:divBdr>
            <w:top w:val="none" w:sz="0" w:space="0" w:color="auto"/>
            <w:left w:val="none" w:sz="0" w:space="0" w:color="auto"/>
            <w:bottom w:val="none" w:sz="0" w:space="0" w:color="auto"/>
            <w:right w:val="none" w:sz="0" w:space="0" w:color="auto"/>
          </w:divBdr>
          <w:divsChild>
            <w:div w:id="766272231">
              <w:marLeft w:val="0"/>
              <w:marRight w:val="0"/>
              <w:marTop w:val="0"/>
              <w:marBottom w:val="0"/>
              <w:divBdr>
                <w:top w:val="none" w:sz="0" w:space="0" w:color="auto"/>
                <w:left w:val="none" w:sz="0" w:space="0" w:color="auto"/>
                <w:bottom w:val="none" w:sz="0" w:space="0" w:color="auto"/>
                <w:right w:val="none" w:sz="0" w:space="0" w:color="auto"/>
              </w:divBdr>
              <w:divsChild>
                <w:div w:id="1438018649">
                  <w:marLeft w:val="0"/>
                  <w:marRight w:val="0"/>
                  <w:marTop w:val="0"/>
                  <w:marBottom w:val="0"/>
                  <w:divBdr>
                    <w:top w:val="none" w:sz="0" w:space="0" w:color="auto"/>
                    <w:left w:val="none" w:sz="0" w:space="0" w:color="auto"/>
                    <w:bottom w:val="none" w:sz="0" w:space="0" w:color="auto"/>
                    <w:right w:val="none" w:sz="0" w:space="0" w:color="auto"/>
                  </w:divBdr>
                  <w:divsChild>
                    <w:div w:id="1770084267">
                      <w:marLeft w:val="0"/>
                      <w:marRight w:val="0"/>
                      <w:marTop w:val="0"/>
                      <w:marBottom w:val="0"/>
                      <w:divBdr>
                        <w:top w:val="none" w:sz="0" w:space="0" w:color="auto"/>
                        <w:left w:val="none" w:sz="0" w:space="0" w:color="auto"/>
                        <w:bottom w:val="none" w:sz="0" w:space="0" w:color="auto"/>
                        <w:right w:val="none" w:sz="0" w:space="0" w:color="auto"/>
                      </w:divBdr>
                      <w:divsChild>
                        <w:div w:id="500972951">
                          <w:marLeft w:val="0"/>
                          <w:marRight w:val="90"/>
                          <w:marTop w:val="0"/>
                          <w:marBottom w:val="0"/>
                          <w:divBdr>
                            <w:top w:val="none" w:sz="0" w:space="0" w:color="auto"/>
                            <w:left w:val="none" w:sz="0" w:space="0" w:color="auto"/>
                            <w:bottom w:val="none" w:sz="0" w:space="0" w:color="auto"/>
                            <w:right w:val="none" w:sz="0" w:space="0" w:color="auto"/>
                          </w:divBdr>
                          <w:divsChild>
                            <w:div w:id="863134970">
                              <w:marLeft w:val="0"/>
                              <w:marRight w:val="0"/>
                              <w:marTop w:val="0"/>
                              <w:marBottom w:val="0"/>
                              <w:divBdr>
                                <w:top w:val="none" w:sz="0" w:space="0" w:color="auto"/>
                                <w:left w:val="none" w:sz="0" w:space="0" w:color="auto"/>
                                <w:bottom w:val="none" w:sz="0" w:space="0" w:color="auto"/>
                                <w:right w:val="none" w:sz="0" w:space="0" w:color="auto"/>
                              </w:divBdr>
                            </w:div>
                            <w:div w:id="1917939632">
                              <w:marLeft w:val="0"/>
                              <w:marRight w:val="0"/>
                              <w:marTop w:val="0"/>
                              <w:marBottom w:val="0"/>
                              <w:divBdr>
                                <w:top w:val="none" w:sz="0" w:space="0" w:color="auto"/>
                                <w:left w:val="none" w:sz="0" w:space="0" w:color="auto"/>
                                <w:bottom w:val="none" w:sz="0" w:space="0" w:color="auto"/>
                                <w:right w:val="none" w:sz="0" w:space="0" w:color="auto"/>
                              </w:divBdr>
                            </w:div>
                            <w:div w:id="12362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4085">
          <w:marLeft w:val="0"/>
          <w:marRight w:val="0"/>
          <w:marTop w:val="0"/>
          <w:marBottom w:val="0"/>
          <w:divBdr>
            <w:top w:val="none" w:sz="0" w:space="0" w:color="auto"/>
            <w:left w:val="none" w:sz="0" w:space="0" w:color="auto"/>
            <w:bottom w:val="none" w:sz="0" w:space="0" w:color="auto"/>
            <w:right w:val="none" w:sz="0" w:space="0" w:color="auto"/>
          </w:divBdr>
          <w:divsChild>
            <w:div w:id="1119689236">
              <w:marLeft w:val="0"/>
              <w:marRight w:val="0"/>
              <w:marTop w:val="0"/>
              <w:marBottom w:val="0"/>
              <w:divBdr>
                <w:top w:val="none" w:sz="0" w:space="0" w:color="auto"/>
                <w:left w:val="none" w:sz="0" w:space="0" w:color="auto"/>
                <w:bottom w:val="none" w:sz="0" w:space="0" w:color="auto"/>
                <w:right w:val="none" w:sz="0" w:space="0" w:color="auto"/>
              </w:divBdr>
              <w:divsChild>
                <w:div w:id="1896425546">
                  <w:marLeft w:val="0"/>
                  <w:marRight w:val="0"/>
                  <w:marTop w:val="0"/>
                  <w:marBottom w:val="0"/>
                  <w:divBdr>
                    <w:top w:val="none" w:sz="0" w:space="0" w:color="auto"/>
                    <w:left w:val="none" w:sz="0" w:space="0" w:color="auto"/>
                    <w:bottom w:val="none" w:sz="0" w:space="0" w:color="auto"/>
                    <w:right w:val="none" w:sz="0" w:space="0" w:color="auto"/>
                  </w:divBdr>
                  <w:divsChild>
                    <w:div w:id="705255790">
                      <w:marLeft w:val="0"/>
                      <w:marRight w:val="0"/>
                      <w:marTop w:val="0"/>
                      <w:marBottom w:val="0"/>
                      <w:divBdr>
                        <w:top w:val="none" w:sz="0" w:space="0" w:color="auto"/>
                        <w:left w:val="none" w:sz="0" w:space="0" w:color="auto"/>
                        <w:bottom w:val="none" w:sz="0" w:space="0" w:color="auto"/>
                        <w:right w:val="none" w:sz="0" w:space="0" w:color="auto"/>
                      </w:divBdr>
                      <w:divsChild>
                        <w:div w:id="829251512">
                          <w:marLeft w:val="0"/>
                          <w:marRight w:val="0"/>
                          <w:marTop w:val="0"/>
                          <w:marBottom w:val="0"/>
                          <w:divBdr>
                            <w:top w:val="single" w:sz="2" w:space="0" w:color="EFEFEF"/>
                            <w:left w:val="none" w:sz="0" w:space="0" w:color="auto"/>
                            <w:bottom w:val="none" w:sz="0" w:space="0" w:color="auto"/>
                            <w:right w:val="none" w:sz="0" w:space="0" w:color="auto"/>
                          </w:divBdr>
                          <w:divsChild>
                            <w:div w:id="173811045">
                              <w:marLeft w:val="0"/>
                              <w:marRight w:val="0"/>
                              <w:marTop w:val="0"/>
                              <w:marBottom w:val="0"/>
                              <w:divBdr>
                                <w:top w:val="none" w:sz="0" w:space="0" w:color="auto"/>
                                <w:left w:val="none" w:sz="0" w:space="0" w:color="auto"/>
                                <w:bottom w:val="none" w:sz="0" w:space="0" w:color="auto"/>
                                <w:right w:val="none" w:sz="0" w:space="0" w:color="auto"/>
                              </w:divBdr>
                              <w:divsChild>
                                <w:div w:id="1600136048">
                                  <w:marLeft w:val="0"/>
                                  <w:marRight w:val="0"/>
                                  <w:marTop w:val="0"/>
                                  <w:marBottom w:val="0"/>
                                  <w:divBdr>
                                    <w:top w:val="none" w:sz="0" w:space="0" w:color="auto"/>
                                    <w:left w:val="none" w:sz="0" w:space="0" w:color="auto"/>
                                    <w:bottom w:val="none" w:sz="0" w:space="0" w:color="auto"/>
                                    <w:right w:val="none" w:sz="0" w:space="0" w:color="auto"/>
                                  </w:divBdr>
                                  <w:divsChild>
                                    <w:div w:id="1903710940">
                                      <w:marLeft w:val="0"/>
                                      <w:marRight w:val="0"/>
                                      <w:marTop w:val="0"/>
                                      <w:marBottom w:val="0"/>
                                      <w:divBdr>
                                        <w:top w:val="none" w:sz="0" w:space="0" w:color="auto"/>
                                        <w:left w:val="none" w:sz="0" w:space="0" w:color="auto"/>
                                        <w:bottom w:val="none" w:sz="0" w:space="0" w:color="auto"/>
                                        <w:right w:val="none" w:sz="0" w:space="0" w:color="auto"/>
                                      </w:divBdr>
                                      <w:divsChild>
                                        <w:div w:id="1330870083">
                                          <w:marLeft w:val="0"/>
                                          <w:marRight w:val="0"/>
                                          <w:marTop w:val="0"/>
                                          <w:marBottom w:val="0"/>
                                          <w:divBdr>
                                            <w:top w:val="none" w:sz="0" w:space="0" w:color="auto"/>
                                            <w:left w:val="none" w:sz="0" w:space="0" w:color="auto"/>
                                            <w:bottom w:val="none" w:sz="0" w:space="0" w:color="auto"/>
                                            <w:right w:val="none" w:sz="0" w:space="0" w:color="auto"/>
                                          </w:divBdr>
                                          <w:divsChild>
                                            <w:div w:id="1028483916">
                                              <w:marLeft w:val="0"/>
                                              <w:marRight w:val="0"/>
                                              <w:marTop w:val="0"/>
                                              <w:marBottom w:val="0"/>
                                              <w:divBdr>
                                                <w:top w:val="none" w:sz="0" w:space="0" w:color="auto"/>
                                                <w:left w:val="none" w:sz="0" w:space="0" w:color="auto"/>
                                                <w:bottom w:val="none" w:sz="0" w:space="0" w:color="auto"/>
                                                <w:right w:val="none" w:sz="0" w:space="0" w:color="auto"/>
                                              </w:divBdr>
                                              <w:divsChild>
                                                <w:div w:id="1270167067">
                                                  <w:marLeft w:val="0"/>
                                                  <w:marRight w:val="0"/>
                                                  <w:marTop w:val="0"/>
                                                  <w:marBottom w:val="0"/>
                                                  <w:divBdr>
                                                    <w:top w:val="none" w:sz="0" w:space="0" w:color="auto"/>
                                                    <w:left w:val="none" w:sz="0" w:space="0" w:color="auto"/>
                                                    <w:bottom w:val="none" w:sz="0" w:space="0" w:color="auto"/>
                                                    <w:right w:val="none" w:sz="0" w:space="0" w:color="auto"/>
                                                  </w:divBdr>
                                                </w:div>
                                              </w:divsChild>
                                            </w:div>
                                            <w:div w:id="1700744363">
                                              <w:marLeft w:val="0"/>
                                              <w:marRight w:val="0"/>
                                              <w:marTop w:val="0"/>
                                              <w:marBottom w:val="0"/>
                                              <w:divBdr>
                                                <w:top w:val="none" w:sz="0" w:space="0" w:color="auto"/>
                                                <w:left w:val="none" w:sz="0" w:space="0" w:color="auto"/>
                                                <w:bottom w:val="none" w:sz="0" w:space="0" w:color="auto"/>
                                                <w:right w:val="none" w:sz="0" w:space="0" w:color="auto"/>
                                              </w:divBdr>
                                              <w:divsChild>
                                                <w:div w:id="40249850">
                                                  <w:marLeft w:val="0"/>
                                                  <w:marRight w:val="0"/>
                                                  <w:marTop w:val="0"/>
                                                  <w:marBottom w:val="0"/>
                                                  <w:divBdr>
                                                    <w:top w:val="none" w:sz="0" w:space="0" w:color="auto"/>
                                                    <w:left w:val="none" w:sz="0" w:space="0" w:color="auto"/>
                                                    <w:bottom w:val="none" w:sz="0" w:space="0" w:color="auto"/>
                                                    <w:right w:val="none" w:sz="0" w:space="0" w:color="auto"/>
                                                  </w:divBdr>
                                                  <w:divsChild>
                                                    <w:div w:id="1401247238">
                                                      <w:marLeft w:val="0"/>
                                                      <w:marRight w:val="0"/>
                                                      <w:marTop w:val="0"/>
                                                      <w:marBottom w:val="0"/>
                                                      <w:divBdr>
                                                        <w:top w:val="none" w:sz="0" w:space="0" w:color="auto"/>
                                                        <w:left w:val="none" w:sz="0" w:space="0" w:color="auto"/>
                                                        <w:bottom w:val="none" w:sz="0" w:space="0" w:color="auto"/>
                                                        <w:right w:val="none" w:sz="0" w:space="0" w:color="auto"/>
                                                      </w:divBdr>
                                                    </w:div>
                                                    <w:div w:id="1221936361">
                                                      <w:marLeft w:val="300"/>
                                                      <w:marRight w:val="0"/>
                                                      <w:marTop w:val="0"/>
                                                      <w:marBottom w:val="0"/>
                                                      <w:divBdr>
                                                        <w:top w:val="none" w:sz="0" w:space="0" w:color="auto"/>
                                                        <w:left w:val="none" w:sz="0" w:space="0" w:color="auto"/>
                                                        <w:bottom w:val="none" w:sz="0" w:space="0" w:color="auto"/>
                                                        <w:right w:val="none" w:sz="0" w:space="0" w:color="auto"/>
                                                      </w:divBdr>
                                                    </w:div>
                                                    <w:div w:id="794176803">
                                                      <w:marLeft w:val="300"/>
                                                      <w:marRight w:val="0"/>
                                                      <w:marTop w:val="0"/>
                                                      <w:marBottom w:val="0"/>
                                                      <w:divBdr>
                                                        <w:top w:val="none" w:sz="0" w:space="0" w:color="auto"/>
                                                        <w:left w:val="none" w:sz="0" w:space="0" w:color="auto"/>
                                                        <w:bottom w:val="none" w:sz="0" w:space="0" w:color="auto"/>
                                                        <w:right w:val="none" w:sz="0" w:space="0" w:color="auto"/>
                                                      </w:divBdr>
                                                    </w:div>
                                                    <w:div w:id="899753556">
                                                      <w:marLeft w:val="0"/>
                                                      <w:marRight w:val="0"/>
                                                      <w:marTop w:val="0"/>
                                                      <w:marBottom w:val="0"/>
                                                      <w:divBdr>
                                                        <w:top w:val="none" w:sz="0" w:space="0" w:color="auto"/>
                                                        <w:left w:val="none" w:sz="0" w:space="0" w:color="auto"/>
                                                        <w:bottom w:val="none" w:sz="0" w:space="0" w:color="auto"/>
                                                        <w:right w:val="none" w:sz="0" w:space="0" w:color="auto"/>
                                                      </w:divBdr>
                                                    </w:div>
                                                    <w:div w:id="1949121982">
                                                      <w:marLeft w:val="60"/>
                                                      <w:marRight w:val="0"/>
                                                      <w:marTop w:val="0"/>
                                                      <w:marBottom w:val="0"/>
                                                      <w:divBdr>
                                                        <w:top w:val="none" w:sz="0" w:space="0" w:color="auto"/>
                                                        <w:left w:val="none" w:sz="0" w:space="0" w:color="auto"/>
                                                        <w:bottom w:val="none" w:sz="0" w:space="0" w:color="auto"/>
                                                        <w:right w:val="none" w:sz="0" w:space="0" w:color="auto"/>
                                                      </w:divBdr>
                                                    </w:div>
                                                  </w:divsChild>
                                                </w:div>
                                                <w:div w:id="1591498490">
                                                  <w:marLeft w:val="0"/>
                                                  <w:marRight w:val="0"/>
                                                  <w:marTop w:val="0"/>
                                                  <w:marBottom w:val="0"/>
                                                  <w:divBdr>
                                                    <w:top w:val="none" w:sz="0" w:space="0" w:color="auto"/>
                                                    <w:left w:val="none" w:sz="0" w:space="0" w:color="auto"/>
                                                    <w:bottom w:val="none" w:sz="0" w:space="0" w:color="auto"/>
                                                    <w:right w:val="none" w:sz="0" w:space="0" w:color="auto"/>
                                                  </w:divBdr>
                                                  <w:divsChild>
                                                    <w:div w:id="753237460">
                                                      <w:marLeft w:val="0"/>
                                                      <w:marRight w:val="0"/>
                                                      <w:marTop w:val="120"/>
                                                      <w:marBottom w:val="0"/>
                                                      <w:divBdr>
                                                        <w:top w:val="none" w:sz="0" w:space="0" w:color="auto"/>
                                                        <w:left w:val="none" w:sz="0" w:space="0" w:color="auto"/>
                                                        <w:bottom w:val="none" w:sz="0" w:space="0" w:color="auto"/>
                                                        <w:right w:val="none" w:sz="0" w:space="0" w:color="auto"/>
                                                      </w:divBdr>
                                                      <w:divsChild>
                                                        <w:div w:id="108401049">
                                                          <w:marLeft w:val="0"/>
                                                          <w:marRight w:val="0"/>
                                                          <w:marTop w:val="0"/>
                                                          <w:marBottom w:val="0"/>
                                                          <w:divBdr>
                                                            <w:top w:val="none" w:sz="0" w:space="0" w:color="auto"/>
                                                            <w:left w:val="none" w:sz="0" w:space="0" w:color="auto"/>
                                                            <w:bottom w:val="none" w:sz="0" w:space="0" w:color="auto"/>
                                                            <w:right w:val="none" w:sz="0" w:space="0" w:color="auto"/>
                                                          </w:divBdr>
                                                          <w:divsChild>
                                                            <w:div w:id="326907247">
                                                              <w:marLeft w:val="0"/>
                                                              <w:marRight w:val="0"/>
                                                              <w:marTop w:val="0"/>
                                                              <w:marBottom w:val="0"/>
                                                              <w:divBdr>
                                                                <w:top w:val="none" w:sz="0" w:space="0" w:color="auto"/>
                                                                <w:left w:val="none" w:sz="0" w:space="0" w:color="auto"/>
                                                                <w:bottom w:val="none" w:sz="0" w:space="0" w:color="auto"/>
                                                                <w:right w:val="none" w:sz="0" w:space="0" w:color="auto"/>
                                                              </w:divBdr>
                                                              <w:divsChild>
                                                                <w:div w:id="20541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483</cp:revision>
  <cp:lastPrinted>2025-08-26T08:43:00Z</cp:lastPrinted>
  <dcterms:created xsi:type="dcterms:W3CDTF">2023-07-24T05:13:00Z</dcterms:created>
  <dcterms:modified xsi:type="dcterms:W3CDTF">2026-03-23T13:02:00Z</dcterms:modified>
</cp:coreProperties>
</file>