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F34B5" w14:textId="77777777" w:rsidR="00582F65" w:rsidRDefault="00582F65" w:rsidP="00582F65">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ROMÂNIA</w:t>
      </w:r>
    </w:p>
    <w:p w14:paraId="4965CEE8" w14:textId="77777777" w:rsidR="00582F65" w:rsidRDefault="00582F65" w:rsidP="00582F65">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JUDEŢUL NEAMŢ</w:t>
      </w:r>
    </w:p>
    <w:p w14:paraId="61BF7B3D" w14:textId="77777777" w:rsidR="00582F65" w:rsidRDefault="00582F65" w:rsidP="00582F65">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COMUNEI ION CREANGĂ</w:t>
      </w:r>
    </w:p>
    <w:p w14:paraId="09E7AEA7" w14:textId="77777777" w:rsidR="00582F65" w:rsidRDefault="00582F65" w:rsidP="00582F65">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PRIMAR</w:t>
      </w:r>
    </w:p>
    <w:p w14:paraId="1823E7D4" w14:textId="77777777" w:rsidR="00582F65" w:rsidRDefault="00582F65" w:rsidP="00582F65">
      <w:pPr>
        <w:spacing w:after="0"/>
        <w:rPr>
          <w:rFonts w:ascii="Times New Roman" w:hAnsi="Times New Roman" w:cs="Times New Roman"/>
          <w:sz w:val="24"/>
          <w:szCs w:val="24"/>
          <w:lang w:val="ro-RO"/>
        </w:rPr>
      </w:pPr>
    </w:p>
    <w:p w14:paraId="34817B78" w14:textId="77777777" w:rsidR="00582F65" w:rsidRDefault="00582F65" w:rsidP="00582F65">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DISPOZIŢIE</w:t>
      </w:r>
    </w:p>
    <w:p w14:paraId="666A810F" w14:textId="77777777" w:rsidR="00582F65" w:rsidRDefault="00582F65" w:rsidP="008B75EE">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NR. </w:t>
      </w:r>
      <w:r w:rsidR="00F95188">
        <w:rPr>
          <w:rFonts w:ascii="Times New Roman" w:hAnsi="Times New Roman" w:cs="Times New Roman"/>
          <w:sz w:val="24"/>
          <w:szCs w:val="24"/>
          <w:lang w:val="ro-RO"/>
        </w:rPr>
        <w:t>54 DIN 25.03</w:t>
      </w:r>
      <w:r>
        <w:rPr>
          <w:rFonts w:ascii="Times New Roman" w:hAnsi="Times New Roman" w:cs="Times New Roman"/>
          <w:sz w:val="24"/>
          <w:szCs w:val="24"/>
          <w:lang w:val="ro-RO"/>
        </w:rPr>
        <w:t>.2026</w:t>
      </w:r>
    </w:p>
    <w:p w14:paraId="1EE60DD1" w14:textId="77777777" w:rsidR="00582F65" w:rsidRDefault="00582F65" w:rsidP="00582F65">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Privind încetarea plăţii indemnizaţiei lunare persoanei cu handicap grav</w:t>
      </w:r>
    </w:p>
    <w:p w14:paraId="7AACDDF1" w14:textId="471CDDE4" w:rsidR="00582F65" w:rsidRDefault="00C743F6" w:rsidP="00582F65">
      <w:pPr>
        <w:spacing w:after="0"/>
        <w:jc w:val="center"/>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00582F65">
        <w:rPr>
          <w:rFonts w:ascii="Times New Roman" w:hAnsi="Times New Roman" w:cs="Times New Roman"/>
          <w:b/>
          <w:sz w:val="24"/>
          <w:szCs w:val="24"/>
          <w:lang w:val="ro-RO"/>
        </w:rPr>
        <w:t xml:space="preserve"> </w:t>
      </w:r>
      <w:r w:rsidR="00582F65">
        <w:rPr>
          <w:rFonts w:ascii="Times New Roman" w:hAnsi="Times New Roman" w:cs="Times New Roman"/>
          <w:sz w:val="24"/>
          <w:szCs w:val="24"/>
          <w:lang w:val="ro-RO"/>
        </w:rPr>
        <w:t xml:space="preserve">începând cu data de </w:t>
      </w:r>
      <w:r w:rsidR="00F95188">
        <w:rPr>
          <w:rFonts w:ascii="Times New Roman" w:hAnsi="Times New Roman" w:cs="Times New Roman"/>
          <w:sz w:val="24"/>
          <w:szCs w:val="24"/>
          <w:lang w:val="ro-RO"/>
        </w:rPr>
        <w:t>20.03</w:t>
      </w:r>
      <w:r w:rsidR="00582F65">
        <w:rPr>
          <w:rFonts w:ascii="Times New Roman" w:hAnsi="Times New Roman" w:cs="Times New Roman"/>
          <w:sz w:val="24"/>
          <w:szCs w:val="24"/>
          <w:lang w:val="ro-RO"/>
        </w:rPr>
        <w:t>.2026</w:t>
      </w:r>
    </w:p>
    <w:p w14:paraId="54CB70A5" w14:textId="77777777" w:rsidR="00582F65" w:rsidRDefault="00582F65" w:rsidP="00582F65">
      <w:pPr>
        <w:spacing w:after="120"/>
        <w:jc w:val="center"/>
        <w:rPr>
          <w:rFonts w:ascii="Times New Roman" w:hAnsi="Times New Roman" w:cs="Times New Roman"/>
          <w:sz w:val="24"/>
          <w:szCs w:val="24"/>
          <w:lang w:val="ro-RO"/>
        </w:rPr>
      </w:pPr>
    </w:p>
    <w:p w14:paraId="1BAD3ACB" w14:textId="77777777" w:rsidR="00582F65" w:rsidRDefault="00582F65" w:rsidP="00582F65">
      <w:p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Analizând temeiurile juridice:</w:t>
      </w:r>
    </w:p>
    <w:p w14:paraId="5FB530D8" w14:textId="77777777" w:rsidR="00582F65" w:rsidRDefault="00582F65" w:rsidP="00582F65">
      <w:pPr>
        <w:pStyle w:val="ListParagraph"/>
        <w:numPr>
          <w:ilvl w:val="0"/>
          <w:numId w:val="1"/>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art. 43 alin.(2) din Legea nr. 448/2006 privind protecţia şi promovarea drepturilor cu handicap grav, republicată, cu modificările şi completările ulterioare;</w:t>
      </w:r>
    </w:p>
    <w:p w14:paraId="451FCA07" w14:textId="77777777" w:rsidR="00582F65" w:rsidRDefault="00582F65" w:rsidP="00582F65">
      <w:pPr>
        <w:pStyle w:val="ListParagraph"/>
        <w:numPr>
          <w:ilvl w:val="0"/>
          <w:numId w:val="1"/>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art. 30 alin. (2) din HG nr. 268/2007 pentru aprobarea Normelor metodologice de aplicare a prevederilor Legii nr. 448/2006 privind protecţia şi promovarea drepturilor persoanelor cu handicap, cu modifpicări şi completări ulterioare.</w:t>
      </w:r>
    </w:p>
    <w:p w14:paraId="6F96362C" w14:textId="77777777" w:rsidR="00582F65" w:rsidRDefault="00582F65" w:rsidP="00582F65">
      <w:pPr>
        <w:pStyle w:val="ListParagraph"/>
        <w:numPr>
          <w:ilvl w:val="0"/>
          <w:numId w:val="1"/>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art. 3 din Ordinul 794/2002 privind aprobarea modalităţii de plată a indemnizaţiei de care poate beneficia persoana cu handicap sau reprezentantul său legal;</w:t>
      </w:r>
    </w:p>
    <w:p w14:paraId="70A928B2" w14:textId="77777777" w:rsidR="00582F65" w:rsidRDefault="00582F65" w:rsidP="00582F65">
      <w:pPr>
        <w:pStyle w:val="ListParagraph"/>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Ţinând cont de: </w:t>
      </w:r>
    </w:p>
    <w:p w14:paraId="248B3877" w14:textId="77777777" w:rsidR="00582F65" w:rsidRDefault="00582F65" w:rsidP="00582F65">
      <w:pPr>
        <w:pStyle w:val="ListParagraph"/>
        <w:numPr>
          <w:ilvl w:val="0"/>
          <w:numId w:val="1"/>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Certificatu</w:t>
      </w:r>
      <w:r w:rsidR="006A2DD7">
        <w:rPr>
          <w:rFonts w:ascii="Times New Roman" w:hAnsi="Times New Roman" w:cs="Times New Roman"/>
          <w:sz w:val="24"/>
          <w:szCs w:val="24"/>
          <w:lang w:val="ro-RO"/>
        </w:rPr>
        <w:t>l de deces seria BCD nr. 2616607</w:t>
      </w:r>
      <w:r>
        <w:rPr>
          <w:rFonts w:ascii="Times New Roman" w:hAnsi="Times New Roman" w:cs="Times New Roman"/>
          <w:sz w:val="24"/>
          <w:szCs w:val="24"/>
          <w:lang w:val="ro-RO"/>
        </w:rPr>
        <w:t xml:space="preserve">, eliberat în data de </w:t>
      </w:r>
      <w:r w:rsidR="006A2DD7">
        <w:rPr>
          <w:rFonts w:ascii="Times New Roman" w:hAnsi="Times New Roman" w:cs="Times New Roman"/>
          <w:sz w:val="24"/>
          <w:szCs w:val="24"/>
          <w:lang w:val="ro-RO"/>
        </w:rPr>
        <w:t>21.03.2026</w:t>
      </w:r>
      <w:r>
        <w:rPr>
          <w:rFonts w:ascii="Times New Roman" w:hAnsi="Times New Roman" w:cs="Times New Roman"/>
          <w:sz w:val="24"/>
          <w:szCs w:val="24"/>
          <w:lang w:val="ro-RO"/>
        </w:rPr>
        <w:t xml:space="preserve"> de comuna Dămienești, județul Bacău;</w:t>
      </w:r>
    </w:p>
    <w:p w14:paraId="0C01F431" w14:textId="77777777" w:rsidR="00582F65" w:rsidRDefault="00582F65" w:rsidP="00582F65">
      <w:pPr>
        <w:pStyle w:val="ListParagraph"/>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Luân act de:</w:t>
      </w:r>
    </w:p>
    <w:p w14:paraId="4201AFCD" w14:textId="277825C6" w:rsidR="00582F65" w:rsidRDefault="00582F65" w:rsidP="00582F65">
      <w:pPr>
        <w:pStyle w:val="ListParagraph"/>
        <w:numPr>
          <w:ilvl w:val="0"/>
          <w:numId w:val="1"/>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Referatul doamnei </w:t>
      </w:r>
      <w:r w:rsidR="00C743F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consilier în cadrul compartimentului de asistenţă socială, înregistrat sub nr. </w:t>
      </w:r>
      <w:r w:rsidR="006A2DD7">
        <w:rPr>
          <w:rFonts w:ascii="Times New Roman" w:hAnsi="Times New Roman" w:cs="Times New Roman"/>
          <w:sz w:val="24"/>
          <w:szCs w:val="24"/>
          <w:lang w:val="ro-RO"/>
        </w:rPr>
        <w:t>3146 din 25.03</w:t>
      </w:r>
      <w:r>
        <w:rPr>
          <w:rFonts w:ascii="Times New Roman" w:hAnsi="Times New Roman" w:cs="Times New Roman"/>
          <w:sz w:val="24"/>
          <w:szCs w:val="24"/>
          <w:lang w:val="ro-RO"/>
        </w:rPr>
        <w:t>.2026.</w:t>
      </w:r>
    </w:p>
    <w:p w14:paraId="55C2278F" w14:textId="77777777" w:rsidR="00582F65" w:rsidRDefault="00582F65" w:rsidP="00582F65">
      <w:pPr>
        <w:pStyle w:val="ListParagraph"/>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 temeiul dispoziţiilor art. 155 alin (1) lit „d” alin (5) lit „a” şi „c” coraborate cu art. 129 alin. (7) lit. „b” din Codul administrativ, aprobat prin O. U. G. nr. 57 din 05.07.2019.</w:t>
      </w:r>
    </w:p>
    <w:p w14:paraId="14747BDC" w14:textId="77777777" w:rsidR="00582F65" w:rsidRDefault="00582F65" w:rsidP="00582F65">
      <w:pPr>
        <w:pStyle w:val="ListParagraph"/>
        <w:spacing w:after="12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Primarul comunei Ion Creangă, judeţul Neamţ;</w:t>
      </w:r>
    </w:p>
    <w:p w14:paraId="53C05168" w14:textId="77777777" w:rsidR="00582F65" w:rsidRDefault="00582F65" w:rsidP="00582F65">
      <w:pPr>
        <w:pStyle w:val="ListParagraph"/>
        <w:spacing w:after="120"/>
        <w:jc w:val="both"/>
        <w:rPr>
          <w:rFonts w:ascii="Times New Roman" w:hAnsi="Times New Roman" w:cs="Times New Roman"/>
          <w:b/>
          <w:sz w:val="24"/>
          <w:szCs w:val="24"/>
          <w:lang w:val="ro-RO"/>
        </w:rPr>
      </w:pPr>
    </w:p>
    <w:p w14:paraId="13FFDC40" w14:textId="77777777" w:rsidR="00582F65" w:rsidRDefault="00582F65" w:rsidP="00582F65">
      <w:pPr>
        <w:pStyle w:val="ListParagraph"/>
        <w:spacing w:after="120"/>
        <w:jc w:val="center"/>
        <w:rPr>
          <w:rFonts w:ascii="Times New Roman" w:hAnsi="Times New Roman" w:cs="Times New Roman"/>
          <w:b/>
          <w:sz w:val="24"/>
          <w:szCs w:val="24"/>
          <w:lang w:val="ro-RO"/>
        </w:rPr>
      </w:pPr>
      <w:r>
        <w:rPr>
          <w:rFonts w:ascii="Times New Roman" w:hAnsi="Times New Roman" w:cs="Times New Roman"/>
          <w:b/>
          <w:sz w:val="24"/>
          <w:szCs w:val="24"/>
          <w:lang w:val="ro-RO"/>
        </w:rPr>
        <w:t>DISPUNE:</w:t>
      </w:r>
    </w:p>
    <w:p w14:paraId="59B13214" w14:textId="77777777" w:rsidR="00582F65" w:rsidRDefault="00582F65" w:rsidP="00582F65">
      <w:pPr>
        <w:pStyle w:val="ListParagraph"/>
        <w:spacing w:after="120"/>
        <w:jc w:val="center"/>
        <w:rPr>
          <w:rFonts w:ascii="Times New Roman" w:hAnsi="Times New Roman" w:cs="Times New Roman"/>
          <w:b/>
          <w:sz w:val="24"/>
          <w:szCs w:val="24"/>
          <w:lang w:val="ro-RO"/>
        </w:rPr>
      </w:pPr>
    </w:p>
    <w:p w14:paraId="7DDB1742" w14:textId="05053DAD" w:rsidR="00582F65" w:rsidRDefault="00582F65" w:rsidP="00582F65">
      <w:pPr>
        <w:pStyle w:val="ListParagraph"/>
        <w:spacing w:after="0"/>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      Art.1. </w:t>
      </w:r>
      <w:r w:rsidR="009008D3">
        <w:rPr>
          <w:rFonts w:ascii="Times New Roman" w:hAnsi="Times New Roman" w:cs="Times New Roman"/>
          <w:sz w:val="24"/>
          <w:szCs w:val="24"/>
          <w:lang w:val="ro-RO"/>
        </w:rPr>
        <w:t>Începând cu data de 21.03</w:t>
      </w:r>
      <w:r>
        <w:rPr>
          <w:rFonts w:ascii="Times New Roman" w:hAnsi="Times New Roman" w:cs="Times New Roman"/>
          <w:sz w:val="24"/>
          <w:szCs w:val="24"/>
          <w:lang w:val="ro-RO"/>
        </w:rPr>
        <w:t xml:space="preserve">.2026, încetează plata indemnizaţiei lunare acordate persoanei cu handicap grav </w:t>
      </w:r>
      <w:r w:rsidR="00C743F6">
        <w:rPr>
          <w:rFonts w:ascii="Times New Roman" w:hAnsi="Times New Roman" w:cs="Times New Roman"/>
          <w:b/>
          <w:sz w:val="24"/>
          <w:szCs w:val="24"/>
          <w:lang w:val="ro-RO"/>
        </w:rPr>
        <w:t xml:space="preserve">                 </w:t>
      </w:r>
      <w:r>
        <w:rPr>
          <w:rFonts w:ascii="Times New Roman" w:hAnsi="Times New Roman" w:cs="Times New Roman"/>
          <w:sz w:val="24"/>
          <w:szCs w:val="24"/>
          <w:lang w:val="ro-RO"/>
        </w:rPr>
        <w:t>, CNP-</w:t>
      </w:r>
      <w:r w:rsidR="00C743F6">
        <w:rPr>
          <w:rFonts w:ascii="Times New Roman" w:hAnsi="Times New Roman" w:cs="Times New Roman"/>
          <w:sz w:val="24"/>
          <w:szCs w:val="24"/>
          <w:lang w:val="ro-RO"/>
        </w:rPr>
        <w:t xml:space="preserve">                     </w:t>
      </w:r>
      <w:r>
        <w:rPr>
          <w:rFonts w:ascii="Times New Roman" w:hAnsi="Times New Roman" w:cs="Times New Roman"/>
          <w:sz w:val="24"/>
          <w:szCs w:val="24"/>
          <w:lang w:val="ro-RO"/>
        </w:rPr>
        <w:t>, motivat de decesul acesteia.</w:t>
      </w:r>
    </w:p>
    <w:p w14:paraId="591831B1" w14:textId="77777777" w:rsidR="00582F65" w:rsidRDefault="00582F65" w:rsidP="00582F65">
      <w:pPr>
        <w:pStyle w:val="ListParagraph"/>
        <w:spacing w:after="0"/>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     Art.2. </w:t>
      </w:r>
      <w:r>
        <w:rPr>
          <w:rFonts w:ascii="Times New Roman" w:hAnsi="Times New Roman" w:cs="Times New Roman"/>
          <w:sz w:val="24"/>
          <w:szCs w:val="24"/>
          <w:lang w:val="ro-RO"/>
        </w:rPr>
        <w:t>Compartimentele de asistenţă socială şi financiar-contabil, vor duce la îndeplinire prezentei.</w:t>
      </w:r>
    </w:p>
    <w:p w14:paraId="103730BD" w14:textId="77777777" w:rsidR="00582F65" w:rsidRDefault="00582F65" w:rsidP="00582F65">
      <w:pPr>
        <w:pStyle w:val="ListParagraph"/>
        <w:spacing w:after="0"/>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      Art.3. </w:t>
      </w:r>
      <w:r>
        <w:rPr>
          <w:rFonts w:ascii="Times New Roman" w:hAnsi="Times New Roman" w:cs="Times New Roman"/>
          <w:sz w:val="24"/>
          <w:szCs w:val="24"/>
          <w:lang w:val="ro-RO"/>
        </w:rPr>
        <w:t>Secretarul general al comunei va comunica prezenta instituţiilor, autorităţilor şi persoanelor interesate.</w:t>
      </w:r>
    </w:p>
    <w:p w14:paraId="3055898B" w14:textId="77777777" w:rsidR="00582F65" w:rsidRDefault="00582F65" w:rsidP="00582F65">
      <w:pPr>
        <w:spacing w:after="0"/>
        <w:jc w:val="both"/>
        <w:rPr>
          <w:rFonts w:ascii="Times New Roman" w:hAnsi="Times New Roman" w:cs="Times New Roman"/>
          <w:sz w:val="24"/>
          <w:szCs w:val="24"/>
          <w:lang w:val="ro-RO"/>
        </w:rPr>
      </w:pPr>
    </w:p>
    <w:p w14:paraId="5C8A6CE4" w14:textId="77777777" w:rsidR="00582F65" w:rsidRDefault="00582F65" w:rsidP="00582F6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PRIMAR,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Avizat pentru legalitate</w:t>
      </w:r>
    </w:p>
    <w:p w14:paraId="45804709" w14:textId="77777777" w:rsidR="00582F65" w:rsidRDefault="00582F65" w:rsidP="00582F65">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Dumitru-Dorin TABACARIU</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SECRETAR GENERAL,</w:t>
      </w:r>
    </w:p>
    <w:p w14:paraId="653206CC" w14:textId="77777777" w:rsidR="00C00777" w:rsidRPr="00214C1C" w:rsidRDefault="00582F65" w:rsidP="00214C1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Mihaela NIŢĂ</w:t>
      </w:r>
    </w:p>
    <w:sectPr w:rsidR="00C00777" w:rsidRPr="00214C1C" w:rsidSect="00582F6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C244F5"/>
    <w:multiLevelType w:val="hybridMultilevel"/>
    <w:tmpl w:val="ED2A0E7C"/>
    <w:lvl w:ilvl="0" w:tplc="59FC70D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7573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3EE"/>
    <w:rsid w:val="000003EE"/>
    <w:rsid w:val="00063246"/>
    <w:rsid w:val="00214C1C"/>
    <w:rsid w:val="003D659B"/>
    <w:rsid w:val="00512033"/>
    <w:rsid w:val="00582F65"/>
    <w:rsid w:val="006A2DD7"/>
    <w:rsid w:val="008B75EE"/>
    <w:rsid w:val="009008D3"/>
    <w:rsid w:val="00985717"/>
    <w:rsid w:val="00A66949"/>
    <w:rsid w:val="00C00777"/>
    <w:rsid w:val="00C743F6"/>
    <w:rsid w:val="00ED5912"/>
    <w:rsid w:val="00F20BC3"/>
    <w:rsid w:val="00F9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69AC"/>
  <w15:chartTrackingRefBased/>
  <w15:docId w15:val="{514162A9-20F7-4E6A-BCF7-45B1A0EB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28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INTEL</dc:creator>
  <cp:keywords/>
  <dc:description/>
  <cp:lastModifiedBy>DUMITRIU GHE. MIHAELA</cp:lastModifiedBy>
  <cp:revision>12</cp:revision>
  <dcterms:created xsi:type="dcterms:W3CDTF">2026-03-25T12:49:00Z</dcterms:created>
  <dcterms:modified xsi:type="dcterms:W3CDTF">2026-05-08T10:02:00Z</dcterms:modified>
</cp:coreProperties>
</file>