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62951" w14:textId="77777777" w:rsidR="00336A74" w:rsidRDefault="00336A74" w:rsidP="00336A74">
      <w:pPr>
        <w:spacing w:after="0"/>
        <w:jc w:val="center"/>
        <w:rPr>
          <w:rFonts w:ascii="Times New Roman" w:eastAsia="Times New Roman" w:hAnsi="Times New Roman"/>
          <w:b/>
          <w:bCs/>
          <w:lang w:val="ro-RO" w:eastAsia="ro-RO"/>
        </w:rPr>
      </w:pPr>
      <w:r>
        <w:rPr>
          <w:rFonts w:ascii="Times New Roman" w:eastAsia="Times New Roman" w:hAnsi="Times New Roman"/>
          <w:b/>
          <w:bCs/>
          <w:lang w:val="pt-PT" w:eastAsia="ro-RO"/>
        </w:rPr>
        <w:t>ROMÂNIA</w:t>
      </w:r>
    </w:p>
    <w:p w14:paraId="30EBE749" w14:textId="77777777" w:rsidR="00336A74" w:rsidRDefault="00336A74" w:rsidP="00336A7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514B3B5" w14:textId="77777777" w:rsidR="00336A74" w:rsidRDefault="00336A74" w:rsidP="00336A7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663F1EF0" w14:textId="77777777" w:rsidR="00336A74" w:rsidRDefault="00336A74" w:rsidP="00336A7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1E92C484" w14:textId="77777777" w:rsidR="00336A74" w:rsidRDefault="00336A74" w:rsidP="00336A7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7F89C1EF" w14:textId="77777777" w:rsidR="00336A74" w:rsidRDefault="00336A74" w:rsidP="00336A74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D I S P O Z I Ț I E</w:t>
      </w:r>
    </w:p>
    <w:p w14:paraId="62E1E0B0" w14:textId="77777777" w:rsidR="00336A74" w:rsidRDefault="00336A74" w:rsidP="00336A7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Nr. 129 din 24.06.2026</w:t>
      </w:r>
    </w:p>
    <w:p w14:paraId="0E75AB50" w14:textId="77777777" w:rsidR="00336A74" w:rsidRDefault="00336A74" w:rsidP="00336A7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5339DAB4" w14:textId="70563EE1" w:rsidR="00336A74" w:rsidRPr="00E73872" w:rsidRDefault="00336A74" w:rsidP="00336A7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încetarea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dreptului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supliment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combustibilii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solizi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/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sau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petrolieri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854AF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începând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cu data de 01.06.2026</w:t>
      </w:r>
    </w:p>
    <w:p w14:paraId="6D87FF88" w14:textId="77777777" w:rsidR="00336A74" w:rsidRDefault="00336A74" w:rsidP="00336A74">
      <w:pPr>
        <w:spacing w:after="0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156303F0" w14:textId="77777777" w:rsidR="00336A74" w:rsidRDefault="00336A74" w:rsidP="00336A7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129AC7A9" w14:textId="77777777" w:rsidR="00336A74" w:rsidRDefault="00336A74" w:rsidP="00336A7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-art.2, art.4, art.6, art.7, art.14, art.19, art.33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.(4),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.(5),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(8) din</w:t>
      </w:r>
      <w:r>
        <w:rPr>
          <w:rStyle w:val="sden"/>
          <w:rFonts w:ascii="Verdana" w:hAnsi="Verdana"/>
          <w:b/>
          <w:bCs/>
          <w:color w:val="8B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Legea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226 din 16 </w:t>
      </w:r>
      <w:proofErr w:type="spellStart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septembrie</w:t>
      </w:r>
      <w:proofErr w:type="spellEnd"/>
      <w:r>
        <w:rPr>
          <w:rStyle w:val="sden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2021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privind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stabilirea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măsurilor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protecție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consumatorul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vulnerabil</w:t>
      </w:r>
      <w:proofErr w:type="spellEnd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>
        <w:rPr>
          <w:rStyle w:val="shdr"/>
          <w:rFonts w:ascii="Times New Roman" w:hAnsi="Times New Roman"/>
          <w:bCs/>
          <w:sz w:val="24"/>
          <w:szCs w:val="24"/>
          <w:bdr w:val="none" w:sz="0" w:space="0" w:color="auto" w:frame="1"/>
          <w:shd w:val="clear" w:color="auto" w:fill="FFFFFF"/>
        </w:rPr>
        <w:t>energie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56EA5E15" w14:textId="77777777" w:rsidR="00336A74" w:rsidRDefault="00336A74" w:rsidP="00336A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7828349A" w14:textId="77777777" w:rsidR="00336A74" w:rsidRDefault="00336A74" w:rsidP="00336A74">
      <w:pPr>
        <w:tabs>
          <w:tab w:val="left" w:pos="3015"/>
          <w:tab w:val="center" w:pos="4513"/>
        </w:tabs>
        <w:spacing w:after="0"/>
        <w:jc w:val="both"/>
        <w:rPr>
          <w:rFonts w:ascii="Times New Roman" w:eastAsiaTheme="minorHAnsi" w:hAnsi="Times New Roman" w:cstheme="minorBidi"/>
          <w:sz w:val="24"/>
          <w:szCs w:val="24"/>
          <w:lang w:val="ro-RO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-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Dispozitia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privind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aprobarea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ajutorului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încălzirea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locuinței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și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a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suplimentului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consumatorul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vulnerabil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de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energie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pentru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perioada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noiembrie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2025 – 31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martie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2026, </w:t>
      </w:r>
      <w:proofErr w:type="spellStart"/>
      <w:r>
        <w:rPr>
          <w:rFonts w:ascii="Times New Roman" w:eastAsiaTheme="minorHAnsi" w:hAnsi="Times New Roman" w:cstheme="minorBidi"/>
          <w:sz w:val="24"/>
          <w:szCs w:val="24"/>
        </w:rPr>
        <w:t>poziția</w:t>
      </w:r>
      <w:proofErr w:type="spellEnd"/>
      <w:r>
        <w:rPr>
          <w:rFonts w:ascii="Times New Roman" w:eastAsiaTheme="minorHAnsi" w:hAnsi="Times New Roman" w:cstheme="minorBidi"/>
          <w:sz w:val="24"/>
          <w:szCs w:val="24"/>
        </w:rPr>
        <w:t xml:space="preserve"> nr. </w:t>
      </w:r>
      <w:r w:rsidR="004C3CC3">
        <w:rPr>
          <w:rFonts w:ascii="Times New Roman" w:eastAsiaTheme="minorHAnsi" w:hAnsi="Times New Roman" w:cstheme="minorBidi"/>
          <w:sz w:val="24"/>
          <w:szCs w:val="24"/>
        </w:rPr>
        <w:t>450</w:t>
      </w:r>
      <w:r>
        <w:rPr>
          <w:rFonts w:ascii="Times New Roman" w:eastAsiaTheme="minorHAnsi" w:hAnsi="Times New Roman" w:cstheme="minorBidi"/>
          <w:sz w:val="24"/>
          <w:szCs w:val="24"/>
          <w:lang w:val="ro-RO"/>
        </w:rPr>
        <w:t xml:space="preserve"> din anexa nr. 2.</w:t>
      </w:r>
    </w:p>
    <w:p w14:paraId="3976E424" w14:textId="77777777" w:rsidR="00336A74" w:rsidRDefault="00336A74" w:rsidP="00336A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3194B">
        <w:rPr>
          <w:rFonts w:ascii="Times New Roman" w:hAnsi="Times New Roman"/>
          <w:sz w:val="24"/>
          <w:szCs w:val="24"/>
        </w:rPr>
        <w:t xml:space="preserve">medical </w:t>
      </w:r>
      <w:proofErr w:type="spellStart"/>
      <w:r w:rsidR="0043194B">
        <w:rPr>
          <w:rFonts w:ascii="Times New Roman" w:hAnsi="Times New Roman"/>
          <w:sz w:val="24"/>
          <w:szCs w:val="24"/>
        </w:rPr>
        <w:t>constatator</w:t>
      </w:r>
      <w:proofErr w:type="spellEnd"/>
      <w:r w:rsidR="0043194B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43194B">
        <w:rPr>
          <w:rFonts w:ascii="Times New Roman" w:hAnsi="Times New Roman"/>
          <w:sz w:val="24"/>
          <w:szCs w:val="24"/>
        </w:rPr>
        <w:t>decesului</w:t>
      </w:r>
      <w:proofErr w:type="spellEnd"/>
      <w:r>
        <w:rPr>
          <w:rFonts w:ascii="Times New Roman" w:hAnsi="Times New Roman"/>
          <w:sz w:val="24"/>
          <w:szCs w:val="24"/>
        </w:rPr>
        <w:t>, nr.</w:t>
      </w:r>
      <w:r w:rsidR="0043194B">
        <w:rPr>
          <w:rFonts w:ascii="Times New Roman" w:hAnsi="Times New Roman"/>
          <w:sz w:val="24"/>
          <w:szCs w:val="24"/>
        </w:rPr>
        <w:t>18835/ 27.05.2026</w:t>
      </w:r>
      <w:r>
        <w:rPr>
          <w:rFonts w:ascii="Times New Roman" w:hAnsi="Times New Roman"/>
          <w:sz w:val="24"/>
          <w:szCs w:val="24"/>
        </w:rPr>
        <w:t>;</w:t>
      </w:r>
    </w:p>
    <w:p w14:paraId="211B1E02" w14:textId="77777777" w:rsidR="00336A74" w:rsidRDefault="00336A74" w:rsidP="00336A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285AFFE8" w14:textId="77777777" w:rsidR="00336A74" w:rsidRDefault="006555C9" w:rsidP="00336A7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nr. 6877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23</w:t>
      </w:r>
      <w:r w:rsidR="00971D29">
        <w:rPr>
          <w:rFonts w:ascii="Times New Roman" w:hAnsi="Times New Roman"/>
          <w:sz w:val="24"/>
          <w:szCs w:val="24"/>
        </w:rPr>
        <w:t>.06</w:t>
      </w:r>
      <w:r w:rsidR="00336A74">
        <w:rPr>
          <w:rFonts w:ascii="Times New Roman" w:hAnsi="Times New Roman"/>
          <w:sz w:val="24"/>
          <w:szCs w:val="24"/>
        </w:rPr>
        <w:t xml:space="preserve">.2026, </w:t>
      </w:r>
      <w:proofErr w:type="spellStart"/>
      <w:r w:rsidR="00336A74">
        <w:rPr>
          <w:rFonts w:ascii="Times New Roman" w:hAnsi="Times New Roman"/>
          <w:sz w:val="24"/>
          <w:szCs w:val="24"/>
        </w:rPr>
        <w:t>întocmit</w:t>
      </w:r>
      <w:proofErr w:type="spellEnd"/>
      <w:r w:rsidR="00336A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36A74">
        <w:rPr>
          <w:rFonts w:ascii="Times New Roman" w:hAnsi="Times New Roman"/>
          <w:sz w:val="24"/>
          <w:szCs w:val="24"/>
        </w:rPr>
        <w:t>compartimentul</w:t>
      </w:r>
      <w:proofErr w:type="spellEnd"/>
      <w:r w:rsidR="00336A7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336A74">
        <w:rPr>
          <w:rFonts w:ascii="Times New Roman" w:hAnsi="Times New Roman"/>
          <w:sz w:val="24"/>
          <w:szCs w:val="24"/>
        </w:rPr>
        <w:t>asistență</w:t>
      </w:r>
      <w:proofErr w:type="spellEnd"/>
      <w:r w:rsidR="00336A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6A74">
        <w:rPr>
          <w:rFonts w:ascii="Times New Roman" w:hAnsi="Times New Roman"/>
          <w:sz w:val="24"/>
          <w:szCs w:val="24"/>
        </w:rPr>
        <w:t>socială</w:t>
      </w:r>
      <w:proofErr w:type="spellEnd"/>
      <w:r w:rsidR="00336A74">
        <w:rPr>
          <w:rFonts w:ascii="Times New Roman" w:hAnsi="Times New Roman"/>
          <w:sz w:val="24"/>
          <w:szCs w:val="24"/>
        </w:rPr>
        <w:t>.</w:t>
      </w:r>
    </w:p>
    <w:p w14:paraId="46181E34" w14:textId="77777777" w:rsidR="00336A74" w:rsidRDefault="00336A74" w:rsidP="00336A74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În temeiul prevederilor art. 155 alin.(1) lit. “d”, alin. (5) lit.” a”, art. 196 alin. (1) lit.” b” din Ordonanța de Urgență a Guvernului nr. 57/2019 privind Codul administrativ,</w:t>
      </w:r>
    </w:p>
    <w:p w14:paraId="264B9034" w14:textId="77777777" w:rsidR="00336A74" w:rsidRDefault="00336A74" w:rsidP="00336A74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</w:t>
      </w:r>
    </w:p>
    <w:p w14:paraId="3BE7D02A" w14:textId="77777777" w:rsidR="00336A74" w:rsidRDefault="00336A74" w:rsidP="00336A74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729BAB7" w14:textId="77777777" w:rsidR="00336A74" w:rsidRDefault="00336A74" w:rsidP="00336A74">
      <w:pPr>
        <w:spacing w:before="240" w:after="0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DISPUNE:</w:t>
      </w:r>
    </w:p>
    <w:p w14:paraId="26ECE80E" w14:textId="77777777" w:rsidR="00336A74" w:rsidRDefault="00336A74" w:rsidP="00336A74">
      <w:pPr>
        <w:spacing w:before="240" w:after="0"/>
        <w:contextualSpacing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14:paraId="698F384D" w14:textId="3EA715DA" w:rsidR="00336A74" w:rsidRDefault="00336A74" w:rsidP="00336A7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</w:t>
      </w:r>
      <w:r w:rsidR="00971D2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Începând cu data de 01.06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.2026 înceteaza suplimentul pentru combustibilii solizi si/s</w:t>
      </w:r>
      <w:r w:rsidR="00971D29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au petrolieri pentru beneficiarul </w:t>
      </w:r>
      <w:r w:rsidR="00854AF8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CNP: </w:t>
      </w:r>
      <w:r w:rsidR="00854AF8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acordat conform anexei nr. 2, pozitia nr. </w:t>
      </w:r>
      <w:r w:rsidR="00971D29">
        <w:rPr>
          <w:rFonts w:ascii="Times New Roman" w:eastAsia="Times New Roman" w:hAnsi="Times New Roman"/>
          <w:sz w:val="24"/>
          <w:szCs w:val="24"/>
          <w:lang w:val="ro-RO" w:eastAsia="ro-RO"/>
        </w:rPr>
        <w:t>450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la Dispoziția nr.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264 </w:t>
      </w:r>
      <w:proofErr w:type="gramStart"/>
      <w:r>
        <w:rPr>
          <w:rFonts w:ascii="Times New Roman" w:eastAsiaTheme="minorHAnsi" w:hAnsi="Times New Roman" w:cstheme="minorBidi"/>
          <w:sz w:val="24"/>
          <w:szCs w:val="24"/>
        </w:rPr>
        <w:t>din</w:t>
      </w:r>
      <w:proofErr w:type="gramEnd"/>
      <w:r>
        <w:rPr>
          <w:rFonts w:ascii="Times New Roman" w:eastAsiaTheme="minorHAnsi" w:hAnsi="Times New Roman" w:cstheme="minorBidi"/>
          <w:sz w:val="24"/>
          <w:szCs w:val="24"/>
        </w:rPr>
        <w:t xml:space="preserve"> 24.11.2025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motivat de decesul </w:t>
      </w:r>
      <w:r w:rsidR="00971D29">
        <w:rPr>
          <w:rFonts w:ascii="Times New Roman" w:eastAsia="Times New Roman" w:hAnsi="Times New Roman"/>
          <w:sz w:val="24"/>
          <w:szCs w:val="24"/>
          <w:lang w:val="ro-RO" w:eastAsia="ro-RO"/>
        </w:rPr>
        <w:t>acestuia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. </w:t>
      </w:r>
    </w:p>
    <w:p w14:paraId="366FCC4C" w14:textId="77777777" w:rsidR="00336A74" w:rsidRDefault="00336A74" w:rsidP="00336A7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Art.3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Compartimentul de asistență socială va duce la îndeplinire prevederile prezentei.</w:t>
      </w:r>
    </w:p>
    <w:p w14:paraId="79FD4FC8" w14:textId="77777777" w:rsidR="00336A74" w:rsidRDefault="00336A74" w:rsidP="00336A7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Art.4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Dispoziția se poate contesta, potrivit Legii nr. 554/2004 a contenciosului administrativ, cu modificările și completările ulterioare.</w:t>
      </w:r>
    </w:p>
    <w:p w14:paraId="05EA9323" w14:textId="77777777" w:rsidR="00336A74" w:rsidRDefault="00336A74" w:rsidP="00336A7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Art.5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Secretarul general al UAT va comunica prezenta instituțiilor, autorităților și persoanelor interesate.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131B5359" w14:textId="77777777" w:rsidR="00336A74" w:rsidRDefault="00336A74" w:rsidP="00336A74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A594890" w14:textId="77777777" w:rsidR="00336A74" w:rsidRDefault="00336A74" w:rsidP="00336A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PRIMAR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E417DDF" w14:textId="77777777" w:rsidR="00336A74" w:rsidRDefault="00336A74" w:rsidP="00336A7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</w:t>
      </w:r>
    </w:p>
    <w:p w14:paraId="6186D1BD" w14:textId="77777777" w:rsidR="00336A74" w:rsidRPr="00AF35CA" w:rsidRDefault="00336A74" w:rsidP="00336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Mihaela NIȚĂ</w:t>
      </w:r>
    </w:p>
    <w:sectPr w:rsidR="00336A74" w:rsidRPr="00AF3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15AC9"/>
    <w:multiLevelType w:val="hybridMultilevel"/>
    <w:tmpl w:val="6A023582"/>
    <w:lvl w:ilvl="0" w:tplc="7494CC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795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330"/>
    <w:rsid w:val="00003380"/>
    <w:rsid w:val="0017042E"/>
    <w:rsid w:val="001C6043"/>
    <w:rsid w:val="001F2ED3"/>
    <w:rsid w:val="00245E72"/>
    <w:rsid w:val="002D027A"/>
    <w:rsid w:val="003044D3"/>
    <w:rsid w:val="00336A74"/>
    <w:rsid w:val="0043194B"/>
    <w:rsid w:val="004B2C2C"/>
    <w:rsid w:val="004C3CC3"/>
    <w:rsid w:val="00511A06"/>
    <w:rsid w:val="005575BA"/>
    <w:rsid w:val="006555C9"/>
    <w:rsid w:val="00854AF8"/>
    <w:rsid w:val="008718B2"/>
    <w:rsid w:val="00971D29"/>
    <w:rsid w:val="00AA6EE4"/>
    <w:rsid w:val="00CA5902"/>
    <w:rsid w:val="00E71E62"/>
    <w:rsid w:val="00F7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33EA3"/>
  <w15:chartTrackingRefBased/>
  <w15:docId w15:val="{1A1B9C23-A68B-4ABE-A537-BC60BE28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A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A74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character" w:customStyle="1" w:styleId="sden">
    <w:name w:val="s_den"/>
    <w:basedOn w:val="DefaultParagraphFont"/>
    <w:rsid w:val="00336A74"/>
  </w:style>
  <w:style w:type="character" w:customStyle="1" w:styleId="shdr">
    <w:name w:val="s_hdr"/>
    <w:basedOn w:val="DefaultParagraphFont"/>
    <w:rsid w:val="00336A74"/>
  </w:style>
  <w:style w:type="paragraph" w:styleId="BalloonText">
    <w:name w:val="Balloon Text"/>
    <w:basedOn w:val="Normal"/>
    <w:link w:val="BalloonTextChar"/>
    <w:uiPriority w:val="99"/>
    <w:semiHidden/>
    <w:unhideWhenUsed/>
    <w:rsid w:val="002D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2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19</cp:revision>
  <cp:lastPrinted>2026-06-29T06:12:00Z</cp:lastPrinted>
  <dcterms:created xsi:type="dcterms:W3CDTF">2026-06-29T05:40:00Z</dcterms:created>
  <dcterms:modified xsi:type="dcterms:W3CDTF">2026-06-29T11:57:00Z</dcterms:modified>
</cp:coreProperties>
</file>