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92B1A" w14:textId="77777777" w:rsidR="00537EEF" w:rsidRDefault="00537EEF" w:rsidP="0063094E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7650417E" w14:textId="61F5A48A" w:rsidR="00767270" w:rsidRPr="002A5B65" w:rsidRDefault="00767270" w:rsidP="0076727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2A5B65">
        <w:rPr>
          <w:rFonts w:ascii="Times New Roman" w:eastAsia="Times New Roman" w:hAnsi="Times New Roman" w:cs="Times New Roman"/>
        </w:rPr>
        <w:t>ROMANIA</w:t>
      </w:r>
    </w:p>
    <w:p w14:paraId="7FED6499" w14:textId="77777777" w:rsidR="00767270" w:rsidRPr="002A5B65" w:rsidRDefault="00767270" w:rsidP="00767270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>JUDETUL  NEAMT</w:t>
      </w:r>
    </w:p>
    <w:p w14:paraId="51393C17" w14:textId="77777777" w:rsidR="00767270" w:rsidRPr="002A5B65" w:rsidRDefault="00767270" w:rsidP="00767270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PRIMARIA  COMUNEI  ION  CREANGA </w:t>
      </w:r>
    </w:p>
    <w:p w14:paraId="1BC31799" w14:textId="15F8AB9C" w:rsidR="00767270" w:rsidRPr="002A5B65" w:rsidRDefault="00767270" w:rsidP="0076727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Nr. 7133</w:t>
      </w:r>
      <w:r w:rsidRPr="002A5B65">
        <w:rPr>
          <w:rFonts w:ascii="Times New Roman" w:eastAsia="Times New Roman" w:hAnsi="Times New Roman" w:cs="Times New Roman"/>
        </w:rPr>
        <w:t xml:space="preserve"> din 29.06.2026</w:t>
      </w:r>
    </w:p>
    <w:p w14:paraId="266D08DF" w14:textId="77777777" w:rsidR="00767270" w:rsidRPr="002A5B65" w:rsidRDefault="00767270" w:rsidP="00767270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FFA2702" w14:textId="77777777" w:rsidR="00767270" w:rsidRPr="002A5B65" w:rsidRDefault="00767270" w:rsidP="00767270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AB742F4" w14:textId="77777777" w:rsidR="00767270" w:rsidRPr="002A5B65" w:rsidRDefault="00767270" w:rsidP="0076727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3907290" w14:textId="77777777" w:rsidR="00767270" w:rsidRPr="002A5B65" w:rsidRDefault="00767270" w:rsidP="0076727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B65">
        <w:rPr>
          <w:rFonts w:ascii="Times New Roman" w:eastAsia="Times New Roman" w:hAnsi="Times New Roman" w:cs="Times New Roman"/>
          <w:b/>
        </w:rPr>
        <w:t>ANUNT</w:t>
      </w:r>
    </w:p>
    <w:p w14:paraId="3787FC1E" w14:textId="77777777" w:rsidR="00767270" w:rsidRPr="002A5B65" w:rsidRDefault="00767270" w:rsidP="0076727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6DFE3C3" w14:textId="77777777" w:rsidR="00767270" w:rsidRPr="002A5B65" w:rsidRDefault="00767270" w:rsidP="0076727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B65">
        <w:rPr>
          <w:rFonts w:ascii="Times New Roman" w:eastAsia="Times New Roman" w:hAnsi="Times New Roman" w:cs="Times New Roman"/>
          <w:b/>
        </w:rPr>
        <w:t xml:space="preserve">DIN 29.06.2026 </w:t>
      </w:r>
    </w:p>
    <w:p w14:paraId="06319A04" w14:textId="77777777" w:rsidR="00767270" w:rsidRPr="002A5B65" w:rsidRDefault="00767270" w:rsidP="00767270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7EE4DC4" w14:textId="77777777" w:rsidR="00767270" w:rsidRPr="002A5B65" w:rsidRDefault="00767270" w:rsidP="00767270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C2A2887" w14:textId="507A54D3" w:rsidR="00767270" w:rsidRPr="00767270" w:rsidRDefault="00767270" w:rsidP="00767270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000000"/>
          <w:lang w:eastAsia="ro-RO"/>
        </w:rPr>
      </w:pPr>
      <w:r w:rsidRPr="002A5B65">
        <w:rPr>
          <w:rFonts w:ascii="Times New Roman" w:eastAsia="Times New Roman" w:hAnsi="Times New Roman" w:cs="Times New Roman"/>
        </w:rPr>
        <w:t xml:space="preserve">      Se supune dezbaterii publice Proiectul de Hotărâre a Consiliului Local</w:t>
      </w:r>
      <w:r w:rsidRPr="007672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o-RO"/>
        </w:rPr>
        <w:t xml:space="preserve"> </w:t>
      </w:r>
      <w:r w:rsidRPr="007672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 xml:space="preserve">privind analiza stadiului de înscriere a datelor în registrul agricol pentru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>trimestrul II  al anului 2026</w:t>
      </w:r>
      <w:r w:rsidRPr="007672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 xml:space="preserve"> şi stabilirea măsurilor pentru ef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>icientizarea acestei activităţi</w:t>
      </w:r>
      <w:r w:rsidRPr="002A5B65">
        <w:rPr>
          <w:rFonts w:ascii="Times New Roman" w:hAnsi="Times New Roman" w:cs="Times New Roman"/>
          <w:color w:val="000000"/>
        </w:rPr>
        <w:t>, în conformitate cu prevederile art.7  din Legea nr.52/2003 privind transparenţa decizională în administraţia publică, cu modificările şi completările ulterioare,</w:t>
      </w:r>
    </w:p>
    <w:p w14:paraId="08619219" w14:textId="4A6308E1" w:rsidR="00767270" w:rsidRPr="002A5B65" w:rsidRDefault="00767270" w:rsidP="00767270">
      <w:pPr>
        <w:shd w:val="clear" w:color="auto" w:fill="FFFFFF"/>
        <w:spacing w:after="0"/>
        <w:rPr>
          <w:rFonts w:ascii="Times New Roman" w:eastAsia="Calibri" w:hAnsi="Times New Roman" w:cs="Times New Roman"/>
          <w:i/>
          <w:iCs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2A5B65">
        <w:rPr>
          <w:rFonts w:ascii="Times New Roman" w:hAnsi="Times New Roman" w:cs="Times New Roman"/>
          <w:i/>
          <w:iCs/>
          <w:color w:val="000000"/>
        </w:rPr>
        <w:t>“</w:t>
      </w:r>
      <w:r w:rsidRPr="0076727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 xml:space="preserve"> </w:t>
      </w:r>
      <w:r w:rsidRPr="00767270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o-RO"/>
        </w:rPr>
        <w:t>privind analiza stadiului de înscriere a datelor în registrul agricol pentru trimestrul II  al anului 2026 şi stabilirea măsurilor pentru eficientizarea acestei activităţi</w:t>
      </w:r>
      <w:r w:rsidRPr="002A5B65">
        <w:rPr>
          <w:rFonts w:ascii="Times New Roman" w:hAnsi="Times New Roman" w:cs="Times New Roman"/>
          <w:i/>
          <w:iCs/>
          <w:color w:val="000000"/>
        </w:rPr>
        <w:t>”</w:t>
      </w:r>
    </w:p>
    <w:p w14:paraId="222E6E66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întocmit de compartimentul de specialitate .</w:t>
      </w:r>
    </w:p>
    <w:p w14:paraId="6A4E0410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Documentația poate fi consultată: pe pagina de internet a instituției, la adresa</w:t>
      </w:r>
    </w:p>
    <w:p w14:paraId="4DFEBED1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2A5B65">
        <w:rPr>
          <w:rFonts w:ascii="Times New Roman" w:hAnsi="Times New Roman" w:cs="Times New Roman"/>
          <w:color w:val="000000"/>
        </w:rPr>
        <w:t>; la sediul instituției, str. I.C.Brătianu, nr. 111;</w:t>
      </w:r>
    </w:p>
    <w:p w14:paraId="40EB2C12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14:paraId="190687B5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instituției.</w:t>
      </w:r>
    </w:p>
    <w:p w14:paraId="2A90E413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 08.07.2026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38A8505" w14:textId="2A71A20D" w:rsidR="00767270" w:rsidRPr="002A5B65" w:rsidRDefault="00767270" w:rsidP="00767270">
      <w:pPr>
        <w:shd w:val="clear" w:color="auto" w:fill="FFFFFF"/>
        <w:spacing w:after="0"/>
        <w:ind w:right="-198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Pr="002A5B65">
        <w:rPr>
          <w:rFonts w:ascii="Times New Roman" w:hAnsi="Times New Roman" w:cs="Times New Roman"/>
          <w:color w:val="000000"/>
        </w:rPr>
        <w:t>Materialele</w:t>
      </w:r>
      <w:r>
        <w:rPr>
          <w:rFonts w:ascii="Times New Roman" w:hAnsi="Times New Roman" w:cs="Times New Roman"/>
          <w:color w:val="000000"/>
        </w:rPr>
        <w:t xml:space="preserve"> transmise vor purta mențiunea:</w:t>
      </w:r>
      <w:r w:rsidRPr="002A5B65">
        <w:rPr>
          <w:rFonts w:ascii="Times New Roman" w:hAnsi="Times New Roman" w:cs="Times New Roman"/>
          <w:i/>
          <w:iCs/>
          <w:color w:val="000000"/>
        </w:rPr>
        <w:t>“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767270"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o-RO"/>
        </w:rPr>
        <w:t>privind analiza stadiului de înscriere a datelor în registrul agricol pentru trimestrul II  al anului 2026 şi stabilirea măsurilor pentru eficientizarea acestei activităţi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A5B65">
        <w:rPr>
          <w:rFonts w:ascii="Times New Roman" w:hAnsi="Times New Roman" w:cs="Times New Roman"/>
          <w:i/>
          <w:iCs/>
          <w:color w:val="000000"/>
        </w:rPr>
        <w:t>”</w:t>
      </w:r>
    </w:p>
    <w:p w14:paraId="441DDBAB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14:paraId="48811A91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14:paraId="1BE518A6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asociaţie legal constituită sau de către o altă autoritate publică până la data de 08.07.2026.</w:t>
      </w:r>
    </w:p>
    <w:p w14:paraId="3EEF6854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2A5B65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14:paraId="0182380F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7BAD4D3F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2A5B65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427953C3" w14:textId="77777777" w:rsidR="00767270" w:rsidRPr="002A5B65" w:rsidRDefault="00767270" w:rsidP="007672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2A5B65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            Responsabil Legea 52/2003</w:t>
      </w:r>
    </w:p>
    <w:p w14:paraId="438F382E" w14:textId="77777777" w:rsidR="00767270" w:rsidRPr="002A5B65" w:rsidRDefault="00767270" w:rsidP="00767270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Mihaela  DUMITRIU </w:t>
      </w:r>
    </w:p>
    <w:p w14:paraId="686B1C78" w14:textId="77777777" w:rsidR="00767270" w:rsidRPr="002A5B65" w:rsidRDefault="00767270" w:rsidP="00767270">
      <w:pPr>
        <w:spacing w:after="0"/>
        <w:rPr>
          <w:rFonts w:ascii="Times New Roman" w:eastAsia="Times New Roman" w:hAnsi="Times New Roman" w:cs="Times New Roman"/>
        </w:rPr>
      </w:pPr>
    </w:p>
    <w:p w14:paraId="703006AD" w14:textId="77777777" w:rsidR="00767270" w:rsidRDefault="00767270" w:rsidP="00767270">
      <w:pPr>
        <w:spacing w:after="0"/>
        <w:rPr>
          <w:rFonts w:ascii="Times New Roman" w:eastAsia="Times New Roman" w:hAnsi="Times New Roman" w:cs="Times New Roman"/>
        </w:rPr>
      </w:pPr>
      <w:r w:rsidRPr="002A5B65">
        <w:rPr>
          <w:rFonts w:ascii="Times New Roman" w:eastAsia="Times New Roman" w:hAnsi="Times New Roman" w:cs="Times New Roman"/>
        </w:rPr>
        <w:t xml:space="preserve">  </w:t>
      </w:r>
    </w:p>
    <w:p w14:paraId="7D7D07F1" w14:textId="77777777" w:rsidR="00767270" w:rsidRDefault="00767270" w:rsidP="00767270">
      <w:pPr>
        <w:spacing w:after="0"/>
        <w:rPr>
          <w:rFonts w:ascii="Times New Roman" w:eastAsia="Times New Roman" w:hAnsi="Times New Roman" w:cs="Times New Roman"/>
        </w:rPr>
      </w:pPr>
    </w:p>
    <w:p w14:paraId="40A6945F" w14:textId="77777777" w:rsidR="00767270" w:rsidRDefault="00767270" w:rsidP="00767270">
      <w:pPr>
        <w:spacing w:after="0"/>
        <w:rPr>
          <w:rFonts w:ascii="Times New Roman" w:eastAsia="Times New Roman" w:hAnsi="Times New Roman" w:cs="Times New Roman"/>
        </w:rPr>
      </w:pPr>
    </w:p>
    <w:p w14:paraId="5196E909" w14:textId="77777777" w:rsidR="00767270" w:rsidRDefault="00767270" w:rsidP="00767270">
      <w:pPr>
        <w:spacing w:after="0"/>
        <w:rPr>
          <w:rFonts w:ascii="Times New Roman" w:eastAsia="Times New Roman" w:hAnsi="Times New Roman" w:cs="Times New Roman"/>
        </w:rPr>
      </w:pPr>
    </w:p>
    <w:p w14:paraId="2576E705" w14:textId="77777777" w:rsidR="00767270" w:rsidRDefault="00767270" w:rsidP="00767270">
      <w:pPr>
        <w:spacing w:after="0"/>
        <w:rPr>
          <w:rFonts w:ascii="Times New Roman" w:eastAsia="Times New Roman" w:hAnsi="Times New Roman" w:cs="Times New Roman"/>
        </w:rPr>
      </w:pPr>
    </w:p>
    <w:p w14:paraId="395F3858" w14:textId="77777777" w:rsidR="00537EEF" w:rsidRPr="00FF5656" w:rsidRDefault="00537EEF" w:rsidP="00537EE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10452DE" w14:textId="33B778FF" w:rsidR="00761292" w:rsidRDefault="00761292" w:rsidP="00D0368E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bookmarkStart w:id="0" w:name="_GoBack"/>
      <w:bookmarkEnd w:id="0"/>
    </w:p>
    <w:sectPr w:rsidR="00761292" w:rsidSect="00A76BD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79F16C1D"/>
    <w:multiLevelType w:val="hybridMultilevel"/>
    <w:tmpl w:val="013E1B58"/>
    <w:lvl w:ilvl="0" w:tplc="8C4CD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64DD"/>
    <w:multiLevelType w:val="hybridMultilevel"/>
    <w:tmpl w:val="AEAA2B58"/>
    <w:lvl w:ilvl="0" w:tplc="50C28F22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80"/>
    <w:rsid w:val="00001894"/>
    <w:rsid w:val="000072A1"/>
    <w:rsid w:val="00023D7F"/>
    <w:rsid w:val="00063DF9"/>
    <w:rsid w:val="000D0ACE"/>
    <w:rsid w:val="000F752B"/>
    <w:rsid w:val="001446CA"/>
    <w:rsid w:val="00156C3A"/>
    <w:rsid w:val="00183E90"/>
    <w:rsid w:val="001A38BC"/>
    <w:rsid w:val="001B0031"/>
    <w:rsid w:val="00232478"/>
    <w:rsid w:val="002367AC"/>
    <w:rsid w:val="00293D5D"/>
    <w:rsid w:val="00294292"/>
    <w:rsid w:val="0029459E"/>
    <w:rsid w:val="002E54CA"/>
    <w:rsid w:val="002F3D96"/>
    <w:rsid w:val="003F34D0"/>
    <w:rsid w:val="003F6FBC"/>
    <w:rsid w:val="00476508"/>
    <w:rsid w:val="00487338"/>
    <w:rsid w:val="004941EB"/>
    <w:rsid w:val="004968C4"/>
    <w:rsid w:val="004A2084"/>
    <w:rsid w:val="004C392F"/>
    <w:rsid w:val="004C654E"/>
    <w:rsid w:val="00520CF3"/>
    <w:rsid w:val="00537EEF"/>
    <w:rsid w:val="00566B75"/>
    <w:rsid w:val="005757E1"/>
    <w:rsid w:val="005C1028"/>
    <w:rsid w:val="005F2D70"/>
    <w:rsid w:val="00626704"/>
    <w:rsid w:val="006306FA"/>
    <w:rsid w:val="0063094E"/>
    <w:rsid w:val="00642550"/>
    <w:rsid w:val="006470C9"/>
    <w:rsid w:val="006701BE"/>
    <w:rsid w:val="006A08A4"/>
    <w:rsid w:val="006D6B56"/>
    <w:rsid w:val="00707FB6"/>
    <w:rsid w:val="00716319"/>
    <w:rsid w:val="00723A6D"/>
    <w:rsid w:val="00761292"/>
    <w:rsid w:val="007616ED"/>
    <w:rsid w:val="007645B6"/>
    <w:rsid w:val="00767270"/>
    <w:rsid w:val="007A489D"/>
    <w:rsid w:val="007A48C9"/>
    <w:rsid w:val="007F4591"/>
    <w:rsid w:val="00825975"/>
    <w:rsid w:val="008A287E"/>
    <w:rsid w:val="008C4516"/>
    <w:rsid w:val="008E54AA"/>
    <w:rsid w:val="00A534CB"/>
    <w:rsid w:val="00A76BDD"/>
    <w:rsid w:val="00A8017C"/>
    <w:rsid w:val="00AC27EA"/>
    <w:rsid w:val="00B5513F"/>
    <w:rsid w:val="00BD45A2"/>
    <w:rsid w:val="00C0779F"/>
    <w:rsid w:val="00C32FF8"/>
    <w:rsid w:val="00C63B80"/>
    <w:rsid w:val="00C71AD3"/>
    <w:rsid w:val="00CB729E"/>
    <w:rsid w:val="00D0368E"/>
    <w:rsid w:val="00D15590"/>
    <w:rsid w:val="00D50B2F"/>
    <w:rsid w:val="00DE1637"/>
    <w:rsid w:val="00E06B9D"/>
    <w:rsid w:val="00E32474"/>
    <w:rsid w:val="00E9153C"/>
    <w:rsid w:val="00E91FB8"/>
    <w:rsid w:val="00EA74C0"/>
    <w:rsid w:val="00EC25A5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E9AF"/>
  <w15:chartTrackingRefBased/>
  <w15:docId w15:val="{565EA43F-E3DA-40DC-A189-51EF42FB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294292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7163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716319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0D0ACE"/>
  </w:style>
  <w:style w:type="character" w:styleId="Hyperlink">
    <w:name w:val="Hyperlink"/>
    <w:basedOn w:val="DefaultParagraphFont"/>
    <w:uiPriority w:val="99"/>
    <w:semiHidden/>
    <w:unhideWhenUsed/>
    <w:rsid w:val="004C3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0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94BD-4BDC-4E07-9090-2764C4A5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170</cp:revision>
  <cp:lastPrinted>2022-05-26T10:49:00Z</cp:lastPrinted>
  <dcterms:created xsi:type="dcterms:W3CDTF">2022-05-24T06:56:00Z</dcterms:created>
  <dcterms:modified xsi:type="dcterms:W3CDTF">2026-07-22T09:18:00Z</dcterms:modified>
</cp:coreProperties>
</file>