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2F0688" w14:textId="53018AEE" w:rsidR="0025071D" w:rsidRPr="002C1C9F" w:rsidRDefault="0025071D" w:rsidP="002C1C9F">
      <w:pPr>
        <w:tabs>
          <w:tab w:val="left" w:pos="0"/>
        </w:tabs>
        <w:spacing w:after="0"/>
        <w:ind w:left="-567" w:right="-568"/>
        <w:rPr>
          <w:rFonts w:ascii="Times New Roman" w:eastAsia="Times New Roman" w:hAnsi="Times New Roman" w:cs="Times New Roman"/>
          <w:sz w:val="24"/>
          <w:szCs w:val="24"/>
          <w:lang w:val="en-US"/>
        </w:rPr>
      </w:pPr>
      <w:r w:rsidRPr="002C1C9F">
        <w:rPr>
          <w:rFonts w:ascii="Times New Roman" w:eastAsia="Times New Roman" w:hAnsi="Times New Roman" w:cs="Times New Roman"/>
          <w:sz w:val="24"/>
          <w:szCs w:val="24"/>
          <w:lang w:val="en-US"/>
        </w:rPr>
        <w:t xml:space="preserve">                         ROMANIA</w:t>
      </w:r>
    </w:p>
    <w:p w14:paraId="471A4880" w14:textId="77777777" w:rsidR="0025071D" w:rsidRPr="002C1C9F" w:rsidRDefault="0025071D" w:rsidP="002C1C9F">
      <w:pPr>
        <w:tabs>
          <w:tab w:val="left" w:pos="0"/>
        </w:tabs>
        <w:spacing w:after="0"/>
        <w:ind w:left="-567" w:right="-568"/>
        <w:rPr>
          <w:rFonts w:ascii="Times New Roman" w:eastAsia="Times New Roman" w:hAnsi="Times New Roman" w:cs="Times New Roman"/>
          <w:sz w:val="24"/>
          <w:szCs w:val="24"/>
          <w:lang w:val="en-US"/>
        </w:rPr>
      </w:pPr>
      <w:r w:rsidRPr="002C1C9F">
        <w:rPr>
          <w:rFonts w:ascii="Times New Roman" w:eastAsia="Times New Roman" w:hAnsi="Times New Roman" w:cs="Times New Roman"/>
          <w:sz w:val="24"/>
          <w:szCs w:val="24"/>
          <w:lang w:val="en-US"/>
        </w:rPr>
        <w:t xml:space="preserve">                  JUDETUL NEAMT </w:t>
      </w:r>
    </w:p>
    <w:p w14:paraId="565C4013" w14:textId="77777777" w:rsidR="0025071D" w:rsidRPr="002C1C9F" w:rsidRDefault="0025071D" w:rsidP="002C1C9F">
      <w:pPr>
        <w:tabs>
          <w:tab w:val="left" w:pos="0"/>
        </w:tabs>
        <w:spacing w:after="0"/>
        <w:ind w:left="-567" w:right="-568"/>
        <w:rPr>
          <w:rFonts w:ascii="Times New Roman" w:eastAsia="Times New Roman" w:hAnsi="Times New Roman" w:cs="Times New Roman"/>
          <w:sz w:val="24"/>
          <w:szCs w:val="24"/>
          <w:lang w:val="en-US"/>
        </w:rPr>
      </w:pPr>
      <w:r w:rsidRPr="002C1C9F">
        <w:rPr>
          <w:rFonts w:ascii="Times New Roman" w:eastAsia="Times New Roman" w:hAnsi="Times New Roman" w:cs="Times New Roman"/>
          <w:sz w:val="24"/>
          <w:szCs w:val="24"/>
          <w:lang w:val="en-US"/>
        </w:rPr>
        <w:t xml:space="preserve">                 </w:t>
      </w:r>
      <w:proofErr w:type="gramStart"/>
      <w:r w:rsidRPr="002C1C9F">
        <w:rPr>
          <w:rFonts w:ascii="Times New Roman" w:eastAsia="Times New Roman" w:hAnsi="Times New Roman" w:cs="Times New Roman"/>
          <w:sz w:val="24"/>
          <w:szCs w:val="24"/>
          <w:lang w:val="en-US"/>
        </w:rPr>
        <w:t>PRIMARIA  COMUNEI</w:t>
      </w:r>
      <w:proofErr w:type="gramEnd"/>
      <w:r w:rsidRPr="002C1C9F">
        <w:rPr>
          <w:rFonts w:ascii="Times New Roman" w:eastAsia="Times New Roman" w:hAnsi="Times New Roman" w:cs="Times New Roman"/>
          <w:sz w:val="24"/>
          <w:szCs w:val="24"/>
          <w:lang w:val="en-US"/>
        </w:rPr>
        <w:t xml:space="preserve">  ION  CREANGA </w:t>
      </w:r>
    </w:p>
    <w:p w14:paraId="2C12F01F" w14:textId="410DDF53" w:rsidR="0025071D" w:rsidRPr="002C1C9F" w:rsidRDefault="0025071D" w:rsidP="002C1C9F">
      <w:pPr>
        <w:tabs>
          <w:tab w:val="left" w:pos="0"/>
        </w:tabs>
        <w:spacing w:after="0"/>
        <w:ind w:left="-567" w:right="-568"/>
        <w:rPr>
          <w:rFonts w:ascii="Times New Roman" w:eastAsia="Times New Roman" w:hAnsi="Times New Roman" w:cs="Times New Roman"/>
          <w:sz w:val="24"/>
          <w:szCs w:val="24"/>
          <w:lang w:val="en-US"/>
        </w:rPr>
      </w:pPr>
      <w:r w:rsidRPr="002C1C9F">
        <w:rPr>
          <w:rFonts w:ascii="Times New Roman" w:eastAsia="Times New Roman" w:hAnsi="Times New Roman" w:cs="Times New Roman"/>
          <w:sz w:val="24"/>
          <w:szCs w:val="24"/>
          <w:lang w:val="en-US"/>
        </w:rPr>
        <w:t xml:space="preserve">                 Nr. 1</w:t>
      </w:r>
      <w:r w:rsidR="002C1C9F" w:rsidRPr="002C1C9F">
        <w:rPr>
          <w:rFonts w:ascii="Times New Roman" w:eastAsia="Times New Roman" w:hAnsi="Times New Roman" w:cs="Times New Roman"/>
          <w:sz w:val="24"/>
          <w:szCs w:val="24"/>
          <w:lang w:val="en-US"/>
        </w:rPr>
        <w:t>0.308</w:t>
      </w:r>
      <w:r w:rsidRPr="002C1C9F">
        <w:rPr>
          <w:rFonts w:ascii="Times New Roman" w:eastAsia="Times New Roman" w:hAnsi="Times New Roman" w:cs="Times New Roman"/>
          <w:sz w:val="24"/>
          <w:szCs w:val="24"/>
          <w:lang w:val="en-US"/>
        </w:rPr>
        <w:t xml:space="preserve"> din </w:t>
      </w:r>
      <w:r w:rsidR="002C1C9F" w:rsidRPr="002C1C9F">
        <w:rPr>
          <w:rFonts w:ascii="Times New Roman" w:eastAsia="Times New Roman" w:hAnsi="Times New Roman" w:cs="Times New Roman"/>
          <w:sz w:val="24"/>
          <w:szCs w:val="24"/>
          <w:lang w:val="en-US"/>
        </w:rPr>
        <w:t>09.09.2026</w:t>
      </w:r>
    </w:p>
    <w:p w14:paraId="6D929938" w14:textId="77777777" w:rsidR="0025071D" w:rsidRPr="002C1C9F" w:rsidRDefault="0025071D" w:rsidP="002C1C9F">
      <w:pPr>
        <w:tabs>
          <w:tab w:val="left" w:pos="0"/>
        </w:tabs>
        <w:spacing w:after="0"/>
        <w:ind w:left="-567" w:right="-568"/>
        <w:rPr>
          <w:rFonts w:ascii="Times New Roman" w:eastAsia="Times New Roman" w:hAnsi="Times New Roman" w:cs="Times New Roman"/>
          <w:sz w:val="24"/>
          <w:szCs w:val="24"/>
          <w:lang w:val="en-US"/>
        </w:rPr>
      </w:pPr>
    </w:p>
    <w:p w14:paraId="075B725E" w14:textId="7F2C70AF" w:rsidR="0025071D" w:rsidRPr="002C1C9F" w:rsidRDefault="0025071D" w:rsidP="002C1C9F">
      <w:pPr>
        <w:autoSpaceDE w:val="0"/>
        <w:autoSpaceDN w:val="0"/>
        <w:adjustRightInd w:val="0"/>
        <w:spacing w:after="0"/>
        <w:rPr>
          <w:rFonts w:ascii="Times New Roman" w:eastAsia="Times New Roman" w:hAnsi="Times New Roman" w:cs="Times New Roman"/>
          <w:b/>
          <w:bCs/>
          <w:color w:val="000000"/>
          <w:sz w:val="24"/>
          <w:szCs w:val="24"/>
          <w:lang w:eastAsia="ro-RO"/>
        </w:rPr>
      </w:pPr>
    </w:p>
    <w:p w14:paraId="5A3F3BA4" w14:textId="77777777" w:rsidR="0025071D" w:rsidRPr="002C1C9F" w:rsidRDefault="0025071D" w:rsidP="002C1C9F">
      <w:pPr>
        <w:autoSpaceDE w:val="0"/>
        <w:autoSpaceDN w:val="0"/>
        <w:adjustRightInd w:val="0"/>
        <w:spacing w:after="0"/>
        <w:jc w:val="center"/>
        <w:rPr>
          <w:rFonts w:ascii="Times New Roman" w:eastAsia="Times New Roman" w:hAnsi="Times New Roman" w:cs="Times New Roman"/>
          <w:b/>
          <w:bCs/>
          <w:color w:val="000000"/>
          <w:sz w:val="24"/>
          <w:szCs w:val="24"/>
          <w:lang w:eastAsia="ro-RO"/>
        </w:rPr>
      </w:pPr>
      <w:r w:rsidRPr="002C1C9F">
        <w:rPr>
          <w:rFonts w:ascii="Times New Roman" w:eastAsia="Times New Roman" w:hAnsi="Times New Roman" w:cs="Times New Roman"/>
          <w:b/>
          <w:bCs/>
          <w:color w:val="000000"/>
          <w:sz w:val="24"/>
          <w:szCs w:val="24"/>
          <w:lang w:eastAsia="ro-RO"/>
        </w:rPr>
        <w:t>ANUNT</w:t>
      </w:r>
    </w:p>
    <w:p w14:paraId="46DFE4F5" w14:textId="6D1C33D8" w:rsidR="0025071D" w:rsidRPr="002C1C9F" w:rsidRDefault="0025071D" w:rsidP="002C1C9F">
      <w:pPr>
        <w:autoSpaceDE w:val="0"/>
        <w:autoSpaceDN w:val="0"/>
        <w:adjustRightInd w:val="0"/>
        <w:spacing w:after="0"/>
        <w:jc w:val="center"/>
        <w:rPr>
          <w:rFonts w:ascii="Times New Roman" w:eastAsia="Times New Roman" w:hAnsi="Times New Roman" w:cs="Times New Roman"/>
          <w:bCs/>
          <w:color w:val="000000"/>
          <w:sz w:val="24"/>
          <w:szCs w:val="24"/>
          <w:lang w:eastAsia="ro-RO"/>
        </w:rPr>
      </w:pPr>
      <w:r w:rsidRPr="002C1C9F">
        <w:rPr>
          <w:rFonts w:ascii="Times New Roman" w:eastAsia="Times New Roman" w:hAnsi="Times New Roman" w:cs="Times New Roman"/>
          <w:bCs/>
          <w:color w:val="000000"/>
          <w:sz w:val="24"/>
          <w:szCs w:val="24"/>
          <w:lang w:eastAsia="ro-RO"/>
        </w:rPr>
        <w:t xml:space="preserve">DIN </w:t>
      </w:r>
      <w:r w:rsidR="002C1C9F" w:rsidRPr="002C1C9F">
        <w:rPr>
          <w:rFonts w:ascii="Times New Roman" w:eastAsia="Times New Roman" w:hAnsi="Times New Roman" w:cs="Times New Roman"/>
          <w:bCs/>
          <w:color w:val="000000"/>
          <w:sz w:val="24"/>
          <w:szCs w:val="24"/>
          <w:lang w:eastAsia="ro-RO"/>
        </w:rPr>
        <w:t>09.09.2026</w:t>
      </w:r>
    </w:p>
    <w:p w14:paraId="4EE689D3" w14:textId="77777777" w:rsidR="002C1C9F" w:rsidRPr="002C1C9F" w:rsidRDefault="002C1C9F" w:rsidP="002C1C9F">
      <w:pPr>
        <w:spacing w:after="0"/>
        <w:jc w:val="center"/>
        <w:rPr>
          <w:rFonts w:ascii="Times New Roman" w:eastAsia="Times New Roman" w:hAnsi="Times New Roman" w:cs="Times New Roman"/>
          <w:sz w:val="24"/>
          <w:szCs w:val="24"/>
        </w:rPr>
      </w:pPr>
    </w:p>
    <w:p w14:paraId="74B3349C" w14:textId="1FB43BAC" w:rsidR="002C1C9F" w:rsidRPr="002C1C9F" w:rsidRDefault="002C1C9F" w:rsidP="002C1C9F">
      <w:pPr>
        <w:spacing w:after="0"/>
        <w:rPr>
          <w:rFonts w:ascii="Times New Roman" w:hAnsi="Times New Roman" w:cs="Times New Roman"/>
          <w:sz w:val="24"/>
          <w:szCs w:val="24"/>
        </w:rPr>
      </w:pPr>
      <w:r w:rsidRPr="002C1C9F">
        <w:rPr>
          <w:sz w:val="24"/>
          <w:szCs w:val="24"/>
        </w:rPr>
        <w:t xml:space="preserve">      </w:t>
      </w:r>
      <w:r w:rsidRPr="002C1C9F">
        <w:rPr>
          <w:rFonts w:ascii="Times New Roman" w:hAnsi="Times New Roman" w:cs="Times New Roman"/>
          <w:sz w:val="24"/>
          <w:szCs w:val="24"/>
        </w:rPr>
        <w:t>Se supune dezbaterii publice Proiectul de Hotărâre a Consiliului Local privind</w:t>
      </w:r>
      <w:r w:rsidRPr="002C1C9F">
        <w:rPr>
          <w:rFonts w:ascii="Times New Roman" w:eastAsia="Calibri" w:hAnsi="Times New Roman" w:cs="Times New Roman"/>
          <w:bCs/>
          <w:sz w:val="24"/>
          <w:szCs w:val="24"/>
        </w:rPr>
        <w:t xml:space="preserve"> </w:t>
      </w:r>
      <w:r w:rsidRPr="002C1C9F">
        <w:rPr>
          <w:rFonts w:ascii="Times New Roman" w:hAnsi="Times New Roman" w:cs="Times New Roman"/>
          <w:sz w:val="24"/>
          <w:szCs w:val="24"/>
        </w:rPr>
        <w:t>desemnarea reprezentantilor  Consiliului Local Ion Creangă în Comisia de Evaluare  a  probei de interviu pentru ocuparea funcţiilor  de director și director  adjunct al Școlii  Gimnaziale  comuna  Ion Creangă , județul Neamț , sesiunea  2026</w:t>
      </w:r>
      <w:r w:rsidRPr="002C1C9F">
        <w:rPr>
          <w:rFonts w:ascii="Times New Roman" w:hAnsi="Times New Roman" w:cs="Times New Roman"/>
          <w:color w:val="000000"/>
          <w:sz w:val="24"/>
          <w:szCs w:val="24"/>
        </w:rPr>
        <w:t>, în conformitate cu prevederile art.7 din Legea nr.52/2003privind transparenţa decizională în administraţia publică, cu modificările şi completările ulterioare,</w:t>
      </w:r>
    </w:p>
    <w:p w14:paraId="19F64148" w14:textId="09710320" w:rsidR="002C1C9F" w:rsidRPr="002C1C9F" w:rsidRDefault="002C1C9F" w:rsidP="002C1C9F">
      <w:pPr>
        <w:autoSpaceDE w:val="0"/>
        <w:autoSpaceDN w:val="0"/>
        <w:adjustRightInd w:val="0"/>
        <w:spacing w:after="0"/>
        <w:rPr>
          <w:rFonts w:ascii="Times New Roman" w:hAnsi="Times New Roman" w:cs="Times New Roman"/>
          <w:i/>
          <w:iCs/>
          <w:color w:val="000000"/>
          <w:sz w:val="24"/>
          <w:szCs w:val="24"/>
        </w:rPr>
      </w:pPr>
      <w:r w:rsidRPr="002C1C9F">
        <w:rPr>
          <w:rFonts w:ascii="Times New Roman" w:hAnsi="Times New Roman" w:cs="Times New Roman"/>
          <w:color w:val="000000"/>
          <w:sz w:val="24"/>
          <w:szCs w:val="24"/>
        </w:rPr>
        <w:t xml:space="preserve">    Primăria  comunei Ion Creangă anunță deschiderea procesului de consultare publică privind următorul proiect de act normativ: </w:t>
      </w:r>
      <w:r w:rsidRPr="002C1C9F">
        <w:rPr>
          <w:rFonts w:ascii="Times New Roman" w:hAnsi="Times New Roman" w:cs="Times New Roman"/>
          <w:i/>
          <w:iCs/>
          <w:color w:val="000000"/>
          <w:sz w:val="24"/>
          <w:szCs w:val="24"/>
        </w:rPr>
        <w:t>“</w:t>
      </w:r>
      <w:r w:rsidRPr="002C1C9F">
        <w:rPr>
          <w:rFonts w:ascii="Times New Roman" w:hAnsi="Times New Roman" w:cs="Times New Roman"/>
          <w:i/>
          <w:sz w:val="24"/>
          <w:szCs w:val="24"/>
        </w:rPr>
        <w:t>desemnarea reprezentantilor  Consiliului Local Ion Creangă în Comisia de Evaluare  a  probei de interviu pentru ocuparea funcţiilor  de director și director  adjunct al Școlii  Gimnaziale  comuna  Ion Creangă , județul Neamț , sesiunea  2026</w:t>
      </w:r>
      <w:r w:rsidRPr="002C1C9F">
        <w:rPr>
          <w:rFonts w:ascii="Times New Roman" w:hAnsi="Times New Roman" w:cs="Times New Roman"/>
          <w:i/>
          <w:iCs/>
          <w:color w:val="000000"/>
          <w:sz w:val="24"/>
          <w:szCs w:val="24"/>
        </w:rPr>
        <w:t>”</w:t>
      </w:r>
    </w:p>
    <w:p w14:paraId="17331D55" w14:textId="3ABB8FDC"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 xml:space="preserve">   Documentația aferentă proiectului de act normativ include: referatul de aprobare, raportul de specialitate întocmit de compartimentul de specialitate , adresa  IȘJ Neamt nr. 10.607 din 07.08.2026</w:t>
      </w:r>
    </w:p>
    <w:p w14:paraId="1EF905DF" w14:textId="77777777"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 xml:space="preserve">   Documentația poate fi consultată: pe pagina de internet a instituției, la adresa</w:t>
      </w:r>
    </w:p>
    <w:p w14:paraId="5262F422" w14:textId="77777777"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b/>
          <w:bCs/>
          <w:color w:val="33339A"/>
          <w:sz w:val="24"/>
          <w:szCs w:val="24"/>
        </w:rPr>
        <w:t>http://www.primariaioncreanga.ro/transparenta.decizionala</w:t>
      </w:r>
      <w:r w:rsidRPr="002C1C9F">
        <w:rPr>
          <w:rFonts w:ascii="Times New Roman" w:hAnsi="Times New Roman" w:cs="Times New Roman"/>
          <w:color w:val="000000"/>
          <w:sz w:val="24"/>
          <w:szCs w:val="24"/>
        </w:rPr>
        <w:t>; la sediul instituției, str. I.C.Brătianu, nr. 111;</w:t>
      </w:r>
    </w:p>
    <w:p w14:paraId="393C9811" w14:textId="77777777"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 xml:space="preserve">   Proiectul de act normativ se poate obține în copie, pe bază de cerere depusă la registratura</w:t>
      </w:r>
    </w:p>
    <w:p w14:paraId="64A2843D" w14:textId="77777777"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instituției.</w:t>
      </w:r>
    </w:p>
    <w:p w14:paraId="49B7FD9D" w14:textId="31430B77"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 xml:space="preserve">   Propuneri, sugestii, opinii cu valoare de recomandare privind proiectul de act normativ supus consultării publice se pot depune până la data de 17 septembrie 2026  ca mesaj în format electronic pe adresa de e-mail:primariaioncreanga@gmail.com; prin poștă, pe adresa: Primăria Comunei Ion Creanga , str. I.C.Brătianu , nr. 111,  Ion Creangă , cod  postal 617260; la sediul instituției, la Registratură, la  str. I.C.Brătianu , nr. 111, între orele 08.00-16.00.</w:t>
      </w:r>
    </w:p>
    <w:p w14:paraId="328947A1" w14:textId="58AE5C60" w:rsidR="002C1C9F" w:rsidRPr="002C1C9F" w:rsidRDefault="002C1C9F" w:rsidP="002C1C9F">
      <w:pPr>
        <w:autoSpaceDE w:val="0"/>
        <w:autoSpaceDN w:val="0"/>
        <w:adjustRightInd w:val="0"/>
        <w:spacing w:after="0"/>
        <w:rPr>
          <w:rFonts w:ascii="Times New Roman" w:hAnsi="Times New Roman" w:cs="Times New Roman"/>
          <w:i/>
          <w:iCs/>
          <w:color w:val="000000"/>
          <w:sz w:val="24"/>
          <w:szCs w:val="24"/>
        </w:rPr>
      </w:pPr>
      <w:r w:rsidRPr="002C1C9F">
        <w:rPr>
          <w:rFonts w:ascii="Times New Roman" w:hAnsi="Times New Roman" w:cs="Times New Roman"/>
          <w:color w:val="000000"/>
          <w:sz w:val="24"/>
          <w:szCs w:val="24"/>
        </w:rPr>
        <w:t xml:space="preserve">Materialele transmise vor purta mențiunea: </w:t>
      </w:r>
      <w:r w:rsidRPr="002C1C9F">
        <w:rPr>
          <w:rFonts w:ascii="Times New Roman" w:hAnsi="Times New Roman" w:cs="Times New Roman"/>
          <w:i/>
          <w:iCs/>
          <w:color w:val="000000"/>
          <w:sz w:val="24"/>
          <w:szCs w:val="24"/>
        </w:rPr>
        <w:t xml:space="preserve">“ </w:t>
      </w:r>
      <w:r w:rsidRPr="002C1C9F">
        <w:rPr>
          <w:rFonts w:ascii="Times New Roman" w:hAnsi="Times New Roman" w:cs="Times New Roman"/>
          <w:i/>
          <w:sz w:val="24"/>
          <w:szCs w:val="24"/>
        </w:rPr>
        <w:t>desemnarea reprezentantilor  Consiliului Local Ion Creangă în Comisia de Evaluare  a  probei de interviu pentru ocuparea funcţiilor  de director și director  adjunct al Școlii  Gimnaziale  comuna  Ion Creangă , județul Neamț , sesiunea  2026</w:t>
      </w:r>
      <w:r w:rsidRPr="002C1C9F">
        <w:rPr>
          <w:rFonts w:ascii="Times New Roman" w:hAnsi="Times New Roman" w:cs="Times New Roman"/>
          <w:i/>
          <w:iCs/>
          <w:color w:val="000000"/>
          <w:sz w:val="24"/>
          <w:szCs w:val="24"/>
        </w:rPr>
        <w:t xml:space="preserve"> ”</w:t>
      </w:r>
    </w:p>
    <w:p w14:paraId="578DABED" w14:textId="77777777"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 xml:space="preserve">    Pentru cei interesați există și posibilitatea organizării unei întâlniri în care să se dezbată</w:t>
      </w:r>
    </w:p>
    <w:p w14:paraId="71098507" w14:textId="77777777"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public proiectul de act normativ, în cazul în care acest lucru este cerut în scris de către o</w:t>
      </w:r>
    </w:p>
    <w:p w14:paraId="154146E5" w14:textId="0B6D679C"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asociaţie legal constituită sau de către o altă autoritate publică până la data de 17 septembrie 2026</w:t>
      </w:r>
    </w:p>
    <w:p w14:paraId="044981A8" w14:textId="77777777" w:rsidR="002C1C9F" w:rsidRPr="002C1C9F" w:rsidRDefault="002C1C9F" w:rsidP="002C1C9F">
      <w:pPr>
        <w:autoSpaceDE w:val="0"/>
        <w:autoSpaceDN w:val="0"/>
        <w:adjustRightInd w:val="0"/>
        <w:spacing w:after="0"/>
        <w:rPr>
          <w:rFonts w:ascii="Times New Roman" w:hAnsi="Times New Roman" w:cs="Times New Roman"/>
          <w:color w:val="000000"/>
          <w:sz w:val="24"/>
          <w:szCs w:val="24"/>
        </w:rPr>
      </w:pPr>
      <w:r w:rsidRPr="002C1C9F">
        <w:rPr>
          <w:rFonts w:ascii="Times New Roman" w:hAnsi="Times New Roman" w:cs="Times New Roman"/>
          <w:color w:val="000000"/>
          <w:sz w:val="24"/>
          <w:szCs w:val="24"/>
        </w:rPr>
        <w:t>Pentru informații suplimentare, vă stăm la dispoziție la următoarele telefon:0768120424, email: primariaioncreanga@gmail.com.</w:t>
      </w:r>
    </w:p>
    <w:p w14:paraId="12FFC1EE" w14:textId="77777777" w:rsidR="002C1C9F" w:rsidRPr="002C1C9F" w:rsidRDefault="002C1C9F" w:rsidP="002C1C9F">
      <w:pPr>
        <w:autoSpaceDE w:val="0"/>
        <w:autoSpaceDN w:val="0"/>
        <w:adjustRightInd w:val="0"/>
        <w:spacing w:after="0"/>
        <w:rPr>
          <w:rFonts w:ascii="Times New Roman" w:hAnsi="Times New Roman" w:cs="Times New Roman"/>
          <w:b/>
          <w:bCs/>
          <w:color w:val="000000"/>
          <w:sz w:val="24"/>
          <w:szCs w:val="24"/>
        </w:rPr>
      </w:pPr>
    </w:p>
    <w:p w14:paraId="78BF8E44" w14:textId="77777777" w:rsidR="002C1C9F" w:rsidRPr="002C1C9F" w:rsidRDefault="002C1C9F" w:rsidP="002C1C9F">
      <w:pPr>
        <w:autoSpaceDE w:val="0"/>
        <w:autoSpaceDN w:val="0"/>
        <w:adjustRightInd w:val="0"/>
        <w:spacing w:after="0"/>
        <w:rPr>
          <w:rFonts w:ascii="Times New Roman" w:hAnsi="Times New Roman" w:cs="Times New Roman"/>
          <w:b/>
          <w:bCs/>
          <w:color w:val="000000"/>
          <w:sz w:val="24"/>
          <w:szCs w:val="24"/>
        </w:rPr>
      </w:pPr>
      <w:r w:rsidRPr="002C1C9F">
        <w:rPr>
          <w:rFonts w:ascii="Times New Roman" w:hAnsi="Times New Roman" w:cs="Times New Roman"/>
          <w:b/>
          <w:bCs/>
          <w:color w:val="000000"/>
          <w:sz w:val="24"/>
          <w:szCs w:val="24"/>
        </w:rPr>
        <w:t xml:space="preserve">     Secretar general  UAT ,                                                                                       Întocmit,</w:t>
      </w:r>
    </w:p>
    <w:p w14:paraId="67C1B97E" w14:textId="77777777" w:rsidR="002C1C9F" w:rsidRPr="002C1C9F" w:rsidRDefault="002C1C9F" w:rsidP="002C1C9F">
      <w:pPr>
        <w:autoSpaceDE w:val="0"/>
        <w:autoSpaceDN w:val="0"/>
        <w:adjustRightInd w:val="0"/>
        <w:spacing w:after="0"/>
        <w:rPr>
          <w:rFonts w:ascii="Times New Roman" w:hAnsi="Times New Roman" w:cs="Times New Roman"/>
          <w:b/>
          <w:bCs/>
          <w:color w:val="000000"/>
          <w:sz w:val="24"/>
          <w:szCs w:val="24"/>
        </w:rPr>
      </w:pPr>
      <w:r w:rsidRPr="002C1C9F">
        <w:rPr>
          <w:rFonts w:ascii="Times New Roman" w:hAnsi="Times New Roman" w:cs="Times New Roman"/>
          <w:b/>
          <w:bCs/>
          <w:color w:val="000000"/>
          <w:sz w:val="24"/>
          <w:szCs w:val="24"/>
        </w:rPr>
        <w:t xml:space="preserve">        Mihaela NIȚĂ                                                                      Responsabil Legea 52/2003</w:t>
      </w:r>
    </w:p>
    <w:p w14:paraId="0DF5FB1B" w14:textId="77777777" w:rsidR="002C1C9F" w:rsidRPr="002C1C9F" w:rsidRDefault="002C1C9F" w:rsidP="002C1C9F">
      <w:pPr>
        <w:spacing w:after="0"/>
        <w:jc w:val="center"/>
        <w:rPr>
          <w:rFonts w:ascii="Times New Roman" w:eastAsia="Times New Roman" w:hAnsi="Times New Roman" w:cs="Times New Roman"/>
          <w:sz w:val="24"/>
          <w:szCs w:val="24"/>
        </w:rPr>
      </w:pPr>
      <w:r w:rsidRPr="002C1C9F">
        <w:rPr>
          <w:rFonts w:ascii="Times New Roman" w:eastAsia="Times New Roman" w:hAnsi="Times New Roman" w:cs="Times New Roman"/>
          <w:sz w:val="24"/>
          <w:szCs w:val="24"/>
        </w:rPr>
        <w:t xml:space="preserve">                                                                                     Mihaela  DUMITRIU                     </w:t>
      </w:r>
    </w:p>
    <w:p w14:paraId="30AEF69A" w14:textId="77777777" w:rsidR="002C1C9F" w:rsidRPr="002C1C9F" w:rsidRDefault="002C1C9F" w:rsidP="002C1C9F">
      <w:pPr>
        <w:tabs>
          <w:tab w:val="left" w:pos="0"/>
        </w:tabs>
        <w:spacing w:after="0"/>
        <w:ind w:right="-568"/>
        <w:rPr>
          <w:rFonts w:ascii="Times New Roman" w:hAnsi="Times New Roman" w:cs="Times New Roman"/>
          <w:sz w:val="24"/>
          <w:szCs w:val="24"/>
        </w:rPr>
      </w:pPr>
    </w:p>
    <w:p w14:paraId="433749D6" w14:textId="77777777" w:rsidR="002C1C9F" w:rsidRPr="002C1C9F" w:rsidRDefault="002C1C9F" w:rsidP="002C1C9F">
      <w:pPr>
        <w:tabs>
          <w:tab w:val="left" w:pos="0"/>
        </w:tabs>
        <w:spacing w:after="0"/>
        <w:ind w:left="-567" w:right="-568"/>
        <w:rPr>
          <w:rFonts w:ascii="Times New Roman" w:hAnsi="Times New Roman" w:cs="Times New Roman"/>
          <w:sz w:val="24"/>
          <w:szCs w:val="24"/>
        </w:rPr>
      </w:pPr>
      <w:r w:rsidRPr="002C1C9F">
        <w:rPr>
          <w:rFonts w:ascii="Times New Roman" w:hAnsi="Times New Roman" w:cs="Times New Roman"/>
          <w:sz w:val="24"/>
          <w:szCs w:val="24"/>
        </w:rPr>
        <w:t xml:space="preserve">                        </w:t>
      </w:r>
    </w:p>
    <w:p w14:paraId="3F27DD9E" w14:textId="4B9C9958" w:rsidR="00A75F62" w:rsidRPr="00A75F62" w:rsidRDefault="00A75F62" w:rsidP="00E41409">
      <w:pPr>
        <w:tabs>
          <w:tab w:val="left" w:pos="0"/>
        </w:tabs>
        <w:spacing w:after="0" w:line="360" w:lineRule="auto"/>
        <w:ind w:right="-568"/>
        <w:rPr>
          <w:rFonts w:ascii="Times New Roman" w:eastAsia="Times New Roman" w:hAnsi="Times New Roman" w:cs="Times New Roman"/>
          <w:sz w:val="24"/>
          <w:szCs w:val="24"/>
          <w:lang w:val="en-US"/>
        </w:rPr>
      </w:pPr>
      <w:bookmarkStart w:id="0" w:name="_GoBack"/>
      <w:bookmarkEnd w:id="0"/>
    </w:p>
    <w:p w14:paraId="41DEB763" w14:textId="68D2BF62" w:rsidR="00046614" w:rsidRPr="00A75F62" w:rsidRDefault="00046614" w:rsidP="00A75F62">
      <w:pPr>
        <w:spacing w:after="0"/>
        <w:rPr>
          <w:rFonts w:ascii="Times New Roman" w:eastAsia="Times New Roman" w:hAnsi="Times New Roman" w:cs="Times New Roman"/>
          <w:sz w:val="24"/>
          <w:szCs w:val="24"/>
          <w:lang w:eastAsia="ro-RO"/>
        </w:rPr>
      </w:pPr>
    </w:p>
    <w:sectPr w:rsidR="00046614" w:rsidRPr="00A75F62" w:rsidSect="00046614">
      <w:pgSz w:w="11906" w:h="16838"/>
      <w:pgMar w:top="284"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785FCE"/>
    <w:multiLevelType w:val="hybridMultilevel"/>
    <w:tmpl w:val="675488F8"/>
    <w:lvl w:ilvl="0" w:tplc="54A6F84E">
      <w:start w:val="2"/>
      <w:numFmt w:val="bullet"/>
      <w:lvlText w:val="-"/>
      <w:lvlJc w:val="left"/>
      <w:pPr>
        <w:ind w:left="390"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1" w15:restartNumberingAfterBreak="0">
    <w:nsid w:val="41603451"/>
    <w:multiLevelType w:val="hybridMultilevel"/>
    <w:tmpl w:val="C4DE03B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A65"/>
    <w:rsid w:val="00035EAE"/>
    <w:rsid w:val="00046614"/>
    <w:rsid w:val="001622F1"/>
    <w:rsid w:val="001D70D1"/>
    <w:rsid w:val="0025071D"/>
    <w:rsid w:val="002A11C7"/>
    <w:rsid w:val="002C1C9F"/>
    <w:rsid w:val="00457F73"/>
    <w:rsid w:val="00521A65"/>
    <w:rsid w:val="00566B75"/>
    <w:rsid w:val="00587AB1"/>
    <w:rsid w:val="006044D7"/>
    <w:rsid w:val="00622FAE"/>
    <w:rsid w:val="00641453"/>
    <w:rsid w:val="006A3B9C"/>
    <w:rsid w:val="006B1C78"/>
    <w:rsid w:val="008C671F"/>
    <w:rsid w:val="0091751E"/>
    <w:rsid w:val="009E4A10"/>
    <w:rsid w:val="009E66AC"/>
    <w:rsid w:val="00A06876"/>
    <w:rsid w:val="00A30EF3"/>
    <w:rsid w:val="00A75F62"/>
    <w:rsid w:val="00B51E9E"/>
    <w:rsid w:val="00CC2B2F"/>
    <w:rsid w:val="00CD18A1"/>
    <w:rsid w:val="00D34272"/>
    <w:rsid w:val="00D54426"/>
    <w:rsid w:val="00DA4DE3"/>
    <w:rsid w:val="00E41409"/>
    <w:rsid w:val="00F61BD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49D55"/>
  <w15:chartTrackingRefBased/>
  <w15:docId w15:val="{0F9B0690-5D6F-46D4-80AC-B832CFE9D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4A10"/>
    <w:pPr>
      <w:ind w:left="720"/>
      <w:contextualSpacing/>
    </w:pPr>
  </w:style>
  <w:style w:type="character" w:styleId="Hyperlink">
    <w:name w:val="Hyperlink"/>
    <w:basedOn w:val="DefaultParagraphFont"/>
    <w:uiPriority w:val="99"/>
    <w:semiHidden/>
    <w:unhideWhenUsed/>
    <w:rsid w:val="009E4A10"/>
    <w:rPr>
      <w:color w:val="0000FF"/>
      <w:u w:val="single"/>
    </w:rPr>
  </w:style>
  <w:style w:type="paragraph" w:customStyle="1" w:styleId="msonormal0">
    <w:name w:val="msonormal"/>
    <w:basedOn w:val="Normal"/>
    <w:rsid w:val="002A11C7"/>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styleId="NormalWeb">
    <w:name w:val="Normal (Web)"/>
    <w:basedOn w:val="Normal"/>
    <w:uiPriority w:val="99"/>
    <w:unhideWhenUsed/>
    <w:rsid w:val="006044D7"/>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18898">
      <w:bodyDiv w:val="1"/>
      <w:marLeft w:val="0"/>
      <w:marRight w:val="0"/>
      <w:marTop w:val="0"/>
      <w:marBottom w:val="0"/>
      <w:divBdr>
        <w:top w:val="none" w:sz="0" w:space="0" w:color="auto"/>
        <w:left w:val="none" w:sz="0" w:space="0" w:color="auto"/>
        <w:bottom w:val="none" w:sz="0" w:space="0" w:color="auto"/>
        <w:right w:val="none" w:sz="0" w:space="0" w:color="auto"/>
      </w:divBdr>
    </w:div>
    <w:div w:id="399376441">
      <w:bodyDiv w:val="1"/>
      <w:marLeft w:val="0"/>
      <w:marRight w:val="0"/>
      <w:marTop w:val="0"/>
      <w:marBottom w:val="0"/>
      <w:divBdr>
        <w:top w:val="none" w:sz="0" w:space="0" w:color="auto"/>
        <w:left w:val="none" w:sz="0" w:space="0" w:color="auto"/>
        <w:bottom w:val="none" w:sz="0" w:space="0" w:color="auto"/>
        <w:right w:val="none" w:sz="0" w:space="0" w:color="auto"/>
      </w:divBdr>
      <w:divsChild>
        <w:div w:id="13752303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6742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65209566">
      <w:bodyDiv w:val="1"/>
      <w:marLeft w:val="0"/>
      <w:marRight w:val="0"/>
      <w:marTop w:val="0"/>
      <w:marBottom w:val="0"/>
      <w:divBdr>
        <w:top w:val="none" w:sz="0" w:space="0" w:color="auto"/>
        <w:left w:val="none" w:sz="0" w:space="0" w:color="auto"/>
        <w:bottom w:val="none" w:sz="0" w:space="0" w:color="auto"/>
        <w:right w:val="none" w:sz="0" w:space="0" w:color="auto"/>
      </w:divBdr>
      <w:divsChild>
        <w:div w:id="15127234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6085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7684890">
      <w:bodyDiv w:val="1"/>
      <w:marLeft w:val="0"/>
      <w:marRight w:val="0"/>
      <w:marTop w:val="0"/>
      <w:marBottom w:val="0"/>
      <w:divBdr>
        <w:top w:val="none" w:sz="0" w:space="0" w:color="auto"/>
        <w:left w:val="none" w:sz="0" w:space="0" w:color="auto"/>
        <w:bottom w:val="none" w:sz="0" w:space="0" w:color="auto"/>
        <w:right w:val="none" w:sz="0" w:space="0" w:color="auto"/>
      </w:divBdr>
    </w:div>
    <w:div w:id="1765875961">
      <w:bodyDiv w:val="1"/>
      <w:marLeft w:val="0"/>
      <w:marRight w:val="0"/>
      <w:marTop w:val="0"/>
      <w:marBottom w:val="0"/>
      <w:divBdr>
        <w:top w:val="none" w:sz="0" w:space="0" w:color="auto"/>
        <w:left w:val="none" w:sz="0" w:space="0" w:color="auto"/>
        <w:bottom w:val="none" w:sz="0" w:space="0" w:color="auto"/>
        <w:right w:val="none" w:sz="0" w:space="0" w:color="auto"/>
      </w:divBdr>
      <w:divsChild>
        <w:div w:id="1923638976">
          <w:marLeft w:val="0"/>
          <w:marRight w:val="0"/>
          <w:marTop w:val="0"/>
          <w:marBottom w:val="0"/>
          <w:divBdr>
            <w:top w:val="none" w:sz="0" w:space="0" w:color="auto"/>
            <w:left w:val="none" w:sz="0" w:space="0" w:color="auto"/>
            <w:bottom w:val="none" w:sz="0" w:space="0" w:color="auto"/>
            <w:right w:val="none" w:sz="0" w:space="0" w:color="auto"/>
          </w:divBdr>
        </w:div>
        <w:div w:id="2055157763">
          <w:marLeft w:val="0"/>
          <w:marRight w:val="0"/>
          <w:marTop w:val="0"/>
          <w:marBottom w:val="0"/>
          <w:divBdr>
            <w:top w:val="none" w:sz="0" w:space="0" w:color="auto"/>
            <w:left w:val="none" w:sz="0" w:space="0" w:color="auto"/>
            <w:bottom w:val="none" w:sz="0" w:space="0" w:color="auto"/>
            <w:right w:val="none" w:sz="0" w:space="0" w:color="auto"/>
          </w:divBdr>
        </w:div>
        <w:div w:id="1537541354">
          <w:marLeft w:val="0"/>
          <w:marRight w:val="0"/>
          <w:marTop w:val="0"/>
          <w:marBottom w:val="0"/>
          <w:divBdr>
            <w:top w:val="none" w:sz="0" w:space="0" w:color="auto"/>
            <w:left w:val="none" w:sz="0" w:space="0" w:color="auto"/>
            <w:bottom w:val="none" w:sz="0" w:space="0" w:color="auto"/>
            <w:right w:val="none" w:sz="0" w:space="0" w:color="auto"/>
          </w:divBdr>
        </w:div>
        <w:div w:id="139612503">
          <w:marLeft w:val="0"/>
          <w:marRight w:val="0"/>
          <w:marTop w:val="0"/>
          <w:marBottom w:val="0"/>
          <w:divBdr>
            <w:top w:val="none" w:sz="0" w:space="0" w:color="auto"/>
            <w:left w:val="none" w:sz="0" w:space="0" w:color="auto"/>
            <w:bottom w:val="none" w:sz="0" w:space="0" w:color="auto"/>
            <w:right w:val="none" w:sz="0" w:space="0" w:color="auto"/>
          </w:divBdr>
        </w:div>
        <w:div w:id="639774771">
          <w:marLeft w:val="0"/>
          <w:marRight w:val="0"/>
          <w:marTop w:val="0"/>
          <w:marBottom w:val="0"/>
          <w:divBdr>
            <w:top w:val="none" w:sz="0" w:space="0" w:color="auto"/>
            <w:left w:val="none" w:sz="0" w:space="0" w:color="auto"/>
            <w:bottom w:val="none" w:sz="0" w:space="0" w:color="auto"/>
            <w:right w:val="none" w:sz="0" w:space="0" w:color="auto"/>
          </w:divBdr>
        </w:div>
        <w:div w:id="6952352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Pages>
  <Words>464</Words>
  <Characters>2649</Characters>
  <Application>Microsoft Office Word</Application>
  <DocSecurity>0</DocSecurity>
  <Lines>22</Lines>
  <Paragraphs>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58</cp:revision>
  <cp:lastPrinted>2021-10-28T11:58:00Z</cp:lastPrinted>
  <dcterms:created xsi:type="dcterms:W3CDTF">2021-10-28T10:57:00Z</dcterms:created>
  <dcterms:modified xsi:type="dcterms:W3CDTF">2026-09-11T05:53:00Z</dcterms:modified>
</cp:coreProperties>
</file>